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>
        <w:rPr>
          <w:rFonts w:ascii="Times New Roman" w:hAnsi="Times New Roman" w:cs="Times New Roman"/>
          <w:sz w:val="28"/>
          <w:szCs w:val="28"/>
        </w:rPr>
        <w:t>9</w:t>
      </w:r>
    </w:p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4AAC" w:rsidRDefault="0020108E" w:rsidP="005A4AA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5A4AAC" w:rsidTr="004C6BAF">
        <w:tc>
          <w:tcPr>
            <w:tcW w:w="486" w:type="dxa"/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  <w:r w:rsidRPr="005A4AA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  <w:r w:rsidRPr="005A4AA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5A4AAC" w:rsidRDefault="00256EDA" w:rsidP="005A4AAC">
            <w:pPr>
              <w:pStyle w:val="ab"/>
              <w:jc w:val="center"/>
            </w:pPr>
          </w:p>
        </w:tc>
      </w:tr>
    </w:tbl>
    <w:p w:rsidR="0020108E" w:rsidRPr="005A4AAC" w:rsidRDefault="0020108E" w:rsidP="005A4AA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Pr="005A4AAC" w:rsidRDefault="003D05BC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BC" w:rsidRPr="005A4AAC" w:rsidRDefault="003D05BC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5A4AAC" w:rsidRDefault="00281C76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201</w:t>
      </w:r>
      <w:r w:rsidR="007566E0">
        <w:rPr>
          <w:rFonts w:ascii="Times New Roman" w:hAnsi="Times New Roman" w:cs="Times New Roman"/>
          <w:sz w:val="28"/>
          <w:szCs w:val="28"/>
        </w:rPr>
        <w:t>9</w:t>
      </w:r>
      <w:r w:rsidRPr="005A4A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5A4AAC" w:rsidRDefault="00694DBD" w:rsidP="005A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709"/>
        <w:gridCol w:w="1559"/>
      </w:tblGrid>
      <w:tr w:rsidR="00B7635B" w:rsidRPr="005A4AAC" w:rsidTr="00EB4648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5A4AAC" w:rsidTr="00EB4648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5A4AAC" w:rsidTr="00EB4648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5A4AAC" w:rsidRDefault="00B7635B" w:rsidP="005A4AA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</w:t>
            </w:r>
            <w:bookmarkStart w:id="0" w:name="_GoBack"/>
            <w:bookmarkEnd w:id="0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 (представительных) органов госуда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74588,000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</w:tbl>
    <w:p w:rsidR="00D613E3" w:rsidRDefault="00D613E3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709"/>
        <w:gridCol w:w="1559"/>
      </w:tblGrid>
      <w:tr w:rsidR="00D613E3" w:rsidRPr="005A4AAC" w:rsidTr="00D613E3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5A4AAC" w:rsidRDefault="00D613E3" w:rsidP="008A149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депутатов Волгоградской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519047,300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170393,900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165263,100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346427,200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деятельности по профилактике и пр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и пресечение терроризма, экстремизма на террит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правонарушений (за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профилактику правонаруш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346143,200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345768,400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мероприятий, посвященных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региональных связей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207846,900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103682,700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архивных фондов, отнесе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 составу архивного фонда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социально ориентирова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организаций и территориального общественного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Волгограде на 2018 - 2020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в рамках поддержки социально орие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тированных некоммерческих орган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и территориального обществе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проектов социально ориентированных неко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 и территор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общественных самоуправл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и правоохранител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деятельности народных дружинников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государственного жилищного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готовление и установку надгробия на месте погребения почетного гражд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2E780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и регулирования использов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территории Волгограда»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81645,100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79712,400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гражданской обороне, 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щите населения и территорий от чре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вычайных ситуаций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31040,100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424388,800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421304,700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многоквартирных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 предотвращение либо ликв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последствий аварийных ситу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поставки коммунальных ресурсов»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343530,200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ние) выпадающих доходов </w:t>
            </w:r>
            <w:proofErr w:type="spell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набжающих</w:t>
            </w:r>
            <w:proofErr w:type="spell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поставляемого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разработку проектно-сметной документации на комплек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благоустройство дворовых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22941,200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детьми и молодежью в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округе город-герой Волгоград»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временного трудоустройства несове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молодежной политики на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638585,900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390959,600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сфере искусства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356678,200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высшего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муниципальных учреждений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202519,300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202519,300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32923,400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8468160,400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8467584,900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3689346,500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3689160,500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образования, присмотра и ухода за детьми в муниципальных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образовательных учрежд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3560638,600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1344707,100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1702086,100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на оплату труда прочих рабо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475792,300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дошкольными образовательными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38053,100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113998,700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педагог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муниципальными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на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14523,200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орг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разовательных программ дошкольного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частными общеобразов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по реализации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программ дошкольного образования частными общеобразов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сети базовых муниципальных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в которых созданы условия для получения обр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детьми-инвалидами»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4217906,700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4217906,700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начального общего,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новного общего и среднего общего образования в муниципальных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учреждениях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4157438,800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 оплату труда и начислений на оплату труда педагогических работн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2469111,500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696416,100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муниципальными общеобразовательными организаци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58929,800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образовательного процесса час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образовательн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и частными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организациями, имеющими государственную аккред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60467,900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педагогических работн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процесса частными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разовательными организациями, им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государственную аккредит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на обеспечение учебного проце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 в учреждениях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270207,800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268895,700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 в сфере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повышение квалифик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потенциала педагогов и рук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водителей учреждений дошкольного, общего и дополнительного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детей, организуемых на базе 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Волгограда, в целях софинансир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которых из областного бюджета предоставляются субсидии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232307,900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стимулов, обеспечивающих поддержку особо одаренных обуча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стабильного функционирования 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учрежд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159898,200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55316,100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муниципального имущ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120323,600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предпродажной подготовки об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приватизации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387146,900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387146,900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360178,800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360178,800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развития спортивного резерва»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ренным обучающимся и воспитанн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учреждений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среднего и дополнительного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сфере искусства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физической культуры и спорта путем организации и проведения фи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спортивных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муниципальных учрежд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1317426,800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1065137,700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 водных объектов и гидр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1056920,200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147362,700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коммунальной инфрастру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28179,800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01.0.07.L1590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объекты образовательной инфрастру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муниципальной собственности в рамках развития дошкольного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01.0.07.S1610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39103,100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мест для предоставл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общедоступного общего образ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муниципальных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литики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20274,500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15869,500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614985,900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152506,400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399917,800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ступное жилье на территории 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(строительство) жилья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6950,900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392966,900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392966,900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граждение женщинам, удостоенным награждения Почетным знаком гор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родителям, награжденным Почетным знаком города-героя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«Родительская слава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 Волгогр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помощи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ветскими войсками немецко-фашистских вой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народа в Великой Отечестве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войне 1941-1945 годов (1945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в области соц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коммунальных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367187,600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363552,000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родительской платы за присмотр и уход за детьми в образовательных 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ганизациях, реализующих общеобр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позитивного отношения населения к обеспечению доступной среды жи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для инвалидов и др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маломобильных групп населения»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групп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1610758,500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274981,700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образования по выплате агентских комиссий и вознаграждения, расходы на оплату услуг участников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рынка ценных бумаг, организаторов торгов и рейтинговых агентств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274918,200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и спортивных коллективов 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образовательных учр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сферы образования, творч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коллективов муниципальных бюджетных учреждений дополнител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262768,200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738397,000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бюджету Волгоградской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на формирование областного фонда финансовой поддержки 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(городских окр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2347506,100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2282409,000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дацию болезней животных, их леч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отлов и содержание безнадзорных животных, защиту населения от 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лезней, общих для человека и живо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ных, в части отлова и содержания бе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финанс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обеспечение затрат, связанных с проведением мероприятий, напра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регулирование численности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мероприятия, направле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регулирование численности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охраны водных объектов и гидр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18208,300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и использования лесов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949916,200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улично-дорожной сети Волгограда и обеспечение эффе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всеми видами городского тран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913489,900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возке пассажиров внутренним водным транспортом на маршрутах общего пользования в границах городского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город-герой Волгоград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городским назе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электрическим транспортом на трамвайных и троллейбусных мар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рутах общего пользования в границах городского округа город-герой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Российской Федерации порядке тар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399957,200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в установленном 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ствующим законодательством Росси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130532,700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 в сфере транспортного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236889,300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96110,700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1300379,000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жание и развитие улично-дорожной сети Волгограда и обеспечение эффе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работы транспортной инфр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1249843,800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технически исправного состояния 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оплату лизинговых платежей, связа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 приобретением основных сре</w:t>
            </w:r>
            <w:proofErr w:type="gramStart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амках осуществления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11.0.01.60620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14364,100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488393,600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89342,100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311674,700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747086,100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257435,900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346352,500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территорий многоквартирных 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мов, проездов к дворовым территор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многоквартирных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(муниципальной) со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«Комплекс мероприятий по охране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вотного мира и среды их обитания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 в связи с принятием решения о предоставлении мер соц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обучающимся в общеобразовательных учреждениях Волгограда при оказании транспор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(горо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152751,656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35304,256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8889,156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8889,156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8889,156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7242,926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обеспечения выполнения функций государственными (муниципальными)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6266,042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964,884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1147,230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40778,800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27417,500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13361,300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41239,100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34845,800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28425,800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158656,125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38595,225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9810,325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9810,325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9810,325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8116,918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7078,518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1194,407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49258,500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48566,400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48326,400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175149,979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33228,479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25695,600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24448,800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7532,879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7532,879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7532,879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6476,277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5431,399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953,778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541,632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16,070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171508,458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37224,258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власти субъектов Российской Ф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8574,958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8574,958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8574,958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6636,664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6036,624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600,040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1439,294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пожарной безопасности терр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современной городской ср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42448,200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34684,900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26871,100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по опеке и поп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121763,230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31809,330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5625,430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5625,430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5625,430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4525,117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4102,901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422,216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601,413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56582,300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51943,600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44456,900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7486,700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14036,500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121808,467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35717,767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6942,767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5390,428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4642,528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1043,739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993,739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37168,500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37082,100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22310,400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20589,400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110937,029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34590,029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27481,800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7108,229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7108,229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7108,229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5767,937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5042,637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841,392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805,392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29054,200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28831,000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22090,800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20316,400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3288,400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156108,356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60285,056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25398,100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24476,200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34886,956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34886,956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34886,956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23393,000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6534,500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9656,733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7442,813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2123,035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90,885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1338,323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54,023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40642,400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37957,400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35088,200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2869,200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11248,000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43682,900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27692,800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8683,500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7306,600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6927,300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379,300</w:t>
            </w:r>
          </w:p>
        </w:tc>
      </w:tr>
      <w:tr w:rsidR="00D613E3" w:rsidRPr="00D613E3" w:rsidTr="00D613E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3E3" w:rsidRPr="00D613E3" w:rsidRDefault="00D613E3" w:rsidP="00D6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18158740,900</w:t>
            </w:r>
          </w:p>
        </w:tc>
      </w:tr>
    </w:tbl>
    <w:p w:rsidR="00EB4648" w:rsidRDefault="00EB4648" w:rsidP="00D613E3">
      <w:pPr>
        <w:spacing w:after="0" w:line="240" w:lineRule="auto"/>
      </w:pPr>
    </w:p>
    <w:p w:rsidR="007566E0" w:rsidRDefault="007566E0" w:rsidP="00D613E3">
      <w:pPr>
        <w:spacing w:after="0" w:line="240" w:lineRule="auto"/>
      </w:pPr>
    </w:p>
    <w:p w:rsidR="00EA26A8" w:rsidRPr="005A4AAC" w:rsidRDefault="00EA26A8" w:rsidP="00D61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DF4" w:rsidRPr="005A4AAC" w:rsidRDefault="00EA26A8" w:rsidP="00D61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</w:t>
      </w:r>
      <w:r w:rsidR="00D613E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566E0"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EA26A8" w:rsidRPr="0085372D" w:rsidRDefault="00EA26A8" w:rsidP="005A4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6A8" w:rsidRPr="0085372D" w:rsidSect="005A4AAC">
      <w:headerReference w:type="default" r:id="rId8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28" w:rsidRDefault="00705928" w:rsidP="00944A72">
      <w:pPr>
        <w:spacing w:after="0" w:line="240" w:lineRule="auto"/>
      </w:pPr>
      <w:r>
        <w:separator/>
      </w:r>
    </w:p>
  </w:endnote>
  <w:endnote w:type="continuationSeparator" w:id="0">
    <w:p w:rsidR="00705928" w:rsidRDefault="00705928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28" w:rsidRDefault="00705928" w:rsidP="00944A72">
      <w:pPr>
        <w:spacing w:after="0" w:line="240" w:lineRule="auto"/>
      </w:pPr>
      <w:r>
        <w:separator/>
      </w:r>
    </w:p>
  </w:footnote>
  <w:footnote w:type="continuationSeparator" w:id="0">
    <w:p w:rsidR="00705928" w:rsidRDefault="00705928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28" w:rsidRPr="003D05BC" w:rsidRDefault="00705928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7C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Продолжение приложения </w:t>
    </w:r>
    <w:r w:rsidR="007566E0"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6C9C"/>
    <w:rsid w:val="00092920"/>
    <w:rsid w:val="000B0ECB"/>
    <w:rsid w:val="000B6CA7"/>
    <w:rsid w:val="000C1028"/>
    <w:rsid w:val="000C13E0"/>
    <w:rsid w:val="000E1FD6"/>
    <w:rsid w:val="000E7D2D"/>
    <w:rsid w:val="000F6563"/>
    <w:rsid w:val="00141197"/>
    <w:rsid w:val="00145351"/>
    <w:rsid w:val="001611C4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D3F74"/>
    <w:rsid w:val="001E380F"/>
    <w:rsid w:val="001E5356"/>
    <w:rsid w:val="0020108E"/>
    <w:rsid w:val="00221397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2E7807"/>
    <w:rsid w:val="00310965"/>
    <w:rsid w:val="003132E9"/>
    <w:rsid w:val="00336636"/>
    <w:rsid w:val="00363320"/>
    <w:rsid w:val="0037080E"/>
    <w:rsid w:val="0038143C"/>
    <w:rsid w:val="00386DB4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73EB"/>
    <w:rsid w:val="00581204"/>
    <w:rsid w:val="00584831"/>
    <w:rsid w:val="00584FD6"/>
    <w:rsid w:val="00594364"/>
    <w:rsid w:val="005A4AAC"/>
    <w:rsid w:val="005C1CC9"/>
    <w:rsid w:val="005D6E1D"/>
    <w:rsid w:val="005F33BA"/>
    <w:rsid w:val="005F3F72"/>
    <w:rsid w:val="00640D61"/>
    <w:rsid w:val="00650216"/>
    <w:rsid w:val="00651854"/>
    <w:rsid w:val="0066675F"/>
    <w:rsid w:val="00683174"/>
    <w:rsid w:val="00694DBD"/>
    <w:rsid w:val="006D1D6F"/>
    <w:rsid w:val="00705928"/>
    <w:rsid w:val="00706051"/>
    <w:rsid w:val="00715260"/>
    <w:rsid w:val="0074060E"/>
    <w:rsid w:val="00751FEF"/>
    <w:rsid w:val="00754270"/>
    <w:rsid w:val="007566E0"/>
    <w:rsid w:val="00765DC0"/>
    <w:rsid w:val="00770B3E"/>
    <w:rsid w:val="007812C1"/>
    <w:rsid w:val="00787CE1"/>
    <w:rsid w:val="007B2FD7"/>
    <w:rsid w:val="007B5D86"/>
    <w:rsid w:val="007C7B40"/>
    <w:rsid w:val="007D3A7B"/>
    <w:rsid w:val="007F0320"/>
    <w:rsid w:val="00817338"/>
    <w:rsid w:val="008242C5"/>
    <w:rsid w:val="0083174C"/>
    <w:rsid w:val="008475A4"/>
    <w:rsid w:val="0085372D"/>
    <w:rsid w:val="00854669"/>
    <w:rsid w:val="00856F90"/>
    <w:rsid w:val="008A76CC"/>
    <w:rsid w:val="008B5B6C"/>
    <w:rsid w:val="008E00F8"/>
    <w:rsid w:val="008F47DD"/>
    <w:rsid w:val="00923F05"/>
    <w:rsid w:val="00926CFA"/>
    <w:rsid w:val="00944A72"/>
    <w:rsid w:val="009452D6"/>
    <w:rsid w:val="0096174E"/>
    <w:rsid w:val="0099754B"/>
    <w:rsid w:val="009B3D46"/>
    <w:rsid w:val="00A00449"/>
    <w:rsid w:val="00A07018"/>
    <w:rsid w:val="00A323B1"/>
    <w:rsid w:val="00A43621"/>
    <w:rsid w:val="00A4701D"/>
    <w:rsid w:val="00A8072F"/>
    <w:rsid w:val="00A813C1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4DEA"/>
    <w:rsid w:val="00C10ED2"/>
    <w:rsid w:val="00C11767"/>
    <w:rsid w:val="00C20E4C"/>
    <w:rsid w:val="00C35AFF"/>
    <w:rsid w:val="00C46172"/>
    <w:rsid w:val="00C565FD"/>
    <w:rsid w:val="00C70173"/>
    <w:rsid w:val="00C71A99"/>
    <w:rsid w:val="00C9548B"/>
    <w:rsid w:val="00CA1E1E"/>
    <w:rsid w:val="00CB4210"/>
    <w:rsid w:val="00CB7CE5"/>
    <w:rsid w:val="00CC07BB"/>
    <w:rsid w:val="00CD1A5F"/>
    <w:rsid w:val="00D0523E"/>
    <w:rsid w:val="00D12F11"/>
    <w:rsid w:val="00D3302D"/>
    <w:rsid w:val="00D613E3"/>
    <w:rsid w:val="00D72AF6"/>
    <w:rsid w:val="00D84F15"/>
    <w:rsid w:val="00D920F5"/>
    <w:rsid w:val="00DB6A9D"/>
    <w:rsid w:val="00DD45B5"/>
    <w:rsid w:val="00E12079"/>
    <w:rsid w:val="00E1567B"/>
    <w:rsid w:val="00E31027"/>
    <w:rsid w:val="00E312B1"/>
    <w:rsid w:val="00E4049B"/>
    <w:rsid w:val="00E70759"/>
    <w:rsid w:val="00E824E8"/>
    <w:rsid w:val="00E91001"/>
    <w:rsid w:val="00E92CD4"/>
    <w:rsid w:val="00E95D63"/>
    <w:rsid w:val="00EA26A8"/>
    <w:rsid w:val="00EA387E"/>
    <w:rsid w:val="00EB4648"/>
    <w:rsid w:val="00ED320B"/>
    <w:rsid w:val="00ED341F"/>
    <w:rsid w:val="00F06A2D"/>
    <w:rsid w:val="00F15C55"/>
    <w:rsid w:val="00F17924"/>
    <w:rsid w:val="00F230EB"/>
    <w:rsid w:val="00F330E1"/>
    <w:rsid w:val="00F34DF4"/>
    <w:rsid w:val="00F407DB"/>
    <w:rsid w:val="00F53776"/>
    <w:rsid w:val="00F60721"/>
    <w:rsid w:val="00FA433E"/>
    <w:rsid w:val="00FA6CE8"/>
    <w:rsid w:val="00FA770F"/>
    <w:rsid w:val="00FC59F1"/>
    <w:rsid w:val="00FD53E8"/>
    <w:rsid w:val="00FF1DE4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E132DE47-3125-4CDD-BD0D-F4141555E8EF}"/>
</file>

<file path=customXml/itemProps2.xml><?xml version="1.0" encoding="utf-8"?>
<ds:datastoreItem xmlns:ds="http://schemas.openxmlformats.org/officeDocument/2006/customXml" ds:itemID="{7F30E213-CBCE-4833-9297-9D0A33A3A5D8}"/>
</file>

<file path=customXml/itemProps3.xml><?xml version="1.0" encoding="utf-8"?>
<ds:datastoreItem xmlns:ds="http://schemas.openxmlformats.org/officeDocument/2006/customXml" ds:itemID="{222FE2BC-785D-4EE6-8F09-1C674056816C}"/>
</file>

<file path=customXml/itemProps4.xml><?xml version="1.0" encoding="utf-8"?>
<ds:datastoreItem xmlns:ds="http://schemas.openxmlformats.org/officeDocument/2006/customXml" ds:itemID="{2C4C6911-C5CA-4A7B-A9CC-6FFEACC0E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21541</Words>
  <Characters>122789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«Ведомственная структура расходов бюджета Волгограда на 2019 год»</dc:title>
  <dc:creator>Шатеев Александр Валерьевич</dc:creator>
  <cp:lastModifiedBy>Развин Владимир Витальевич</cp:lastModifiedBy>
  <cp:revision>9</cp:revision>
  <cp:lastPrinted>2016-12-28T07:15:00Z</cp:lastPrinted>
  <dcterms:created xsi:type="dcterms:W3CDTF">2017-12-28T06:24:00Z</dcterms:created>
  <dcterms:modified xsi:type="dcterms:W3CDTF">2018-11-16T11:01:00Z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