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533" w:rsidRPr="00CA6E84" w:rsidRDefault="00936533" w:rsidP="00CA6E8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A6E84">
        <w:rPr>
          <w:rFonts w:ascii="Times New Roman" w:hAnsi="Times New Roman" w:cs="Times New Roman"/>
          <w:b w:val="0"/>
          <w:sz w:val="28"/>
          <w:szCs w:val="28"/>
        </w:rPr>
        <w:t>ВОЛГОГРАДСКАЯ ГОРОДСКАЯ ДУМА</w:t>
      </w:r>
    </w:p>
    <w:p w:rsidR="00936533" w:rsidRPr="00CA6E84" w:rsidRDefault="00936533" w:rsidP="00CA6E8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6533" w:rsidRPr="00CA6E84" w:rsidRDefault="00936533" w:rsidP="00CA6E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>РЕШЕНИЕ</w:t>
      </w:r>
    </w:p>
    <w:p w:rsidR="00936533" w:rsidRPr="00CA6E84" w:rsidRDefault="00936533" w:rsidP="00CA6E8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6E84">
        <w:rPr>
          <w:rFonts w:ascii="Times New Roman" w:hAnsi="Times New Roman" w:cs="Times New Roman"/>
          <w:b w:val="0"/>
          <w:sz w:val="28"/>
          <w:szCs w:val="28"/>
        </w:rPr>
        <w:t>от 28</w:t>
      </w:r>
      <w:r w:rsidR="00CA6E84">
        <w:rPr>
          <w:rFonts w:ascii="Times New Roman" w:hAnsi="Times New Roman" w:cs="Times New Roman"/>
          <w:b w:val="0"/>
          <w:sz w:val="28"/>
          <w:szCs w:val="28"/>
        </w:rPr>
        <w:t>.05.</w:t>
      </w:r>
      <w:r w:rsidRPr="00CA6E84">
        <w:rPr>
          <w:rFonts w:ascii="Times New Roman" w:hAnsi="Times New Roman" w:cs="Times New Roman"/>
          <w:b w:val="0"/>
          <w:sz w:val="28"/>
          <w:szCs w:val="28"/>
        </w:rPr>
        <w:t xml:space="preserve">2014 </w:t>
      </w:r>
      <w:r w:rsidR="008C52C6" w:rsidRPr="00CA6E84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A6E84">
        <w:rPr>
          <w:rFonts w:ascii="Times New Roman" w:hAnsi="Times New Roman" w:cs="Times New Roman"/>
          <w:b w:val="0"/>
          <w:sz w:val="28"/>
          <w:szCs w:val="28"/>
        </w:rPr>
        <w:t xml:space="preserve"> 13/394</w:t>
      </w:r>
    </w:p>
    <w:p w:rsidR="00936533" w:rsidRPr="00CA6E84" w:rsidRDefault="00936533" w:rsidP="00CA6E8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6533" w:rsidRDefault="00457641" w:rsidP="00CA6E8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6E84">
        <w:rPr>
          <w:rFonts w:ascii="Times New Roman" w:hAnsi="Times New Roman" w:cs="Times New Roman"/>
          <w:b w:val="0"/>
          <w:sz w:val="28"/>
          <w:szCs w:val="28"/>
        </w:rPr>
        <w:t xml:space="preserve">О почетном знаке города-героя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CA6E84">
        <w:rPr>
          <w:rFonts w:ascii="Times New Roman" w:hAnsi="Times New Roman" w:cs="Times New Roman"/>
          <w:b w:val="0"/>
          <w:sz w:val="28"/>
          <w:szCs w:val="28"/>
        </w:rPr>
        <w:t>олгограда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52C6" w:rsidRPr="00CA6E84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CA6E84">
        <w:rPr>
          <w:rFonts w:ascii="Times New Roman" w:hAnsi="Times New Roman" w:cs="Times New Roman"/>
          <w:b w:val="0"/>
          <w:sz w:val="28"/>
          <w:szCs w:val="28"/>
        </w:rPr>
        <w:t xml:space="preserve">а верность 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CA6E84">
        <w:rPr>
          <w:rFonts w:ascii="Times New Roman" w:hAnsi="Times New Roman" w:cs="Times New Roman"/>
          <w:b w:val="0"/>
          <w:sz w:val="28"/>
          <w:szCs w:val="28"/>
        </w:rPr>
        <w:t>течеству</w:t>
      </w:r>
      <w:r w:rsidR="008C52C6" w:rsidRPr="00CA6E84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57641" w:rsidRDefault="00457641" w:rsidP="00CA6E8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57641" w:rsidRDefault="00457641" w:rsidP="004576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>(в ред. решений Волгоградской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E84">
        <w:rPr>
          <w:rFonts w:ascii="Times New Roman" w:hAnsi="Times New Roman" w:cs="Times New Roman"/>
          <w:sz w:val="28"/>
          <w:szCs w:val="28"/>
        </w:rPr>
        <w:t xml:space="preserve">от 08.04.2015 </w:t>
      </w:r>
      <w:hyperlink r:id="rId6">
        <w:r w:rsidRPr="00CA6E84">
          <w:rPr>
            <w:rFonts w:ascii="Times New Roman" w:hAnsi="Times New Roman" w:cs="Times New Roman"/>
            <w:sz w:val="28"/>
            <w:szCs w:val="28"/>
          </w:rPr>
          <w:t>№ 27/874</w:t>
        </w:r>
      </w:hyperlink>
      <w:r w:rsidRPr="00CA6E8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57641" w:rsidRDefault="00457641" w:rsidP="004576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 xml:space="preserve">от 23.09.2015 </w:t>
      </w:r>
      <w:hyperlink r:id="rId7">
        <w:r w:rsidRPr="00CA6E84">
          <w:rPr>
            <w:rFonts w:ascii="Times New Roman" w:hAnsi="Times New Roman" w:cs="Times New Roman"/>
            <w:sz w:val="28"/>
            <w:szCs w:val="28"/>
          </w:rPr>
          <w:t>№ 33/1042</w:t>
        </w:r>
      </w:hyperlink>
      <w:r w:rsidRPr="00CA6E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E84">
        <w:rPr>
          <w:rFonts w:ascii="Times New Roman" w:hAnsi="Times New Roman" w:cs="Times New Roman"/>
          <w:sz w:val="28"/>
          <w:szCs w:val="28"/>
        </w:rPr>
        <w:t xml:space="preserve">от 19.07.2017 </w:t>
      </w:r>
      <w:hyperlink r:id="rId8">
        <w:r w:rsidRPr="00CA6E84">
          <w:rPr>
            <w:rFonts w:ascii="Times New Roman" w:hAnsi="Times New Roman" w:cs="Times New Roman"/>
            <w:sz w:val="28"/>
            <w:szCs w:val="28"/>
          </w:rPr>
          <w:t>№ 59/1708</w:t>
        </w:r>
      </w:hyperlink>
      <w:r w:rsidRPr="00CA6E84">
        <w:rPr>
          <w:rFonts w:ascii="Times New Roman" w:hAnsi="Times New Roman" w:cs="Times New Roman"/>
          <w:sz w:val="28"/>
          <w:szCs w:val="28"/>
        </w:rPr>
        <w:t xml:space="preserve">, от 26.06.2024 </w:t>
      </w:r>
      <w:hyperlink r:id="rId9">
        <w:r w:rsidRPr="00CA6E84">
          <w:rPr>
            <w:rFonts w:ascii="Times New Roman" w:hAnsi="Times New Roman" w:cs="Times New Roman"/>
            <w:sz w:val="28"/>
            <w:szCs w:val="28"/>
          </w:rPr>
          <w:t>№ 14/259</w:t>
        </w:r>
      </w:hyperlink>
      <w:r w:rsidRPr="00CA6E8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57641" w:rsidRPr="004B31BB" w:rsidRDefault="00457641" w:rsidP="004576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A6E8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A6E84">
        <w:rPr>
          <w:rFonts w:ascii="Times New Roman" w:hAnsi="Times New Roman" w:cs="Times New Roman"/>
          <w:sz w:val="28"/>
          <w:szCs w:val="28"/>
        </w:rPr>
        <w:t xml:space="preserve"> 15.04.2025 </w:t>
      </w:r>
      <w:hyperlink r:id="rId10">
        <w:r w:rsidRPr="00CA6E84">
          <w:rPr>
            <w:rFonts w:ascii="Times New Roman" w:hAnsi="Times New Roman" w:cs="Times New Roman"/>
            <w:sz w:val="28"/>
            <w:szCs w:val="28"/>
          </w:rPr>
          <w:t>№ 24/438</w:t>
        </w:r>
      </w:hyperlink>
      <w:r w:rsidRPr="00CA6E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E84">
        <w:rPr>
          <w:rFonts w:ascii="Times New Roman" w:hAnsi="Times New Roman" w:cs="Times New Roman"/>
          <w:sz w:val="28"/>
          <w:szCs w:val="28"/>
        </w:rPr>
        <w:t>с изм., внесенными решением Волгоградской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E84">
        <w:rPr>
          <w:rFonts w:ascii="Times New Roman" w:hAnsi="Times New Roman" w:cs="Times New Roman"/>
          <w:sz w:val="28"/>
          <w:szCs w:val="28"/>
        </w:rPr>
        <w:t xml:space="preserve">от 15.04.2025 </w:t>
      </w:r>
      <w:hyperlink r:id="rId11">
        <w:r w:rsidRPr="00CA6E84">
          <w:rPr>
            <w:rFonts w:ascii="Times New Roman" w:hAnsi="Times New Roman" w:cs="Times New Roman"/>
            <w:sz w:val="28"/>
            <w:szCs w:val="28"/>
          </w:rPr>
          <w:t>№ 24/439</w:t>
        </w:r>
      </w:hyperlink>
      <w:r w:rsidRPr="00CA6E84">
        <w:rPr>
          <w:rFonts w:ascii="Times New Roman" w:hAnsi="Times New Roman" w:cs="Times New Roman"/>
          <w:sz w:val="28"/>
          <w:szCs w:val="28"/>
        </w:rPr>
        <w:t>)</w:t>
      </w:r>
    </w:p>
    <w:p w:rsidR="00457641" w:rsidRPr="00CA6E84" w:rsidRDefault="00457641" w:rsidP="00CA6E8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57641" w:rsidRPr="00CA6E84" w:rsidRDefault="00457641" w:rsidP="00CA6E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4854" w:rsidRPr="00CA6E84" w:rsidRDefault="00936533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2">
        <w:r w:rsidRPr="00CA6E84">
          <w:rPr>
            <w:rFonts w:ascii="Times New Roman" w:hAnsi="Times New Roman" w:cs="Times New Roman"/>
            <w:sz w:val="28"/>
            <w:szCs w:val="28"/>
          </w:rPr>
          <w:t>статьями 24</w:t>
        </w:r>
      </w:hyperlink>
      <w:r w:rsidRPr="00CA6E84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CA6E84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CA6E84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Волгограда, Волгоградская городская Дума </w:t>
      </w:r>
    </w:p>
    <w:p w:rsidR="00936533" w:rsidRPr="00457641" w:rsidRDefault="008F4854" w:rsidP="0045764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64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936533" w:rsidRPr="00CA6E84" w:rsidRDefault="00936533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 xml:space="preserve">1. Учредить почетный знак города-героя Волгограда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Pr="00CA6E84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Pr="00CA6E84">
        <w:rPr>
          <w:rFonts w:ascii="Times New Roman" w:hAnsi="Times New Roman" w:cs="Times New Roman"/>
          <w:sz w:val="28"/>
          <w:szCs w:val="28"/>
        </w:rPr>
        <w:t>.</w:t>
      </w:r>
    </w:p>
    <w:p w:rsidR="00936533" w:rsidRPr="00CA6E84" w:rsidRDefault="00936533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>2. Утвердить прилагаемые:</w:t>
      </w:r>
    </w:p>
    <w:p w:rsidR="00936533" w:rsidRPr="00CA6E84" w:rsidRDefault="00936533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 xml:space="preserve">2.1. </w:t>
      </w:r>
      <w:hyperlink w:anchor="P48">
        <w:r w:rsidRPr="00CA6E8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CA6E84">
        <w:rPr>
          <w:rFonts w:ascii="Times New Roman" w:hAnsi="Times New Roman" w:cs="Times New Roman"/>
          <w:sz w:val="28"/>
          <w:szCs w:val="28"/>
        </w:rPr>
        <w:t xml:space="preserve"> о почетном знаке города-героя Волгограда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Pr="00CA6E84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Pr="00CA6E84">
        <w:rPr>
          <w:rFonts w:ascii="Times New Roman" w:hAnsi="Times New Roman" w:cs="Times New Roman"/>
          <w:sz w:val="28"/>
          <w:szCs w:val="28"/>
        </w:rPr>
        <w:t>.</w:t>
      </w:r>
    </w:p>
    <w:p w:rsidR="00936533" w:rsidRPr="00CA6E84" w:rsidRDefault="00936533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 xml:space="preserve">2.2. </w:t>
      </w:r>
      <w:hyperlink w:anchor="P124">
        <w:r w:rsidRPr="00CA6E84">
          <w:rPr>
            <w:rFonts w:ascii="Times New Roman" w:hAnsi="Times New Roman" w:cs="Times New Roman"/>
            <w:sz w:val="28"/>
            <w:szCs w:val="28"/>
          </w:rPr>
          <w:t>Образец бланка</w:t>
        </w:r>
      </w:hyperlink>
      <w:r w:rsidRPr="00CA6E84">
        <w:rPr>
          <w:rFonts w:ascii="Times New Roman" w:hAnsi="Times New Roman" w:cs="Times New Roman"/>
          <w:sz w:val="28"/>
          <w:szCs w:val="28"/>
        </w:rPr>
        <w:t xml:space="preserve"> удостоверения к почетному знаку города-героя Волгограда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Pr="00CA6E84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Pr="00CA6E84">
        <w:rPr>
          <w:rFonts w:ascii="Times New Roman" w:hAnsi="Times New Roman" w:cs="Times New Roman"/>
          <w:sz w:val="28"/>
          <w:szCs w:val="28"/>
        </w:rPr>
        <w:t>.</w:t>
      </w:r>
    </w:p>
    <w:p w:rsidR="00936533" w:rsidRPr="00CA6E84" w:rsidRDefault="00936533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 xml:space="preserve">2.3. </w:t>
      </w:r>
      <w:hyperlink w:anchor="P186">
        <w:r w:rsidRPr="00CA6E8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CA6E84">
        <w:rPr>
          <w:rFonts w:ascii="Times New Roman" w:hAnsi="Times New Roman" w:cs="Times New Roman"/>
          <w:sz w:val="28"/>
          <w:szCs w:val="28"/>
        </w:rPr>
        <w:t xml:space="preserve"> о комиссии по награждению почетным знаком города-героя Волгограда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Pr="00CA6E84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Pr="00CA6E84">
        <w:rPr>
          <w:rFonts w:ascii="Times New Roman" w:hAnsi="Times New Roman" w:cs="Times New Roman"/>
          <w:sz w:val="28"/>
          <w:szCs w:val="28"/>
        </w:rPr>
        <w:t>.</w:t>
      </w:r>
    </w:p>
    <w:p w:rsidR="00936533" w:rsidRPr="00CA6E84" w:rsidRDefault="00936533" w:rsidP="00CA6E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 xml:space="preserve">(п. 2 в ред. </w:t>
      </w:r>
      <w:hyperlink r:id="rId14">
        <w:r w:rsidRPr="00CA6E84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CA6E84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15.04.2025 </w:t>
      </w:r>
      <w:r w:rsidR="008C52C6" w:rsidRPr="00CA6E84">
        <w:rPr>
          <w:rFonts w:ascii="Times New Roman" w:hAnsi="Times New Roman" w:cs="Times New Roman"/>
          <w:sz w:val="28"/>
          <w:szCs w:val="28"/>
        </w:rPr>
        <w:t>№</w:t>
      </w:r>
      <w:r w:rsidRPr="00CA6E84">
        <w:rPr>
          <w:rFonts w:ascii="Times New Roman" w:hAnsi="Times New Roman" w:cs="Times New Roman"/>
          <w:sz w:val="28"/>
          <w:szCs w:val="28"/>
        </w:rPr>
        <w:t xml:space="preserve"> 24/438)</w:t>
      </w:r>
    </w:p>
    <w:p w:rsidR="00936533" w:rsidRPr="00CA6E84" w:rsidRDefault="00936533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>3. Признать утратившими силу:</w:t>
      </w:r>
    </w:p>
    <w:p w:rsidR="00936533" w:rsidRPr="00CA6E84" w:rsidRDefault="00711D3A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>
        <w:r w:rsidR="00936533" w:rsidRPr="00CA6E8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936533" w:rsidRPr="00CA6E84">
        <w:rPr>
          <w:rFonts w:ascii="Times New Roman" w:hAnsi="Times New Roman" w:cs="Times New Roman"/>
          <w:sz w:val="28"/>
          <w:szCs w:val="28"/>
        </w:rPr>
        <w:t xml:space="preserve"> Волгоградского городского Совета народных депутатов </w:t>
      </w:r>
      <w:r w:rsidR="0045764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от 28.11.2001 </w:t>
      </w:r>
      <w:r w:rsidR="008C52C6" w:rsidRPr="00CA6E84">
        <w:rPr>
          <w:rFonts w:ascii="Times New Roman" w:hAnsi="Times New Roman" w:cs="Times New Roman"/>
          <w:sz w:val="28"/>
          <w:szCs w:val="28"/>
        </w:rPr>
        <w:t>№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 32/516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О Положении о почетном знаке города-героя Волгограда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="00936533" w:rsidRPr="00CA6E84">
        <w:rPr>
          <w:rFonts w:ascii="Times New Roman" w:hAnsi="Times New Roman" w:cs="Times New Roman"/>
          <w:sz w:val="28"/>
          <w:szCs w:val="28"/>
        </w:rPr>
        <w:t>;</w:t>
      </w:r>
    </w:p>
    <w:p w:rsidR="00936533" w:rsidRPr="00CA6E84" w:rsidRDefault="00711D3A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>
        <w:r w:rsidR="00936533" w:rsidRPr="00CA6E84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936533" w:rsidRPr="00CA6E84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18.05.2006 </w:t>
      </w:r>
      <w:r w:rsidR="008C52C6" w:rsidRPr="00CA6E84">
        <w:rPr>
          <w:rFonts w:ascii="Times New Roman" w:hAnsi="Times New Roman" w:cs="Times New Roman"/>
          <w:sz w:val="28"/>
          <w:szCs w:val="28"/>
        </w:rPr>
        <w:t>№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 30/633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почетном знаке города-героя Волгограда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, принятое постановлением Волгоградского городского Совета народных депутатов от 28.11.2001 </w:t>
      </w:r>
      <w:r w:rsidR="008C52C6" w:rsidRPr="00CA6E84">
        <w:rPr>
          <w:rFonts w:ascii="Times New Roman" w:hAnsi="Times New Roman" w:cs="Times New Roman"/>
          <w:sz w:val="28"/>
          <w:szCs w:val="28"/>
        </w:rPr>
        <w:t>№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 32/516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О Положении о почетном знаке города-героя Волгограда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="00936533" w:rsidRPr="00CA6E84">
        <w:rPr>
          <w:rFonts w:ascii="Times New Roman" w:hAnsi="Times New Roman" w:cs="Times New Roman"/>
          <w:sz w:val="28"/>
          <w:szCs w:val="28"/>
        </w:rPr>
        <w:t>;</w:t>
      </w:r>
    </w:p>
    <w:p w:rsidR="00936533" w:rsidRPr="00CA6E84" w:rsidRDefault="00711D3A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>
        <w:r w:rsidR="00936533" w:rsidRPr="00CA6E84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936533" w:rsidRPr="00CA6E84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14.07.2010 </w:t>
      </w:r>
      <w:r w:rsidR="008C52C6" w:rsidRPr="00CA6E84">
        <w:rPr>
          <w:rFonts w:ascii="Times New Roman" w:hAnsi="Times New Roman" w:cs="Times New Roman"/>
          <w:sz w:val="28"/>
          <w:szCs w:val="28"/>
        </w:rPr>
        <w:t>№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 35/1054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почетном знаке города-героя Волгограда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, принятое постановлением Волгоградского городского Совета народных депутатов от 28.11.2001 </w:t>
      </w:r>
      <w:r w:rsidR="008C52C6" w:rsidRPr="00CA6E84">
        <w:rPr>
          <w:rFonts w:ascii="Times New Roman" w:hAnsi="Times New Roman" w:cs="Times New Roman"/>
          <w:sz w:val="28"/>
          <w:szCs w:val="28"/>
        </w:rPr>
        <w:t>№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 32/516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О Положении о почетном знаке города-героя Волгограда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 (в редакции решения Волгоградской городской Думы от 18.05.2006 </w:t>
      </w:r>
      <w:r w:rsidR="008C52C6" w:rsidRPr="00CA6E84">
        <w:rPr>
          <w:rFonts w:ascii="Times New Roman" w:hAnsi="Times New Roman" w:cs="Times New Roman"/>
          <w:sz w:val="28"/>
          <w:szCs w:val="28"/>
        </w:rPr>
        <w:t>№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 30/633)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="00936533" w:rsidRPr="00CA6E84">
        <w:rPr>
          <w:rFonts w:ascii="Times New Roman" w:hAnsi="Times New Roman" w:cs="Times New Roman"/>
          <w:sz w:val="28"/>
          <w:szCs w:val="28"/>
        </w:rPr>
        <w:t>;</w:t>
      </w:r>
    </w:p>
    <w:p w:rsidR="00936533" w:rsidRPr="00CA6E84" w:rsidRDefault="00711D3A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>
        <w:r w:rsidR="00936533" w:rsidRPr="00CA6E84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936533" w:rsidRPr="00CA6E84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07.09.2011 </w:t>
      </w:r>
      <w:r w:rsidR="008C52C6" w:rsidRPr="00CA6E84">
        <w:rPr>
          <w:rFonts w:ascii="Times New Roman" w:hAnsi="Times New Roman" w:cs="Times New Roman"/>
          <w:sz w:val="28"/>
          <w:szCs w:val="28"/>
        </w:rPr>
        <w:t>№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 49/1495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О внесении изменений в пункт 11 Положения о почетном знаке города-героя Волгограда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, принятого постановлением Волгоградского городского Совета народных депутатов от 28.11.2001 </w:t>
      </w:r>
      <w:r w:rsidR="008C52C6" w:rsidRPr="00CA6E84">
        <w:rPr>
          <w:rFonts w:ascii="Times New Roman" w:hAnsi="Times New Roman" w:cs="Times New Roman"/>
          <w:sz w:val="28"/>
          <w:szCs w:val="28"/>
        </w:rPr>
        <w:t>№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 32/516 </w:t>
      </w:r>
      <w:r w:rsidR="008C52C6" w:rsidRPr="00CA6E84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О Положении о почетном знаке города-героя Волгограда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 (в редакции на 14.07.2010)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="00936533" w:rsidRPr="00CA6E84">
        <w:rPr>
          <w:rFonts w:ascii="Times New Roman" w:hAnsi="Times New Roman" w:cs="Times New Roman"/>
          <w:sz w:val="28"/>
          <w:szCs w:val="28"/>
        </w:rPr>
        <w:t>;</w:t>
      </w:r>
    </w:p>
    <w:p w:rsidR="00936533" w:rsidRDefault="00711D3A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>
        <w:proofErr w:type="gramStart"/>
        <w:r w:rsidR="00936533" w:rsidRPr="00CA6E84">
          <w:rPr>
            <w:rFonts w:ascii="Times New Roman" w:hAnsi="Times New Roman" w:cs="Times New Roman"/>
            <w:sz w:val="28"/>
            <w:szCs w:val="28"/>
          </w:rPr>
          <w:t>решение</w:t>
        </w:r>
        <w:proofErr w:type="gramEnd"/>
      </w:hyperlink>
      <w:r w:rsidR="00936533" w:rsidRPr="00CA6E84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11.07.2012 </w:t>
      </w:r>
      <w:r w:rsidR="008C52C6" w:rsidRPr="00CA6E84">
        <w:rPr>
          <w:rFonts w:ascii="Times New Roman" w:hAnsi="Times New Roman" w:cs="Times New Roman"/>
          <w:sz w:val="28"/>
          <w:szCs w:val="28"/>
        </w:rPr>
        <w:t>№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 64/1937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почетном знаке города-героя Волгограда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, принятое постановлением Волгоградского городского Совета народных депутатов от 28.11.2001 </w:t>
      </w:r>
      <w:r w:rsidR="008C52C6" w:rsidRPr="00CA6E84">
        <w:rPr>
          <w:rFonts w:ascii="Times New Roman" w:hAnsi="Times New Roman" w:cs="Times New Roman"/>
          <w:sz w:val="28"/>
          <w:szCs w:val="28"/>
        </w:rPr>
        <w:t>№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 32/516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О Положении о почетном знаке города-героя Волгограда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="00936533" w:rsidRPr="00CA6E84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="00936533" w:rsidRPr="00CA6E84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30023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36533" w:rsidRPr="00CA6E84">
        <w:rPr>
          <w:rFonts w:ascii="Times New Roman" w:hAnsi="Times New Roman" w:cs="Times New Roman"/>
          <w:sz w:val="28"/>
          <w:szCs w:val="28"/>
        </w:rPr>
        <w:t>на 07.09.2011)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="00936533" w:rsidRPr="00CA6E84">
        <w:rPr>
          <w:rFonts w:ascii="Times New Roman" w:hAnsi="Times New Roman" w:cs="Times New Roman"/>
          <w:sz w:val="28"/>
          <w:szCs w:val="28"/>
        </w:rPr>
        <w:t>.</w:t>
      </w:r>
    </w:p>
    <w:p w:rsidR="002A327F" w:rsidRPr="002A327F" w:rsidRDefault="002A32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27F" w:rsidRPr="002A327F" w:rsidRDefault="002A327F" w:rsidP="002A327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A327F">
        <w:rPr>
          <w:rFonts w:ascii="Times New Roman" w:hAnsi="Times New Roman" w:cs="Times New Roman"/>
          <w:sz w:val="28"/>
          <w:szCs w:val="28"/>
        </w:rPr>
        <w:t>Пункт 4 снят с контроля в связи с исполнением (</w:t>
      </w:r>
      <w:hyperlink r:id="rId20" w:history="1">
        <w:r w:rsidRPr="002A327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 3</w:t>
        </w:r>
      </w:hyperlink>
      <w:r w:rsidRPr="002A327F">
        <w:rPr>
          <w:rFonts w:ascii="Times New Roman" w:hAnsi="Times New Roman" w:cs="Times New Roman"/>
          <w:sz w:val="28"/>
          <w:szCs w:val="28"/>
        </w:rPr>
        <w:t xml:space="preserve"> решения Волгоградской городской Думы от 11.03.2015 № 26/794).</w:t>
      </w:r>
    </w:p>
    <w:p w:rsidR="00936533" w:rsidRPr="00CA6E84" w:rsidRDefault="00936533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>4. Администрации Волгограда:</w:t>
      </w:r>
    </w:p>
    <w:p w:rsidR="00936533" w:rsidRPr="00CA6E84" w:rsidRDefault="00936533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 xml:space="preserve">4.1. После реорганизации комитета общественных связей и массовых мероприятий администрации Волгограда и комитета общественной безопасности, казачества и административных органов администрации Волгограда в форме присоединения комитета общественной безопасности, казачества и административных органов администрации Волгограда к комитету общественных связей и массовых мероприятий администрации Волгограда привести </w:t>
      </w:r>
      <w:hyperlink w:anchor="P48">
        <w:r w:rsidRPr="00CA6E8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CA6E84">
        <w:rPr>
          <w:rFonts w:ascii="Times New Roman" w:hAnsi="Times New Roman" w:cs="Times New Roman"/>
          <w:sz w:val="28"/>
          <w:szCs w:val="28"/>
        </w:rPr>
        <w:t xml:space="preserve"> о почетном знаке города-героя Волгограда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Pr="00CA6E84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Pr="00CA6E84">
        <w:rPr>
          <w:rFonts w:ascii="Times New Roman" w:hAnsi="Times New Roman" w:cs="Times New Roman"/>
          <w:sz w:val="28"/>
          <w:szCs w:val="28"/>
        </w:rPr>
        <w:t xml:space="preserve">, утвержденное настоящим решением, в соответствие со </w:t>
      </w:r>
      <w:hyperlink r:id="rId21">
        <w:r w:rsidRPr="00CA6E84">
          <w:rPr>
            <w:rFonts w:ascii="Times New Roman" w:hAnsi="Times New Roman" w:cs="Times New Roman"/>
            <w:sz w:val="28"/>
            <w:szCs w:val="28"/>
          </w:rPr>
          <w:t>структурой</w:t>
        </w:r>
      </w:hyperlink>
      <w:r w:rsidRPr="00CA6E84">
        <w:rPr>
          <w:rFonts w:ascii="Times New Roman" w:hAnsi="Times New Roman" w:cs="Times New Roman"/>
          <w:sz w:val="28"/>
          <w:szCs w:val="28"/>
        </w:rPr>
        <w:t xml:space="preserve"> администрации Волгограда, утвержденной решением Волгоградской городской Думы от 15.11.2013 </w:t>
      </w:r>
      <w:r w:rsidR="008C52C6" w:rsidRPr="00CA6E84">
        <w:rPr>
          <w:rFonts w:ascii="Times New Roman" w:hAnsi="Times New Roman" w:cs="Times New Roman"/>
          <w:sz w:val="28"/>
          <w:szCs w:val="28"/>
        </w:rPr>
        <w:t>№</w:t>
      </w:r>
      <w:r w:rsidRPr="00CA6E84">
        <w:rPr>
          <w:rFonts w:ascii="Times New Roman" w:hAnsi="Times New Roman" w:cs="Times New Roman"/>
          <w:sz w:val="28"/>
          <w:szCs w:val="28"/>
        </w:rPr>
        <w:t xml:space="preserve"> 5/98 </w:t>
      </w:r>
      <w:r w:rsidR="008C52C6" w:rsidRPr="00CA6E84">
        <w:rPr>
          <w:rFonts w:ascii="Times New Roman" w:hAnsi="Times New Roman" w:cs="Times New Roman"/>
          <w:sz w:val="28"/>
          <w:szCs w:val="28"/>
        </w:rPr>
        <w:t>«</w:t>
      </w:r>
      <w:r w:rsidRPr="00CA6E84">
        <w:rPr>
          <w:rFonts w:ascii="Times New Roman" w:hAnsi="Times New Roman" w:cs="Times New Roman"/>
          <w:sz w:val="28"/>
          <w:szCs w:val="28"/>
        </w:rPr>
        <w:t>О структуре администрации Волгограда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Pr="00CA6E84">
        <w:rPr>
          <w:rFonts w:ascii="Times New Roman" w:hAnsi="Times New Roman" w:cs="Times New Roman"/>
          <w:sz w:val="28"/>
          <w:szCs w:val="28"/>
        </w:rPr>
        <w:t xml:space="preserve"> (в редакции решения Волгоградской городской Думы от 05.02.2014 </w:t>
      </w:r>
      <w:r w:rsidR="008C52C6" w:rsidRPr="00CA6E84">
        <w:rPr>
          <w:rFonts w:ascii="Times New Roman" w:hAnsi="Times New Roman" w:cs="Times New Roman"/>
          <w:sz w:val="28"/>
          <w:szCs w:val="28"/>
        </w:rPr>
        <w:t>№</w:t>
      </w:r>
      <w:r w:rsidRPr="00CA6E84">
        <w:rPr>
          <w:rFonts w:ascii="Times New Roman" w:hAnsi="Times New Roman" w:cs="Times New Roman"/>
          <w:sz w:val="28"/>
          <w:szCs w:val="28"/>
        </w:rPr>
        <w:t xml:space="preserve"> 10/219)</w:t>
      </w:r>
      <w:r w:rsidR="008C52C6" w:rsidRPr="00CA6E84">
        <w:rPr>
          <w:rFonts w:ascii="Times New Roman" w:hAnsi="Times New Roman" w:cs="Times New Roman"/>
          <w:sz w:val="28"/>
          <w:szCs w:val="28"/>
        </w:rPr>
        <w:t>»</w:t>
      </w:r>
      <w:r w:rsidRPr="00CA6E84">
        <w:rPr>
          <w:rFonts w:ascii="Times New Roman" w:hAnsi="Times New Roman" w:cs="Times New Roman"/>
          <w:sz w:val="28"/>
          <w:szCs w:val="28"/>
        </w:rPr>
        <w:t>.</w:t>
      </w:r>
    </w:p>
    <w:p w:rsidR="00936533" w:rsidRPr="00CA6E84" w:rsidRDefault="00936533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>4.2. Привести муниципальные правовые акты Волгограда в соответствие с настоящим решением.</w:t>
      </w:r>
    </w:p>
    <w:p w:rsidR="00936533" w:rsidRPr="00CA6E84" w:rsidRDefault="00936533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>4.3. Опубликовать настоящее решение в официальных средствах массовой информации в установленном порядке.</w:t>
      </w:r>
    </w:p>
    <w:p w:rsidR="00936533" w:rsidRPr="00CA6E84" w:rsidRDefault="00936533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>5. Настоящее решение вступает в силу со дня его официального опубликования.</w:t>
      </w:r>
    </w:p>
    <w:p w:rsidR="00936533" w:rsidRPr="00CA6E84" w:rsidRDefault="00936533" w:rsidP="0045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решения возложить на </w:t>
      </w:r>
      <w:r w:rsidR="004576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217F7">
        <w:rPr>
          <w:rFonts w:ascii="Times New Roman" w:hAnsi="Times New Roman" w:cs="Times New Roman"/>
          <w:sz w:val="28"/>
          <w:szCs w:val="28"/>
        </w:rPr>
        <w:t>И.М.</w:t>
      </w:r>
      <w:r w:rsidRPr="00CA6E84">
        <w:rPr>
          <w:rFonts w:ascii="Times New Roman" w:hAnsi="Times New Roman" w:cs="Times New Roman"/>
          <w:sz w:val="28"/>
          <w:szCs w:val="28"/>
        </w:rPr>
        <w:t xml:space="preserve">Гусеву </w:t>
      </w:r>
      <w:r w:rsidR="00457641">
        <w:rPr>
          <w:rFonts w:ascii="Times New Roman" w:hAnsi="Times New Roman" w:cs="Times New Roman"/>
          <w:sz w:val="28"/>
          <w:szCs w:val="28"/>
        </w:rPr>
        <w:t>–</w:t>
      </w:r>
      <w:r w:rsidRPr="00CA6E84">
        <w:rPr>
          <w:rFonts w:ascii="Times New Roman" w:hAnsi="Times New Roman" w:cs="Times New Roman"/>
          <w:sz w:val="28"/>
          <w:szCs w:val="28"/>
        </w:rPr>
        <w:t xml:space="preserve"> главу Волгограда.</w:t>
      </w:r>
    </w:p>
    <w:p w:rsidR="00936533" w:rsidRDefault="00936533" w:rsidP="00CA6E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7641" w:rsidRDefault="00457641" w:rsidP="00CA6E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7641" w:rsidRPr="00CA6E84" w:rsidRDefault="00457641" w:rsidP="00CA6E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6533" w:rsidRPr="00CA6E84" w:rsidRDefault="00936533" w:rsidP="004576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6E84">
        <w:rPr>
          <w:rFonts w:ascii="Times New Roman" w:hAnsi="Times New Roman" w:cs="Times New Roman"/>
          <w:sz w:val="28"/>
          <w:szCs w:val="28"/>
        </w:rPr>
        <w:t>Глава Волгограда</w:t>
      </w:r>
      <w:r w:rsidR="004576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proofErr w:type="spellStart"/>
      <w:r w:rsidR="00457641" w:rsidRPr="00CA6E84">
        <w:rPr>
          <w:rFonts w:ascii="Times New Roman" w:hAnsi="Times New Roman" w:cs="Times New Roman"/>
          <w:sz w:val="28"/>
          <w:szCs w:val="28"/>
        </w:rPr>
        <w:t>И.М.Гусева</w:t>
      </w:r>
      <w:proofErr w:type="spellEnd"/>
    </w:p>
    <w:p w:rsidR="00D15E98" w:rsidRPr="00CA6E84" w:rsidRDefault="00D15E98" w:rsidP="00CA6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15E98" w:rsidRPr="00CA6E84" w:rsidSect="00CA6E84">
      <w:headerReference w:type="default" r:id="rId22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E84" w:rsidRDefault="00CA6E84" w:rsidP="00CA6E84">
      <w:pPr>
        <w:spacing w:after="0" w:line="240" w:lineRule="auto"/>
      </w:pPr>
      <w:r>
        <w:separator/>
      </w:r>
    </w:p>
  </w:endnote>
  <w:endnote w:type="continuationSeparator" w:id="0">
    <w:p w:rsidR="00CA6E84" w:rsidRDefault="00CA6E84" w:rsidP="00CA6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E84" w:rsidRDefault="00CA6E84" w:rsidP="00CA6E84">
      <w:pPr>
        <w:spacing w:after="0" w:line="240" w:lineRule="auto"/>
      </w:pPr>
      <w:r>
        <w:separator/>
      </w:r>
    </w:p>
  </w:footnote>
  <w:footnote w:type="continuationSeparator" w:id="0">
    <w:p w:rsidR="00CA6E84" w:rsidRDefault="00CA6E84" w:rsidP="00CA6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09225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A6E84" w:rsidRPr="00CA6E84" w:rsidRDefault="00CA6E84" w:rsidP="00CA6E84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CA6E84">
          <w:rPr>
            <w:rFonts w:ascii="Times New Roman" w:hAnsi="Times New Roman" w:cs="Times New Roman"/>
            <w:sz w:val="20"/>
          </w:rPr>
          <w:fldChar w:fldCharType="begin"/>
        </w:r>
        <w:r w:rsidRPr="00CA6E84">
          <w:rPr>
            <w:rFonts w:ascii="Times New Roman" w:hAnsi="Times New Roman" w:cs="Times New Roman"/>
            <w:sz w:val="20"/>
          </w:rPr>
          <w:instrText>PAGE   \* MERGEFORMAT</w:instrText>
        </w:r>
        <w:r w:rsidRPr="00CA6E84">
          <w:rPr>
            <w:rFonts w:ascii="Times New Roman" w:hAnsi="Times New Roman" w:cs="Times New Roman"/>
            <w:sz w:val="20"/>
          </w:rPr>
          <w:fldChar w:fldCharType="separate"/>
        </w:r>
        <w:r w:rsidR="00711D3A">
          <w:rPr>
            <w:rFonts w:ascii="Times New Roman" w:hAnsi="Times New Roman" w:cs="Times New Roman"/>
            <w:noProof/>
            <w:sz w:val="20"/>
          </w:rPr>
          <w:t>2</w:t>
        </w:r>
        <w:r w:rsidRPr="00CA6E84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A4"/>
    <w:rsid w:val="002A327F"/>
    <w:rsid w:val="00300233"/>
    <w:rsid w:val="00457641"/>
    <w:rsid w:val="004B31BB"/>
    <w:rsid w:val="004F24A4"/>
    <w:rsid w:val="005C245A"/>
    <w:rsid w:val="00710D99"/>
    <w:rsid w:val="00711D3A"/>
    <w:rsid w:val="008C52C6"/>
    <w:rsid w:val="008F4854"/>
    <w:rsid w:val="00936533"/>
    <w:rsid w:val="00CA6E84"/>
    <w:rsid w:val="00D15E98"/>
    <w:rsid w:val="00D61AD3"/>
    <w:rsid w:val="00E2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42727-C259-471E-8137-0F1AD378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A6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6E84"/>
  </w:style>
  <w:style w:type="paragraph" w:styleId="a5">
    <w:name w:val="footer"/>
    <w:basedOn w:val="a"/>
    <w:link w:val="a6"/>
    <w:uiPriority w:val="99"/>
    <w:unhideWhenUsed/>
    <w:rsid w:val="00CA6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6E84"/>
  </w:style>
  <w:style w:type="character" w:styleId="a7">
    <w:name w:val="Hyperlink"/>
    <w:basedOn w:val="a0"/>
    <w:uiPriority w:val="99"/>
    <w:unhideWhenUsed/>
    <w:rsid w:val="002A32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154663&amp;dst=100005" TargetMode="External"/><Relationship Id="rId13" Type="http://schemas.openxmlformats.org/officeDocument/2006/relationships/hyperlink" Target="https://login.consultant.ru/link/?req=doc&amp;base=RLAW180&amp;n=304403&amp;dst=100280" TargetMode="External"/><Relationship Id="rId18" Type="http://schemas.openxmlformats.org/officeDocument/2006/relationships/hyperlink" Target="https://login.consultant.ru/link/?req=doc&amp;base=RLAW180&amp;n=64118" TargetMode="External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0&amp;n=103891&amp;dst=100022" TargetMode="External"/><Relationship Id="rId7" Type="http://schemas.openxmlformats.org/officeDocument/2006/relationships/hyperlink" Target="https://login.consultant.ru/link/?req=doc&amp;base=RLAW180&amp;n=122979&amp;dst=100005" TargetMode="External"/><Relationship Id="rId12" Type="http://schemas.openxmlformats.org/officeDocument/2006/relationships/hyperlink" Target="https://login.consultant.ru/link/?req=doc&amp;base=RLAW180&amp;n=304403&amp;dst=100242" TargetMode="External"/><Relationship Id="rId17" Type="http://schemas.openxmlformats.org/officeDocument/2006/relationships/hyperlink" Target="https://login.consultant.ru/link/?req=doc&amp;base=RLAW180&amp;n=50279" TargetMode="External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0&amp;n=18523" TargetMode="External"/><Relationship Id="rId20" Type="http://schemas.openxmlformats.org/officeDocument/2006/relationships/hyperlink" Target="https://login.consultant.ru/link/?req=doc&amp;base=RLAW180&amp;n=136917&amp;dst=10004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115853&amp;dst=100005" TargetMode="External"/><Relationship Id="rId11" Type="http://schemas.openxmlformats.org/officeDocument/2006/relationships/hyperlink" Target="https://login.consultant.ru/link/?req=doc&amp;base=RLAW180&amp;n=296239&amp;dst=100005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80&amp;n=7434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0&amp;n=296238&amp;dst=100005" TargetMode="External"/><Relationship Id="rId19" Type="http://schemas.openxmlformats.org/officeDocument/2006/relationships/hyperlink" Target="https://login.consultant.ru/link/?req=doc&amp;base=RLAW180&amp;n=7425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0&amp;n=280912&amp;dst=100030" TargetMode="External"/><Relationship Id="rId14" Type="http://schemas.openxmlformats.org/officeDocument/2006/relationships/hyperlink" Target="https://login.consultant.ru/link/?req=doc&amp;base=RLAW180&amp;n=296238&amp;dst=100006" TargetMode="External"/><Relationship Id="rId22" Type="http://schemas.openxmlformats.org/officeDocument/2006/relationships/header" Target="header1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Решение Волгоградской городской Думы от 28.05.2014 № 13/394 «О почетном знаке города-героя Волгограда «За верность Отечеству» (в ред. на 15.04.2025)</FullName>
    <OrderBy xmlns="2ddf7b78-07cd-476e-95f3-e086c1cab124">1</OrderBy>
  </documentManagement>
</p:properties>
</file>

<file path=customXml/itemProps1.xml><?xml version="1.0" encoding="utf-8"?>
<ds:datastoreItem xmlns:ds="http://schemas.openxmlformats.org/officeDocument/2006/customXml" ds:itemID="{1D7F064F-B310-4905-8728-8F6E463DBA74}"/>
</file>

<file path=customXml/itemProps2.xml><?xml version="1.0" encoding="utf-8"?>
<ds:datastoreItem xmlns:ds="http://schemas.openxmlformats.org/officeDocument/2006/customXml" ds:itemID="{3355BBAA-753C-4903-A937-22AB5518966C}"/>
</file>

<file path=customXml/itemProps3.xml><?xml version="1.0" encoding="utf-8"?>
<ds:datastoreItem xmlns:ds="http://schemas.openxmlformats.org/officeDocument/2006/customXml" ds:itemID="{E6704C38-9E0F-46DB-A1E8-13072F1251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846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28.05.2014 № 13/394 «О почетном знаке города-героя Волгограда «За верность Отечеству» (в ред. на 15.04.2025)</dc:title>
  <dc:subject/>
  <dc:creator>Погасий Валерия Николаевна</dc:creator>
  <cp:keywords/>
  <dc:description/>
  <cp:lastModifiedBy>Погасий Валерия Николаевна</cp:lastModifiedBy>
  <cp:revision>14</cp:revision>
  <dcterms:created xsi:type="dcterms:W3CDTF">2026-02-02T07:36:00Z</dcterms:created>
  <dcterms:modified xsi:type="dcterms:W3CDTF">2026-02-05T06:00:00Z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