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5124EA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5124EA">
        <w:rPr>
          <w:sz w:val="28"/>
          <w:szCs w:val="28"/>
        </w:rPr>
        <w:t>8</w:t>
      </w:r>
      <w:r w:rsidR="00023466">
        <w:rPr>
          <w:sz w:val="28"/>
          <w:szCs w:val="28"/>
        </w:rPr>
        <w:t xml:space="preserve"> ию</w:t>
      </w:r>
      <w:r w:rsidR="005124EA">
        <w:rPr>
          <w:sz w:val="28"/>
          <w:szCs w:val="28"/>
        </w:rPr>
        <w:t>л</w:t>
      </w:r>
      <w:r w:rsidR="00023466">
        <w:rPr>
          <w:sz w:val="28"/>
          <w:szCs w:val="28"/>
        </w:rPr>
        <w:t xml:space="preserve">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>льтатах общественных обсуждений по проекту о внесении изменения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5124EA">
        <w:rPr>
          <w:sz w:val="28"/>
          <w:szCs w:val="28"/>
        </w:rPr>
        <w:t xml:space="preserve">8 </w:t>
      </w:r>
      <w:r w:rsidR="00023466">
        <w:rPr>
          <w:sz w:val="28"/>
          <w:szCs w:val="28"/>
        </w:rPr>
        <w:t>ию</w:t>
      </w:r>
      <w:r w:rsidR="005124EA">
        <w:rPr>
          <w:sz w:val="28"/>
          <w:szCs w:val="28"/>
        </w:rPr>
        <w:t>л</w:t>
      </w:r>
      <w:r w:rsidR="00023466">
        <w:rPr>
          <w:sz w:val="28"/>
          <w:szCs w:val="28"/>
        </w:rPr>
        <w:t>я</w:t>
      </w:r>
      <w:r w:rsidR="005124E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5124EA" w:rsidRDefault="00850ACF" w:rsidP="00512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5124EA">
        <w:rPr>
          <w:sz w:val="28"/>
          <w:szCs w:val="28"/>
        </w:rPr>
        <w:t xml:space="preserve"> границ</w:t>
      </w:r>
      <w:r w:rsidR="007F3671">
        <w:rPr>
          <w:sz w:val="28"/>
          <w:szCs w:val="28"/>
        </w:rPr>
        <w:t>ы</w:t>
      </w:r>
      <w:r w:rsidR="005124EA">
        <w:rPr>
          <w:sz w:val="28"/>
          <w:szCs w:val="28"/>
        </w:rPr>
        <w:t xml:space="preserve"> территори</w:t>
      </w:r>
      <w:r w:rsidR="005124EA" w:rsidRPr="005124EA">
        <w:rPr>
          <w:sz w:val="28"/>
          <w:szCs w:val="28"/>
        </w:rPr>
        <w:t>альных зон территории, включающей земельный участок по ул. им. Базарова, 1б в Краснооктябрьском районе Волгограда, с зоны</w:t>
      </w:r>
      <w:r w:rsidR="005124EA">
        <w:rPr>
          <w:sz w:val="28"/>
          <w:szCs w:val="28"/>
        </w:rPr>
        <w:t xml:space="preserve"> парков, скверов, садов, бульва</w:t>
      </w:r>
      <w:r w:rsidR="005124EA" w:rsidRPr="005124EA">
        <w:rPr>
          <w:sz w:val="28"/>
          <w:szCs w:val="28"/>
        </w:rPr>
        <w:t>ров, набережных, пляжей (Р1) на зону объектов обществен</w:t>
      </w:r>
      <w:r w:rsidR="00492443">
        <w:rPr>
          <w:sz w:val="28"/>
          <w:szCs w:val="28"/>
        </w:rPr>
        <w:t>но-делового и жилого назначения</w:t>
      </w:r>
      <w:r w:rsidR="00492443">
        <w:rPr>
          <w:sz w:val="28"/>
          <w:szCs w:val="28"/>
        </w:rPr>
        <w:br/>
      </w:r>
      <w:r w:rsidR="005124EA" w:rsidRPr="005124EA">
        <w:rPr>
          <w:sz w:val="28"/>
          <w:szCs w:val="28"/>
        </w:rPr>
        <w:t>за пределами исторического центра Волгограда (Д2-1), установив границы указанных территориальных зон с учетом положений абзаца первого пункта 2 статьи 85 Земельного кодекса Российской Федерации, части 4 статьи 30 Градостроительного кодекса Российской Федерации</w:t>
      </w:r>
      <w:r w:rsidR="005124EA">
        <w:rPr>
          <w:sz w:val="28"/>
          <w:szCs w:val="28"/>
        </w:rPr>
        <w:t>:</w:t>
      </w:r>
    </w:p>
    <w:p w:rsidR="005124EA" w:rsidRDefault="005124EA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4EA" w:rsidRDefault="005124EA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4EA" w:rsidRDefault="005124EA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4EA" w:rsidRDefault="005124EA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6EC5" w:rsidRDefault="007B6EC5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24EA" w:rsidRDefault="005124EA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5124EA">
        <w:rPr>
          <w:sz w:val="28"/>
          <w:szCs w:val="28"/>
        </w:rPr>
        <w:t>Р</w:t>
      </w:r>
      <w:r w:rsidR="009B7209">
        <w:rPr>
          <w:sz w:val="28"/>
          <w:szCs w:val="28"/>
        </w:rPr>
        <w:t>1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5124EA" w:rsidRPr="005124EA">
        <w:rPr>
          <w:sz w:val="28"/>
          <w:szCs w:val="28"/>
        </w:rPr>
        <w:t>зон</w:t>
      </w:r>
      <w:r w:rsidR="005124EA">
        <w:rPr>
          <w:sz w:val="28"/>
          <w:szCs w:val="28"/>
        </w:rPr>
        <w:t>у парков, скверов, садов, бульва</w:t>
      </w:r>
      <w:r w:rsidR="005124EA" w:rsidRPr="005124EA">
        <w:rPr>
          <w:sz w:val="28"/>
          <w:szCs w:val="28"/>
        </w:rPr>
        <w:t>ров, набережных, пляжей</w:t>
      </w:r>
      <w:r w:rsidR="002046CF" w:rsidRPr="007644D8">
        <w:rPr>
          <w:sz w:val="28"/>
          <w:szCs w:val="28"/>
        </w:rPr>
        <w:t>)</w:t>
      </w:r>
    </w:p>
    <w:p w:rsidR="005124EA" w:rsidRDefault="005124EA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5124EA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E109E7B" wp14:editId="2B298224">
            <wp:extent cx="6120130" cy="272118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5124EA">
        <w:rPr>
          <w:sz w:val="28"/>
          <w:szCs w:val="28"/>
        </w:rPr>
        <w:t>Д2-1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5124EA" w:rsidRPr="005124EA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9D4" w:rsidRDefault="005124E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FC738C1" wp14:editId="08339E3B">
            <wp:extent cx="6120130" cy="27079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985" w:rsidRDefault="001D5985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5124EA" w:rsidRDefault="005124EA" w:rsidP="009C5B67">
      <w:pPr>
        <w:ind w:firstLine="709"/>
        <w:jc w:val="both"/>
        <w:rPr>
          <w:sz w:val="28"/>
          <w:szCs w:val="28"/>
        </w:rPr>
      </w:pPr>
    </w:p>
    <w:p w:rsidR="005124EA" w:rsidRDefault="005124EA" w:rsidP="009C5B67">
      <w:pPr>
        <w:ind w:firstLine="709"/>
        <w:jc w:val="both"/>
        <w:rPr>
          <w:sz w:val="28"/>
          <w:szCs w:val="28"/>
        </w:rPr>
      </w:pPr>
    </w:p>
    <w:p w:rsidR="007B6EC5" w:rsidRDefault="007B6EC5" w:rsidP="009C5B67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5124EA" w:rsidRDefault="005124EA" w:rsidP="005124E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5124EA" w:rsidRDefault="005124EA" w:rsidP="005124EA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9E3D0D">
      <w:pPr>
        <w:ind w:left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EC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7B6EC5" w:rsidRPr="00001CD5" w:rsidRDefault="007B6EC5" w:rsidP="007B6EC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15pt;height:57.1pt" o:ole="">
          <v:imagedata r:id="rId1" o:title="" cropright="37124f"/>
        </v:shape>
        <o:OLEObject Type="Embed" ProgID="Word.Picture.8" ShapeID="_x0000_i1027" DrawAspect="Content" ObjectID="_1774437745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586C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205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443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24EA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6EC5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3671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023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17D42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1"/>
    </o:shapelayout>
  </w:shapeDefaults>
  <w:decimalSymbol w:val=","/>
  <w:listSeparator w:val=";"/>
  <w15:docId w15:val="{FD308AF7-F62B-48B4-A0B6-F846ABF8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9B2E5AE-DF05-471D-A808-E8F06E68C130}"/>
</file>

<file path=customXml/itemProps2.xml><?xml version="1.0" encoding="utf-8"?>
<ds:datastoreItem xmlns:ds="http://schemas.openxmlformats.org/officeDocument/2006/customXml" ds:itemID="{AD7CD8FB-630F-4BB2-B8B9-4B4ED347EC56}"/>
</file>

<file path=customXml/itemProps3.xml><?xml version="1.0" encoding="utf-8"?>
<ds:datastoreItem xmlns:ds="http://schemas.openxmlformats.org/officeDocument/2006/customXml" ds:itemID="{86F39F2A-51CD-40BA-AE53-D6FBA21C7377}"/>
</file>

<file path=customXml/itemProps4.xml><?xml version="1.0" encoding="utf-8"?>
<ds:datastoreItem xmlns:ds="http://schemas.openxmlformats.org/officeDocument/2006/customXml" ds:itemID="{5013B0BD-91AB-411A-86E5-1944AE74AF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2023-05-05T08:15:00Z</cp:lastPrinted>
  <dcterms:created xsi:type="dcterms:W3CDTF">2024-04-12T06:19:00Z</dcterms:created>
  <dcterms:modified xsi:type="dcterms:W3CDTF">2024-04-12T11:36:00Z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