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82CCD" w:rsidRDefault="00482CCD" w:rsidP="004D75D6">
      <w:pPr>
        <w:ind w:right="567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A2F11" w:rsidRPr="00DA2F11" w:rsidTr="00FC2873">
        <w:trPr>
          <w:trHeight w:val="1028"/>
        </w:trPr>
        <w:tc>
          <w:tcPr>
            <w:tcW w:w="5495" w:type="dxa"/>
            <w:shd w:val="clear" w:color="auto" w:fill="auto"/>
          </w:tcPr>
          <w:p w:rsidR="00DA2F11" w:rsidRPr="00DA2F11" w:rsidRDefault="00510EAA" w:rsidP="00202016">
            <w:pPr>
              <w:pStyle w:val="ConsPlusNormal"/>
              <w:jc w:val="both"/>
            </w:pPr>
            <w:r>
              <w:t xml:space="preserve">О даче согласия администрации Волгограда на реорганизацию комитета молодежной политики и туризма администрации Волгограда </w:t>
            </w:r>
            <w:r w:rsidR="009C4DE7">
              <w:t>в форме присоединения</w:t>
            </w:r>
            <w:r>
              <w:t xml:space="preserve"> </w:t>
            </w:r>
            <w:r w:rsidR="009C4DE7">
              <w:t>к комитету по физической культуре и спорту</w:t>
            </w:r>
            <w:r>
              <w:t xml:space="preserve"> администрации Волгограда</w:t>
            </w:r>
            <w:r w:rsidR="009C4DE7">
              <w:t xml:space="preserve">, утверждении Положения о </w:t>
            </w:r>
            <w:r w:rsidR="00FC2873">
              <w:t>комитет</w:t>
            </w:r>
            <w:r w:rsidR="009C4DE7">
              <w:t>е</w:t>
            </w:r>
            <w:r w:rsidR="00FC2873">
              <w:t xml:space="preserve"> </w:t>
            </w:r>
            <w:r w:rsidR="00202016">
              <w:t xml:space="preserve">по </w:t>
            </w:r>
            <w:r>
              <w:t>физической культур</w:t>
            </w:r>
            <w:r w:rsidR="00202016">
              <w:t>е</w:t>
            </w:r>
            <w:r>
              <w:t>, спорт</w:t>
            </w:r>
            <w:r w:rsidR="00202016">
              <w:t xml:space="preserve">у </w:t>
            </w:r>
            <w:r>
              <w:t xml:space="preserve"> </w:t>
            </w:r>
            <w:r w:rsidR="00FC2873">
              <w:t>и молодежной политик</w:t>
            </w:r>
            <w:r w:rsidR="00202016">
              <w:t>е</w:t>
            </w:r>
            <w:r w:rsidR="00FC2873">
              <w:t xml:space="preserve"> </w:t>
            </w:r>
            <w:r>
              <w:t>администрации Волгограда</w:t>
            </w:r>
          </w:p>
        </w:tc>
      </w:tr>
    </w:tbl>
    <w:p w:rsidR="00A7330A" w:rsidRDefault="00FC2873" w:rsidP="00DA2F11">
      <w:pPr>
        <w:tabs>
          <w:tab w:val="left" w:pos="963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DA2F11" w:rsidRPr="00C80B39" w:rsidRDefault="00C80B39" w:rsidP="00C80B39">
      <w:pPr>
        <w:pStyle w:val="ConsPlusNormal"/>
        <w:ind w:firstLine="540"/>
        <w:jc w:val="both"/>
      </w:pPr>
      <w:r>
        <w:rPr>
          <w:bCs/>
        </w:rPr>
        <w:t xml:space="preserve">В соответствии </w:t>
      </w:r>
      <w:r w:rsidRPr="00C80B39">
        <w:rPr>
          <w:bCs/>
        </w:rPr>
        <w:t xml:space="preserve">с </w:t>
      </w:r>
      <w:r w:rsidR="00AE54AB">
        <w:rPr>
          <w:bCs/>
        </w:rPr>
        <w:t xml:space="preserve">Гражданским кодексом Российской Федерации, </w:t>
      </w:r>
      <w:r>
        <w:t>Федеральным законом</w:t>
      </w:r>
      <w:r w:rsidRPr="00C80B39">
        <w:t xml:space="preserve"> от 6 октября 2003 г. </w:t>
      </w:r>
      <w:r>
        <w:t>№ 131-ФЗ «</w:t>
      </w:r>
      <w:r w:rsidRPr="00C80B39">
        <w:t>Об общих принципах организации местного самоуп</w:t>
      </w:r>
      <w:r>
        <w:t xml:space="preserve">равления в Российской Федерации», </w:t>
      </w:r>
      <w:r>
        <w:rPr>
          <w:bCs/>
        </w:rPr>
        <w:t>р</w:t>
      </w:r>
      <w:r w:rsidR="00DA2F11" w:rsidRPr="00DA2F11">
        <w:rPr>
          <w:bCs/>
        </w:rPr>
        <w:t xml:space="preserve">уководствуясь статьями </w:t>
      </w:r>
      <w:r w:rsidR="00AB496E">
        <w:rPr>
          <w:bCs/>
        </w:rPr>
        <w:t xml:space="preserve">5, </w:t>
      </w:r>
      <w:r w:rsidR="00DA2F11" w:rsidRPr="00DA2F11">
        <w:rPr>
          <w:bCs/>
        </w:rPr>
        <w:t>7</w:t>
      </w:r>
      <w:r w:rsidR="00DB7633">
        <w:rPr>
          <w:bCs/>
        </w:rPr>
        <w:t xml:space="preserve">, </w:t>
      </w:r>
      <w:r w:rsidR="00AB496E">
        <w:rPr>
          <w:bCs/>
        </w:rPr>
        <w:t xml:space="preserve">24, </w:t>
      </w:r>
      <w:r w:rsidR="00DA2F11" w:rsidRPr="00DA2F11">
        <w:rPr>
          <w:bCs/>
        </w:rPr>
        <w:t>26</w:t>
      </w:r>
      <w:r>
        <w:rPr>
          <w:bCs/>
        </w:rPr>
        <w:t>, 38</w:t>
      </w:r>
      <w:r w:rsidR="00DA2F11" w:rsidRPr="00DA2F11">
        <w:rPr>
          <w:bCs/>
        </w:rPr>
        <w:t xml:space="preserve"> Устава города-героя Волгограда, Волгоградская городская Дума</w:t>
      </w:r>
    </w:p>
    <w:p w:rsidR="00DA2F11" w:rsidRPr="001B523B" w:rsidRDefault="00DA2F11" w:rsidP="00DA2F11">
      <w:pPr>
        <w:tabs>
          <w:tab w:val="left" w:pos="9639"/>
        </w:tabs>
        <w:jc w:val="both"/>
        <w:rPr>
          <w:b/>
          <w:sz w:val="28"/>
          <w:szCs w:val="28"/>
        </w:rPr>
      </w:pPr>
      <w:r w:rsidRPr="001B523B">
        <w:rPr>
          <w:b/>
          <w:sz w:val="28"/>
          <w:szCs w:val="28"/>
        </w:rPr>
        <w:t>РЕШИЛА:</w:t>
      </w:r>
    </w:p>
    <w:p w:rsidR="00E67153" w:rsidRDefault="00FA596F" w:rsidP="00FA596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FA596F">
        <w:t xml:space="preserve">Дать согласие администрации Волгограда </w:t>
      </w:r>
      <w:r w:rsidR="003267FA">
        <w:t>на реорганизацию комитета молодежной политики и туризма администрации Волгограда в форме присоединения к комитету по физической культуре и спорту администрации Волгограда</w:t>
      </w:r>
      <w:r>
        <w:t>.</w:t>
      </w:r>
    </w:p>
    <w:p w:rsidR="003267FA" w:rsidRDefault="003267FA" w:rsidP="00FA596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>
        <w:t xml:space="preserve">Переименовать комитет по физической культуре и спорту администрации Волгограда в комитет </w:t>
      </w:r>
      <w:r w:rsidR="00202016">
        <w:t xml:space="preserve">по физической культуре, спорту </w:t>
      </w:r>
      <w:r>
        <w:t>и молодежной политик</w:t>
      </w:r>
      <w:r w:rsidR="00202016">
        <w:t>е</w:t>
      </w:r>
      <w:r>
        <w:t xml:space="preserve"> администрации Волгограда</w:t>
      </w:r>
      <w:r w:rsidR="002A5E2B">
        <w:t>.</w:t>
      </w:r>
    </w:p>
    <w:p w:rsidR="00FA596F" w:rsidRDefault="00FA596F" w:rsidP="00FA596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>
        <w:t xml:space="preserve">Утвердить Положение о комитете </w:t>
      </w:r>
      <w:r w:rsidR="002A5E2B">
        <w:t>по физической культуре, спорту и молодежной политике администрации Волгограда</w:t>
      </w:r>
      <w:r>
        <w:t xml:space="preserve"> (прилагается).</w:t>
      </w:r>
    </w:p>
    <w:p w:rsidR="005E40CE" w:rsidRPr="005E40CE" w:rsidRDefault="005E40CE" w:rsidP="00FA596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>
        <w:t>Признать утратившими силу решения Волгоградской городской Думы</w:t>
      </w:r>
      <w:r w:rsidRPr="005E40CE">
        <w:t>:</w:t>
      </w:r>
    </w:p>
    <w:p w:rsidR="005E40CE" w:rsidRPr="005E40CE" w:rsidRDefault="005E40CE" w:rsidP="005E40CE">
      <w:pPr>
        <w:pStyle w:val="ConsPlusNormal"/>
        <w:tabs>
          <w:tab w:val="left" w:pos="993"/>
        </w:tabs>
        <w:ind w:firstLine="567"/>
        <w:jc w:val="both"/>
      </w:pPr>
      <w:r>
        <w:t>от 25.09.2014 № 18/540 «Об утверждении Положения о комитете по физической культуре и спорту администрации Волгограда»</w:t>
      </w:r>
      <w:r w:rsidRPr="005E40CE">
        <w:t>;</w:t>
      </w:r>
    </w:p>
    <w:p w:rsidR="005E40CE" w:rsidRDefault="005E40CE" w:rsidP="005E40CE">
      <w:pPr>
        <w:pStyle w:val="ConsPlusNormal"/>
        <w:tabs>
          <w:tab w:val="left" w:pos="993"/>
        </w:tabs>
        <w:ind w:firstLine="567"/>
        <w:jc w:val="both"/>
      </w:pPr>
      <w:r>
        <w:t>от 29.06.2016 № 45/1330 «О внесении изменений в Положение о комитете по физической культуре и спорту администрации Волгограда, утвержденное решением Волгоградской городской Думы</w:t>
      </w:r>
      <w:r w:rsidRPr="005E40CE">
        <w:t xml:space="preserve"> </w:t>
      </w:r>
      <w:r>
        <w:t>от 25.09.2014 № 18/540 «Об утверждении Положения о комитете по физической культуре и спорту администрации Волгограда»</w:t>
      </w:r>
      <w:r w:rsidRPr="005E40CE">
        <w:t>;</w:t>
      </w:r>
    </w:p>
    <w:p w:rsidR="005E40CE" w:rsidRDefault="005D3AB3" w:rsidP="005E40CE">
      <w:pPr>
        <w:pStyle w:val="ConsPlusNormal"/>
        <w:tabs>
          <w:tab w:val="left" w:pos="993"/>
        </w:tabs>
        <w:ind w:firstLine="567"/>
        <w:jc w:val="both"/>
      </w:pPr>
      <w:proofErr w:type="gramStart"/>
      <w:r>
        <w:t xml:space="preserve">от 07.09.2011 № 49/1494 «О переименовании комитета по делам молодежи администрации Волгограда в комитет молодежной политики и туризма </w:t>
      </w:r>
      <w:r>
        <w:lastRenderedPageBreak/>
        <w:t>администрации Волгограда, утверждении Положения о комитете молодежной политики и туризма администрации Волгограда и о внесении изменения в структуру администрации Волгограда, утвержденную решением Волгоградской городской Думы от 06.12.2010 № 39/1207 «О структуре администрации Волгограда»</w:t>
      </w:r>
      <w:r w:rsidRPr="005D3AB3">
        <w:t>;</w:t>
      </w:r>
      <w:proofErr w:type="gramEnd"/>
    </w:p>
    <w:p w:rsidR="005D3AB3" w:rsidRDefault="00A83A09" w:rsidP="005E40CE">
      <w:pPr>
        <w:pStyle w:val="ConsPlusNormal"/>
        <w:tabs>
          <w:tab w:val="left" w:pos="993"/>
        </w:tabs>
        <w:ind w:firstLine="567"/>
        <w:jc w:val="both"/>
      </w:pPr>
      <w:proofErr w:type="gramStart"/>
      <w:r>
        <w:t>от 02.10.2012 № 66/1991 «О внесении изменения в Положение о комитете молодежной политики и туризма администрации Волгограда, утвержденного решением Волгоградской городской Думы от 07.09.2011 № 49/1494 «О переименовании комитета по делам молодежи администрации Волгограда в комитет молодежной политики и туризма администрации Волгограда, утверждении Положения о комитете молодежной политики и туризма администрации Волгограда и о внесении изменения в структуру администрации Волгограда</w:t>
      </w:r>
      <w:proofErr w:type="gramEnd"/>
      <w:r>
        <w:t xml:space="preserve">, </w:t>
      </w:r>
      <w:proofErr w:type="gramStart"/>
      <w:r>
        <w:t>утвержденную</w:t>
      </w:r>
      <w:proofErr w:type="gramEnd"/>
      <w:r>
        <w:t xml:space="preserve"> решением Волгоградской городской Думы от 06.12.2010 № 39/1207 «О структуре администрации Волгограда»</w:t>
      </w:r>
      <w:r w:rsidRPr="00A83A09">
        <w:t>;</w:t>
      </w:r>
    </w:p>
    <w:p w:rsidR="009015CA" w:rsidRPr="009015CA" w:rsidRDefault="009015CA" w:rsidP="00BF0B33">
      <w:pPr>
        <w:pStyle w:val="ConsPlusNormal"/>
        <w:tabs>
          <w:tab w:val="left" w:pos="993"/>
        </w:tabs>
        <w:ind w:firstLine="567"/>
        <w:jc w:val="both"/>
      </w:pPr>
      <w:proofErr w:type="gramStart"/>
      <w:r>
        <w:t>от 19.06.2013 № 78/2366 «О внесении изменений в Положение о комитете молодежной политики и туризма администрации Волгограда, утвержденного решением Волгоградской городской Думы от 07.09.2011 № 49/1494 «О переименовании комитета по делам молодежи администрации Волгограда в комитет молодежной политики и туризма администрации Волгограда, утверждении Положения о комитете молодежной политики и туризма администрации Волгограда и о внесении изменения в структуру администрации Волгограда</w:t>
      </w:r>
      <w:proofErr w:type="gramEnd"/>
      <w:r>
        <w:t xml:space="preserve">, </w:t>
      </w:r>
      <w:proofErr w:type="gramStart"/>
      <w:r>
        <w:t>утвержденную</w:t>
      </w:r>
      <w:proofErr w:type="gramEnd"/>
      <w:r>
        <w:t xml:space="preserve"> решением Волгоградской городской Думы от 06.12.2010 № 39/1207 «О структуре администрации Волгограда» (в редакции решения Волгоградской городской Думы от 02.10.2012 № 66/1991)</w:t>
      </w:r>
      <w:r w:rsidR="00BF0B33">
        <w:t>.</w:t>
      </w:r>
    </w:p>
    <w:p w:rsidR="00FA596F" w:rsidRPr="00FA596F" w:rsidRDefault="005170A9" w:rsidP="003267FA">
      <w:pPr>
        <w:pStyle w:val="ConsPlusNormal"/>
        <w:numPr>
          <w:ilvl w:val="0"/>
          <w:numId w:val="17"/>
        </w:numPr>
        <w:tabs>
          <w:tab w:val="left" w:pos="993"/>
        </w:tabs>
        <w:jc w:val="both"/>
      </w:pPr>
      <w:r>
        <w:t>Администрации Волгограда</w:t>
      </w:r>
      <w:r w:rsidR="00FA596F">
        <w:rPr>
          <w:lang w:val="en-US"/>
        </w:rPr>
        <w:t>:</w:t>
      </w:r>
    </w:p>
    <w:p w:rsidR="00FA596F" w:rsidRDefault="00FA596F" w:rsidP="003267FA">
      <w:pPr>
        <w:pStyle w:val="ConsPlusNormal"/>
        <w:numPr>
          <w:ilvl w:val="1"/>
          <w:numId w:val="21"/>
        </w:numPr>
        <w:tabs>
          <w:tab w:val="left" w:pos="993"/>
        </w:tabs>
        <w:ind w:left="0" w:firstLine="567"/>
        <w:jc w:val="both"/>
      </w:pPr>
      <w:r>
        <w:t xml:space="preserve"> Привести муниципальные правовые акты Волгограда в соответствие </w:t>
      </w:r>
      <w:r w:rsidR="00497605">
        <w:t>с настоящим решением.</w:t>
      </w:r>
    </w:p>
    <w:p w:rsidR="005170A9" w:rsidRPr="00644E6F" w:rsidRDefault="005C21CE" w:rsidP="003267FA">
      <w:pPr>
        <w:pStyle w:val="ConsPlusNormal"/>
        <w:numPr>
          <w:ilvl w:val="1"/>
          <w:numId w:val="21"/>
        </w:numPr>
        <w:tabs>
          <w:tab w:val="left" w:pos="993"/>
        </w:tabs>
        <w:ind w:left="0" w:firstLine="567"/>
        <w:jc w:val="both"/>
      </w:pPr>
      <w:r>
        <w:t xml:space="preserve"> </w:t>
      </w:r>
      <w:r w:rsidR="00497605">
        <w:t>О</w:t>
      </w:r>
      <w:r w:rsidR="005170A9">
        <w:t>публиковать настоящее решение в официальных средствах массовой информации в установленном порядке.</w:t>
      </w:r>
    </w:p>
    <w:p w:rsidR="00993E24" w:rsidRPr="00DA2F11" w:rsidRDefault="003267FA" w:rsidP="00497605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3E24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D974B7">
        <w:rPr>
          <w:sz w:val="28"/>
          <w:szCs w:val="28"/>
        </w:rPr>
        <w:t>, за исключением абзацев чет</w:t>
      </w:r>
      <w:r w:rsidR="009610E8">
        <w:rPr>
          <w:sz w:val="28"/>
          <w:szCs w:val="28"/>
        </w:rPr>
        <w:t>вертого, пятого, шестого</w:t>
      </w:r>
      <w:r w:rsidR="00D974B7">
        <w:rPr>
          <w:sz w:val="28"/>
          <w:szCs w:val="28"/>
        </w:rPr>
        <w:t xml:space="preserve"> пункта</w:t>
      </w:r>
      <w:r w:rsidR="007713B4">
        <w:rPr>
          <w:sz w:val="28"/>
          <w:szCs w:val="28"/>
        </w:rPr>
        <w:t xml:space="preserve"> 4  настоящего решения, которые вступают в силу с момента внесения записи в государственный реестр юридических лиц о прекращении деятельности комитета молодежной политики и туризма администрации Волгограда</w:t>
      </w:r>
      <w:r w:rsidR="00993E24">
        <w:rPr>
          <w:sz w:val="28"/>
          <w:szCs w:val="28"/>
        </w:rPr>
        <w:t>.</w:t>
      </w:r>
    </w:p>
    <w:p w:rsidR="00DA2F11" w:rsidRPr="00DA2F11" w:rsidRDefault="003267FA" w:rsidP="00993E24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3E24">
        <w:rPr>
          <w:sz w:val="28"/>
          <w:szCs w:val="28"/>
        </w:rPr>
        <w:t xml:space="preserve">. </w:t>
      </w:r>
      <w:r w:rsidR="00DA2F11" w:rsidRPr="00DA2F11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DA2F11" w:rsidRPr="00DA2F11">
        <w:rPr>
          <w:sz w:val="28"/>
          <w:szCs w:val="28"/>
        </w:rPr>
        <w:t>на</w:t>
      </w:r>
      <w:proofErr w:type="gramEnd"/>
      <w:r w:rsidR="00DA2F11" w:rsidRPr="00DA2F11">
        <w:rPr>
          <w:sz w:val="28"/>
          <w:szCs w:val="28"/>
        </w:rPr>
        <w:t xml:space="preserve">                      глав</w:t>
      </w:r>
      <w:r w:rsidR="00CA6B80">
        <w:rPr>
          <w:sz w:val="28"/>
          <w:szCs w:val="28"/>
        </w:rPr>
        <w:t>у</w:t>
      </w:r>
      <w:r w:rsidR="00DA2F11" w:rsidRPr="00DA2F11">
        <w:rPr>
          <w:sz w:val="28"/>
          <w:szCs w:val="28"/>
        </w:rPr>
        <w:t xml:space="preserve"> Волгограда </w:t>
      </w:r>
      <w:r w:rsidR="00E208B9">
        <w:rPr>
          <w:sz w:val="28"/>
          <w:szCs w:val="28"/>
        </w:rPr>
        <w:t>А</w:t>
      </w:r>
      <w:r w:rsidR="00DA2F11" w:rsidRPr="00DA2F11">
        <w:rPr>
          <w:sz w:val="28"/>
          <w:szCs w:val="28"/>
        </w:rPr>
        <w:t>.</w:t>
      </w:r>
      <w:r w:rsidR="00CA6B80">
        <w:rPr>
          <w:sz w:val="28"/>
          <w:szCs w:val="28"/>
        </w:rPr>
        <w:t>В. Косолапова</w:t>
      </w:r>
      <w:r w:rsidR="00DA2F11" w:rsidRPr="00DA2F11">
        <w:rPr>
          <w:sz w:val="28"/>
          <w:szCs w:val="28"/>
        </w:rPr>
        <w:t>.</w:t>
      </w:r>
    </w:p>
    <w:p w:rsidR="00DA2F11" w:rsidRPr="00DA2F11" w:rsidRDefault="00DA2F11" w:rsidP="00DA2F11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DA2F11" w:rsidRPr="00DA2F11" w:rsidRDefault="00DA2F11" w:rsidP="00DA2F11">
      <w:pPr>
        <w:tabs>
          <w:tab w:val="left" w:pos="9639"/>
        </w:tabs>
        <w:rPr>
          <w:sz w:val="28"/>
          <w:szCs w:val="28"/>
        </w:rPr>
      </w:pPr>
    </w:p>
    <w:p w:rsidR="00DA2F11" w:rsidRPr="00DA2F11" w:rsidRDefault="00DA2F11" w:rsidP="00DA2F11">
      <w:pPr>
        <w:tabs>
          <w:tab w:val="left" w:pos="9639"/>
        </w:tabs>
        <w:rPr>
          <w:sz w:val="28"/>
          <w:szCs w:val="28"/>
        </w:rPr>
      </w:pPr>
    </w:p>
    <w:p w:rsidR="00DA2F11" w:rsidRPr="00DA2F11" w:rsidRDefault="00DA2F11" w:rsidP="00DA2F11">
      <w:pPr>
        <w:tabs>
          <w:tab w:val="left" w:pos="9639"/>
        </w:tabs>
        <w:rPr>
          <w:sz w:val="28"/>
          <w:szCs w:val="28"/>
        </w:rPr>
      </w:pPr>
      <w:r w:rsidRPr="00DA2F11">
        <w:rPr>
          <w:sz w:val="28"/>
          <w:szCs w:val="28"/>
        </w:rPr>
        <w:t>Глава Волгограда                                                                                А.В. Косолапов</w:t>
      </w:r>
    </w:p>
    <w:p w:rsidR="00902FDB" w:rsidRDefault="00902F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2FDB" w:rsidRDefault="00902FDB" w:rsidP="00902FDB">
      <w:pPr>
        <w:widowControl w:val="0"/>
        <w:autoSpaceDE w:val="0"/>
        <w:autoSpaceDN w:val="0"/>
        <w:ind w:left="4667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02FDB" w:rsidRDefault="00902FDB" w:rsidP="00902FDB">
      <w:pPr>
        <w:widowControl w:val="0"/>
        <w:autoSpaceDE w:val="0"/>
        <w:autoSpaceDN w:val="0"/>
        <w:ind w:left="1416" w:firstLine="3971"/>
        <w:rPr>
          <w:sz w:val="28"/>
          <w:szCs w:val="28"/>
        </w:rPr>
      </w:pPr>
      <w:r>
        <w:rPr>
          <w:sz w:val="28"/>
          <w:szCs w:val="28"/>
        </w:rPr>
        <w:t>решением</w:t>
      </w:r>
    </w:p>
    <w:p w:rsidR="00902FDB" w:rsidRDefault="00902FDB" w:rsidP="00902FDB">
      <w:pPr>
        <w:widowControl w:val="0"/>
        <w:autoSpaceDE w:val="0"/>
        <w:autoSpaceDN w:val="0"/>
        <w:ind w:left="1416" w:firstLine="3971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902FDB" w:rsidRDefault="00902FDB" w:rsidP="00902FDB">
      <w:pPr>
        <w:widowControl w:val="0"/>
        <w:autoSpaceDE w:val="0"/>
        <w:autoSpaceDN w:val="0"/>
        <w:ind w:left="1416" w:firstLine="3971"/>
        <w:rPr>
          <w:sz w:val="28"/>
          <w:szCs w:val="28"/>
        </w:rPr>
      </w:pPr>
      <w:r>
        <w:rPr>
          <w:sz w:val="28"/>
          <w:szCs w:val="28"/>
        </w:rPr>
        <w:t>от____________ №___________</w:t>
      </w:r>
    </w:p>
    <w:p w:rsidR="00902FDB" w:rsidRDefault="00902FDB" w:rsidP="00902FDB">
      <w:pPr>
        <w:widowControl w:val="0"/>
        <w:autoSpaceDE w:val="0"/>
        <w:autoSpaceDN w:val="0"/>
        <w:rPr>
          <w:sz w:val="28"/>
          <w:szCs w:val="28"/>
        </w:rPr>
      </w:pPr>
    </w:p>
    <w:p w:rsidR="00902FDB" w:rsidRDefault="00902FDB" w:rsidP="00902F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02FDB" w:rsidRDefault="00902FDB" w:rsidP="00902F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КОМИТЕТЕ ПО ФИЗИЧЕСКОЙ КУЛЬТУРЕ, СПОРТУ И МОЛОДЕЖНОЙ ПОЛИТИКЕ АДМИНИСТРАЦИИ ВОЛГОГРАДА </w:t>
      </w:r>
    </w:p>
    <w:p w:rsidR="00902FDB" w:rsidRDefault="00902FDB" w:rsidP="00902FD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02FDB" w:rsidRDefault="00902FDB" w:rsidP="00902F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2FDB" w:rsidRDefault="00902FDB" w:rsidP="00902FDB">
      <w:pPr>
        <w:pStyle w:val="ConsPlusNormal"/>
        <w:numPr>
          <w:ilvl w:val="1"/>
          <w:numId w:val="22"/>
        </w:numPr>
        <w:ind w:left="0" w:firstLine="567"/>
        <w:jc w:val="both"/>
      </w:pPr>
      <w:proofErr w:type="gramStart"/>
      <w:r>
        <w:t>Комитет по физической культуре, спорту и  молодежной политике администрации Волгограда (далее - Комитет) является отраслевым структурным подразделением администрации Волгограда, уполномоченным проводить единую политику органов местного самоуправления Волгограда в области физической культуры и спорта, молодежной политики в целях решения вопросов местного значения по обеспечению усло</w:t>
      </w:r>
      <w:bookmarkStart w:id="0" w:name="_GoBack"/>
      <w:bookmarkEnd w:id="0"/>
      <w:r>
        <w:t>вий для развития на территории городского округа Волгограда физической культуры, школьного спорта и массового спорта, организации проведения официальных</w:t>
      </w:r>
      <w:proofErr w:type="gramEnd"/>
      <w:r>
        <w:t xml:space="preserve"> </w:t>
      </w:r>
      <w:proofErr w:type="gramStart"/>
      <w:r>
        <w:t>физкультурно-оздоровительных и спортивных мероприятий Волгограда, организации предоставления дополнительного образования детей в муниципальных учреждениях дополнительного образования в сфере физической культуры и спорта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организации отдыха детей в каникулярное время и организации и осуществлению мероприятий по работе с детьми и молодежью.</w:t>
      </w:r>
      <w:proofErr w:type="gramEnd"/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своей деятельности Комитет </w:t>
      </w:r>
      <w:r>
        <w:rPr>
          <w:color w:val="000000" w:themeColor="text1"/>
          <w:sz w:val="28"/>
          <w:szCs w:val="28"/>
        </w:rPr>
        <w:t xml:space="preserve">руководствуется </w:t>
      </w:r>
      <w:hyperlink r:id="rId10" w:history="1">
        <w:r>
          <w:rPr>
            <w:rStyle w:val="ae"/>
            <w:color w:val="000000" w:themeColor="text1"/>
            <w:sz w:val="28"/>
            <w:szCs w:val="28"/>
          </w:rPr>
          <w:t>Конституцией</w:t>
        </w:r>
      </w:hyperlink>
      <w:r>
        <w:rPr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органов государственной власти Волгоградской области, </w:t>
      </w:r>
      <w:hyperlink r:id="rId11" w:history="1">
        <w:r>
          <w:rPr>
            <w:rStyle w:val="ae"/>
            <w:color w:val="000000" w:themeColor="text1"/>
            <w:sz w:val="28"/>
            <w:szCs w:val="28"/>
          </w:rPr>
          <w:t>Уставом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города-героя Волгограда, муниципальными правовыми актами Волгограда и настоящим Положением.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Комитет является юридическим лицом, имеет самостоятельный баланс, лицевые счета, открытые в органах, осуществляющих открытие и ведение лицевых счетов в установленном порядке, печать с изображением герба Волгограда и со своим наименованием, иные печати, штампы и бланки установленного образца.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ведении Комитета находятся муниципальные учреждения, в том числе муниципальные учреждения дополнительного образования, осуществляющие деятельность в области физической культуры и спорта, (далее - подведомственные муниципальные учреждения).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Комитет осуществляет свою деятельность на принципах взаимодействия с федеральными органами исполнительной власти, их территориальными подразделениями, органами государственной власти </w:t>
      </w:r>
      <w:r>
        <w:rPr>
          <w:sz w:val="28"/>
          <w:szCs w:val="28"/>
        </w:rPr>
        <w:lastRenderedPageBreak/>
        <w:t>Волгоградской области, структурными подразделениями администрации Волгограда, общественными объединениями и иными организациями, предприятиями, учреждениями и гражданами.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Юридический адрес Комитета: ул. им. В.И. Ленина, 17, Волгоград, 400066.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2FDB" w:rsidRDefault="00902FDB" w:rsidP="00902F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2. Полномочия Комитета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 области физической культуры и спорта Комитет осуществляет следующие полномочия: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Определяет основные задачи и направления развития физической культуры и спорта с учетом местных условий и возможностей; реализует единую политику в области физической культуры и спорта на территории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Разрабатывает и утверждает ведомственные целевые программы (за исключением случаев привлечения средств вышестоящих бюджетов), обеспечивает реализацию утвержденных ведомственных целевых программ; разрабатывает и представляет на утверждение в установленном порядке муниципальные программы, обеспечивает их реализацию.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Популяризирует физическую культуру и спорт среди различных групп населения.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 Развивает школьный спорт и массовый спорт.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  Присваивает   квалификационные  категории  спортивным  судьям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(спортивный  судья  второй категории, спортивный судья третьей категории) и спортивные разряды (второй спортивный разряд, третий спортивный разряд).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2.1.6. Организует проведение официальных физкультурных мероприятий и спортивных мероприятий Волгограда, а также организует физкультурно-спортивную работу по месту жительства граждан.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2.1.7. Определяет условия проведения муниципальных физкультурных мероприятий и спортивных мероприятий, в том числе условия и порядок предоставления компенсационных выплат спортивным судьям, связанных с оплатой стоимости питания, спортивного снаряжения, оборудования, спортивной и парадной формы, получаемых ими для участия в таких мероприятиях.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2.1.8. Утверждает положения (регламенты) об официальных физкультурных мероприятиях и спортивных мероприятиях Волгограда, а также мероприятиях, проводимых совместно с подведомственными муниципальными учреждениями.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2.1.9. Утверждает и реализует календарный план физкультурных и спортивных мероприятий городского округа город-герой Волгоград, в том числе включающих в себя физкультурные и спортивные мероприятия по реализации Всероссийского физкультурно-спортивного комплекса "Готов к труду и обороне" (ГТО)" (далее - комплекс ГТО).</w:t>
      </w:r>
    </w:p>
    <w:p w:rsidR="00902FDB" w:rsidRDefault="00902FDB" w:rsidP="00902FDB">
      <w:pPr>
        <w:widowControl w:val="0"/>
        <w:tabs>
          <w:tab w:val="left" w:pos="1276"/>
          <w:tab w:val="left" w:pos="1418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2.1.10. Организует медицинское обеспечение официальных физкультурных мероприятий и спортивных мероприятий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2.1.11. Содействует обеспечению общественного порядка и общественной безопасности при проведении на территории Волгограда официальных физкультурных мероприятий и спортивных мероприятий.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2.1.12. Представляет в установленном порядке ходатайства о присвоении почетных спортивных званий спортсменам, тренерам и работникам физической культуры и спорта.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2.1.13. Вносит предложения по строительству, ремонту и реконструкции муниципальных физкультурно-оздоровительных и спортивных сооружений, спортивных баз на территории Волгограда в порядке, предусмотренном действующим законодательством и муниципальными правовыми актами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2.1.14. Осуществляет   контроль   за  соблюдением  </w:t>
      </w:r>
      <w:proofErr w:type="gramStart"/>
      <w:r>
        <w:rPr>
          <w:sz w:val="28"/>
          <w:szCs w:val="28"/>
        </w:rPr>
        <w:t>подведомственными</w:t>
      </w:r>
      <w:proofErr w:type="gramEnd"/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  учреждениями,   осуществляющими   спортивную   подготовку, федеральных    стандартов    спортивной   подготовки   в   соответствии   с законодательством Российской Федерации.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2.1.15. Развивает детско-юношеский спорт в целях создания условий </w:t>
      </w:r>
      <w:proofErr w:type="gramStart"/>
      <w:r>
        <w:rPr>
          <w:sz w:val="28"/>
          <w:szCs w:val="28"/>
        </w:rPr>
        <w:t>для</w:t>
      </w:r>
      <w:proofErr w:type="gramEnd"/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 спортивных  сборных команд Волгограда и участвует в обеспечении подготовки  спортивного резерва для спортивных сборных команд Волгоградской области.</w:t>
      </w:r>
    </w:p>
    <w:p w:rsidR="00902FDB" w:rsidRDefault="00902FDB" w:rsidP="00902FD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2.1.16. Вносит  предложения  о  наделении  некоммерческих организаций правом по оценке выполнения нормативов испытаний (тестов) комплекса ГТО.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2.1.17. Организует предоставление дополнительного образования детям (за исключением предоставления дополнительного образования детям в учреждениях регионального значения) в сфере физической культуры и спорта на территории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2.1.18. Организует работу по представлению одаренных в сфере спорта обучающихся образовательных организаций Волгограда, осуществляющих свою деятельность в области физической культуры и спорта, к стипендиям Волгоградской городской Думы, иным видам поощрения, участвует в разработке предложений и документов по учреждению именных стипендий.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2.1.19. Обеспечивает условия, гарантирующие охрану жизни и здоровья обучающихся муниципальных образовательных организаций Волгограда, осуществляющих свою деятельность в области физической культуры и спорта.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В сфере подготовки и проведения матчей чемпионата мира по футболу в 2018 году Комитет осуществляет следующие полномочия: 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Участвует в реализации программы подготовки к проведению в 2018 году чемпионата мира по футболу  на территории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Формирует предложения по проведению мероприятий, связанных с подготовкой чемпионата мира по футболу в 2018 году.</w:t>
      </w:r>
    </w:p>
    <w:p w:rsidR="00902FDB" w:rsidRDefault="00902FDB" w:rsidP="00902FDB">
      <w:pPr>
        <w:widowControl w:val="0"/>
        <w:tabs>
          <w:tab w:val="left" w:pos="1276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Участвует в пределах своей компетенции в осуществлении сотрудничества и координации по вопросам, связанным с подготовкой и проведением чемпионата мира по футболу в 2018 году.</w:t>
      </w:r>
    </w:p>
    <w:p w:rsidR="00902FDB" w:rsidRDefault="00902FDB" w:rsidP="00902FDB">
      <w:pPr>
        <w:widowControl w:val="0"/>
        <w:tabs>
          <w:tab w:val="left" w:pos="1276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Участвует в организации и проведении совещаний, встреч, семинаров, конференций в установленной сфере деятельности.</w:t>
      </w:r>
    </w:p>
    <w:p w:rsidR="00902FDB" w:rsidRDefault="00902FDB" w:rsidP="00902FDB">
      <w:pPr>
        <w:widowControl w:val="0"/>
        <w:tabs>
          <w:tab w:val="left" w:pos="1276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Участвует в создании информационных материалов о ходе </w:t>
      </w:r>
      <w:r>
        <w:rPr>
          <w:sz w:val="28"/>
          <w:szCs w:val="28"/>
        </w:rPr>
        <w:lastRenderedPageBreak/>
        <w:t>подготовки к проведению матчей чемпионата мира по футболу в 2018 году для размещения в электронных и печатных средствах массовой информации, в том числе в информационно-телекоммуникационной сети Интернет.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2.2.6. Организует в пределах своей компетенции издание печатной, полиграфической, сувенирной продукции, выпуск видео-,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медиаматериалов</w:t>
      </w:r>
      <w:proofErr w:type="spellEnd"/>
      <w:r>
        <w:rPr>
          <w:sz w:val="28"/>
          <w:szCs w:val="28"/>
        </w:rPr>
        <w:t>, относящихся к сфере подготовки и проведения матчей чемпионата мира по футболу в 2018 году.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Обеспечивает разработку и реализацию концепции наследия чемпионата мира по футболу в 2018 году по обеспечению эффективного использования в </w:t>
      </w:r>
      <w:proofErr w:type="spellStart"/>
      <w:r>
        <w:rPr>
          <w:sz w:val="28"/>
          <w:szCs w:val="28"/>
        </w:rPr>
        <w:t>постсоревновательный</w:t>
      </w:r>
      <w:proofErr w:type="spellEnd"/>
      <w:r>
        <w:rPr>
          <w:sz w:val="28"/>
          <w:szCs w:val="28"/>
        </w:rPr>
        <w:t xml:space="preserve"> период спортивных объектов с учетом потребностей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2.2.8. Привлекает для проработки вопросов в установленной сфере деятельности научные и иные организации, ученых и специалистов.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2.2.9. Создает в необходимых случаях совещательные и экспертные органы (советы, комиссии, группы) для рассмотрения вопросов в сфере подготовки и проведения матчей чемпионата мира по футболу 2018 года, а также проводимых мероприятий на территории Волгограда, приуроченных к его проведению.</w:t>
      </w:r>
    </w:p>
    <w:p w:rsidR="00902FDB" w:rsidRDefault="00902FDB" w:rsidP="00902FDB">
      <w:pPr>
        <w:pStyle w:val="ConsPlusNormal"/>
        <w:ind w:firstLine="540"/>
        <w:jc w:val="both"/>
      </w:pPr>
      <w:r>
        <w:t>2.3. В сфере молодежной политики Комитет осуществляет следующие полномочия: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Осуществляет деятельность по реализации молодежной политики на территории Волгограда с учетом основных направлений государственной политики.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 Разрабатывает и утверждает ведомственные целевые программы (за исключением случаев привлечения средств вышестоящих бюджетов), обеспечивает реализацию утвержденных ведомственных целевых программ; разрабатывает и представляет на утверждение в установленном порядке муниципальные программы, обеспечивает их реализацию.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2.3.3. Организует и проводит массовые мероприятия для детей и молодежи в Волгограде, посвященные государственным праздникам, памятным датам России, Волгоградской области,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2.3.4. Организует и проводит мероприятия с детьми и молодежью, способствующие воспитанию гражданственности и патриотизма (фестивали, конкурсы, слеты, выставки и т.п.), а также мероприятия, направленные на формирование толерантности и культуры межэтнического общения, профилактику экстремизма, поддержку межрелигиозного и межкультурного диалога в молодежной среде.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2.3.5. Содействует организации и проведению поисковой работы в местах, где велись военные действия.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2.3.6. Создает условия для вовлечения молодежи в социальную практику.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2.3.7. Организует и проводит мероприятия по поддержке талантливой и способной молодежи.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2.3.8. Организует и проводит городские детские и молодежные праздники.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2.3.9. Участвует в проведении конкурсов социальных проектов среди детей и молодежи и поддерживает их реализацию.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2.3.10. Осуществляет комплекс социально-досуговых мероприятий по развитию творчества, самоорганизации, прикладного и технического творчества детей и молодежи в подростковых и молодежных клубах (центрах).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2.3.11. Организует проведение семинаров, тренингов, конференций, слетов, смен лагерей, «круглых столов» и других мероприятий с участием представителей молодежных и детских общественных объединений.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2.3.12. Содействует временной занятости несовершеннолетних граждан в возрасте от 14 до 18 лет.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2.3.13. Организует отдых детей, проживающих на территории Волгограда, в каникулярное время (за исключением отдыха детей в каникулярный период в лагерях дневного пребывания на базе муниципальных образовательных учреждений Волгограда).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2.3.14. Организует издание информационных, методических и исследовательских материалов для детей и молодежи.</w:t>
      </w:r>
    </w:p>
    <w:p w:rsidR="00902FDB" w:rsidRDefault="00902FDB" w:rsidP="00902FDB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 xml:space="preserve">2.3.15. </w:t>
      </w:r>
      <w:r>
        <w:rPr>
          <w:rFonts w:eastAsiaTheme="minorHAnsi"/>
          <w:lang w:eastAsia="en-US"/>
        </w:rPr>
        <w:t>Создает условия для развития туризма на территории Волгограда путем разработки и  реализации мероприятий по развитию въездного, внутреннего и других видов туризма, а также по совершенствованию форм туристско-экскурсионного обслуживания в Волгограде.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Комитет осуществляет иные полномочия: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2.4.1.Участвует в подготовке муниципальных правовых актов Волгограда, а также подготавливает проекты муниципальных правовых актов Волгограда по вопросам, отнесенным к компетенции Комитета,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муниципальных правовых актов Волгограда и иных нормативных правовых.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2.4.2. Осуществляет функции и полномочия учредителя в отношении подведомственных муниципальных учреждений в пределах полномочий, предоставленных Комитету в установленном порядке муниципальными правовыми актами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подведомственных муниципальных учреждений и организационно-методическое руководство.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 Создает условия для развития подведомственных муниципальных учреждений, в том числе обеспечивает развитие материально-технической базы учреждений.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2.4.5. Участвует в пределах своей компетенции в мероприятиях по профилактике терроризма и экстремизма.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2.4.6. Решает задачи, связанные с вопросами по защите от чрезвычайных ситуаций природного и техногенного характера, обеспечения антитеррористической, пожарной безопасности и жизнедеятельности подведомственных муниципальных учреждений.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2.4.7. Участвует в пределах своей компетенции в организации работы по вопросам профилактики безнадзорности, правонарушений и наркомании.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Проводит предварительную экспертную оценку о последствиях принятия органом местного самоуправления Волгограда решения о реконструкции, модернизации, изменении назначения и ликвидации объектов социальной инфраструктуры для детей (муниципального имущества, </w:t>
      </w:r>
      <w:r>
        <w:rPr>
          <w:sz w:val="28"/>
          <w:szCs w:val="28"/>
        </w:rPr>
        <w:lastRenderedPageBreak/>
        <w:t>находящегося в пользовании подведомственных муниципальных учреждений).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2.4.9. Согласовывает ходатайства подведомственных муниципальных учреждений об изъятии муниципального имущества Волгограда, закрепленного за ними на праве оперативного управления, если указанное муниципальное имущество Волгограда не используется или используется не по назначению.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2.4.10. Организует работу по представлению работников подведомственных муниципальных учреждений к государственным и ведомственным наградам, иным видам поощрения.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2.4.11. Формирует и ведет перечень подведомственных муниципальных учреждений.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2.4.12. Осуществляет в порядке, установленном действующим законодательством, бюджетные полномочия главного распорядителя бюджетных средств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2.4.13. Осуществляет в порядке, установленном действующим законодательством, бюджетные полномочия получателя бюджетных средств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2.4.14. Осуществляет в порядке, установленном действующим законодательством, бюджетные полномочия главного администратора доходов бюджета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2.4.15. Осуществляет иные бюджетные полномочия, установленные Бюджетным </w:t>
      </w:r>
      <w:hyperlink r:id="rId12" w:history="1">
        <w:r>
          <w:rPr>
            <w:rStyle w:val="ae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принимаемыми в соответствии с ним муниципальными правовыми актами Волгограда, регулирующими бюджетные правоотношения.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2.4.16. Осуществляет функции муниципального заказчика для осуществления закупок товаров, работ, услуг для обеспечения муниципальных нужд в установленных сферах деятельности.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2.4.17. Осуществляет сбор статистической информации, организует учет и представление отчетности.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2.4.18. Обеспечивает в пределах своей компетенции защиту сведений, составляющих государственную и иную охраняемую законом тайну.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2.4.19.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2.4.20. Организует конференции, семинары и другие мероприятия по вопросам, отнесенным к компетенции Комитета.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2.4.21. Осуществляет иные полномочия, установленные в соответствии с действующим законодательством и муниципальными правовыми актами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Комитет в установленной сфере деятельности имеет право: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2.5.1. Осуществлять формирование и обеспечение спортивных сборных команд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Участвовать в организации и проведении межмуниципальных, региональных, межрегиональных, всероссийских и международных спортивных соревнований и учебно-тренировочных мероприятий спортивных сборных команд Российской Федерации и спортивных сборных команд </w:t>
      </w:r>
      <w:r>
        <w:rPr>
          <w:sz w:val="28"/>
          <w:szCs w:val="28"/>
        </w:rPr>
        <w:lastRenderedPageBreak/>
        <w:t>Волгоградской области, проводимых на территории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2.5.3. Оказывать содействие субъектам физической культуры и спорта, осуществляющим свою деятельность на территории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2.5.4. Запрашивать и получать в установленном порядке сведения, необходимые для осуществления функций Комитета.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2.5.5 .   Вносить   предложения   о  создании  центров  тестирования  </w:t>
      </w:r>
      <w:proofErr w:type="gramStart"/>
      <w:r>
        <w:rPr>
          <w:sz w:val="28"/>
          <w:szCs w:val="28"/>
        </w:rPr>
        <w:t>по</w:t>
      </w:r>
      <w:proofErr w:type="gramEnd"/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выполнению   нормативов   испытаний   (тестов)   комплекса   ГТО   в  форме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некоммерческих организаций.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2.5.6. Создавать координационные и совещательные органы (советы, комиссии, группы, коллегии) в установленной сфере деятельности Комитета.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2.5.7. Давать разъяснения юридическим и физическим лицам по вопросам в установленной сфере деятельности.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2FDB" w:rsidRDefault="00902FDB" w:rsidP="00902F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деятельности Комитета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Комитет возглавляет председатель Комитета, назначаемый на должность и освобождаемый от должности главой администрации Волгограда в установленном порядке.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Председатель Комитета назначает на должность и освобождает от должности заместителей председателя Комитета.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отсутствия председателя Комитета его обязанности исполняет один из заместителей председателя Комитета.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Председатель Комитета: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Осуществляет общее руководство деятельностью Комитета на принципах единоначалия и без доверенности действует от имени Комитета.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3.4.2. Распределяет обязанности между заместителями председателя Комитета.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 Назначает на должность и освобождает от должности работников Комитета, утверждает их должностные инструкции, применяет к ним меры поощрения и дисциплинарного взыскания.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3.4.4. Вносит в администрацию Волгограда предложения: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предельной штатной численности Комитета;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количестве должностей заместителей председателя Комитета;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бюджета Волгограда и финансировании Комитета;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создании, реорганизации и ликвидации подведомственных муниципальных учреждений.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3.4.5. Издает приказы по вопросам, отнесенным к компетенции Комитета, контролирует их исполнение.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3.4.6. Представляет в установленном порядке работников Комитета и других лиц, осуществляющих деятельность в установленных сферах, к награждению.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3.4.7. Заключает муниципальные контракты и соглашения.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3.4.8. Утверждает в установленном порядке уставы подведомственных муниципальных учреждений, вносимые в них изменения.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Назначает на должность и освобождает от должности руководителей </w:t>
      </w:r>
      <w:r>
        <w:rPr>
          <w:sz w:val="28"/>
          <w:szCs w:val="28"/>
        </w:rPr>
        <w:lastRenderedPageBreak/>
        <w:t>подведомственных муниципальных учреждений; заключает и прекращает трудовой договор с руководителями подведомственных муниципальных учреждений.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3.4.10. Утверждает штатные расписания и бюджетные сметы, планы финансово-хозяйственной деятельности, сметы доходов и расходов средств, полученных от приносящей доход деятельности, подведомственных муниципальных учреждений.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3.4.11. Осуществляет иные полномочия в соответствии с действующим законодательством.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Для рассмотрения наиболее важных вопросов при Комитете образуется коллегия, состав и положение о которой утверждаются приказом Комитета.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Структура и предельная штатная численность Комитета устанавливаются постановлением администрации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Комитет наделяется в установленном порядке необходимым имуществом. Имущество Комитета является муниципальной собственностью Волгограда и закрепляется за ним на праве оперативного управления.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Финансирование расходов на содержание Комитета осуществляется за счет средств бюджета Волгограда.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Комитет несет ответственность за осуществление возложенных на него функций и полномочий в соответствии с требованиями действующего законодательства Российской Федерации.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Ликвидация и реорганизация Комитета осуществляются в порядке, установленном действующим законодательством Российской Федерации.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2FDB" w:rsidRDefault="00902FDB" w:rsidP="00902F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4. Заключительные положения</w:t>
      </w:r>
    </w:p>
    <w:p w:rsidR="00902FDB" w:rsidRDefault="00902FDB" w:rsidP="00902F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настоящее Положение вносятся решением Волгоградской городской Думы.</w:t>
      </w:r>
    </w:p>
    <w:p w:rsidR="00902FDB" w:rsidRDefault="00902FDB" w:rsidP="00902FDB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культуре,</w:t>
      </w:r>
    </w:p>
    <w:p w:rsidR="00902FDB" w:rsidRDefault="00902FDB" w:rsidP="00902F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спорту и  молодежной политике </w:t>
      </w:r>
    </w:p>
    <w:p w:rsidR="00902FDB" w:rsidRDefault="00902FDB" w:rsidP="00902FDB">
      <w:pPr>
        <w:jc w:val="right"/>
      </w:pPr>
      <w:r>
        <w:rPr>
          <w:sz w:val="28"/>
          <w:szCs w:val="28"/>
        </w:rPr>
        <w:t>администрации Волгограда</w:t>
      </w:r>
    </w:p>
    <w:p w:rsidR="00902FDB" w:rsidRDefault="00902FDB" w:rsidP="00902F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3717B" w:rsidRDefault="0083717B" w:rsidP="009328AA">
      <w:pPr>
        <w:tabs>
          <w:tab w:val="left" w:pos="9639"/>
        </w:tabs>
        <w:jc w:val="both"/>
        <w:rPr>
          <w:sz w:val="28"/>
          <w:szCs w:val="28"/>
        </w:rPr>
      </w:pPr>
    </w:p>
    <w:sectPr w:rsidR="0083717B" w:rsidSect="00F2070A">
      <w:headerReference w:type="even" r:id="rId13"/>
      <w:headerReference w:type="default" r:id="rId14"/>
      <w:headerReference w:type="first" r:id="rId15"/>
      <w:footerReference w:type="first" r:id="rId16"/>
      <w:pgSz w:w="11907" w:h="16840"/>
      <w:pgMar w:top="1134" w:right="567" w:bottom="1134" w:left="1701" w:header="425" w:footer="6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96" w:rsidRDefault="00B22496">
      <w:r>
        <w:separator/>
      </w:r>
    </w:p>
  </w:endnote>
  <w:endnote w:type="continuationSeparator" w:id="0">
    <w:p w:rsidR="00B22496" w:rsidRDefault="00B2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0A" w:rsidRDefault="00F2070A">
    <w:pPr>
      <w:pStyle w:val="ac"/>
    </w:pPr>
  </w:p>
  <w:p w:rsidR="00F2070A" w:rsidRDefault="00F207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96" w:rsidRDefault="00B22496">
      <w:r>
        <w:separator/>
      </w:r>
    </w:p>
  </w:footnote>
  <w:footnote w:type="continuationSeparator" w:id="0">
    <w:p w:rsidR="00B22496" w:rsidRDefault="00B22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2FDB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5300164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B8933AF"/>
    <w:multiLevelType w:val="multilevel"/>
    <w:tmpl w:val="DFFC5A6C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870" w:hanging="117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9BB4C8A"/>
    <w:multiLevelType w:val="multilevel"/>
    <w:tmpl w:val="3F2E5D5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10A598E"/>
    <w:multiLevelType w:val="multilevel"/>
    <w:tmpl w:val="E0F019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5A053A9E"/>
    <w:multiLevelType w:val="multilevel"/>
    <w:tmpl w:val="F11A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4">
    <w:nsid w:val="60C94C16"/>
    <w:multiLevelType w:val="hybridMultilevel"/>
    <w:tmpl w:val="21ECE3FE"/>
    <w:lvl w:ilvl="0" w:tplc="0B505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C67735"/>
    <w:multiLevelType w:val="multilevel"/>
    <w:tmpl w:val="1AD4A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1">
    <w:nsid w:val="7F523823"/>
    <w:multiLevelType w:val="multilevel"/>
    <w:tmpl w:val="9AE60B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2"/>
  </w:num>
  <w:num w:numId="6">
    <w:abstractNumId w:val="16"/>
  </w:num>
  <w:num w:numId="7">
    <w:abstractNumId w:val="6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  <w:num w:numId="17">
    <w:abstractNumId w:val="14"/>
  </w:num>
  <w:num w:numId="18">
    <w:abstractNumId w:val="15"/>
  </w:num>
  <w:num w:numId="19">
    <w:abstractNumId w:val="13"/>
  </w:num>
  <w:num w:numId="20">
    <w:abstractNumId w:val="9"/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4B7F"/>
    <w:rsid w:val="00044A95"/>
    <w:rsid w:val="000508A8"/>
    <w:rsid w:val="0008531E"/>
    <w:rsid w:val="000911C3"/>
    <w:rsid w:val="000C199D"/>
    <w:rsid w:val="000D0661"/>
    <w:rsid w:val="000D753F"/>
    <w:rsid w:val="000F115E"/>
    <w:rsid w:val="0010551E"/>
    <w:rsid w:val="00186D25"/>
    <w:rsid w:val="001B523B"/>
    <w:rsid w:val="001D7F9D"/>
    <w:rsid w:val="001E0D6E"/>
    <w:rsid w:val="00200F1E"/>
    <w:rsid w:val="00202016"/>
    <w:rsid w:val="002259A5"/>
    <w:rsid w:val="00227225"/>
    <w:rsid w:val="00241B48"/>
    <w:rsid w:val="002429A1"/>
    <w:rsid w:val="0025319D"/>
    <w:rsid w:val="00286049"/>
    <w:rsid w:val="002A45FA"/>
    <w:rsid w:val="002A5E2B"/>
    <w:rsid w:val="002B2305"/>
    <w:rsid w:val="002B5A3D"/>
    <w:rsid w:val="002B6D67"/>
    <w:rsid w:val="002E7DDC"/>
    <w:rsid w:val="003267FA"/>
    <w:rsid w:val="003414A8"/>
    <w:rsid w:val="00361F4A"/>
    <w:rsid w:val="00382528"/>
    <w:rsid w:val="003C0F8E"/>
    <w:rsid w:val="0040530C"/>
    <w:rsid w:val="00421B61"/>
    <w:rsid w:val="004524C0"/>
    <w:rsid w:val="00482CCD"/>
    <w:rsid w:val="00492C03"/>
    <w:rsid w:val="00497605"/>
    <w:rsid w:val="004B0A36"/>
    <w:rsid w:val="004D75D6"/>
    <w:rsid w:val="004D7FB8"/>
    <w:rsid w:val="004E1268"/>
    <w:rsid w:val="00510EAA"/>
    <w:rsid w:val="00514E4C"/>
    <w:rsid w:val="005170A9"/>
    <w:rsid w:val="005379FA"/>
    <w:rsid w:val="00543DDC"/>
    <w:rsid w:val="00546D1D"/>
    <w:rsid w:val="00556EF0"/>
    <w:rsid w:val="00563AFA"/>
    <w:rsid w:val="00564B0A"/>
    <w:rsid w:val="005845CE"/>
    <w:rsid w:val="00591D08"/>
    <w:rsid w:val="005B351D"/>
    <w:rsid w:val="005B43EB"/>
    <w:rsid w:val="005C21CE"/>
    <w:rsid w:val="005D3AB3"/>
    <w:rsid w:val="005E40CE"/>
    <w:rsid w:val="00644E6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895"/>
    <w:rsid w:val="00746BE7"/>
    <w:rsid w:val="00763C67"/>
    <w:rsid w:val="007713B4"/>
    <w:rsid w:val="007740B9"/>
    <w:rsid w:val="0079135B"/>
    <w:rsid w:val="007B7110"/>
    <w:rsid w:val="007C5949"/>
    <w:rsid w:val="007D549F"/>
    <w:rsid w:val="007D6D72"/>
    <w:rsid w:val="007D70D0"/>
    <w:rsid w:val="007F34A8"/>
    <w:rsid w:val="007F5864"/>
    <w:rsid w:val="00811D59"/>
    <w:rsid w:val="008265CB"/>
    <w:rsid w:val="00833BA1"/>
    <w:rsid w:val="0083717B"/>
    <w:rsid w:val="00874FCF"/>
    <w:rsid w:val="008879A2"/>
    <w:rsid w:val="00893C94"/>
    <w:rsid w:val="008941E9"/>
    <w:rsid w:val="008963CB"/>
    <w:rsid w:val="008A6D15"/>
    <w:rsid w:val="008A7B0F"/>
    <w:rsid w:val="008C44DA"/>
    <w:rsid w:val="008D361B"/>
    <w:rsid w:val="008D69D6"/>
    <w:rsid w:val="008E129D"/>
    <w:rsid w:val="009015CA"/>
    <w:rsid w:val="00902FDB"/>
    <w:rsid w:val="009078A8"/>
    <w:rsid w:val="009220F6"/>
    <w:rsid w:val="00923EBD"/>
    <w:rsid w:val="00924BE9"/>
    <w:rsid w:val="009328AA"/>
    <w:rsid w:val="0093678B"/>
    <w:rsid w:val="009610E8"/>
    <w:rsid w:val="00964FF6"/>
    <w:rsid w:val="00971734"/>
    <w:rsid w:val="00993E24"/>
    <w:rsid w:val="009C4DE7"/>
    <w:rsid w:val="00A07440"/>
    <w:rsid w:val="00A25AC1"/>
    <w:rsid w:val="00A7330A"/>
    <w:rsid w:val="00A83A09"/>
    <w:rsid w:val="00AB496E"/>
    <w:rsid w:val="00AE54AB"/>
    <w:rsid w:val="00AE6D24"/>
    <w:rsid w:val="00AF3781"/>
    <w:rsid w:val="00B05067"/>
    <w:rsid w:val="00B22496"/>
    <w:rsid w:val="00B302C8"/>
    <w:rsid w:val="00B537FA"/>
    <w:rsid w:val="00B86D39"/>
    <w:rsid w:val="00B96292"/>
    <w:rsid w:val="00BF0B33"/>
    <w:rsid w:val="00C53FF7"/>
    <w:rsid w:val="00C7414B"/>
    <w:rsid w:val="00C80B39"/>
    <w:rsid w:val="00C85A85"/>
    <w:rsid w:val="00CA6B80"/>
    <w:rsid w:val="00CD4CAF"/>
    <w:rsid w:val="00D0358D"/>
    <w:rsid w:val="00D33AE5"/>
    <w:rsid w:val="00D41342"/>
    <w:rsid w:val="00D65A16"/>
    <w:rsid w:val="00D952CD"/>
    <w:rsid w:val="00D974B7"/>
    <w:rsid w:val="00DA2F11"/>
    <w:rsid w:val="00DA6C47"/>
    <w:rsid w:val="00DB7633"/>
    <w:rsid w:val="00DD0672"/>
    <w:rsid w:val="00DE1FC6"/>
    <w:rsid w:val="00DE6DE0"/>
    <w:rsid w:val="00DF664F"/>
    <w:rsid w:val="00E208B9"/>
    <w:rsid w:val="00E268E5"/>
    <w:rsid w:val="00E345B5"/>
    <w:rsid w:val="00E41147"/>
    <w:rsid w:val="00E45AFB"/>
    <w:rsid w:val="00E611EB"/>
    <w:rsid w:val="00E61E93"/>
    <w:rsid w:val="00E625C9"/>
    <w:rsid w:val="00E67153"/>
    <w:rsid w:val="00E67751"/>
    <w:rsid w:val="00E67884"/>
    <w:rsid w:val="00E75B93"/>
    <w:rsid w:val="00E81179"/>
    <w:rsid w:val="00E81E61"/>
    <w:rsid w:val="00E8625D"/>
    <w:rsid w:val="00E9400E"/>
    <w:rsid w:val="00ED6610"/>
    <w:rsid w:val="00EE3713"/>
    <w:rsid w:val="00EE3F77"/>
    <w:rsid w:val="00EF41A2"/>
    <w:rsid w:val="00EF6CE1"/>
    <w:rsid w:val="00F12D91"/>
    <w:rsid w:val="00F2021D"/>
    <w:rsid w:val="00F2070A"/>
    <w:rsid w:val="00F2400C"/>
    <w:rsid w:val="00F33DC3"/>
    <w:rsid w:val="00F72BE1"/>
    <w:rsid w:val="00FA0B63"/>
    <w:rsid w:val="00FA596F"/>
    <w:rsid w:val="00FB67DD"/>
    <w:rsid w:val="00FC287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A2F1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B523B"/>
  </w:style>
  <w:style w:type="paragraph" w:customStyle="1" w:styleId="ConsPlusNormal">
    <w:name w:val="ConsPlusNormal"/>
    <w:rsid w:val="007F34A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A2F1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B523B"/>
  </w:style>
  <w:style w:type="paragraph" w:customStyle="1" w:styleId="ConsPlusNormal">
    <w:name w:val="ConsPlusNormal"/>
    <w:rsid w:val="007F34A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2C4151059014743B9653F4CA3D34D7E345721EB4EDF25A9526759C67e3N8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2C4151059014743B964DF9DC516BD2E14E2C1BB1E9F10BCD7173CB3868527E87F8959991FBD76A0636BA19e1NBJ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32C4151059014743B9653F4CA3D34D7E34D7513BBBDA558C4737Be9N9J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2016-07-13T21:00:00+00:00</PublicDate>
    <FullName xmlns="187f101c-d28f-401d-bb7b-5dbfdfa52424">Проект решения Волгоградской городской Думы «О даче согласия администрации Волгограда на реорганизацию комитета молодежной политики и туризма администрации Волгограда в форме присоединения к комитету по физической культуре и спорту администрации Волгограда, утверждении Положения о комитете по физической культуре, спорту и молодежной политике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30297063-D0DC-4D4D-9B9A-EED681DACC91}"/>
</file>

<file path=customXml/itemProps2.xml><?xml version="1.0" encoding="utf-8"?>
<ds:datastoreItem xmlns:ds="http://schemas.openxmlformats.org/officeDocument/2006/customXml" ds:itemID="{99C07FEF-ADB3-4BA7-BAB3-099FE213028B}"/>
</file>

<file path=customXml/itemProps3.xml><?xml version="1.0" encoding="utf-8"?>
<ds:datastoreItem xmlns:ds="http://schemas.openxmlformats.org/officeDocument/2006/customXml" ds:itemID="{BBD99BFC-8E9C-4188-81B0-C500E19D509D}"/>
</file>

<file path=customXml/itemProps4.xml><?xml version="1.0" encoding="utf-8"?>
<ds:datastoreItem xmlns:ds="http://schemas.openxmlformats.org/officeDocument/2006/customXml" ds:itemID="{5D38C61B-2365-4346-96D4-BA15D1716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Сапельченко Владимир Сергеевич</cp:lastModifiedBy>
  <cp:revision>39</cp:revision>
  <cp:lastPrinted>2016-07-11T10:59:00Z</cp:lastPrinted>
  <dcterms:created xsi:type="dcterms:W3CDTF">2016-06-01T10:34:00Z</dcterms:created>
  <dcterms:modified xsi:type="dcterms:W3CDTF">2016-07-14T12:48:00Z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