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108E" w:rsidRPr="00BC1075" w:rsidRDefault="0020108E" w:rsidP="00BC1075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BC1075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9C640B" w:rsidRPr="00BC1075">
        <w:rPr>
          <w:rFonts w:ascii="Times New Roman" w:hAnsi="Times New Roman" w:cs="Times New Roman"/>
          <w:sz w:val="28"/>
          <w:szCs w:val="28"/>
        </w:rPr>
        <w:t>3</w:t>
      </w:r>
    </w:p>
    <w:p w:rsidR="0020108E" w:rsidRPr="00BC1075" w:rsidRDefault="0020108E" w:rsidP="00BC1075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BC1075">
        <w:rPr>
          <w:rFonts w:ascii="Times New Roman" w:hAnsi="Times New Roman" w:cs="Times New Roman"/>
          <w:sz w:val="28"/>
          <w:szCs w:val="28"/>
        </w:rPr>
        <w:t xml:space="preserve">к решению </w:t>
      </w:r>
    </w:p>
    <w:p w:rsidR="0020108E" w:rsidRPr="00BC1075" w:rsidRDefault="0020108E" w:rsidP="00BC1075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BC1075"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tbl>
      <w:tblPr>
        <w:tblW w:w="0" w:type="auto"/>
        <w:tblInd w:w="5529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6B3894" w:rsidRPr="00BC1075" w:rsidTr="00BC1075">
        <w:tc>
          <w:tcPr>
            <w:tcW w:w="486" w:type="dxa"/>
            <w:vAlign w:val="bottom"/>
            <w:hideMark/>
          </w:tcPr>
          <w:p w:rsidR="006B3894" w:rsidRPr="00BC1075" w:rsidRDefault="006B3894" w:rsidP="00BC1075">
            <w:pPr>
              <w:pStyle w:val="ab"/>
              <w:jc w:val="center"/>
            </w:pPr>
            <w:r w:rsidRPr="00BC1075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6B3894" w:rsidRPr="00BC1075" w:rsidRDefault="00056938" w:rsidP="00BC1075">
            <w:pPr>
              <w:pStyle w:val="ab"/>
              <w:jc w:val="center"/>
            </w:pPr>
            <w:r w:rsidRPr="00BC1075">
              <w:t>23.12.2024</w:t>
            </w:r>
          </w:p>
        </w:tc>
        <w:tc>
          <w:tcPr>
            <w:tcW w:w="434" w:type="dxa"/>
            <w:vAlign w:val="bottom"/>
            <w:hideMark/>
          </w:tcPr>
          <w:p w:rsidR="006B3894" w:rsidRPr="00BC1075" w:rsidRDefault="006B3894" w:rsidP="00BC1075">
            <w:pPr>
              <w:pStyle w:val="ab"/>
              <w:jc w:val="center"/>
            </w:pPr>
            <w:r w:rsidRPr="00BC1075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6B3894" w:rsidRPr="00BC1075" w:rsidRDefault="00DB53E7" w:rsidP="00BC1075">
            <w:pPr>
              <w:pStyle w:val="ab"/>
              <w:jc w:val="center"/>
            </w:pPr>
            <w:r w:rsidRPr="00BC1075">
              <w:t>21/378</w:t>
            </w:r>
          </w:p>
        </w:tc>
      </w:tr>
    </w:tbl>
    <w:p w:rsidR="00776361" w:rsidRPr="00BC1075" w:rsidRDefault="00776361" w:rsidP="00BC107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76361" w:rsidRPr="00BC1075" w:rsidRDefault="00776361" w:rsidP="00BC107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14A58" w:rsidRPr="00BC1075" w:rsidRDefault="00C1234C" w:rsidP="00BC107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C1075">
        <w:rPr>
          <w:rFonts w:ascii="Times New Roman" w:hAnsi="Times New Roman" w:cs="Times New Roman"/>
          <w:sz w:val="28"/>
          <w:szCs w:val="28"/>
        </w:rPr>
        <w:t xml:space="preserve">Распределение бюджетных ассигнований бюджета Волгограда </w:t>
      </w:r>
    </w:p>
    <w:p w:rsidR="00014A58" w:rsidRPr="00BC1075" w:rsidRDefault="00C1234C" w:rsidP="00BC107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C1075">
        <w:rPr>
          <w:rFonts w:ascii="Times New Roman" w:hAnsi="Times New Roman" w:cs="Times New Roman"/>
          <w:sz w:val="28"/>
          <w:szCs w:val="28"/>
        </w:rPr>
        <w:t>по целевым</w:t>
      </w:r>
      <w:r w:rsidR="00014A58" w:rsidRPr="00BC1075">
        <w:rPr>
          <w:rFonts w:ascii="Times New Roman" w:hAnsi="Times New Roman" w:cs="Times New Roman"/>
          <w:sz w:val="28"/>
          <w:szCs w:val="28"/>
        </w:rPr>
        <w:t xml:space="preserve"> </w:t>
      </w:r>
      <w:r w:rsidRPr="00BC1075">
        <w:rPr>
          <w:rFonts w:ascii="Times New Roman" w:hAnsi="Times New Roman" w:cs="Times New Roman"/>
          <w:sz w:val="28"/>
          <w:szCs w:val="28"/>
        </w:rPr>
        <w:t xml:space="preserve">статьям (муниципальным программам и непрограммным </w:t>
      </w:r>
    </w:p>
    <w:p w:rsidR="00014A58" w:rsidRPr="00BC1075" w:rsidRDefault="00C1234C" w:rsidP="00BC107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C1075">
        <w:rPr>
          <w:rFonts w:ascii="Times New Roman" w:hAnsi="Times New Roman" w:cs="Times New Roman"/>
          <w:sz w:val="28"/>
          <w:szCs w:val="28"/>
        </w:rPr>
        <w:t xml:space="preserve">направлениям деятельности), группам видов расходов классификации </w:t>
      </w:r>
    </w:p>
    <w:p w:rsidR="00AE00DC" w:rsidRPr="00BC1075" w:rsidRDefault="00C1234C" w:rsidP="00BC107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C1075">
        <w:rPr>
          <w:rFonts w:ascii="Times New Roman" w:hAnsi="Times New Roman" w:cs="Times New Roman"/>
          <w:sz w:val="28"/>
          <w:szCs w:val="28"/>
        </w:rPr>
        <w:t>расходов бюджета</w:t>
      </w:r>
      <w:r w:rsidR="00014A58" w:rsidRPr="00BC1075">
        <w:rPr>
          <w:rFonts w:ascii="Times New Roman" w:hAnsi="Times New Roman" w:cs="Times New Roman"/>
          <w:sz w:val="28"/>
          <w:szCs w:val="28"/>
        </w:rPr>
        <w:t xml:space="preserve"> </w:t>
      </w:r>
      <w:r w:rsidRPr="00BC1075">
        <w:rPr>
          <w:rFonts w:ascii="Times New Roman" w:hAnsi="Times New Roman" w:cs="Times New Roman"/>
          <w:sz w:val="28"/>
          <w:szCs w:val="28"/>
        </w:rPr>
        <w:t>Волгограда на 20</w:t>
      </w:r>
      <w:r w:rsidR="00195AB8" w:rsidRPr="00BC1075">
        <w:rPr>
          <w:rFonts w:ascii="Times New Roman" w:hAnsi="Times New Roman" w:cs="Times New Roman"/>
          <w:sz w:val="28"/>
          <w:szCs w:val="28"/>
        </w:rPr>
        <w:t>2</w:t>
      </w:r>
      <w:r w:rsidR="006D7E42" w:rsidRPr="00BC1075">
        <w:rPr>
          <w:rFonts w:ascii="Times New Roman" w:hAnsi="Times New Roman" w:cs="Times New Roman"/>
          <w:sz w:val="28"/>
          <w:szCs w:val="28"/>
        </w:rPr>
        <w:t>5</w:t>
      </w:r>
      <w:r w:rsidRPr="00BC1075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014A58" w:rsidRPr="00BC1075" w:rsidRDefault="00014A58" w:rsidP="00BC107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216"/>
        <w:gridCol w:w="1560"/>
        <w:gridCol w:w="1134"/>
        <w:gridCol w:w="1729"/>
      </w:tblGrid>
      <w:tr w:rsidR="00C1234C" w:rsidRPr="00BC1075" w:rsidTr="00BC1075"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BC1075" w:rsidRDefault="007812C1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="00C1234C" w:rsidRPr="00BC1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расходов</w:t>
            </w:r>
          </w:p>
          <w:p w:rsidR="00C1234C" w:rsidRPr="00BC1075" w:rsidRDefault="00C1234C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BC1075" w:rsidRDefault="00C1234C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Целевая</w:t>
            </w:r>
          </w:p>
          <w:p w:rsidR="00014A58" w:rsidRPr="00BC1075" w:rsidRDefault="00C1234C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статья</w:t>
            </w:r>
          </w:p>
          <w:p w:rsidR="00C1234C" w:rsidRPr="00BC1075" w:rsidRDefault="00C1234C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расходов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A58" w:rsidRPr="00BC1075" w:rsidRDefault="00C1234C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вида</w:t>
            </w:r>
          </w:p>
          <w:p w:rsidR="00C1234C" w:rsidRPr="00BC1075" w:rsidRDefault="00C1234C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расходов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188B" w:rsidRPr="00BC1075" w:rsidRDefault="00C1234C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</w:t>
            </w:r>
          </w:p>
          <w:p w:rsidR="00C1234C" w:rsidRPr="00BC1075" w:rsidRDefault="00C1234C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(тыс. руб.)</w:t>
            </w:r>
          </w:p>
        </w:tc>
      </w:tr>
      <w:tr w:rsidR="00885B9E" w:rsidRPr="00BC1075" w:rsidTr="00BC1075"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BC1075" w:rsidRDefault="00885B9E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BC1075" w:rsidRDefault="00885B9E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BC1075" w:rsidRDefault="00885B9E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BC1075" w:rsidRDefault="00885B9E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503786" w:rsidRPr="00BC1075" w:rsidTr="00BC1075"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образования на территории Волгограда»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13275165,90000</w:t>
            </w:r>
          </w:p>
        </w:tc>
      </w:tr>
      <w:tr w:rsidR="00503786" w:rsidRPr="00BC1075" w:rsidTr="00BC1075"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общедоступного дошкольного образования, присмотра и ухода за детьми в муниципальных дошкольных образовательных учреждениях Волгограда»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5480592,40000</w:t>
            </w:r>
          </w:p>
        </w:tc>
      </w:tr>
      <w:tr w:rsidR="00503786" w:rsidRPr="00BC1075" w:rsidTr="00BC1075"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1404882,20000</w:t>
            </w:r>
          </w:p>
        </w:tc>
      </w:tr>
      <w:tr w:rsidR="00503786" w:rsidRPr="00BC1075" w:rsidTr="00BC1075"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1404882,20000</w:t>
            </w:r>
          </w:p>
        </w:tc>
      </w:tr>
      <w:tr w:rsidR="00503786" w:rsidRPr="00BC1075" w:rsidTr="00BC1075"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дошкольными образовательными организациями на оплату труда и начислений на оплату труда педагогических работников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2651673,90000</w:t>
            </w:r>
          </w:p>
        </w:tc>
      </w:tr>
      <w:tr w:rsidR="00503786" w:rsidRPr="00BC1075" w:rsidTr="00BC1075"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2651673,90000</w:t>
            </w:r>
          </w:p>
        </w:tc>
      </w:tr>
      <w:tr w:rsidR="00503786" w:rsidRPr="00BC1075" w:rsidTr="00BC1075"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дошкольными образовательными организациями на оплату труда и начислений на оплату труда прочих работников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883885,40000</w:t>
            </w:r>
          </w:p>
        </w:tc>
      </w:tr>
      <w:tr w:rsidR="00503786" w:rsidRPr="00BC1075" w:rsidTr="00BC1075"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883885,40000</w:t>
            </w:r>
          </w:p>
        </w:tc>
      </w:tr>
      <w:tr w:rsidR="00503786" w:rsidRPr="00BC1075" w:rsidTr="00BC1075"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дошкольными образовательными организациями на обеспечение учебного процесса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31937,80000</w:t>
            </w:r>
          </w:p>
        </w:tc>
      </w:tr>
      <w:tr w:rsidR="00503786" w:rsidRPr="00BC1075" w:rsidTr="00BC1075"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31937,80000</w:t>
            </w:r>
          </w:p>
        </w:tc>
      </w:tr>
    </w:tbl>
    <w:p w:rsidR="00503786" w:rsidRPr="00BC1075" w:rsidRDefault="00503786" w:rsidP="00BC1075">
      <w:pPr>
        <w:spacing w:after="0" w:line="240" w:lineRule="auto"/>
      </w:pPr>
    </w:p>
    <w:tbl>
      <w:tblPr>
        <w:tblW w:w="963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216"/>
        <w:gridCol w:w="1560"/>
        <w:gridCol w:w="1134"/>
        <w:gridCol w:w="1729"/>
      </w:tblGrid>
      <w:tr w:rsidR="00503786" w:rsidRPr="00BC1075" w:rsidTr="00BC1075">
        <w:trPr>
          <w:cantSplit/>
          <w:tblHeader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питание в образовательных организациях, реализующих программы дошкольного образования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01.0.01.S2400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508213,10000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01.0.01.S2400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508213,10000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общедоступного дошкольного, начального общего, основного общего, среднего общего образования и дополнительного образования детей в муниципальных общеобразовательных учреждениях Волгограда»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6817696,50000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941203,20000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941203,20000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капитального ремонта зданий, строений и сооружений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01.0.02.20420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32800,00000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01.0.02.20420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32800,00000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общеобразовательными организациями на оплату труда и начислений на оплату труда педагогических работников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3995038,10000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3995038,10000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общеобразовательными организациями на оплату труда и начислений на оплату труда прочих работников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1132706,40000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1132706,40000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общеобразовательными организациями на обеспечение учебного процесса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247262,20000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247262,20000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по реализации образовательных программ дошкольного образования муниципальными общеобразовательными организациями на оплату труда и начисления педагогическим работникам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16723,00000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16723,00000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осуществление образовательного процесса по реализации образовательных программ дошкольного образования муниципальными общеобразовательными организациями на оплату труда и начисления прочим работникам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5574,30000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5574,30000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по реализации образовательных программ дошкольного образования муниципальными общеобразовательными организациями на обеспечение учебного процесса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203,00000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203,00000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01.0.02.L3040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226955,70000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01.0.02.L3040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226955,70000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модернизации школьных систем образования (проведение работ по капитальному ремонту зданий (обособленных помещений, помещений) муниципальных общеобразовательных организаций)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01.0.02.L7501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19549,20000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01.0.02.L7501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19549,20000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модернизации школьных систем образования (оснащение отремонтированных зданий (обособленных помещений, помещений) муниципальных общеобразовательных организаций средствами обучения и воспитания)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01.0.02.L7502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1058,20000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01.0.02.L7502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1058,20000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для решения отдельных вопросов местного значения в сфере дополнительного образования детей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01.0.02.S1170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15854,40000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01.0.02.S1170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15854,40000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питание в образовательных организациях, реализующих программы дошкольного образования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01.0.02.S2400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1747,90000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01.0.02.S2400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1747,90000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обеспечение бесплатным горячим питанием </w:t>
            </w:r>
            <w:proofErr w:type="gramStart"/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категорий</w:t>
            </w:r>
            <w:proofErr w:type="gramEnd"/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обучающихся по образовательным программам общего образования в муниципальных образовательных организациях, определенных частью 2 статьи 46 Социального кодекса Волгоградской области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01.0.02.S3370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181020,90000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01.0.02.S3370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181020,90000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дополнительного образования детей в учреждениях дополнительного образования Волгограда»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366058,70000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351637,80000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7205,30000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8016,70000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336409,70000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6,10000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для решения отдельных вопросов местного значения в сфере дополнительного образования детей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01.0.03.S1170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14420,90000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01.0.03.S1170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14420,90000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системы стимулов, обеспечивающих поддержку особо одаренных обучающихся»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4878,00000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особо одаренным обучающимся и воспитанникам муниципальных учреждений общего среднего и дополнительного образования детей, муниципальных бюджетных учреждений физической культуры и спорта и муниципальных учреждений дополнительного образования детей в сфере искусства Волгограда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01.0.04.19010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01.0.04.19010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Ежемесячные стипендии членам творческих и спортивных коллективов муниципальных образовательных учреждений сферы образования, творческих коллективов муниципальных бюджетных учреждений дополнительного образования сферы искусства, спортивных команд муниципальных бюджетных учреждений сферы спорта Волгограда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01.0.04.19020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4518,00000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01.0.04.19020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4518,00000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кадрового потенциала педагогов и руководителей учреждений дошкольного, общего и дополнительного образования»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27660,00000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27660,00000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27660,00000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стабильного функционирования муниципальных образовательных учреждений Волгограда»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301570,00000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301570,00000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275022,90000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26126,20000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420,90000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«Создание дополнительных мест для предоставления общедоступного общего образования»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01.0.07.00000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52014,90000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Бюджетные инвестиции в объекты капитального строительства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01.0.07.40020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19793,10000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01.0.07.40020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19793,10000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инфраструктурных проектов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01.0.07.98000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32221,80000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01.0.07.98000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32221,80000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«Осуществление образовательного процесса частными дошкольными образовательными организациями и частными общеобразовательными организациями, имеющими государственную аккредитацию»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138087,20000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осуществление образовательного процесса частными общеобразовательными организациями, имеющими государственную аккредитацию, на оплату труда и начислений на оплату труда педагогических работников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73724,10000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73724,10000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общеобразовательными организациями, имеющими государственную аккредитацию, на оплату труда и начислений на оплату труда прочих работников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20794,20000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20794,20000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общеобразовательными организациями, имеющими государственную аккредитацию, на обеспечение учебного процесса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4586,40000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4586,40000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дошкольными образовательными организациями на оплату труда и начислений на оплату труда педагогических работников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23623,40000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23623,40000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дошкольными образовательными организациями на оплату труда и начислений на оплату труда прочих работников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7874,40000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7874,40000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дошкольными образовательными организациями на обеспечение учебного процесса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284,70000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284,70000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по реализации образовательных программ дошкольного образования частными общеобразовательными организациями, имеющими государственную аккредитацию, на оплату труда и начисления педагогическим работникам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5351,70000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5351,70000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по реализации образовательных программ дошкольного образования частными общеобразовательными организациями, имеющими государственную аккредитацию, на оплату труда и начисления прочим работникам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1783,80000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1783,80000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по реализации образовательных программ дошкольного образования частными общеобразовательными организациями, имеющими государственную аккредитацию, на обеспечение учебного процесса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64,50000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64,50000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«Создание условий для организации проведения независимой оценки качества условий осуществления образовательной деятельности муниципальными образовательными организациями Волгограда, осуществляющими образовательную деятельность»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01.0.09.00000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242,00000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проведения независимой оценки качества условий оказания услуг муниципальными организациями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01.0.09.20190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242,00000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01.0.09.20190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242,00000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персонифицированного финансирования дополнительного образования детей»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01.0.10.00000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21997,30000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финансовое обеспечение реализации мероприятия по персонифицированному финансированию дополнительного образования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01.0.10.00590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21997,30000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01.0.10.00590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21997,30000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проектов местных инициатив в рамках детского инициативного бюджетирования»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13640,00000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«Спортивно-оздоровительная зона для обучающихся начальных классов»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440,00000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440,00000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Реализация проекта местных инициатив населения «Школьная студия «101 TV»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«53-й кадр»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220,00000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220,00000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«Место твоих возможностей»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220,00000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220,00000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«Школьное телевидение «27 кадр»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220,00000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220,00000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«Ромашковое поле мечты»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220,00000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220,00000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«Школьный пресс-центр»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220,00000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220,00000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«Зона отдыха «Деловая перемена в школе»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220,00000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220,00000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</w:t>
            </w:r>
            <w:proofErr w:type="spellStart"/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АКТовый</w:t>
            </w:r>
            <w:proofErr w:type="spellEnd"/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зал </w:t>
            </w:r>
            <w:r w:rsidR="007962AF"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пространство возможностей»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550,00000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550,00000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</w:t>
            </w:r>
            <w:proofErr w:type="spellStart"/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МедиаМир</w:t>
            </w:r>
            <w:proofErr w:type="spellEnd"/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550,00000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550,00000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инициатив населения «Актовый зал </w:t>
            </w:r>
            <w:r w:rsidR="007962AF"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– </w:t>
            </w: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территория творчества»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01.0.11.S177Б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550,00000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01.0.11.S177Б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550,00000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«Настроение ЕСТЬ!»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550,00000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550,00000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</w:t>
            </w:r>
            <w:proofErr w:type="spellStart"/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ПереЗАгрузка</w:t>
            </w:r>
            <w:proofErr w:type="spellEnd"/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01.0.11.S177Г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550,00000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01.0.11.S177Г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550,00000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91579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«Школьный спортивный клуб «Олимпиец»: перезагрузка»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550,00000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550,00000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инициатив населения «Актовый зал </w:t>
            </w:r>
            <w:r w:rsidR="007962AF"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уютное совершенство»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01.0.11.S177Е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550,00000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01.0.11.S177Е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550,00000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«Спорт</w:t>
            </w:r>
            <w:r w:rsidR="007962AF"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</w:t>
            </w: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это здорово!»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91579E">
            <w:pPr>
              <w:spacing w:after="0" w:line="240" w:lineRule="auto"/>
              <w:ind w:left="-136" w:right="-13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01.0.11.S177Ж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550,00000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91579E">
            <w:pPr>
              <w:spacing w:after="0" w:line="240" w:lineRule="auto"/>
              <w:ind w:left="-136" w:right="-13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01.0.11.S177Ж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550,00000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инициатив населения «Организация хранения </w:t>
            </w:r>
            <w:proofErr w:type="gramStart"/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личных вещей</w:t>
            </w:r>
            <w:proofErr w:type="gramEnd"/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учащихся»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550,00000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550,00000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инициатив населения «Орлятам России </w:t>
            </w:r>
            <w:r w:rsidR="007962AF"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лаборатория творчества»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01.0.11.S177К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550,00000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01.0.11.S177К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550,00000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«Пространство равных возможностей: создание школьного Центра психолого-педагогической поддержки»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550,00000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550,00000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«Пространство перемен»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91579E">
            <w:pPr>
              <w:spacing w:after="0" w:line="240" w:lineRule="auto"/>
              <w:ind w:left="-136" w:right="-13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550,00000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91579E">
            <w:pPr>
              <w:spacing w:after="0" w:line="240" w:lineRule="auto"/>
              <w:ind w:left="-136" w:right="-13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550,00000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«Мастерская для мастеров»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550,00000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550,00000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«История семьи в истории страны»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01.0.11.S177П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550,00000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01.0.11.S177П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550,00000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«Школьная зона отдыха»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550,00000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550,00000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«Музейная комната»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01.0.11.S177С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550,00000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01.0.11.S177С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550,00000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«Активное детство»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550,00000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550,00000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«Центр меткости»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01.0.11.S177У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550,00000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01.0.11.S177У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550,00000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инициатив населения «Спорт, здоровье, красота </w:t>
            </w:r>
            <w:r w:rsidR="007962AF"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наши лучшие друзья!»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91579E">
            <w:pPr>
              <w:spacing w:after="0" w:line="240" w:lineRule="auto"/>
              <w:ind w:left="-136" w:right="-13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01.0.11.S177Ф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550,00000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91579E">
            <w:pPr>
              <w:spacing w:after="0" w:line="240" w:lineRule="auto"/>
              <w:ind w:left="-136" w:right="-13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01.0.11.S177Ф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550,00000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инициатив населения «Спорт </w:t>
            </w:r>
            <w:r w:rsidR="007962AF"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это жизнь, а не игра»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01.0.11.S177Ц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550,00000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01.0.11.S177Ц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550,00000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инициатив населения «Подготовка к ГТО </w:t>
            </w:r>
            <w:r w:rsidR="00E1429B"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шаг к здоровью»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01.0.11.S177Ч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550,00000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01.0.11.S177Ч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550,00000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«Реализация мероприятий в сфере дополнительного образования детей в сфере управления беспилотными летательными аппаратами»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01.0.12.00000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50728,90000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для решения отдельных вопросов местного значения в сфере дополнительного образования детей в сфере управления беспилотными летательными аппаратами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01.0.12.S2620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50728,90000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01.0.12.S2620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50728,90000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физической культуры и спорта на территории Волгограда»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549910,80000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детско-юношеского и массового спорта на территории Волгограда»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495530,30000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495530,30000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495530,30000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«Стимулирование развития спортивного резерва»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2592,00000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особо одаренным обучающимся и воспитанникам муниципальных учреждений общего среднего и дополнительного образования детей, муниципальных бюджетных учреждений физической культуры и спорта и муниципальных учреждений дополнительного образования детей в сфере искусства Волгограда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02.0.02.19010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02.0.02.19010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членам творческих и спортивных коллективов муниципальных образовательных учреждений сферы образования, творческих коллективов муниципальных бюджетных учреждений дополнительного образования сферы искусства, спортивных команд муниципальных бюджетных учреждений сферы спорта Волгограда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02.0.02.19020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2142,00000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02.0.02.19020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2142,00000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«Популяризация физической культуры и спорта путем организации и проведения физкультурных и спортивных мероприятий»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4609,50000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физической культуры и спорта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02.0.03.01910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4609,50000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02.0.03.01910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4609,50000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«Развитие и совершенствование муниципальной инфраструктуры и материально-технической базы физической культуры и спорта»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29619,30000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29619,30000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29619,30000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организационно-методической деятельности муниципальных учреждений в сфере физической культуры и спорта»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17559,70000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17559,70000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16623,20000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930,20000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6,30000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1239814,70000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библиотечно-информационного обслуживания населения Волгограда»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106091,50000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103851,50000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103851,50000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«#</w:t>
            </w:r>
            <w:proofErr w:type="spellStart"/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ШагаемЗАзнаниями</w:t>
            </w:r>
            <w:proofErr w:type="spellEnd"/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03.0.01.S1771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1120,00000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03.0.01.S1771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1120,00000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«Интерактивная интернет-платформа «Виртуальный музей БУКВАРЯ»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03.0.01.S1772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1120,00000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03.0.01.S1772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1120,00000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концертно-театрального обслуживания населения Волгограда»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135075,10000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134843,60000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134843,60000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на поддержку творческой деятельности и техническое оснащение детских и кукольных театров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03.0.02.L5170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231,50000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03.0.02.L5170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231,50000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жителей Волгограда услугами районных учреждений культуры»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170030,20000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170030,20000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170030,20000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мероприятий в сфере культуры»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237892,20000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237892,20000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237892,20000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дополнительного образования детей в сфере искусства Волгограда»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532350,90000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531230,90000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531230,90000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«Интерактивная сценическая площадка межкультурного общения «Воскресение»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03.0.06.S1773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1120,00000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03.0.06.S1773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1120,00000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выплат стипендий в сфере культуры и образования в сфере искусства Волгограда»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3690,00000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особо одаренным обучающимся и воспитанникам муниципальных учреждений общего среднего и дополнительного образования детей, муниципальных бюджетных учреждений физической культуры и спорта и муниципальных учреждений дополнительного образования детей в сфере искусства Волгограда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03.0.08.19010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03.0.08.19010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Ежемесячные стипендии членам творческих и спортивных коллективов муниципальных образовательных учреждений сферы образования, творческих коллективов муниципальных бюджетных учреждений дополнительного образования сферы искусства, спортивных команд муниципальных бюджетных учреждений сферы спорта Волгограда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03.0.08.19020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3330,00000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03.0.08.19020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3330,00000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централизации бухгалтерского учета»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54312,80000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54312,80000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53180,20000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1120,60000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12,00000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«Создание условий для организации проведения независимой оценки качества условий оказания услуг муниципальными организациями культуры»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03.0.10.00000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12,00000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проведения независимой оценки качества условий оказания услуг муниципальными организациями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03.0.10.20190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12,00000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03.0.10.20190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12,00000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«Предоставление грантов в форме субсидий, направленных на поддержку реализации проектов в области культуры и искусства»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03.0.12.00000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Гранты в форме субсидий на поддержку реализации проектов в области культуры и искусства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03.0.12.01930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03.0.12.01930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«Реализация молодежной политики на территории Волгограда»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04.0.00.00000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452715,20000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и осуществление мероприятий по работе с детьми и молодежью в городском округе город-герой Волгоград»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451059,20000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290789,00000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290789,00000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Проведение мероприятий для детей и молодежи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04.0.01.01610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40,00000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04.0.01.01610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40,00000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</w:t>
            </w:r>
            <w:proofErr w:type="spellStart"/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Коворкинг</w:t>
            </w:r>
            <w:proofErr w:type="spellEnd"/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-пространство «ВМЕСТЕ»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04.0.01.S1771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1120,00000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04.0.01.S1771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1120,00000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«Образовательный центр «Пилот»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04.0.01.S1772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1120,00000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04.0.01.S1772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1120,00000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«Центр современного искусства «Репейник»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04.0.01.S1773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1120,00000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04.0.01.S1773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1120,00000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инициатив населения «Проект «По </w:t>
            </w:r>
            <w:proofErr w:type="spellStart"/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ZOVу</w:t>
            </w:r>
            <w:proofErr w:type="spellEnd"/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сердца»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04.0.01.S1774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1120,00000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04.0.01.S1774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1120,00000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«Пространство для подростков «Друзья»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04.0.01.S1775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1120,00000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04.0.01.S1775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1120,00000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</w:t>
            </w:r>
            <w:proofErr w:type="spellStart"/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Антикафе</w:t>
            </w:r>
            <w:proofErr w:type="spellEnd"/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«Волна»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04.0.01.S1776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1120,00000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04.0.01.S1776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1120,00000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«Искусство быть сильным»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04.0.01.S1777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1120,00000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04.0.01.S1777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1120,00000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«Спортивное пространство «Бой с тенью»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04.0.01.S1778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1120,00000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04.0.01.S1778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1120,00000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«Успех через слово»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04.0.01.S1779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1120,00000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04.0.01.S1779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1120,00000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реализацию мероприятий по созданию центров развития туризма в целях патриотического воспитания молодежи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04.0.01.S2720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150150,20000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04.0.01.S2720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150150,20000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выплат стипендии города-героя Волгограда»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04.0.02.00000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Стипендии города-героя Волгограда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04.0.02.19030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04.0.02.19030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«Организация отдыха детей в каникулярное время»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05.0.00.00000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72740,80000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отдыха детей в каникулярное время на базе муниципального учреждения «Городской оздоровительный центр для детей и молодежи «Орленок»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16683,60000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8953,60000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8953,60000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проектов местных инициатив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05.0.01.S1770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6610,00000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05.0.01.S1770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6610,00000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«Планетарий «</w:t>
            </w:r>
            <w:proofErr w:type="spellStart"/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Планемо</w:t>
            </w:r>
            <w:proofErr w:type="spellEnd"/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05.0.01.S177А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1120,00000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05.0.01.S177А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1120,00000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отдыха обучающихся в каникулярное время в лагерях с дневным пребыванием детей, организуемых на базе муниципальных образовательных учреждений»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56057,20000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отдыха детей в каникулярный период в лагерях дневного пребывания на базе муниципальных образовательных организаций Волгограда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05.0.02.S0390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56057,20000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05.0.02.S0390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56057,20000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«Жилище»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06.0.00.00000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1785269,70000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муниципальным жильем отдельных категорий граждан»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1512580,50000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мероприятий в области жилищного хозяйства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06.0.01.00560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12580,50000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06.0.01.00560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12580,50000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приобретение жилых помещений для формирования маневренного фонда специализированного жилищного фонда в целях переселения граждан из аварийного жилищного фонда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06.0.01.S2740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1500000,00000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06.0.01.S2740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1500000,00000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«Переселение граждан, проживающих в Волгограде, из аварийного жилья»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06.2.00.00000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264100,90000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мероприятий по переселению граждан из аварийного жилья»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264100,90000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Расходы, связанные с реализацией мероприятий по переселению граждан из аварийного жилищного фонда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06.2.01.20220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650,00000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06.2.01.20220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650,00000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Инструментальное обследование многоквартирных жилых домов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06.2.01.20400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11520,00000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06.2.01.20400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11520,00000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Снос расселенных аварийных жилых домов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06.2.01.20410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31745,40000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06.2.01.20410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31745,40000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Выкуп жилых помещений из аварийного жилищного фонда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06.2.01.40050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50865,70000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06.2.01.40050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50865,70000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переселение граждан из аварийного жилищного фонда, признанного таковым после </w:t>
            </w:r>
            <w:r w:rsidR="007722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</w:t>
            </w: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января 2017 года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06.2.01.S2060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169319,80000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06.2.01.S2060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169319,80000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Подпрограмма «Молодой семье </w:t>
            </w:r>
            <w:r w:rsidR="00C463E3"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доступное жилье на территории городского округа город-герой Волгоград»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06.3.00.00000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8588,30000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реализации жилищных прав молодых семей»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8588,30000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Социальные выплаты молодым семьям на приобретение (строительство) жилья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06.3.01.12030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8588,30000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06.3.01.12030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8588,30000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«Социальная поддержка населения Волгограда»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07.0.00.00000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911857,50000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«Предоставление мер социальной поддержки гражданам, проживающим в Волгограде»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445472,40000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Дополнительные меры социальной помощи жителям Волгограда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3414,70000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37,50000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3377,20000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Ежегодная единовременная денежная выплата в связи с Днем разгрома советскими войсками немецко-фашистских войск в Сталинградской битве (1943 год)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07.0.01.12021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1718,10000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07.0.01.12021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21,60000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07.0.01.12021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1696,50000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Ежегодная единовременная денежная выплата </w:t>
            </w:r>
            <w:r w:rsidR="007722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</w:t>
            </w: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связи с Днем Победы советского народа в </w:t>
            </w:r>
            <w:r w:rsidR="007722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</w:t>
            </w: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Великой Отечественной войне 1941–1945 годов </w:t>
            </w:r>
            <w:r w:rsidR="007722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</w:t>
            </w:r>
            <w:proofErr w:type="gramStart"/>
            <w:r w:rsidR="007722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</w:t>
            </w: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proofErr w:type="gramEnd"/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1945 год)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92,30000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1,30000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91,00000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Дополнительные меры социальной поддержки путем вручения подарочных наборов ветеранам Великой Отечественной войны, принимавшим участие в Сталинградской битве, труженикам тыла, награжденным медалью «За оборону Сталинграда»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07.0.01.12023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42,00000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07.0.01.12023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42,00000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предоставление гражданам субсидий на оплату жилого помещения и коммунальных услуг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07.0.01.70530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440205,30000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07.0.01.70530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4063,10000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07.0.01.70530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436142,20000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«Социальная поддержка семей с детьми, укрепление статуса семьи»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254520,30000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Компенсация обучающимся общеобразовательных учреждений Волгограда за приобретенный месячный школьный проездной билет на проезд в общественном (городском) муниципальном пассажирском транспорте Волгограда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07.0.02.11090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11638,60000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07.0.02.11090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115,00000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07.0.02.11090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11523,60000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компенсации части родительской платы за присмотр и уход за детьми в образовательных организациях, реализующих образовательную программу дошкольного образования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07.0.02.70340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13111,20000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07.0.02.70340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116,00000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07.0.02.70340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12995,20000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пособий по опеке и попечительству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172913,10000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172913,10000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вознаграждение за труд приемным родителям (патронатному воспитателю) и предоставление им мер социальной поддержки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56857,40000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56857,40000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«Поощрение граждан, внесших весомый вклад в развитие Волгограда, с учетом профессиональных, спортивных, общественных и иных достижений»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7148,10000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торжественных, протокольных и иных официальных мероприятий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07.0.03.00110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54,00000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07.0.03.00110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54,00000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денежное вознаграждение почетному гражданину города-героя Волгограда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07.0.03.04010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07.0.03.04010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Материальное вознаграждение к почетному знаку города-героя Волгограда «За верность Отечеству»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07.0.03.04030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07.0.03.04030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материальное вознаграждение женщинам, удостоенным награждения Почетным знаком города-героя Волгограда «Материнская слава Волгограда»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07.0.03.04050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07.0.03.04050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материальное вознаграждение родителям, награжденным Почетным знаком города-героя Волгограда «Родительская слава Волгограда»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07.0.03.04060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07.0.03.04060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Ежегодное денежное вознаграждение почетному гражданину города-героя Волгограда ко дню рождения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07.0.03.10110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110,00000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07.0.03.10110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110,00000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Ежемесячная денежная выплата почетному гражданину города-героя Волгограда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07.0.03.10120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1920,00000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07.0.03.10120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1920,00000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Единовременная материальная помощь на организацию похорон, на изготовление и установку надгробия на месте погребения почетного гражданина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07.0.03.10130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07.0.03.10130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Дополнительное ежемесячное денежное содержание спортсменам-инвалидам Волгограда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07.0.03.11020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2617,90000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07.0.03.11020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25,90000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07.0.03.11020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2592,00000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вознаграждение спортсменам-инвалидам Волгограда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07.0.03.11040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1636,20000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07.0.03.11040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16,20000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07.0.03.11040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1620,00000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«Пенсионное обеспечение муниципальных служащих»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07.0.04.00000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204716,70000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Пенсия за выслугу лет муниципальным служащим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07.0.04.18010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204716,70000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07.0.04.18010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2026,90000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07.0.04.18010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202689,80000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«Благоустройство Волгограда»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1238763,06667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наружного освещения»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36066,80000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содержание, текущий ремонт и энергоснабжение объектов наружного освещения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08.0.01.60610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29231,80000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08.0.01.60610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29231,80000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содержание объектов благоустройства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08.0.01.S2270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6835,00000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08.0.01.S2270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6835,00000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благоустройства кладбищ»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08.0.02.00000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12100,00000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мест захоронения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08.0.02.20130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12100,00000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08.0.02.20130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12100,00000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озеленения и благоустройства объектов озеленения общего пользования»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1028480,66667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507163,54445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507163,54445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«Зеленый город»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08.0.03.S1771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1120,00000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08.0.03.S1771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1120,00000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«Атмосфера Царицына»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08.0.03.S1774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1120,00000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08.0.03.S1774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1120,00000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«Победители жары»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08.0.03.S1775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1120,00000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08.0.03.S1775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1120,00000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инициатив населения «Бульвар им. Кирова, напротив сквера </w:t>
            </w:r>
            <w:r w:rsidR="007722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</w:t>
            </w: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им. Руднева»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08.0.03.S1776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1120,00000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08.0.03.S1776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1120,00000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содержание объектов благоустройства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08.0.03.S2270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516837,12222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08.0.03.S2270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108300,90000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08.0.03.S2270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408536,22222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прочих мероприятий по благоустройству территорий общего пользования»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110772,70000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53250,70000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53250,70000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прочих мероприятий по благоустройству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08.0.04.20150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51922,00000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08.0.04.20150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51922,00000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«Игрушки, как у всех»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08.0.04.S1772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1120,00000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08.0.04.S1772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1120,00000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«Безопасно в любую погоду»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08.0.04.S1773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1120,00000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08.0.04.S1773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1120,00000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«4 лапки»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08.0.04.S1777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1120,00000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08.0.04.S1777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1120,00000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«Организация площадки для выгула собак»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08.0.04.S1778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1120,00000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08.0.04.S1778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1120,00000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инициатив населения «Благоустройство территории напротив </w:t>
            </w:r>
            <w:r w:rsidR="007722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</w:t>
            </w: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дома 35 по пр. Героев Сталинграда в районе остановки «Проспект Героев Сталинграда»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08.0.04.S1779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1120,00000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08.0.04.S1779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1120,00000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рационального использования, охраны, защиты и воспроизводства городских лесов»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26645,80000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19359,00000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18217,60000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1118,60000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22,80000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охраны, восстановления и использования лесов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08.0.05.20070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7286,80000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08.0.05.20070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7286,80000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мероприятий, направленных на предотвращение негативного воздействия, восстановление, сохранение водных объектов»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08.0.06.00000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24697,10000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08.0.06.00550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23064,60000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08.0.06.00550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23064,60000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использования, охраны водных объектов и гидротехнических сооружений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08.0.06.20060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1632,50000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08.0.06.20060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1632,50000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Муниципальная программа «Развитие жилищно-коммунального хозяйства Волгограда»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09.0.00.00000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3520138,10000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«Повышение надежности и эффективности производства и поставки коммунальных ресурсов»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2814303,60000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коммунального хозяйства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18241,90000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17907,70000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334,20000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компенсацию (возмещение) выпадающих доходов </w:t>
            </w:r>
            <w:proofErr w:type="spellStart"/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ресурсоснабжающих</w:t>
            </w:r>
            <w:proofErr w:type="spellEnd"/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организаций, связанных с применением льготных тарифов на коммунальные ресурсы (услуги) и техническую воду, поставляемые населению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09.0.01.70510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664746,90000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09.0.01.70510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664746,90000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исполнение мировых соглашений, заключенных в целях погашения задолженности организаций коммунального комплекса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09.0.01.S2250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616163,30000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09.0.01.S2250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616163,30000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финансовое обеспечение затрат на выполнение работ по капитальному ремонту объектов коммунальной инфраструктуры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09.0.01.S2690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1515151,50000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09.0.01.S2690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1515151,50000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инженерной инфраструктуры»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705834,50000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увеличение уставного фонда муниципальных унитарных предприятий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09.0.02.40010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27762,50000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09.0.02.40010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27762,50000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осуществление капитальных вложений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09.0.02.40040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147681,00000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09.0.02.40040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147681,00000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инфраструктурных проектов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09.0.02.98000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389307,50000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09.0.02.98000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389307,50000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в рамках реализации мероприятий по сокращению доли загрязненных сточных вод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09.0.02.S1880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15789,50000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09.0.02.S1880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15789,50000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капитальные вложения в объекты питьевого водоснабжения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09.0.02.S2040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31578,90000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09.0.02.S2040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31578,90000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капитальные вложения в рамках реализации мероприятий по сокращению доли загрязненных сточных вод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09.0.02.S2640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93715,10000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09.0.02.S2640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93715,10000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Муниципальная программа «Энергосбережение и повышение энергетической эффективности Волгограда»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10.0.00.00000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43831,50000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энергосбережению и повышению энергетической эффективности в муниципальных учреждениях, органах местного самоуправления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43831,50000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43831,50000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5377,40000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38454,10000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«Содержание и развитие улично-дорожной сети Волгограда и обеспечение эффективной работы транспортной инфраструктуры Волгограда»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11.0.00.00000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9452287,40000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технически исправного состояния автомобильных дорог для безопасности дорожного движения»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2931983,60000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казенных учреждений в сфере дорожного хозяйства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11.0.01.9Д610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13729,50000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11.0.01.9Д610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9978,40000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11.0.01.9Д610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3651,10000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11.0.01.9Д610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развитие системы организации движения транспортных средств и пешеходов и повышение безопасности дорожных условий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11.0.01.9Д880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90751,50000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11.0.01.9Д880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90751,50000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содержание автомобильных дорог (формирование муниципальных дорожных фондов)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11.0.01.SД051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755296,40000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11.0.01.SД051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755296,40000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содержание автомобильных дорог (реализация мероприятий в сфере дорожной деятельности)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11.0.01.SД052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1459494,50000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11.0.01.SД052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116000,00000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11.0.01.SД052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870807,00000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11.0.01.SД052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472687,50000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транспортной безопасности объектов дорожного хозяйства (реализация мероприятий в сфере дорожной деятельности)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11.0.01.SД412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228000,00000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11.0.01.SД412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228000,00000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казенных учреждений в сфере дорожного хозяйства (реализация мероприятий в сфере дорожной деятельности)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11.0.01.SД612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28782,50000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11.0.01.SД612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28782,50000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приобретение дорожной эксплуатационно-строительной техники и другого имущества для обеспечения функционирования дорожного хозяйства (формирование муниципальных дорожных фондов)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11.0.01.SД821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7329,90000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11.0.01.SД821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7329,90000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приобретение дорожной эксплуатационно-строительной техники и другого имущества для обеспечения функционирования дорожного хозяйства (реализация мероприятий в сфере дорожной деятельности)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11.0.01.SД822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344968,60000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11.0.01.SД822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344968,60000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выполнение диагностики (оценки технического состояния) автомобильных дорог общего пользования и искусственных дорожных сооружений в их составе (реализация мероприятий в сфере дорожной деятельности)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11.0.01.SД832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3630,70000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11.0.01.SД832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3630,70000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доступности и повышение качества транспортного обслуживания населения всеми видами городского транспорта»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4432880,10000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100083,00000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81639,60000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17894,70000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548,70000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регулярных перевозок пассажиров и багажа автомобильным транспортом по регулируемым тарифам по муниципальным маршрутам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760849,10000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760849,10000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перевозок пассажиров внутренним водным транспортом по регулируемым тарифам на маршрутах общего пользования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70387,20000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70387,20000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регулярных перевозок пассажиров и багажа электрическим транспортом по регулируемым тарифам по муниципальным маршрутам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854212,20000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223700,00000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630512,20000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решение вопросов местного значения в сфере транспортного обслуживания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11.0.02.S1690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2132222,20000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11.0.02.S1690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919406,40000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11.0.02.S1690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1212815,80000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концессионных соглашений в сфере транспортного обслуживания населения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11.0.02.S2070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237348,60000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11.0.02.S2070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237348,60000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обновление подвижного состава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11.0.02.S2730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277777,80000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11.0.02.S2730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277777,80000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улично-дорожной сети Волгограда»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2087423,70000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капитальный ремонт, ремонт автомобильных дорог (формирование муниципальных дорожных фондов)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11.0.03.SД011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1003131,30000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11.0.03.SД011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1003131,30000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капитальный ремонт, ремонт автомобильных дорог (реализация мероприятий в сфере дорожной деятельности)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11.0.03.SД012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459774,80000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11.0.03.SД012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318774,80000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11.0.03.SД012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141000,00000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проектно-изыскательские, научно-исследовательские, опытно-конструкторские и технологические работы в сфере дорожного хозяйства (реализация мероприятий в сфере дорожной деятельности)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11.0.03.SД022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53600,00000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11.0.03.SД022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53600,00000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проектно-изыскательские, научно-исследовательские, опытно-конструкторские и технологические работы в сфере дорожного хозяйства (строительство и реконструкция автомобильных дорог общего пользования местного значения и искусственных сооружений на них)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11.0.03.SД023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77616,20000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11.0.03.SД023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77616,20000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строительство автомобильных дорог (строительство и реконструкция автомобильных дорог общего пользования местного значения и искусственных сооружений на них)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11.0.03.SД033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109090,90000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11.0.03.SД033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109090,90000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строительство автомобильных дорог (завершение строительства в рамках реализации мероприятий по стимулированию программ ра</w:t>
            </w:r>
            <w:r w:rsidR="00A855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звития жилищного строительства)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11.0.03.SД034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384210,50000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11.0.03.SД034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384210,50000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«Создание условий для развития туризма на территории Волгограда»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13.0.00.00000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7009,10000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«Создание условий для развития туризма»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7009,10000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7009,10000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7009,10000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«Профилактика терроризма, экстремизма и иных правонарушений на территории Волгограда»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126089,00000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«Деятельность по профилактике и пресечению терроризма, экстремизма на территории Волгограда»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123519,10000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мероприятий, направленных на профилактику и пресечение терроризма, экстремизма на территории Волгограда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14.0.01.00150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14.0.01.00150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развитие и техническое сопровождение муниципальной системы видеонаблюдения на территории Волгограда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69751,10000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69751,10000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46525,10000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2795,10000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43730,00000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поддержку в состоянии постоянной готовности к использованию систем оповещения населения об опасности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14.0.01.20290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7114,90000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14.0.01.20290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7114,90000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«Повышение эффективности работы системы профилактики правонарушений (за исключением терроризма и экстремизма) на территории Волгограда»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2569,90000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мероприятий, направленных на профилактику правонарушений на территории Волгограда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14.0.02.00160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14.0.02.00160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Осуществление материального стимулирования деятельности народных дружинников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14.0.02.01120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14.0.02.01120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«Формирование современной городской среды»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732480,93333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«Комплексное благоустройство дворовых территорий многоквартирных домов»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311000,00000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прочих мероприятий по благоустройству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18.0.01.20150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11000,00000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18.0.01.20150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11000,00000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капитальный ремонт и ремонт дворовых территорий многоквартирных домов, проездов к дворовым территориям многоквартирных домов (реализация мероприятий в сфере дорожной деятельности)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18.0.01.SД212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300000,00000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18.0.01.SД212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250000,00000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18.0.01.SД212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50000,00000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«Благоустройство общественных территорий»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18.0.02.00000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421480,93333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18.0.02.00550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13147,60000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18.0.02.00550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13147,60000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проектов благоустройства общественных территорий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18.0.02.S1920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408333,33333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18.0.02.S1920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408333,33333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инвестиционной и предпринимательской деятельности в Волгограде»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19.0.00.00000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19080,30000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«Инвестиционная деятельность»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19.1.00.00000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18930,30000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«Формирование благоприятной инвестиционной среды в Волгограде»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19.1.01.00000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18930,30000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19.1.01.00550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15120,90000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19.1.01.00550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15120,90000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Расходы, связанные с организацией и проведением мероприятий по комплексному развитию территории Волгограда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19.1.01.20230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3809,40000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19.1.01.20230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3809,40000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«Предпринимательская деятельность»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19.2.00.00000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«Поддержка субъектов малого и среднего предпринимательства»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19.2.02.00000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проведение мероприятий по вопросам малого и среднего предпринимательства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19.2.02.00170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19.2.02.00170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Глава Волгограда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61.0.00.00000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3674,40000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61.0.00.00010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3674,40000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61.0.00.00010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3674,40000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Волгоградской городской Думы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62.0.00.00000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128156,60000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Обеспечение деятельности Волгоградской городской Думы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98688,70000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98688,70000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96438,70000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2235,00000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15,00000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Волгоградской городской Думы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29467,90000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торжественных, протокольных и иных официальных мероприятий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4921,90000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4921,90000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помощников депутатов Волгоградской городской Думы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16146,00000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16146,00000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взаимодействию со средствами массовой информации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7500,00000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7500,00000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Материальное вознаграждение отдельным гражданам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62.0.02.04040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900,00000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62.0.02.04040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900,00000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Контрольно-счетной палаты Волгограда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63.0.00.00000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45758,70000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Контрольно-счетной палаты Волгограда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45188,70000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45188,70000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44425,00000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763,70000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Контрольно-счетной палаты Волгограда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570,00000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торжественных, протокольных и иных официальных мероприятий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63.0.02.00110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520,00000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63.0.02.00110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520,00000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в ассоциации, ассамблеи, союзы, некоммерческие партнерства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63.0.02.90010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63.0.02.90010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3070843,00000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1250813,90000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1250813,90000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1225543,00000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25221,70000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49,20000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1729038,10000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торжественных, протокольных и иных официальных мероприятий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8752,20000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8752,20000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зарубежных и региональных связей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3272,60000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3272,60000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697795,60000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382404,10000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161504,10000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151802,20000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2085,20000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развитие и обеспечение информационно-коммуникационных технологий органов местного самоуправления Волгограда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60963,90000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60963,90000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на капитальный ремонт общего имущества в многоквартирных домах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75735,10000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75735,10000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Процентные платежи по муниципальному долгу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64.0.20.03010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314764,00000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64.0.20.03010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7.0.0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314764,00000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по землеустройству и землепользованию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64.0.20.20090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64.0.20.20090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ритуальных услуг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3650,00000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3650,00000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обеспечению пожарной безопасности территорий районов Волгограда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1720,00000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1720,00000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осуществление мероприятий по защите населения и территорий от чрезвычайных ситуаций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3002,90000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2957,70000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45,20000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выполнения мероприятий по управлению муниципальным имуществом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18739,70000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18738,90000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0,80000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приватизации и проведение предпродажной подготовки объектов приватизации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161,60000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161,60000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осуществление мероприятий по гражданской обороне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8380,00000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7498,00000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882,00000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Инструментальное обследование многоквартирных жилых домов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64.0.20.20400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795,80000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64.0.20.20400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795,80000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Выкуп объектов недвижимости в связи с изъятием земельных участков для муниципальных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64.0.20.40060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17021,70000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64.0.20.40060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17021,70000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оснащение и поддержание в состоянии постоянной готовности к использованию защитных сооружений гражданской обороны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64.0.20.69012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784,00000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64.0.20.69012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784,00000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6041,60000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5908,10000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133,50000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осуществление деятельности по опеке и попечительству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59305,10000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57555,00000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1750,10000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создание, исполнение функций и обеспечение деятельности муниципальных комиссий по делам несовершеннолетних и защите их прав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11535,90000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11328,70000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207,20000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хранение, комплектование, учет и использование архивных документов и архивных фондов, отнесенных к составу архивного фонда Волгоградской области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566,50000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478,50000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88,00000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в области обращения с животными в части реализации мероприятий при осуществлении деятельности по обращению с животными без владельцев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5926,90000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5926,90000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по организации и осуществлению регионального государственного жилищного контроля (надзора) и регионального государственного лицензионного контроля за осуществлением предпринимательской деятельности по управлению многоквартирными домами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16413,70000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14772,30000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1641,40000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организации установления регулируемых тарифов на регулярные перевозки по муниципальным маршрутам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64.0.20.72090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311,60000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64.0.20.72090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283,30000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64.0.20.72090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28,30000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обеспечению жилыми помещениями детей-сирот и детей, оставшихся без попечения родителей, лиц из числа детей-сирот и детей, оставшихся без попечения родителей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64.0.20.72300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3402,20000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64.0.20.72300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3402,20000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увековечению памяти погибших при защите Отечества на территории Волгоградской области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64.0.20.72370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42,60000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64.0.20.72370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42,60000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контролю за проведением поисковой работы на территории Волгоградской области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64.0.20.72420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254,20000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64.0.20.72420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184,10000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64.0.20.72420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70,10000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в ассоциации, ассамблеи, союзы, некоммерческие партнерства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64.0.20.90010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4346,00000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64.0.20.90010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4346,00000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судебных актов по обращению взыскания на средства бюджета Волгограда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404680,10000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404680,10000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Расходы, осуществляемые в процессе рассмотрения дел в судебных инстанциях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реализацию мероприятий по проведению комплексных кадастровых работ (дополнительное </w:t>
            </w:r>
            <w:proofErr w:type="spellStart"/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64.0.20.Д5110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72,60000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64.0.20.Д5110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72,60000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администрации Волгограда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90991,00000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27756,70000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6267,20000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956,10000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20505,90000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27,50000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капитальный ремонт многоквартирных домов, направленный на предотвращение либо ликвидацию последствий аварийных ситуаций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64.0.90.60410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31863,60000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64.0.90.60410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31863,60000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возмещение недополученных доходов в связи с принятием решения о предоставлении мер социальной поддержки обучающимся в общеобразовательных учреждениях Волгограда при оказании транспортных услуг в общественном (городском) муниципальном пассажирском транспорте Волгограда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64.0.90.60820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29148,50000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64.0.90.60820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29148,50000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поддержку некоммерческих организаций, осуществляющих реализацию мероприятий, направленных на регулирование численности животных без владельцев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64.0.90.S1710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2222,20000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64.0.90.S1710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2222,20000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Резервный фонд администрации Волгограда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91.0.00.00000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91.0.00.00000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Иным образом зарезервированные средства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98.0.00.00000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972223,40000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98.0.00.71160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90014,00000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98.0.00.71160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90014,00000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Оплата принятых и неисполненных в 2024 году бюджетных обязательств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98.0.00.91010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75319,10000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98.0.00.91010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75319,10000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Финансовое обеспечение индексации (увеличения) заработной платы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98.0.00.91020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806890,30000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98.0.00.91020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806890,30000</w:t>
            </w:r>
          </w:p>
        </w:tc>
      </w:tr>
      <w:tr w:rsidR="00503786" w:rsidRPr="00BC1075" w:rsidTr="00BC1075">
        <w:trPr>
          <w:cantSplit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 расходов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786" w:rsidRPr="00BC1075" w:rsidRDefault="00503786" w:rsidP="00BC10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37667810,10000</w:t>
            </w:r>
          </w:p>
        </w:tc>
      </w:tr>
    </w:tbl>
    <w:p w:rsidR="00553356" w:rsidRPr="00BC1075" w:rsidRDefault="00553356" w:rsidP="00BC10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458E5" w:rsidRPr="00BC1075" w:rsidRDefault="004458E5" w:rsidP="00BC10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458E5" w:rsidRPr="00BC1075" w:rsidRDefault="004458E5" w:rsidP="00BC10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9"/>
        <w:gridCol w:w="4109"/>
      </w:tblGrid>
      <w:tr w:rsidR="003E1D9E" w:rsidRPr="00BC1075" w:rsidTr="00A85526">
        <w:tc>
          <w:tcPr>
            <w:tcW w:w="5529" w:type="dxa"/>
          </w:tcPr>
          <w:p w:rsidR="003E1D9E" w:rsidRPr="00BC1075" w:rsidRDefault="001766C5" w:rsidP="00A85526">
            <w:pPr>
              <w:ind w:left="-108"/>
              <w:rPr>
                <w:color w:val="000000"/>
                <w:sz w:val="28"/>
                <w:szCs w:val="28"/>
              </w:rPr>
            </w:pPr>
            <w:r w:rsidRPr="00BC1075">
              <w:rPr>
                <w:color w:val="000000"/>
                <w:sz w:val="28"/>
                <w:szCs w:val="28"/>
              </w:rPr>
              <w:t>П</w:t>
            </w:r>
            <w:r w:rsidR="003E1D9E" w:rsidRPr="00BC1075">
              <w:rPr>
                <w:color w:val="000000"/>
                <w:sz w:val="28"/>
                <w:szCs w:val="28"/>
              </w:rPr>
              <w:t>редседател</w:t>
            </w:r>
            <w:r w:rsidRPr="00BC1075">
              <w:rPr>
                <w:color w:val="000000"/>
                <w:sz w:val="28"/>
                <w:szCs w:val="28"/>
              </w:rPr>
              <w:t>ь</w:t>
            </w:r>
            <w:r w:rsidR="003E1D9E" w:rsidRPr="00BC1075">
              <w:rPr>
                <w:color w:val="000000"/>
                <w:sz w:val="28"/>
                <w:szCs w:val="28"/>
              </w:rPr>
              <w:t xml:space="preserve"> </w:t>
            </w:r>
          </w:p>
          <w:p w:rsidR="003E1D9E" w:rsidRPr="00BC1075" w:rsidRDefault="003E1D9E" w:rsidP="00A85526">
            <w:pPr>
              <w:ind w:left="-108"/>
              <w:rPr>
                <w:color w:val="000000"/>
                <w:sz w:val="28"/>
                <w:szCs w:val="28"/>
              </w:rPr>
            </w:pPr>
            <w:r w:rsidRPr="00BC1075">
              <w:rPr>
                <w:color w:val="000000"/>
                <w:sz w:val="28"/>
                <w:szCs w:val="28"/>
              </w:rPr>
              <w:t>Волгоградской городской Думы</w:t>
            </w:r>
          </w:p>
          <w:p w:rsidR="003E1D9E" w:rsidRPr="00BC1075" w:rsidRDefault="003E1D9E" w:rsidP="00BC1075">
            <w:pPr>
              <w:rPr>
                <w:color w:val="000000"/>
                <w:sz w:val="28"/>
                <w:szCs w:val="28"/>
              </w:rPr>
            </w:pPr>
          </w:p>
          <w:p w:rsidR="003E1D9E" w:rsidRPr="00BC1075" w:rsidRDefault="003E1D9E" w:rsidP="00BC1075">
            <w:pPr>
              <w:rPr>
                <w:color w:val="000000"/>
                <w:sz w:val="28"/>
                <w:szCs w:val="28"/>
              </w:rPr>
            </w:pPr>
            <w:r w:rsidRPr="00BC1075">
              <w:rPr>
                <w:color w:val="000000"/>
                <w:sz w:val="28"/>
                <w:szCs w:val="28"/>
              </w:rPr>
              <w:t xml:space="preserve">                                  </w:t>
            </w:r>
            <w:r w:rsidR="00553356" w:rsidRPr="00BC1075">
              <w:rPr>
                <w:color w:val="000000"/>
                <w:sz w:val="28"/>
                <w:szCs w:val="28"/>
              </w:rPr>
              <w:t xml:space="preserve"> </w:t>
            </w:r>
            <w:r w:rsidRPr="00BC1075">
              <w:rPr>
                <w:color w:val="000000"/>
                <w:sz w:val="28"/>
                <w:szCs w:val="28"/>
              </w:rPr>
              <w:t xml:space="preserve">  </w:t>
            </w:r>
            <w:proofErr w:type="spellStart"/>
            <w:r w:rsidRPr="00BC1075">
              <w:rPr>
                <w:color w:val="000000"/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4109" w:type="dxa"/>
          </w:tcPr>
          <w:p w:rsidR="003E1D9E" w:rsidRPr="00BC1075" w:rsidRDefault="00DE6FF8" w:rsidP="00BC1075">
            <w:pPr>
              <w:ind w:left="176"/>
              <w:rPr>
                <w:color w:val="000000"/>
                <w:sz w:val="28"/>
                <w:szCs w:val="28"/>
              </w:rPr>
            </w:pPr>
            <w:bookmarkStart w:id="0" w:name="_GoBack"/>
            <w:bookmarkEnd w:id="0"/>
            <w:r w:rsidRPr="00BC1075">
              <w:rPr>
                <w:color w:val="000000"/>
                <w:sz w:val="28"/>
                <w:szCs w:val="28"/>
              </w:rPr>
              <w:t>Г</w:t>
            </w:r>
            <w:r w:rsidR="00B76459" w:rsidRPr="00BC1075">
              <w:rPr>
                <w:color w:val="000000"/>
                <w:sz w:val="28"/>
                <w:szCs w:val="28"/>
              </w:rPr>
              <w:t>лав</w:t>
            </w:r>
            <w:r w:rsidRPr="00BC1075">
              <w:rPr>
                <w:color w:val="000000"/>
                <w:sz w:val="28"/>
                <w:szCs w:val="28"/>
              </w:rPr>
              <w:t>а</w:t>
            </w:r>
            <w:r w:rsidR="00B76459" w:rsidRPr="00BC1075">
              <w:rPr>
                <w:color w:val="000000"/>
                <w:sz w:val="28"/>
                <w:szCs w:val="28"/>
              </w:rPr>
              <w:t xml:space="preserve"> Волгограда</w:t>
            </w:r>
          </w:p>
          <w:p w:rsidR="003E1D9E" w:rsidRPr="00BC1075" w:rsidRDefault="003E1D9E" w:rsidP="00BC1075">
            <w:pPr>
              <w:rPr>
                <w:color w:val="000000"/>
                <w:sz w:val="28"/>
                <w:szCs w:val="28"/>
              </w:rPr>
            </w:pPr>
          </w:p>
          <w:p w:rsidR="00DE6FF8" w:rsidRPr="00BC1075" w:rsidRDefault="00DE6FF8" w:rsidP="00BC1075">
            <w:pPr>
              <w:rPr>
                <w:color w:val="000000"/>
                <w:sz w:val="28"/>
                <w:szCs w:val="28"/>
              </w:rPr>
            </w:pPr>
          </w:p>
          <w:p w:rsidR="003E1D9E" w:rsidRPr="00BC1075" w:rsidRDefault="003E1D9E" w:rsidP="00A85526">
            <w:pPr>
              <w:ind w:right="-109"/>
              <w:jc w:val="right"/>
              <w:rPr>
                <w:color w:val="000000"/>
                <w:sz w:val="28"/>
                <w:szCs w:val="28"/>
              </w:rPr>
            </w:pPr>
            <w:proofErr w:type="spellStart"/>
            <w:r w:rsidRPr="00BC1075">
              <w:rPr>
                <w:color w:val="000000"/>
                <w:sz w:val="28"/>
                <w:szCs w:val="28"/>
              </w:rPr>
              <w:t>В.В.</w:t>
            </w:r>
            <w:r w:rsidR="009C640B" w:rsidRPr="00BC1075">
              <w:rPr>
                <w:color w:val="000000"/>
                <w:sz w:val="28"/>
                <w:szCs w:val="28"/>
              </w:rPr>
              <w:t>Марченко</w:t>
            </w:r>
            <w:proofErr w:type="spellEnd"/>
          </w:p>
        </w:tc>
      </w:tr>
    </w:tbl>
    <w:p w:rsidR="005252A8" w:rsidRPr="00BC1075" w:rsidRDefault="005252A8" w:rsidP="00BC10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5252A8" w:rsidRPr="00BC1075" w:rsidSect="00BC1075">
      <w:headerReference w:type="default" r:id="rId7"/>
      <w:pgSz w:w="11906" w:h="16838" w:code="9"/>
      <w:pgMar w:top="1134" w:right="567" w:bottom="1134" w:left="1701" w:header="567" w:footer="32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579E" w:rsidRDefault="0091579E" w:rsidP="00944A72">
      <w:pPr>
        <w:spacing w:after="0" w:line="240" w:lineRule="auto"/>
      </w:pPr>
      <w:r>
        <w:separator/>
      </w:r>
    </w:p>
  </w:endnote>
  <w:endnote w:type="continuationSeparator" w:id="0">
    <w:p w:rsidR="0091579E" w:rsidRDefault="0091579E" w:rsidP="00944A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579E" w:rsidRDefault="0091579E" w:rsidP="00944A72">
      <w:pPr>
        <w:spacing w:after="0" w:line="240" w:lineRule="auto"/>
      </w:pPr>
      <w:r>
        <w:separator/>
      </w:r>
    </w:p>
  </w:footnote>
  <w:footnote w:type="continuationSeparator" w:id="0">
    <w:p w:rsidR="0091579E" w:rsidRDefault="0091579E" w:rsidP="00944A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579E" w:rsidRPr="00014A58" w:rsidRDefault="0091579E" w:rsidP="00014A58">
    <w:pPr>
      <w:pStyle w:val="a3"/>
      <w:tabs>
        <w:tab w:val="center" w:pos="4819"/>
        <w:tab w:val="left" w:pos="8955"/>
      </w:tabs>
      <w:ind w:right="-143"/>
      <w:rPr>
        <w:rFonts w:ascii="Times New Roman" w:hAnsi="Times New Roman" w:cs="Times New Roman"/>
        <w:sz w:val="20"/>
        <w:szCs w:val="20"/>
      </w:rPr>
    </w:pPr>
    <w:r>
      <w:tab/>
    </w:r>
    <w:r w:rsidRPr="00AE00DC">
      <w:rPr>
        <w:rFonts w:ascii="Times New Roman" w:hAnsi="Times New Roman" w:cs="Times New Roman"/>
        <w:sz w:val="20"/>
        <w:szCs w:val="20"/>
      </w:rPr>
      <w:tab/>
    </w:r>
    <w:sdt>
      <w:sdtPr>
        <w:rPr>
          <w:rFonts w:ascii="Times New Roman" w:hAnsi="Times New Roman" w:cs="Times New Roman"/>
          <w:sz w:val="20"/>
          <w:szCs w:val="20"/>
        </w:rPr>
        <w:id w:val="53747602"/>
        <w:docPartObj>
          <w:docPartGallery w:val="Page Numbers (Top of Page)"/>
          <w:docPartUnique/>
        </w:docPartObj>
      </w:sdtPr>
      <w:sdtContent>
        <w:r w:rsidRPr="00AE00DC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AE00DC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AE00DC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A85526">
          <w:rPr>
            <w:rFonts w:ascii="Times New Roman" w:hAnsi="Times New Roman" w:cs="Times New Roman"/>
            <w:noProof/>
            <w:sz w:val="20"/>
            <w:szCs w:val="20"/>
          </w:rPr>
          <w:t>35</w:t>
        </w:r>
        <w:r w:rsidRPr="00AE00DC">
          <w:rPr>
            <w:rFonts w:ascii="Times New Roman" w:hAnsi="Times New Roman" w:cs="Times New Roman"/>
            <w:sz w:val="20"/>
            <w:szCs w:val="20"/>
          </w:rPr>
          <w:fldChar w:fldCharType="end"/>
        </w:r>
      </w:sdtContent>
    </w:sdt>
    <w:r w:rsidRPr="00AE00DC">
      <w:rPr>
        <w:rFonts w:ascii="Times New Roman" w:hAnsi="Times New Roman" w:cs="Times New Roman"/>
        <w:sz w:val="20"/>
        <w:szCs w:val="20"/>
      </w:rPr>
      <w:t xml:space="preserve">                                       </w:t>
    </w:r>
    <w:r>
      <w:rPr>
        <w:rFonts w:ascii="Times New Roman" w:hAnsi="Times New Roman" w:cs="Times New Roman"/>
        <w:sz w:val="20"/>
        <w:szCs w:val="20"/>
      </w:rPr>
      <w:t xml:space="preserve">        </w:t>
    </w:r>
    <w:r w:rsidRPr="00AE00DC">
      <w:rPr>
        <w:rFonts w:ascii="Times New Roman" w:hAnsi="Times New Roman" w:cs="Times New Roman"/>
        <w:sz w:val="20"/>
        <w:szCs w:val="20"/>
      </w:rPr>
      <w:t xml:space="preserve">Продолжение приложения </w:t>
    </w:r>
    <w:r>
      <w:rPr>
        <w:rFonts w:ascii="Times New Roman" w:hAnsi="Times New Roman" w:cs="Times New Roman"/>
        <w:sz w:val="20"/>
        <w:szCs w:val="20"/>
      </w:rPr>
      <w:t>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 w:grammar="clean"/>
  <w:defaultTabStop w:val="708"/>
  <w:autoHyphenation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4A72"/>
    <w:rsid w:val="0001246C"/>
    <w:rsid w:val="00014A58"/>
    <w:rsid w:val="000326C9"/>
    <w:rsid w:val="00053A5F"/>
    <w:rsid w:val="00056938"/>
    <w:rsid w:val="0007548C"/>
    <w:rsid w:val="000824E6"/>
    <w:rsid w:val="000919A5"/>
    <w:rsid w:val="000B0280"/>
    <w:rsid w:val="000B43BF"/>
    <w:rsid w:val="000B7493"/>
    <w:rsid w:val="000D0527"/>
    <w:rsid w:val="000E2FF0"/>
    <w:rsid w:val="000E401B"/>
    <w:rsid w:val="000F2B8C"/>
    <w:rsid w:val="000F5796"/>
    <w:rsid w:val="00105A1E"/>
    <w:rsid w:val="001123A9"/>
    <w:rsid w:val="00131DC4"/>
    <w:rsid w:val="00140155"/>
    <w:rsid w:val="00173464"/>
    <w:rsid w:val="001766C5"/>
    <w:rsid w:val="00183807"/>
    <w:rsid w:val="00195AB8"/>
    <w:rsid w:val="001B3CAA"/>
    <w:rsid w:val="001C4DAE"/>
    <w:rsid w:val="001C7E38"/>
    <w:rsid w:val="001D550D"/>
    <w:rsid w:val="001E1CC0"/>
    <w:rsid w:val="001F2922"/>
    <w:rsid w:val="0020108E"/>
    <w:rsid w:val="002438AB"/>
    <w:rsid w:val="00251F4D"/>
    <w:rsid w:val="002910C1"/>
    <w:rsid w:val="002A1969"/>
    <w:rsid w:val="002B21AE"/>
    <w:rsid w:val="002D7C7B"/>
    <w:rsid w:val="002E4307"/>
    <w:rsid w:val="002E4B78"/>
    <w:rsid w:val="003040F2"/>
    <w:rsid w:val="00344A49"/>
    <w:rsid w:val="00357A0E"/>
    <w:rsid w:val="00361F49"/>
    <w:rsid w:val="00382CBB"/>
    <w:rsid w:val="00392D0A"/>
    <w:rsid w:val="00394970"/>
    <w:rsid w:val="003B53A2"/>
    <w:rsid w:val="003C6E49"/>
    <w:rsid w:val="003D0B4B"/>
    <w:rsid w:val="003D330E"/>
    <w:rsid w:val="003E1D9E"/>
    <w:rsid w:val="003E4627"/>
    <w:rsid w:val="00403192"/>
    <w:rsid w:val="004042B0"/>
    <w:rsid w:val="004065BF"/>
    <w:rsid w:val="00406837"/>
    <w:rsid w:val="00413B5E"/>
    <w:rsid w:val="00417720"/>
    <w:rsid w:val="00426F77"/>
    <w:rsid w:val="004307B0"/>
    <w:rsid w:val="004352E9"/>
    <w:rsid w:val="0044341E"/>
    <w:rsid w:val="00443830"/>
    <w:rsid w:val="004458E5"/>
    <w:rsid w:val="00453054"/>
    <w:rsid w:val="00470602"/>
    <w:rsid w:val="00484A69"/>
    <w:rsid w:val="004A1FB7"/>
    <w:rsid w:val="004A789C"/>
    <w:rsid w:val="004B3800"/>
    <w:rsid w:val="004C11D7"/>
    <w:rsid w:val="004E4874"/>
    <w:rsid w:val="004F48AF"/>
    <w:rsid w:val="00503786"/>
    <w:rsid w:val="005252A8"/>
    <w:rsid w:val="00535E02"/>
    <w:rsid w:val="005366D3"/>
    <w:rsid w:val="00547759"/>
    <w:rsid w:val="00552F97"/>
    <w:rsid w:val="00553356"/>
    <w:rsid w:val="005565F5"/>
    <w:rsid w:val="0056511F"/>
    <w:rsid w:val="005720AD"/>
    <w:rsid w:val="005A0040"/>
    <w:rsid w:val="005A3820"/>
    <w:rsid w:val="005B7400"/>
    <w:rsid w:val="005E515C"/>
    <w:rsid w:val="005F46DB"/>
    <w:rsid w:val="00626585"/>
    <w:rsid w:val="00631D8D"/>
    <w:rsid w:val="00633D44"/>
    <w:rsid w:val="00666770"/>
    <w:rsid w:val="00675BED"/>
    <w:rsid w:val="00681A65"/>
    <w:rsid w:val="0068306D"/>
    <w:rsid w:val="00686FC7"/>
    <w:rsid w:val="00690E98"/>
    <w:rsid w:val="006A05CF"/>
    <w:rsid w:val="006A2C88"/>
    <w:rsid w:val="006A3879"/>
    <w:rsid w:val="006B3894"/>
    <w:rsid w:val="006B53F0"/>
    <w:rsid w:val="006B6C6C"/>
    <w:rsid w:val="006D0190"/>
    <w:rsid w:val="006D7935"/>
    <w:rsid w:val="006D7E42"/>
    <w:rsid w:val="007221D1"/>
    <w:rsid w:val="007316ED"/>
    <w:rsid w:val="00737FC3"/>
    <w:rsid w:val="00747567"/>
    <w:rsid w:val="00772254"/>
    <w:rsid w:val="00776361"/>
    <w:rsid w:val="007812C1"/>
    <w:rsid w:val="00790DF0"/>
    <w:rsid w:val="007962AF"/>
    <w:rsid w:val="007A59A0"/>
    <w:rsid w:val="007A7C9C"/>
    <w:rsid w:val="007B4C27"/>
    <w:rsid w:val="007C68DC"/>
    <w:rsid w:val="007C705A"/>
    <w:rsid w:val="007D7C5E"/>
    <w:rsid w:val="007E5195"/>
    <w:rsid w:val="007F6F19"/>
    <w:rsid w:val="00825539"/>
    <w:rsid w:val="00826C7F"/>
    <w:rsid w:val="00871DB1"/>
    <w:rsid w:val="008779AB"/>
    <w:rsid w:val="00880960"/>
    <w:rsid w:val="00884AFE"/>
    <w:rsid w:val="00885B9E"/>
    <w:rsid w:val="008A1C3A"/>
    <w:rsid w:val="008F63F0"/>
    <w:rsid w:val="008F75DF"/>
    <w:rsid w:val="00903355"/>
    <w:rsid w:val="00907AD6"/>
    <w:rsid w:val="0091392C"/>
    <w:rsid w:val="0091579E"/>
    <w:rsid w:val="00930DC3"/>
    <w:rsid w:val="00932E36"/>
    <w:rsid w:val="009372B7"/>
    <w:rsid w:val="00937BF7"/>
    <w:rsid w:val="00944A72"/>
    <w:rsid w:val="00945637"/>
    <w:rsid w:val="009628B4"/>
    <w:rsid w:val="00975570"/>
    <w:rsid w:val="00991F0F"/>
    <w:rsid w:val="009A55B8"/>
    <w:rsid w:val="009C4281"/>
    <w:rsid w:val="009C640B"/>
    <w:rsid w:val="009D5D11"/>
    <w:rsid w:val="009E5D6B"/>
    <w:rsid w:val="00A003F2"/>
    <w:rsid w:val="00A13878"/>
    <w:rsid w:val="00A26E6A"/>
    <w:rsid w:val="00A3279B"/>
    <w:rsid w:val="00A32F85"/>
    <w:rsid w:val="00A4310C"/>
    <w:rsid w:val="00A50AAA"/>
    <w:rsid w:val="00A62B87"/>
    <w:rsid w:val="00A674EF"/>
    <w:rsid w:val="00A70164"/>
    <w:rsid w:val="00A72EB8"/>
    <w:rsid w:val="00A77D65"/>
    <w:rsid w:val="00A85526"/>
    <w:rsid w:val="00A90977"/>
    <w:rsid w:val="00AA2069"/>
    <w:rsid w:val="00AA30F5"/>
    <w:rsid w:val="00AC05AF"/>
    <w:rsid w:val="00AD323A"/>
    <w:rsid w:val="00AD7105"/>
    <w:rsid w:val="00AE00DC"/>
    <w:rsid w:val="00AE57A2"/>
    <w:rsid w:val="00AF4E67"/>
    <w:rsid w:val="00B00A7D"/>
    <w:rsid w:val="00B16A28"/>
    <w:rsid w:val="00B30177"/>
    <w:rsid w:val="00B451DC"/>
    <w:rsid w:val="00B463A2"/>
    <w:rsid w:val="00B54091"/>
    <w:rsid w:val="00B65870"/>
    <w:rsid w:val="00B724EF"/>
    <w:rsid w:val="00B74414"/>
    <w:rsid w:val="00B76459"/>
    <w:rsid w:val="00BA3BB8"/>
    <w:rsid w:val="00BA6F32"/>
    <w:rsid w:val="00BC1075"/>
    <w:rsid w:val="00BD2776"/>
    <w:rsid w:val="00C1234C"/>
    <w:rsid w:val="00C132A6"/>
    <w:rsid w:val="00C463E3"/>
    <w:rsid w:val="00C625D9"/>
    <w:rsid w:val="00C658C0"/>
    <w:rsid w:val="00C775DE"/>
    <w:rsid w:val="00C9238A"/>
    <w:rsid w:val="00CA6F5A"/>
    <w:rsid w:val="00CC6946"/>
    <w:rsid w:val="00CD7E15"/>
    <w:rsid w:val="00CE1063"/>
    <w:rsid w:val="00CE2455"/>
    <w:rsid w:val="00CF253A"/>
    <w:rsid w:val="00D01E7C"/>
    <w:rsid w:val="00D052AC"/>
    <w:rsid w:val="00D07C74"/>
    <w:rsid w:val="00D25590"/>
    <w:rsid w:val="00D26542"/>
    <w:rsid w:val="00D27955"/>
    <w:rsid w:val="00D3302D"/>
    <w:rsid w:val="00D372AB"/>
    <w:rsid w:val="00D47B32"/>
    <w:rsid w:val="00D60EF7"/>
    <w:rsid w:val="00D7413E"/>
    <w:rsid w:val="00D8177C"/>
    <w:rsid w:val="00DA1A46"/>
    <w:rsid w:val="00DB1804"/>
    <w:rsid w:val="00DB53E7"/>
    <w:rsid w:val="00DE4F1B"/>
    <w:rsid w:val="00DE6FF8"/>
    <w:rsid w:val="00DE7413"/>
    <w:rsid w:val="00DF2813"/>
    <w:rsid w:val="00E134D8"/>
    <w:rsid w:val="00E1429B"/>
    <w:rsid w:val="00E163B5"/>
    <w:rsid w:val="00E34DD7"/>
    <w:rsid w:val="00E568A2"/>
    <w:rsid w:val="00E90977"/>
    <w:rsid w:val="00E91B89"/>
    <w:rsid w:val="00EA307E"/>
    <w:rsid w:val="00EA3341"/>
    <w:rsid w:val="00EA387E"/>
    <w:rsid w:val="00EB1274"/>
    <w:rsid w:val="00EB188B"/>
    <w:rsid w:val="00EB7F21"/>
    <w:rsid w:val="00EE510F"/>
    <w:rsid w:val="00F06632"/>
    <w:rsid w:val="00F12CC0"/>
    <w:rsid w:val="00F251F8"/>
    <w:rsid w:val="00F3361B"/>
    <w:rsid w:val="00F3615C"/>
    <w:rsid w:val="00F407DB"/>
    <w:rsid w:val="00F42ED8"/>
    <w:rsid w:val="00F5051C"/>
    <w:rsid w:val="00F65239"/>
    <w:rsid w:val="00F82579"/>
    <w:rsid w:val="00F85835"/>
    <w:rsid w:val="00F9108D"/>
    <w:rsid w:val="00F937F0"/>
    <w:rsid w:val="00FA31CE"/>
    <w:rsid w:val="00FB1830"/>
    <w:rsid w:val="00FB2233"/>
    <w:rsid w:val="00FB32E2"/>
    <w:rsid w:val="00FB4301"/>
    <w:rsid w:val="00FB5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5:docId w15:val="{0839777B-D54B-4CCB-A855-FF1FC5BEE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AE00DC"/>
    <w:pPr>
      <w:keepNext/>
      <w:spacing w:after="0" w:line="240" w:lineRule="auto"/>
      <w:ind w:left="426" w:hanging="426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E00D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44A72"/>
  </w:style>
  <w:style w:type="paragraph" w:styleId="a5">
    <w:name w:val="footer"/>
    <w:basedOn w:val="a"/>
    <w:link w:val="a6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44A72"/>
  </w:style>
  <w:style w:type="paragraph" w:customStyle="1" w:styleId="ConsNormal">
    <w:name w:val="ConsNormal"/>
    <w:rsid w:val="002010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52F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52F97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semiHidden/>
    <w:unhideWhenUsed/>
    <w:rsid w:val="00AA2069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AA2069"/>
    <w:rPr>
      <w:color w:val="800080"/>
      <w:u w:val="single"/>
    </w:rPr>
  </w:style>
  <w:style w:type="paragraph" w:customStyle="1" w:styleId="xl64">
    <w:name w:val="xl64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5">
    <w:name w:val="xl65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6">
    <w:name w:val="xl66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7">
    <w:name w:val="xl67"/>
    <w:basedOn w:val="a"/>
    <w:rsid w:val="00AA2069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8">
    <w:name w:val="xl68"/>
    <w:basedOn w:val="a"/>
    <w:rsid w:val="00AA2069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9">
    <w:name w:val="xl69"/>
    <w:basedOn w:val="a"/>
    <w:rsid w:val="00AA2069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0">
    <w:name w:val="xl70"/>
    <w:basedOn w:val="a"/>
    <w:rsid w:val="00AA206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1">
    <w:name w:val="xl71"/>
    <w:basedOn w:val="a"/>
    <w:rsid w:val="00AA2069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2">
    <w:name w:val="xl72"/>
    <w:basedOn w:val="a"/>
    <w:rsid w:val="00AA206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3">
    <w:name w:val="xl73"/>
    <w:basedOn w:val="a"/>
    <w:rsid w:val="00AA206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4">
    <w:name w:val="xl74"/>
    <w:basedOn w:val="a"/>
    <w:rsid w:val="00AA206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5">
    <w:name w:val="xl75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6">
    <w:name w:val="xl76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7">
    <w:name w:val="xl77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8">
    <w:name w:val="xl78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9">
    <w:name w:val="xl79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b">
    <w:name w:val="Plain Text"/>
    <w:basedOn w:val="a"/>
    <w:link w:val="ac"/>
    <w:unhideWhenUsed/>
    <w:rsid w:val="006B3894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c">
    <w:name w:val="Текст Знак"/>
    <w:basedOn w:val="a0"/>
    <w:link w:val="ab"/>
    <w:rsid w:val="006B389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xl63">
    <w:name w:val="xl63"/>
    <w:basedOn w:val="a"/>
    <w:rsid w:val="00EB7F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d">
    <w:name w:val="Table Grid"/>
    <w:basedOn w:val="a1"/>
    <w:rsid w:val="003E1D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No Spacing"/>
    <w:uiPriority w:val="1"/>
    <w:qFormat/>
    <w:rsid w:val="000919A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29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1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9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9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1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1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8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25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5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2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97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5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9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3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7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3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9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8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1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7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9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2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4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7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5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4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Приложение 3</FullName>
  </documentManagement>
</p:properties>
</file>

<file path=customXml/itemProps1.xml><?xml version="1.0" encoding="utf-8"?>
<ds:datastoreItem xmlns:ds="http://schemas.openxmlformats.org/officeDocument/2006/customXml" ds:itemID="{2AF5F2E0-7E02-472A-A60A-500420CE249A}"/>
</file>

<file path=customXml/itemProps2.xml><?xml version="1.0" encoding="utf-8"?>
<ds:datastoreItem xmlns:ds="http://schemas.openxmlformats.org/officeDocument/2006/customXml" ds:itemID="{C1EC1229-92F1-47C0-982F-8581BEABD732}"/>
</file>

<file path=customXml/itemProps3.xml><?xml version="1.0" encoding="utf-8"?>
<ds:datastoreItem xmlns:ds="http://schemas.openxmlformats.org/officeDocument/2006/customXml" ds:itemID="{BE9B975C-1AAA-47AE-AACB-13960687E1CA}"/>
</file>

<file path=customXml/itemProps4.xml><?xml version="1.0" encoding="utf-8"?>
<ds:datastoreItem xmlns:ds="http://schemas.openxmlformats.org/officeDocument/2006/customXml" ds:itemID="{01A9D3D9-02FE-4927-9668-CB0032F97C8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36</Pages>
  <Words>12119</Words>
  <Characters>69083</Characters>
  <Application>Microsoft Office Word</Application>
  <DocSecurity>0</DocSecurity>
  <Lines>575</Lines>
  <Paragraphs>162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81040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Шатеев Александр Валерьевич</dc:creator>
  <cp:lastModifiedBy>Капкова Ирина Васильевна</cp:lastModifiedBy>
  <cp:revision>26</cp:revision>
  <cp:lastPrinted>2022-11-15T16:12:00Z</cp:lastPrinted>
  <dcterms:created xsi:type="dcterms:W3CDTF">2022-12-26T14:25:00Z</dcterms:created>
  <dcterms:modified xsi:type="dcterms:W3CDTF">2024-12-17T09:02:00Z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