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63" w:rsidRDefault="00A05C63" w:rsidP="00715E23">
      <w:pPr>
        <w:widowControl/>
        <w:spacing w:befor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A05C63" w:rsidRPr="00331A45" w:rsidRDefault="00A05C63" w:rsidP="00715E23">
      <w:pPr>
        <w:widowControl/>
        <w:pBdr>
          <w:bottom w:val="double" w:sz="12" w:space="1" w:color="auto"/>
        </w:pBdr>
        <w:spacing w:before="0"/>
        <w:jc w:val="center"/>
        <w:rPr>
          <w:sz w:val="12"/>
        </w:rPr>
      </w:pPr>
    </w:p>
    <w:p w:rsidR="00A05C63" w:rsidRDefault="00A05C63" w:rsidP="00715E23">
      <w:pPr>
        <w:widowControl/>
        <w:pBdr>
          <w:bottom w:val="double" w:sz="12" w:space="1" w:color="auto"/>
        </w:pBdr>
        <w:spacing w:before="0"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A05C63" w:rsidRPr="00EE3713" w:rsidRDefault="00A05C63" w:rsidP="00715E23">
      <w:pPr>
        <w:widowControl/>
        <w:pBdr>
          <w:bottom w:val="double" w:sz="12" w:space="1" w:color="auto"/>
        </w:pBdr>
        <w:spacing w:before="0"/>
        <w:jc w:val="center"/>
        <w:rPr>
          <w:b/>
          <w:sz w:val="12"/>
          <w:szCs w:val="12"/>
        </w:rPr>
      </w:pPr>
    </w:p>
    <w:p w:rsidR="00A05C63" w:rsidRDefault="00A05C63" w:rsidP="00556EF0">
      <w:pPr>
        <w:widowControl/>
        <w:pBdr>
          <w:bottom w:val="double" w:sz="12" w:space="1" w:color="auto"/>
        </w:pBdr>
        <w:spacing w:befor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bookmarkStart w:id="0" w:name="_GoBack"/>
      <w:bookmarkEnd w:id="0"/>
      <w:r>
        <w:rPr>
          <w:sz w:val="16"/>
          <w:szCs w:val="16"/>
        </w:rPr>
        <w:t xml:space="preserve">пр-кт им. 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hyperlink r:id="rId7" w:history="1">
        <w:r w:rsidRPr="00DD0672">
          <w:rPr>
            <w:rStyle w:val="Hyperlink"/>
            <w:color w:val="auto"/>
            <w:sz w:val="16"/>
            <w:szCs w:val="16"/>
            <w:u w:val="none"/>
            <w:lang w:val="en-US"/>
          </w:rPr>
          <w:t>gs</w:t>
        </w:r>
        <w:r w:rsidRPr="00DD0672">
          <w:rPr>
            <w:rStyle w:val="Hyperlink"/>
            <w:color w:val="auto"/>
            <w:sz w:val="16"/>
            <w:szCs w:val="16"/>
            <w:u w:val="none"/>
          </w:rPr>
          <w:t>_</w:t>
        </w:r>
        <w:r w:rsidRPr="00DD0672">
          <w:rPr>
            <w:rStyle w:val="Hyperlink"/>
            <w:color w:val="auto"/>
            <w:sz w:val="16"/>
            <w:szCs w:val="16"/>
            <w:u w:val="none"/>
            <w:lang w:val="en-US"/>
          </w:rPr>
          <w:t>kanc</w:t>
        </w:r>
        <w:r w:rsidRPr="00DD0672">
          <w:rPr>
            <w:rStyle w:val="Hyperlink"/>
            <w:color w:val="auto"/>
            <w:sz w:val="16"/>
            <w:szCs w:val="16"/>
            <w:u w:val="none"/>
          </w:rPr>
          <w:t>@</w:t>
        </w:r>
        <w:r w:rsidRPr="00DD0672">
          <w:rPr>
            <w:rStyle w:val="Hyperlink"/>
            <w:color w:val="auto"/>
            <w:sz w:val="16"/>
            <w:szCs w:val="16"/>
            <w:u w:val="none"/>
            <w:lang w:val="en-US"/>
          </w:rPr>
          <w:t>volgsovet</w:t>
        </w:r>
        <w:r w:rsidRPr="00DD0672">
          <w:rPr>
            <w:rStyle w:val="Hyperlink"/>
            <w:color w:val="auto"/>
            <w:sz w:val="16"/>
            <w:szCs w:val="16"/>
            <w:u w:val="none"/>
          </w:rPr>
          <w:t>.</w:t>
        </w:r>
        <w:r w:rsidRPr="00DD0672">
          <w:rPr>
            <w:rStyle w:val="Hyperlink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A05C63" w:rsidRPr="00556EF0" w:rsidRDefault="00A05C63" w:rsidP="00715E23">
      <w:pPr>
        <w:widowControl/>
        <w:spacing w:before="0"/>
        <w:jc w:val="left"/>
        <w:rPr>
          <w:sz w:val="28"/>
        </w:rPr>
      </w:pPr>
    </w:p>
    <w:tbl>
      <w:tblPr>
        <w:tblW w:w="0" w:type="auto"/>
        <w:tblLayout w:type="fixed"/>
        <w:tblLook w:val="00A0"/>
      </w:tblPr>
      <w:tblGrid>
        <w:gridCol w:w="486"/>
        <w:gridCol w:w="1749"/>
        <w:gridCol w:w="434"/>
        <w:gridCol w:w="1408"/>
      </w:tblGrid>
      <w:tr w:rsidR="00A05C63" w:rsidTr="008D69D6">
        <w:tc>
          <w:tcPr>
            <w:tcW w:w="486" w:type="dxa"/>
            <w:vAlign w:val="bottom"/>
          </w:tcPr>
          <w:p w:rsidR="00A05C63" w:rsidRDefault="00A05C63" w:rsidP="004B1F72">
            <w:pPr>
              <w:pStyle w:val="PlainText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C63" w:rsidRDefault="00A05C63" w:rsidP="004B1F72">
            <w:pPr>
              <w:pStyle w:val="PlainText"/>
              <w:jc w:val="center"/>
            </w:pPr>
          </w:p>
        </w:tc>
        <w:tc>
          <w:tcPr>
            <w:tcW w:w="434" w:type="dxa"/>
            <w:vAlign w:val="bottom"/>
          </w:tcPr>
          <w:p w:rsidR="00A05C63" w:rsidRDefault="00A05C63" w:rsidP="004B1F72">
            <w:pPr>
              <w:pStyle w:val="PlainText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C63" w:rsidRDefault="00A05C63" w:rsidP="004B1F72">
            <w:pPr>
              <w:pStyle w:val="PlainText"/>
              <w:jc w:val="center"/>
            </w:pPr>
          </w:p>
        </w:tc>
      </w:tr>
    </w:tbl>
    <w:p w:rsidR="00A05C63" w:rsidRPr="00AF3C68" w:rsidRDefault="00A05C63" w:rsidP="00AF3C68">
      <w:pPr>
        <w:widowControl/>
        <w:spacing w:before="0"/>
        <w:jc w:val="lef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</w:tblGrid>
      <w:tr w:rsidR="00A05C63" w:rsidRPr="0034730F" w:rsidTr="005905A0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A05C63" w:rsidRDefault="00A05C63" w:rsidP="005905A0">
            <w:pPr>
              <w:widowControl/>
              <w:spacing w:before="0"/>
              <w:rPr>
                <w:sz w:val="28"/>
                <w:szCs w:val="28"/>
              </w:rPr>
            </w:pPr>
            <w:r w:rsidRPr="0034730F">
              <w:rPr>
                <w:sz w:val="28"/>
                <w:szCs w:val="28"/>
              </w:rPr>
              <w:t>О внесении изменений в Положение о муниципальном унитарном предприятии Волг</w:t>
            </w:r>
            <w:r w:rsidRPr="0034730F">
              <w:rPr>
                <w:sz w:val="28"/>
                <w:szCs w:val="28"/>
              </w:rPr>
              <w:t>о</w:t>
            </w:r>
            <w:r w:rsidRPr="0034730F">
              <w:rPr>
                <w:sz w:val="28"/>
                <w:szCs w:val="28"/>
              </w:rPr>
              <w:t>града, принятое постановлением Волгоградского г</w:t>
            </w:r>
            <w:r w:rsidRPr="0034730F">
              <w:rPr>
                <w:sz w:val="28"/>
                <w:szCs w:val="28"/>
              </w:rPr>
              <w:t>о</w:t>
            </w:r>
            <w:r w:rsidRPr="0034730F">
              <w:rPr>
                <w:sz w:val="28"/>
                <w:szCs w:val="28"/>
              </w:rPr>
              <w:t>родского Совета народных депут</w:t>
            </w:r>
            <w:r w:rsidRPr="0034730F">
              <w:rPr>
                <w:sz w:val="28"/>
                <w:szCs w:val="28"/>
              </w:rPr>
              <w:t>а</w:t>
            </w:r>
            <w:r w:rsidRPr="0034730F">
              <w:rPr>
                <w:sz w:val="28"/>
                <w:szCs w:val="28"/>
              </w:rPr>
              <w:t>тов от 15.12.2000 № 21/296 «О принятии Положения о муниципальном унитарном предприятии Волг</w:t>
            </w:r>
            <w:r w:rsidRPr="0034730F">
              <w:rPr>
                <w:sz w:val="28"/>
                <w:szCs w:val="28"/>
              </w:rPr>
              <w:t>о</w:t>
            </w:r>
            <w:r w:rsidRPr="0034730F">
              <w:rPr>
                <w:sz w:val="28"/>
                <w:szCs w:val="28"/>
              </w:rPr>
              <w:t>града» (в редакции на 2</w:t>
            </w:r>
            <w:r>
              <w:rPr>
                <w:sz w:val="28"/>
                <w:szCs w:val="28"/>
              </w:rPr>
              <w:t>9</w:t>
            </w:r>
            <w:r w:rsidRPr="003473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Pr="0034730F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13</w:t>
            </w:r>
            <w:r w:rsidRPr="0034730F">
              <w:rPr>
                <w:sz w:val="28"/>
                <w:szCs w:val="28"/>
              </w:rPr>
              <w:t xml:space="preserve">) </w:t>
            </w:r>
          </w:p>
          <w:p w:rsidR="00A05C63" w:rsidRPr="0034730F" w:rsidRDefault="00A05C63" w:rsidP="005905A0">
            <w:pPr>
              <w:widowControl/>
              <w:spacing w:before="0"/>
              <w:rPr>
                <w:sz w:val="28"/>
              </w:rPr>
            </w:pPr>
          </w:p>
        </w:tc>
      </w:tr>
    </w:tbl>
    <w:p w:rsidR="00A05C63" w:rsidRDefault="00A05C63" w:rsidP="00AF3C68">
      <w:pPr>
        <w:widowControl/>
        <w:autoSpaceDE w:val="0"/>
        <w:autoSpaceDN w:val="0"/>
        <w:adjustRightInd w:val="0"/>
        <w:spacing w:before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14 ноября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 № 161-ФЗ «О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унитарных предприятиях», руководствуясь статьями 5, 7, 24, 26</w:t>
      </w:r>
      <w:r w:rsidRPr="00F030C8">
        <w:rPr>
          <w:sz w:val="28"/>
        </w:rPr>
        <w:t xml:space="preserve"> </w:t>
      </w:r>
      <w:r>
        <w:rPr>
          <w:sz w:val="28"/>
          <w:szCs w:val="28"/>
        </w:rPr>
        <w:t>Устава города-героя Волгограда, Волгоградская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ская Дума </w:t>
      </w:r>
    </w:p>
    <w:p w:rsidR="00A05C63" w:rsidRPr="00223CC4" w:rsidRDefault="00A05C63" w:rsidP="00AF3C68">
      <w:pPr>
        <w:widowControl/>
        <w:autoSpaceDE w:val="0"/>
        <w:autoSpaceDN w:val="0"/>
        <w:adjustRightInd w:val="0"/>
        <w:spacing w:before="0"/>
        <w:rPr>
          <w:b/>
          <w:sz w:val="28"/>
          <w:szCs w:val="28"/>
        </w:rPr>
      </w:pPr>
      <w:r w:rsidRPr="00223CC4">
        <w:rPr>
          <w:b/>
          <w:sz w:val="28"/>
          <w:szCs w:val="28"/>
        </w:rPr>
        <w:t>РЕШИЛА:</w:t>
      </w:r>
    </w:p>
    <w:p w:rsidR="00A05C63" w:rsidRDefault="00A05C63" w:rsidP="00AF3C68">
      <w:pPr>
        <w:widowControl/>
        <w:autoSpaceDE w:val="0"/>
        <w:autoSpaceDN w:val="0"/>
        <w:adjustRightInd w:val="0"/>
        <w:spacing w:before="0"/>
        <w:ind w:firstLine="540"/>
        <w:rPr>
          <w:sz w:val="28"/>
          <w:szCs w:val="28"/>
        </w:rPr>
      </w:pPr>
      <w:r w:rsidRPr="00F55E58">
        <w:rPr>
          <w:sz w:val="28"/>
          <w:szCs w:val="28"/>
        </w:rPr>
        <w:t xml:space="preserve">1. Внести в </w:t>
      </w:r>
      <w:hyperlink r:id="rId8" w:history="1">
        <w:r w:rsidRPr="00F55E58">
          <w:rPr>
            <w:color w:val="0000FF"/>
            <w:sz w:val="28"/>
            <w:szCs w:val="28"/>
          </w:rPr>
          <w:t>Положение</w:t>
        </w:r>
      </w:hyperlink>
      <w:r w:rsidRPr="00F55E58">
        <w:rPr>
          <w:sz w:val="28"/>
          <w:szCs w:val="28"/>
        </w:rPr>
        <w:t xml:space="preserve"> о муниципальном унитарном предприятии Волгогр</w:t>
      </w:r>
      <w:r w:rsidRPr="00F55E58">
        <w:rPr>
          <w:sz w:val="28"/>
          <w:szCs w:val="28"/>
        </w:rPr>
        <w:t>а</w:t>
      </w:r>
      <w:r w:rsidRPr="00F55E58">
        <w:rPr>
          <w:sz w:val="28"/>
          <w:szCs w:val="28"/>
        </w:rPr>
        <w:t xml:space="preserve">да, принятое </w:t>
      </w:r>
      <w:r>
        <w:rPr>
          <w:sz w:val="28"/>
          <w:szCs w:val="28"/>
        </w:rPr>
        <w:t>п</w:t>
      </w:r>
      <w:r w:rsidRPr="00F55E58">
        <w:rPr>
          <w:sz w:val="28"/>
          <w:szCs w:val="28"/>
        </w:rPr>
        <w:t>остановлением Волгоградского городского Совета народных д</w:t>
      </w:r>
      <w:r w:rsidRPr="00F55E58">
        <w:rPr>
          <w:sz w:val="28"/>
          <w:szCs w:val="28"/>
        </w:rPr>
        <w:t>е</w:t>
      </w:r>
      <w:r w:rsidRPr="00F55E58">
        <w:rPr>
          <w:sz w:val="28"/>
          <w:szCs w:val="28"/>
        </w:rPr>
        <w:t xml:space="preserve">путатов от 15.12.2000 </w:t>
      </w:r>
      <w:r>
        <w:rPr>
          <w:sz w:val="28"/>
          <w:szCs w:val="28"/>
        </w:rPr>
        <w:t>№</w:t>
      </w:r>
      <w:r w:rsidRPr="00F55E58">
        <w:rPr>
          <w:sz w:val="28"/>
          <w:szCs w:val="28"/>
        </w:rPr>
        <w:t xml:space="preserve"> 21/296 </w:t>
      </w:r>
      <w:r>
        <w:rPr>
          <w:sz w:val="28"/>
          <w:szCs w:val="28"/>
        </w:rPr>
        <w:t>«</w:t>
      </w:r>
      <w:r w:rsidRPr="00F55E58">
        <w:rPr>
          <w:sz w:val="28"/>
          <w:szCs w:val="28"/>
        </w:rPr>
        <w:t>О принятии Положения о муниципальном ун</w:t>
      </w:r>
      <w:r w:rsidRPr="00F55E58">
        <w:rPr>
          <w:sz w:val="28"/>
          <w:szCs w:val="28"/>
        </w:rPr>
        <w:t>и</w:t>
      </w:r>
      <w:r>
        <w:rPr>
          <w:sz w:val="28"/>
          <w:szCs w:val="28"/>
        </w:rPr>
        <w:t>тарном предприятии Волгограда»</w:t>
      </w:r>
      <w:r w:rsidRPr="00F55E58">
        <w:rPr>
          <w:sz w:val="28"/>
          <w:szCs w:val="28"/>
        </w:rPr>
        <w:t xml:space="preserve"> </w:t>
      </w:r>
      <w:r w:rsidRPr="0080793F">
        <w:rPr>
          <w:sz w:val="28"/>
          <w:szCs w:val="28"/>
        </w:rPr>
        <w:t xml:space="preserve">(в редакции на </w:t>
      </w:r>
      <w:r w:rsidRPr="0034730F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34730F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34730F">
        <w:rPr>
          <w:sz w:val="28"/>
          <w:szCs w:val="28"/>
        </w:rPr>
        <w:t>.20</w:t>
      </w:r>
      <w:r>
        <w:rPr>
          <w:sz w:val="28"/>
          <w:szCs w:val="28"/>
        </w:rPr>
        <w:t>13</w:t>
      </w:r>
      <w:r w:rsidRPr="0080793F">
        <w:rPr>
          <w:sz w:val="28"/>
          <w:szCs w:val="28"/>
        </w:rPr>
        <w:t>)</w:t>
      </w:r>
      <w:r w:rsidRPr="00F55E58">
        <w:rPr>
          <w:sz w:val="28"/>
          <w:szCs w:val="28"/>
        </w:rPr>
        <w:t xml:space="preserve"> (далее - Полож</w:t>
      </w:r>
      <w:r w:rsidRPr="00F55E58">
        <w:rPr>
          <w:sz w:val="28"/>
          <w:szCs w:val="28"/>
        </w:rPr>
        <w:t>е</w:t>
      </w:r>
      <w:r w:rsidRPr="00F55E58">
        <w:rPr>
          <w:sz w:val="28"/>
          <w:szCs w:val="28"/>
        </w:rPr>
        <w:t>ние), следующие изменения:</w:t>
      </w: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Абзац первый пункта 1.8 </w:t>
      </w:r>
      <w:r w:rsidRPr="007B3E66">
        <w:rPr>
          <w:sz w:val="28"/>
          <w:szCs w:val="28"/>
        </w:rPr>
        <w:t xml:space="preserve"> </w:t>
      </w:r>
      <w:hyperlink r:id="rId9" w:history="1">
        <w:r w:rsidRPr="007B3E66">
          <w:rPr>
            <w:color w:val="0000FF"/>
            <w:sz w:val="28"/>
            <w:szCs w:val="28"/>
          </w:rPr>
          <w:t>раздел</w:t>
        </w:r>
        <w:r>
          <w:rPr>
            <w:color w:val="0000FF"/>
            <w:sz w:val="28"/>
            <w:szCs w:val="28"/>
          </w:rPr>
          <w:t>а</w:t>
        </w:r>
        <w:r w:rsidRPr="007B3E66"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1 «Общие положения» </w:t>
      </w:r>
      <w:r w:rsidRPr="00BA7E2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A05C63" w:rsidRDefault="00A05C63" w:rsidP="00AF3C68">
      <w:pPr>
        <w:widowControl/>
        <w:autoSpaceDE w:val="0"/>
        <w:autoSpaceDN w:val="0"/>
        <w:adjustRightInd w:val="0"/>
        <w:spacing w:before="0"/>
        <w:ind w:firstLine="540"/>
        <w:rPr>
          <w:sz w:val="28"/>
          <w:szCs w:val="28"/>
        </w:rPr>
      </w:pPr>
      <w:r>
        <w:rPr>
          <w:sz w:val="28"/>
          <w:szCs w:val="28"/>
        </w:rPr>
        <w:t>«</w:t>
      </w:r>
      <w:r w:rsidRPr="00A80483">
        <w:rPr>
          <w:sz w:val="28"/>
          <w:szCs w:val="28"/>
        </w:rPr>
        <w:t xml:space="preserve">1.8. Унитарное предприятие вправе по согласованию с </w:t>
      </w:r>
      <w:r>
        <w:rPr>
          <w:sz w:val="28"/>
          <w:szCs w:val="28"/>
        </w:rPr>
        <w:t xml:space="preserve">департаментом муниципального имущества администрации Волгограда (далее – </w:t>
      </w:r>
      <w:r w:rsidRPr="00A80483">
        <w:rPr>
          <w:sz w:val="28"/>
          <w:szCs w:val="28"/>
        </w:rPr>
        <w:t>Департамент</w:t>
      </w:r>
      <w:r>
        <w:rPr>
          <w:sz w:val="28"/>
          <w:szCs w:val="28"/>
        </w:rPr>
        <w:t>)</w:t>
      </w:r>
      <w:r w:rsidRPr="00A80483">
        <w:rPr>
          <w:sz w:val="28"/>
          <w:szCs w:val="28"/>
        </w:rPr>
        <w:t xml:space="preserve"> создавать филиалы и открывать представительства.</w:t>
      </w:r>
      <w:r>
        <w:rPr>
          <w:sz w:val="28"/>
          <w:szCs w:val="28"/>
        </w:rPr>
        <w:t>».</w:t>
      </w:r>
    </w:p>
    <w:p w:rsidR="00A05C63" w:rsidRPr="00153647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  <w:r w:rsidRPr="00153647">
        <w:rPr>
          <w:sz w:val="28"/>
          <w:szCs w:val="28"/>
        </w:rPr>
        <w:t xml:space="preserve">1.2. Абзац двадцать первый пункта 2.2  </w:t>
      </w:r>
      <w:hyperlink r:id="rId10" w:history="1">
        <w:r w:rsidRPr="00153647">
          <w:rPr>
            <w:color w:val="0000FF"/>
            <w:sz w:val="28"/>
            <w:szCs w:val="28"/>
          </w:rPr>
          <w:t xml:space="preserve">раздела </w:t>
        </w:r>
      </w:hyperlink>
      <w:r w:rsidRPr="00153647">
        <w:rPr>
          <w:sz w:val="28"/>
          <w:szCs w:val="28"/>
        </w:rPr>
        <w:t>2 «Создание унитарного предприятия»  изложить в следующей редакции:</w:t>
      </w:r>
    </w:p>
    <w:p w:rsidR="00A05C63" w:rsidRPr="005F52B1" w:rsidRDefault="00A05C63" w:rsidP="00AF3C68">
      <w:pPr>
        <w:widowControl/>
        <w:autoSpaceDE w:val="0"/>
        <w:autoSpaceDN w:val="0"/>
        <w:adjustRightInd w:val="0"/>
        <w:spacing w:before="0"/>
        <w:ind w:firstLine="540"/>
        <w:rPr>
          <w:sz w:val="28"/>
          <w:szCs w:val="28"/>
        </w:rPr>
      </w:pPr>
      <w:r w:rsidRPr="00153647">
        <w:rPr>
          <w:sz w:val="28"/>
          <w:szCs w:val="28"/>
        </w:rPr>
        <w:t>«Департамент наделяет унитарное предприятие при его создании имуществом, необходимым и достаточным для осуществления видов деятельности, предусмотренных уставом унитарного предприятия, на основании распоряжения Департамента.»</w:t>
      </w:r>
      <w:r>
        <w:rPr>
          <w:sz w:val="28"/>
          <w:szCs w:val="28"/>
        </w:rPr>
        <w:t>.</w:t>
      </w: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rPr>
          <w:sz w:val="28"/>
          <w:szCs w:val="28"/>
        </w:rPr>
      </w:pPr>
      <w:r w:rsidRPr="004656D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656DA">
        <w:rPr>
          <w:sz w:val="28"/>
          <w:szCs w:val="28"/>
        </w:rPr>
        <w:t xml:space="preserve">. </w:t>
      </w:r>
      <w:hyperlink r:id="rId11" w:history="1">
        <w:r>
          <w:rPr>
            <w:color w:val="0000FF"/>
            <w:sz w:val="28"/>
            <w:szCs w:val="28"/>
          </w:rPr>
          <w:t>В</w:t>
        </w:r>
      </w:hyperlink>
      <w:r>
        <w:rPr>
          <w:sz w:val="28"/>
          <w:szCs w:val="28"/>
        </w:rPr>
        <w:t xml:space="preserve"> </w:t>
      </w:r>
      <w:hyperlink r:id="rId12" w:history="1">
        <w:r w:rsidRPr="007B3E66">
          <w:rPr>
            <w:color w:val="0000FF"/>
            <w:sz w:val="28"/>
            <w:szCs w:val="28"/>
          </w:rPr>
          <w:t>раздел</w:t>
        </w:r>
        <w:r>
          <w:rPr>
            <w:color w:val="0000FF"/>
            <w:sz w:val="28"/>
            <w:szCs w:val="28"/>
          </w:rPr>
          <w:t>е</w:t>
        </w:r>
        <w:r w:rsidRPr="007B3E66"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3</w:t>
      </w:r>
      <w:r w:rsidRPr="007B3E66">
        <w:rPr>
          <w:sz w:val="28"/>
          <w:szCs w:val="28"/>
        </w:rPr>
        <w:t xml:space="preserve"> </w:t>
      </w:r>
      <w:r>
        <w:rPr>
          <w:sz w:val="28"/>
          <w:szCs w:val="28"/>
        </w:rPr>
        <w:t>«Имущество и средства унитарного предприятия»:</w:t>
      </w: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Cs w:val="18"/>
        </w:rPr>
      </w:pPr>
      <w:r w:rsidRPr="00153647">
        <w:rPr>
          <w:sz w:val="28"/>
          <w:szCs w:val="28"/>
        </w:rPr>
        <w:t>1.3.1</w:t>
      </w:r>
      <w:r>
        <w:rPr>
          <w:sz w:val="28"/>
          <w:szCs w:val="28"/>
        </w:rPr>
        <w:t>.</w:t>
      </w:r>
      <w:r w:rsidRPr="00153647">
        <w:rPr>
          <w:sz w:val="28"/>
          <w:szCs w:val="28"/>
        </w:rPr>
        <w:t xml:space="preserve"> В </w:t>
      </w:r>
      <w:hyperlink r:id="rId13" w:history="1">
        <w:r w:rsidRPr="00153647">
          <w:rPr>
            <w:color w:val="0000FF"/>
            <w:sz w:val="28"/>
            <w:szCs w:val="28"/>
          </w:rPr>
          <w:t>пункте</w:t>
        </w:r>
      </w:hyperlink>
      <w:r w:rsidRPr="00153647">
        <w:rPr>
          <w:sz w:val="28"/>
          <w:szCs w:val="28"/>
        </w:rPr>
        <w:t xml:space="preserve"> 3.4 слова  «договором о закреплении муниципального имущества</w:t>
      </w:r>
      <w:r>
        <w:rPr>
          <w:sz w:val="28"/>
          <w:szCs w:val="28"/>
        </w:rPr>
        <w:t xml:space="preserve"> </w:t>
      </w:r>
      <w:r w:rsidRPr="0015364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153647">
        <w:rPr>
          <w:sz w:val="28"/>
          <w:szCs w:val="28"/>
        </w:rPr>
        <w:t>праве</w:t>
      </w:r>
      <w:r>
        <w:rPr>
          <w:sz w:val="28"/>
          <w:szCs w:val="28"/>
        </w:rPr>
        <w:t xml:space="preserve">  </w:t>
      </w:r>
      <w:r w:rsidRPr="00153647">
        <w:rPr>
          <w:sz w:val="28"/>
          <w:szCs w:val="28"/>
        </w:rPr>
        <w:t xml:space="preserve"> хозяйственного </w:t>
      </w:r>
      <w:r>
        <w:rPr>
          <w:sz w:val="28"/>
          <w:szCs w:val="28"/>
        </w:rPr>
        <w:t xml:space="preserve">  </w:t>
      </w:r>
      <w:r w:rsidRPr="00153647">
        <w:rPr>
          <w:sz w:val="28"/>
          <w:szCs w:val="28"/>
        </w:rPr>
        <w:t xml:space="preserve">ведения, </w:t>
      </w:r>
      <w:r>
        <w:rPr>
          <w:sz w:val="28"/>
          <w:szCs w:val="28"/>
        </w:rPr>
        <w:t xml:space="preserve"> </w:t>
      </w:r>
      <w:r w:rsidRPr="00153647">
        <w:rPr>
          <w:sz w:val="28"/>
          <w:szCs w:val="28"/>
        </w:rPr>
        <w:t xml:space="preserve">оперативного </w:t>
      </w:r>
      <w:r>
        <w:rPr>
          <w:sz w:val="28"/>
          <w:szCs w:val="28"/>
        </w:rPr>
        <w:t xml:space="preserve"> </w:t>
      </w:r>
      <w:r w:rsidRPr="00153647">
        <w:rPr>
          <w:sz w:val="28"/>
          <w:szCs w:val="28"/>
        </w:rPr>
        <w:t>управления»</w:t>
      </w:r>
    </w:p>
    <w:p w:rsidR="00A05C63" w:rsidRPr="00CA3CD4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Cs w:val="18"/>
        </w:rPr>
      </w:pPr>
    </w:p>
    <w:p w:rsidR="00A05C63" w:rsidRPr="00F030C8" w:rsidRDefault="00A05C63" w:rsidP="00AF3C68">
      <w:pPr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>И.о. р</w:t>
      </w:r>
      <w:r w:rsidRPr="00F030C8">
        <w:rPr>
          <w:sz w:val="22"/>
          <w:szCs w:val="22"/>
        </w:rPr>
        <w:t>уководител</w:t>
      </w:r>
      <w:r>
        <w:rPr>
          <w:sz w:val="22"/>
          <w:szCs w:val="22"/>
        </w:rPr>
        <w:t>я де</w:t>
      </w:r>
      <w:r w:rsidRPr="00F030C8">
        <w:rPr>
          <w:sz w:val="22"/>
          <w:szCs w:val="22"/>
        </w:rPr>
        <w:t>партамент</w:t>
      </w:r>
      <w:r>
        <w:rPr>
          <w:sz w:val="22"/>
          <w:szCs w:val="22"/>
        </w:rPr>
        <w:t>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  Е.В. Калинина</w:t>
      </w:r>
    </w:p>
    <w:p w:rsidR="00A05C63" w:rsidRPr="00C60111" w:rsidRDefault="00A05C63" w:rsidP="00AF3C68">
      <w:pPr>
        <w:widowControl/>
        <w:spacing w:before="0"/>
        <w:rPr>
          <w:szCs w:val="18"/>
        </w:rPr>
      </w:pPr>
    </w:p>
    <w:p w:rsidR="00A05C63" w:rsidRDefault="00A05C63" w:rsidP="00AF3C68">
      <w:pPr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>Н</w:t>
      </w:r>
      <w:r w:rsidRPr="00F030C8">
        <w:rPr>
          <w:sz w:val="22"/>
          <w:szCs w:val="22"/>
        </w:rPr>
        <w:t xml:space="preserve">ачальник  </w:t>
      </w:r>
      <w:r w:rsidRPr="00D63743">
        <w:rPr>
          <w:sz w:val="22"/>
          <w:szCs w:val="22"/>
        </w:rPr>
        <w:t>отдела</w:t>
      </w:r>
      <w:r>
        <w:rPr>
          <w:sz w:val="22"/>
          <w:szCs w:val="22"/>
        </w:rPr>
        <w:t xml:space="preserve"> правового </w:t>
      </w:r>
    </w:p>
    <w:p w:rsidR="00A05C63" w:rsidRDefault="00A05C63" w:rsidP="00AF3C68">
      <w:pPr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>обеспечения и управления персоналом</w:t>
      </w:r>
      <w:r>
        <w:rPr>
          <w:sz w:val="22"/>
          <w:szCs w:val="22"/>
        </w:rPr>
        <w:tab/>
        <w:t>_________________ И.В. Ситникова</w:t>
      </w:r>
    </w:p>
    <w:p w:rsidR="00A05C63" w:rsidRDefault="00A05C63" w:rsidP="00AF3C68">
      <w:pPr>
        <w:autoSpaceDE w:val="0"/>
        <w:autoSpaceDN w:val="0"/>
        <w:adjustRightInd w:val="0"/>
        <w:spacing w:before="0"/>
        <w:rPr>
          <w:sz w:val="28"/>
          <w:szCs w:val="28"/>
        </w:rPr>
      </w:pPr>
      <w:r w:rsidRPr="00153647">
        <w:rPr>
          <w:sz w:val="28"/>
          <w:szCs w:val="28"/>
        </w:rPr>
        <w:t>заменить словами «муниципальными правовыми актами Волгограда».</w:t>
      </w: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hyperlink r:id="rId14" w:history="1">
        <w:r w:rsidRPr="004656DA">
          <w:rPr>
            <w:color w:val="0000FF"/>
            <w:sz w:val="28"/>
            <w:szCs w:val="28"/>
          </w:rPr>
          <w:t>Пункт 3.</w:t>
        </w:r>
        <w:r>
          <w:rPr>
            <w:color w:val="0000FF"/>
            <w:sz w:val="28"/>
            <w:szCs w:val="28"/>
          </w:rPr>
          <w:t xml:space="preserve">5 </w:t>
        </w:r>
      </w:hyperlink>
      <w:r w:rsidRPr="004656DA">
        <w:rPr>
          <w:sz w:val="28"/>
          <w:szCs w:val="28"/>
        </w:rPr>
        <w:t>изложить в следующей редакции:</w:t>
      </w: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rPr>
          <w:sz w:val="28"/>
          <w:szCs w:val="28"/>
        </w:rPr>
      </w:pPr>
      <w:r>
        <w:rPr>
          <w:sz w:val="28"/>
          <w:szCs w:val="28"/>
        </w:rPr>
        <w:t>«</w:t>
      </w:r>
      <w:r w:rsidRPr="00C86144">
        <w:rPr>
          <w:sz w:val="28"/>
          <w:szCs w:val="28"/>
        </w:rPr>
        <w:t>3.5. Прибыль унитарного предприятия, образуемая в соответствии с действующим законодательством, после уплаты налогов и других обязательных платежей</w:t>
      </w:r>
      <w:r>
        <w:rPr>
          <w:sz w:val="28"/>
          <w:szCs w:val="28"/>
        </w:rPr>
        <w:t>,</w:t>
      </w:r>
      <w:r w:rsidRPr="00C86144">
        <w:rPr>
          <w:sz w:val="28"/>
          <w:szCs w:val="28"/>
        </w:rPr>
        <w:t xml:space="preserve"> поступает в распоряжение унитарного предприятия и используется им в порядке, определенном уставом.</w:t>
      </w: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rPr>
          <w:sz w:val="28"/>
          <w:szCs w:val="28"/>
        </w:rPr>
      </w:pPr>
      <w:r>
        <w:rPr>
          <w:sz w:val="28"/>
          <w:szCs w:val="28"/>
        </w:rPr>
        <w:t>Распределение и использование доходов муниципального казенного предприятия осуществляется в соответствии со сметой доходов и расходов, утверждаемой отраслевым (функциональным)</w:t>
      </w:r>
      <w:r w:rsidRPr="004D37CD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структурным</w:t>
      </w:r>
      <w:r w:rsidRPr="00BD4C08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ем</w:t>
      </w:r>
      <w:r w:rsidRPr="00BD4C08">
        <w:rPr>
          <w:sz w:val="28"/>
          <w:szCs w:val="28"/>
        </w:rPr>
        <w:t xml:space="preserve"> администрации Волгограда, </w:t>
      </w:r>
      <w:r>
        <w:rPr>
          <w:sz w:val="28"/>
          <w:szCs w:val="28"/>
        </w:rPr>
        <w:t xml:space="preserve">осуществляющим </w:t>
      </w:r>
      <w:r w:rsidRPr="007B3E66">
        <w:rPr>
          <w:sz w:val="28"/>
          <w:szCs w:val="28"/>
        </w:rPr>
        <w:t>оперативное руково</w:t>
      </w:r>
      <w:r w:rsidRPr="000C1AA3">
        <w:rPr>
          <w:sz w:val="28"/>
          <w:szCs w:val="28"/>
        </w:rPr>
        <w:t>дство деятельностью унитарного предприятия</w:t>
      </w:r>
      <w:r>
        <w:rPr>
          <w:sz w:val="28"/>
          <w:szCs w:val="28"/>
        </w:rPr>
        <w:t>.</w:t>
      </w: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  <w:r w:rsidRPr="00A27396">
        <w:rPr>
          <w:sz w:val="28"/>
          <w:szCs w:val="28"/>
        </w:rPr>
        <w:t>Размер части прибыли муниципального унитарного предприятия, остающейся в распоряжении предприятия после уплаты налогов и иных обязательных платежей, подлежащей  перечислению  в  бюджет  Волгограда,  устанавливается согласно порядку определения части прибыли, подлежащей  перечислению  в бюджет  Волгограда муниципальным  унитарным предприятием Волгограда, согласно приложению.</w:t>
      </w:r>
      <w:r>
        <w:rPr>
          <w:sz w:val="28"/>
          <w:szCs w:val="28"/>
        </w:rPr>
        <w:t xml:space="preserve"> </w:t>
      </w:r>
      <w:r w:rsidRPr="00A27396">
        <w:rPr>
          <w:sz w:val="28"/>
          <w:szCs w:val="28"/>
        </w:rPr>
        <w:t xml:space="preserve">Перечисление части прибыли в  бюджет  Волгограда осуществляется  муниципальным унитарным предприятием, имущество которого закреплено за ним </w:t>
      </w:r>
      <w:r>
        <w:rPr>
          <w:sz w:val="28"/>
          <w:szCs w:val="28"/>
        </w:rPr>
        <w:t>на праве хозяйственного ведения.</w:t>
      </w:r>
      <w:r w:rsidRPr="00A27396">
        <w:rPr>
          <w:sz w:val="28"/>
          <w:szCs w:val="28"/>
        </w:rPr>
        <w:t>».</w:t>
      </w: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rPr>
          <w:sz w:val="28"/>
          <w:szCs w:val="28"/>
        </w:rPr>
      </w:pPr>
      <w:r w:rsidRPr="004656D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656DA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4656DA">
        <w:rPr>
          <w:sz w:val="28"/>
          <w:szCs w:val="28"/>
        </w:rPr>
        <w:t xml:space="preserve"> </w:t>
      </w:r>
      <w:hyperlink r:id="rId15" w:history="1">
        <w:r w:rsidRPr="004656DA">
          <w:rPr>
            <w:color w:val="0000FF"/>
            <w:sz w:val="28"/>
            <w:szCs w:val="28"/>
          </w:rPr>
          <w:t>Пункт 3.8</w:t>
        </w:r>
      </w:hyperlink>
      <w:r w:rsidRPr="004656DA">
        <w:rPr>
          <w:sz w:val="28"/>
          <w:szCs w:val="28"/>
        </w:rPr>
        <w:t xml:space="preserve"> изложить в следующей редакции:</w:t>
      </w:r>
    </w:p>
    <w:p w:rsidR="00A05C63" w:rsidRPr="00B60AF6" w:rsidRDefault="00A05C63" w:rsidP="00AF3C68">
      <w:pPr>
        <w:autoSpaceDE w:val="0"/>
        <w:autoSpaceDN w:val="0"/>
        <w:adjustRightInd w:val="0"/>
        <w:spacing w:before="0"/>
        <w:ind w:firstLine="540"/>
        <w:rPr>
          <w:sz w:val="28"/>
          <w:szCs w:val="28"/>
        </w:rPr>
      </w:pPr>
      <w:r w:rsidRPr="00B60AF6">
        <w:rPr>
          <w:sz w:val="28"/>
          <w:szCs w:val="28"/>
        </w:rPr>
        <w:t xml:space="preserve">«3.8. Унитарное предприятие обязано принимать решение о совершении крупной сделки с согласия администрации Волгограда. Крупной сделкой является сделка или несколько взаимосвязанных сделок, связанных с приобретением, отчуждением или возможностью отчуждения унитарным предприятием прямо либо косвенно имущества, стоимость которого составляет более десяти процентов уставного фонда унитарного предприятия или более чем в 50 000 раз превышает установленный федеральным законом </w:t>
      </w:r>
      <w:hyperlink r:id="rId16" w:history="1">
        <w:r w:rsidRPr="00B60AF6">
          <w:rPr>
            <w:color w:val="0000FF"/>
            <w:sz w:val="28"/>
            <w:szCs w:val="28"/>
          </w:rPr>
          <w:t>минимальный размер оплаты труда</w:t>
        </w:r>
      </w:hyperlink>
      <w:r w:rsidRPr="00B60AF6">
        <w:rPr>
          <w:sz w:val="28"/>
          <w:szCs w:val="28"/>
        </w:rPr>
        <w:t>, если иное не установлено федеральными законами или принятыми в соответствии с ними правовыми актами.</w:t>
      </w:r>
    </w:p>
    <w:p w:rsidR="00A05C63" w:rsidRPr="00B60AF6" w:rsidRDefault="00A05C63" w:rsidP="00AF3C68">
      <w:pPr>
        <w:autoSpaceDE w:val="0"/>
        <w:autoSpaceDN w:val="0"/>
        <w:adjustRightInd w:val="0"/>
        <w:spacing w:before="0"/>
        <w:ind w:firstLine="540"/>
        <w:rPr>
          <w:sz w:val="28"/>
          <w:szCs w:val="28"/>
        </w:rPr>
      </w:pPr>
      <w:r w:rsidRPr="00B60AF6">
        <w:rPr>
          <w:sz w:val="28"/>
          <w:szCs w:val="28"/>
        </w:rPr>
        <w:t>Стоимость отчуждаемого унитарным предприятием в результате крупной сделки имущества определяется на основании данных его бухгалтерского учета, а стоимость приобретаемого унитарным предприятием имущества – на основании цены предложения такого имущества.</w:t>
      </w:r>
    </w:p>
    <w:p w:rsidR="00A05C63" w:rsidRPr="004656DA" w:rsidRDefault="00A05C63" w:rsidP="00AF3C68">
      <w:pPr>
        <w:autoSpaceDE w:val="0"/>
        <w:autoSpaceDN w:val="0"/>
        <w:adjustRightInd w:val="0"/>
        <w:spacing w:before="0"/>
        <w:ind w:firstLine="540"/>
        <w:rPr>
          <w:sz w:val="28"/>
          <w:szCs w:val="28"/>
        </w:rPr>
      </w:pPr>
      <w:r w:rsidRPr="00B60AF6">
        <w:rPr>
          <w:sz w:val="28"/>
          <w:szCs w:val="28"/>
        </w:rPr>
        <w:t>Унитарное предприятие вправе осуществлять заимствования объема и направлений использования привлекаемых средств</w:t>
      </w:r>
      <w:r>
        <w:rPr>
          <w:sz w:val="28"/>
          <w:szCs w:val="28"/>
        </w:rPr>
        <w:t xml:space="preserve"> </w:t>
      </w:r>
      <w:r w:rsidRPr="00B60AF6">
        <w:rPr>
          <w:sz w:val="28"/>
          <w:szCs w:val="28"/>
        </w:rPr>
        <w:t>только по согласованию с администрацией Волгограда.».</w:t>
      </w: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rPr>
          <w:sz w:val="28"/>
          <w:szCs w:val="28"/>
        </w:rPr>
      </w:pPr>
      <w:r w:rsidRPr="004656DA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4656DA">
        <w:rPr>
          <w:sz w:val="28"/>
          <w:szCs w:val="28"/>
        </w:rPr>
        <w:t xml:space="preserve">. </w:t>
      </w:r>
      <w:hyperlink r:id="rId17" w:history="1">
        <w:r>
          <w:rPr>
            <w:color w:val="0000FF"/>
            <w:sz w:val="28"/>
            <w:szCs w:val="28"/>
          </w:rPr>
          <w:t>В</w:t>
        </w:r>
      </w:hyperlink>
      <w:r>
        <w:rPr>
          <w:sz w:val="28"/>
          <w:szCs w:val="28"/>
        </w:rPr>
        <w:t xml:space="preserve"> </w:t>
      </w:r>
      <w:hyperlink r:id="rId18" w:history="1">
        <w:r w:rsidRPr="007B3E66">
          <w:rPr>
            <w:color w:val="0000FF"/>
            <w:sz w:val="28"/>
            <w:szCs w:val="28"/>
          </w:rPr>
          <w:t>раздел</w:t>
        </w:r>
        <w:r>
          <w:rPr>
            <w:color w:val="0000FF"/>
            <w:sz w:val="28"/>
            <w:szCs w:val="28"/>
          </w:rPr>
          <w:t>е</w:t>
        </w:r>
        <w:r w:rsidRPr="007B3E66">
          <w:rPr>
            <w:color w:val="0000FF"/>
            <w:sz w:val="28"/>
            <w:szCs w:val="28"/>
          </w:rPr>
          <w:t xml:space="preserve"> </w:t>
        </w:r>
      </w:hyperlink>
      <w:r w:rsidRPr="007B3E66">
        <w:rPr>
          <w:sz w:val="28"/>
          <w:szCs w:val="28"/>
        </w:rPr>
        <w:t xml:space="preserve"> </w:t>
      </w:r>
      <w:r>
        <w:rPr>
          <w:sz w:val="28"/>
          <w:szCs w:val="28"/>
        </w:rPr>
        <w:t>4 «Управление унитарным предприятием»:</w:t>
      </w: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jc w:val="left"/>
        <w:outlineLvl w:val="0"/>
        <w:rPr>
          <w:sz w:val="28"/>
          <w:szCs w:val="28"/>
        </w:rPr>
      </w:pPr>
      <w:r w:rsidRPr="007B3E66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7B3E66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7B3E66">
        <w:rPr>
          <w:sz w:val="28"/>
          <w:szCs w:val="28"/>
        </w:rPr>
        <w:t xml:space="preserve"> </w:t>
      </w:r>
      <w:r w:rsidRPr="001769B4">
        <w:rPr>
          <w:sz w:val="28"/>
          <w:szCs w:val="28"/>
        </w:rPr>
        <w:t>Пункт 4.1</w:t>
      </w:r>
      <w:r w:rsidRPr="0028752D">
        <w:rPr>
          <w:sz w:val="28"/>
          <w:szCs w:val="28"/>
        </w:rPr>
        <w:t xml:space="preserve"> </w:t>
      </w:r>
      <w:r w:rsidRPr="001769B4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BD4C08">
        <w:rPr>
          <w:sz w:val="28"/>
          <w:szCs w:val="28"/>
        </w:rPr>
        <w:t xml:space="preserve">4.1. Исполнительно-распорядительным лицом унитарного предприятия </w:t>
      </w:r>
    </w:p>
    <w:p w:rsidR="00A05C63" w:rsidRPr="00A27396" w:rsidRDefault="00A05C63" w:rsidP="00AF3C68">
      <w:pPr>
        <w:autoSpaceDE w:val="0"/>
        <w:autoSpaceDN w:val="0"/>
        <w:adjustRightInd w:val="0"/>
        <w:spacing w:before="0"/>
        <w:outlineLvl w:val="0"/>
        <w:rPr>
          <w:sz w:val="16"/>
          <w:szCs w:val="16"/>
        </w:rPr>
      </w:pPr>
      <w:r w:rsidRPr="00BD4C08">
        <w:rPr>
          <w:sz w:val="28"/>
          <w:szCs w:val="28"/>
        </w:rPr>
        <w:t>я</w:t>
      </w:r>
      <w:r w:rsidRPr="00BD4C08">
        <w:rPr>
          <w:sz w:val="28"/>
          <w:szCs w:val="28"/>
        </w:rPr>
        <w:t>в</w:t>
      </w:r>
      <w:r w:rsidRPr="00BD4C08">
        <w:rPr>
          <w:sz w:val="28"/>
          <w:szCs w:val="28"/>
        </w:rPr>
        <w:t xml:space="preserve">ляется </w:t>
      </w:r>
      <w:r>
        <w:rPr>
          <w:sz w:val="28"/>
          <w:szCs w:val="28"/>
        </w:rPr>
        <w:t xml:space="preserve">  руководитель   (директор,   генеральный   директор,</w:t>
      </w:r>
      <w:r w:rsidRPr="00CA3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управляющий)</w:t>
      </w:r>
    </w:p>
    <w:p w:rsidR="00A05C63" w:rsidRDefault="00A05C63" w:rsidP="00AF3C68">
      <w:pPr>
        <w:widowControl/>
        <w:spacing w:before="0"/>
        <w:rPr>
          <w:sz w:val="22"/>
          <w:szCs w:val="22"/>
        </w:rPr>
      </w:pPr>
    </w:p>
    <w:p w:rsidR="00A05C63" w:rsidRPr="00F030C8" w:rsidRDefault="00A05C63" w:rsidP="00C83EE5">
      <w:pPr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>И.о. р</w:t>
      </w:r>
      <w:r w:rsidRPr="00F030C8">
        <w:rPr>
          <w:sz w:val="22"/>
          <w:szCs w:val="22"/>
        </w:rPr>
        <w:t>уководител</w:t>
      </w:r>
      <w:r>
        <w:rPr>
          <w:sz w:val="22"/>
          <w:szCs w:val="22"/>
        </w:rPr>
        <w:t>я де</w:t>
      </w:r>
      <w:r w:rsidRPr="00F030C8">
        <w:rPr>
          <w:sz w:val="22"/>
          <w:szCs w:val="22"/>
        </w:rPr>
        <w:t>партамент</w:t>
      </w:r>
      <w:r>
        <w:rPr>
          <w:sz w:val="22"/>
          <w:szCs w:val="22"/>
        </w:rPr>
        <w:t>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  Е.В. Калинина</w:t>
      </w:r>
    </w:p>
    <w:p w:rsidR="00A05C63" w:rsidRPr="00A27396" w:rsidRDefault="00A05C63" w:rsidP="00AF3C68">
      <w:pPr>
        <w:widowControl/>
        <w:spacing w:before="0"/>
        <w:rPr>
          <w:sz w:val="20"/>
        </w:rPr>
      </w:pPr>
    </w:p>
    <w:p w:rsidR="00A05C63" w:rsidRDefault="00A05C63" w:rsidP="00AF3C68">
      <w:pPr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>Н</w:t>
      </w:r>
      <w:r w:rsidRPr="00F030C8">
        <w:rPr>
          <w:sz w:val="22"/>
          <w:szCs w:val="22"/>
        </w:rPr>
        <w:t xml:space="preserve">ачальник  </w:t>
      </w:r>
      <w:r w:rsidRPr="00D63743">
        <w:rPr>
          <w:sz w:val="22"/>
          <w:szCs w:val="22"/>
        </w:rPr>
        <w:t>отдела</w:t>
      </w:r>
      <w:r>
        <w:rPr>
          <w:sz w:val="22"/>
          <w:szCs w:val="22"/>
        </w:rPr>
        <w:t xml:space="preserve"> правового </w:t>
      </w:r>
    </w:p>
    <w:p w:rsidR="00A05C63" w:rsidRDefault="00A05C63" w:rsidP="00AF3C68">
      <w:pPr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>обеспечения и управления персоналом</w:t>
      </w:r>
      <w:r>
        <w:rPr>
          <w:sz w:val="22"/>
          <w:szCs w:val="22"/>
        </w:rPr>
        <w:tab/>
        <w:t>_________________ И.В. Ситникова</w:t>
      </w:r>
    </w:p>
    <w:p w:rsidR="00A05C63" w:rsidRDefault="00A05C63" w:rsidP="00AF3C68">
      <w:pPr>
        <w:autoSpaceDE w:val="0"/>
        <w:autoSpaceDN w:val="0"/>
        <w:adjustRightInd w:val="0"/>
        <w:spacing w:before="0"/>
        <w:outlineLvl w:val="0"/>
        <w:rPr>
          <w:sz w:val="28"/>
          <w:szCs w:val="28"/>
        </w:rPr>
      </w:pPr>
      <w:r>
        <w:rPr>
          <w:sz w:val="28"/>
          <w:szCs w:val="28"/>
        </w:rPr>
        <w:t>(далее – руководитель)</w:t>
      </w:r>
      <w:r w:rsidRPr="00BD4C08">
        <w:rPr>
          <w:sz w:val="28"/>
          <w:szCs w:val="28"/>
        </w:rPr>
        <w:t xml:space="preserve">. </w:t>
      </w:r>
      <w:r>
        <w:rPr>
          <w:sz w:val="28"/>
          <w:szCs w:val="28"/>
        </w:rPr>
        <w:t>Руководитель</w:t>
      </w:r>
      <w:r w:rsidRPr="00BD4C08">
        <w:rPr>
          <w:sz w:val="28"/>
          <w:szCs w:val="28"/>
        </w:rPr>
        <w:t xml:space="preserve"> подотчетен</w:t>
      </w:r>
      <w:r>
        <w:rPr>
          <w:sz w:val="28"/>
          <w:szCs w:val="28"/>
        </w:rPr>
        <w:t xml:space="preserve"> отраслевому (функциональному)</w:t>
      </w:r>
      <w:r w:rsidRPr="004D37CD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структурному</w:t>
      </w:r>
      <w:r w:rsidRPr="00BD4C08">
        <w:rPr>
          <w:sz w:val="28"/>
          <w:szCs w:val="28"/>
        </w:rPr>
        <w:t xml:space="preserve"> подразделению администрации Волгограда, </w:t>
      </w:r>
      <w:r>
        <w:rPr>
          <w:sz w:val="28"/>
          <w:szCs w:val="28"/>
        </w:rPr>
        <w:t xml:space="preserve">осуществляющему </w:t>
      </w:r>
      <w:r w:rsidRPr="007B3E66">
        <w:rPr>
          <w:sz w:val="28"/>
          <w:szCs w:val="28"/>
        </w:rPr>
        <w:t>оперативное руково</w:t>
      </w:r>
      <w:r w:rsidRPr="000C1AA3">
        <w:rPr>
          <w:sz w:val="28"/>
          <w:szCs w:val="28"/>
        </w:rPr>
        <w:t>дство деятельностью унитарного предприятия, и Департ</w:t>
      </w:r>
      <w:r w:rsidRPr="000C1AA3">
        <w:rPr>
          <w:sz w:val="28"/>
          <w:szCs w:val="28"/>
        </w:rPr>
        <w:t>а</w:t>
      </w:r>
      <w:r>
        <w:rPr>
          <w:sz w:val="28"/>
          <w:szCs w:val="28"/>
        </w:rPr>
        <w:t>менту.».</w:t>
      </w:r>
    </w:p>
    <w:p w:rsidR="00A05C63" w:rsidRDefault="00A05C63" w:rsidP="00AF3C68">
      <w:pPr>
        <w:widowControl/>
        <w:autoSpaceDE w:val="0"/>
        <w:autoSpaceDN w:val="0"/>
        <w:adjustRightInd w:val="0"/>
        <w:spacing w:before="0"/>
        <w:ind w:firstLine="540"/>
        <w:rPr>
          <w:sz w:val="28"/>
          <w:szCs w:val="28"/>
        </w:rPr>
      </w:pPr>
      <w:r>
        <w:rPr>
          <w:sz w:val="28"/>
          <w:szCs w:val="28"/>
        </w:rPr>
        <w:t>1.4.2. Третий абзац пункта 4.4. изложить в следующей редакции:</w:t>
      </w:r>
    </w:p>
    <w:p w:rsidR="00A05C63" w:rsidRPr="00BE2DE9" w:rsidRDefault="00A05C63" w:rsidP="00AF3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E2DE9">
        <w:rPr>
          <w:rFonts w:ascii="Times New Roman" w:hAnsi="Times New Roman" w:cs="Times New Roman"/>
          <w:sz w:val="28"/>
          <w:szCs w:val="28"/>
        </w:rPr>
        <w:t>Руководитель унитарного предприятия ежеквартал</w:t>
      </w:r>
      <w:r>
        <w:rPr>
          <w:rFonts w:ascii="Times New Roman" w:hAnsi="Times New Roman" w:cs="Times New Roman"/>
          <w:sz w:val="28"/>
          <w:szCs w:val="28"/>
        </w:rPr>
        <w:t xml:space="preserve">ьно представляет в Департамент </w:t>
      </w:r>
      <w:r w:rsidRPr="00BE2DE9">
        <w:rPr>
          <w:rFonts w:ascii="Times New Roman" w:hAnsi="Times New Roman" w:cs="Times New Roman"/>
          <w:sz w:val="28"/>
          <w:szCs w:val="28"/>
        </w:rPr>
        <w:t>и отраслевое (функциональное) структурное подразделение администрации Волгограда, осуществляющее оперативное руководство деятельностью унитарного предприятия, отчет об исполнении плана (программы) финансово-хозяйственной деятельности унитарного предприятия по форме, утвержденной отраслевым (функциональным) структурным подразделением администрации Волгограда, осуществляющим оперативное руководство деятельностью унитарного предприятия, и согласованной Департаментом.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  <w:r w:rsidRPr="00153647">
        <w:rPr>
          <w:sz w:val="28"/>
          <w:szCs w:val="28"/>
        </w:rPr>
        <w:t>1.4.</w:t>
      </w:r>
      <w:r>
        <w:rPr>
          <w:sz w:val="28"/>
          <w:szCs w:val="28"/>
        </w:rPr>
        <w:t>3</w:t>
      </w:r>
      <w:r w:rsidRPr="00153647">
        <w:rPr>
          <w:sz w:val="28"/>
          <w:szCs w:val="28"/>
        </w:rPr>
        <w:t xml:space="preserve">. В </w:t>
      </w:r>
      <w:hyperlink r:id="rId19" w:history="1">
        <w:r w:rsidRPr="00153647">
          <w:rPr>
            <w:color w:val="0000FF"/>
            <w:sz w:val="28"/>
            <w:szCs w:val="28"/>
          </w:rPr>
          <w:t>пункте</w:t>
        </w:r>
      </w:hyperlink>
      <w:r w:rsidRPr="00153647">
        <w:rPr>
          <w:sz w:val="28"/>
          <w:szCs w:val="28"/>
        </w:rPr>
        <w:t xml:space="preserve"> 4.5 слова  «договором о закреплении муниципального имущества на праве хозяйственного ведения (оперативного управления)»</w:t>
      </w:r>
      <w:r>
        <w:rPr>
          <w:sz w:val="28"/>
          <w:szCs w:val="28"/>
        </w:rPr>
        <w:t xml:space="preserve"> </w:t>
      </w:r>
      <w:r w:rsidRPr="00153647">
        <w:rPr>
          <w:sz w:val="28"/>
          <w:szCs w:val="28"/>
        </w:rPr>
        <w:t>заменить словами «действующим законодательством Российской Федерации, муниципальными правовыми актами Волгограда».</w:t>
      </w: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rPr>
          <w:sz w:val="28"/>
          <w:szCs w:val="28"/>
        </w:rPr>
      </w:pPr>
      <w:r w:rsidRPr="004656DA">
        <w:rPr>
          <w:sz w:val="28"/>
          <w:szCs w:val="28"/>
        </w:rPr>
        <w:t>1.</w:t>
      </w:r>
      <w:r>
        <w:rPr>
          <w:sz w:val="28"/>
          <w:szCs w:val="28"/>
        </w:rPr>
        <w:t>5.</w:t>
      </w:r>
      <w:r w:rsidRPr="004656DA">
        <w:rPr>
          <w:sz w:val="28"/>
          <w:szCs w:val="28"/>
        </w:rPr>
        <w:t xml:space="preserve"> </w:t>
      </w:r>
      <w:hyperlink r:id="rId20" w:history="1">
        <w:r w:rsidRPr="004656DA">
          <w:rPr>
            <w:color w:val="0000FF"/>
            <w:sz w:val="28"/>
            <w:szCs w:val="28"/>
          </w:rPr>
          <w:t xml:space="preserve">Пункт </w:t>
        </w:r>
        <w:r>
          <w:rPr>
            <w:color w:val="0000FF"/>
            <w:sz w:val="28"/>
            <w:szCs w:val="28"/>
          </w:rPr>
          <w:t>6.5</w:t>
        </w:r>
      </w:hyperlink>
      <w:r w:rsidRPr="00465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6 «Учет, отчетность и контроль деятельности унитарного предприятия» </w:t>
      </w:r>
      <w:r w:rsidRPr="004656DA">
        <w:rPr>
          <w:sz w:val="28"/>
          <w:szCs w:val="28"/>
        </w:rPr>
        <w:t>изложить в следующей редакции:</w:t>
      </w:r>
    </w:p>
    <w:p w:rsidR="00A05C63" w:rsidRDefault="00A05C63" w:rsidP="00AF3C68">
      <w:pPr>
        <w:widowControl/>
        <w:autoSpaceDE w:val="0"/>
        <w:autoSpaceDN w:val="0"/>
        <w:adjustRightInd w:val="0"/>
        <w:spacing w:before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341919">
        <w:rPr>
          <w:sz w:val="28"/>
          <w:szCs w:val="28"/>
        </w:rPr>
        <w:t>6.5. В случае выявления в результате проверки и анализа данных результатов финансово-хозяйственной деятельности унитарного предприятия</w:t>
      </w:r>
      <w:r>
        <w:rPr>
          <w:sz w:val="28"/>
          <w:szCs w:val="28"/>
        </w:rPr>
        <w:t>,</w:t>
      </w:r>
      <w:r w:rsidRPr="003419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необеспечения сохранности муниципального имущества или </w:t>
      </w:r>
      <w:r w:rsidRPr="00A40866">
        <w:rPr>
          <w:sz w:val="28"/>
          <w:szCs w:val="28"/>
        </w:rPr>
        <w:t>использования его не по целевому назначению Департамент вправе внести предложение главе администрации Волгограда о применении мер дисциплинарного взыскания</w:t>
      </w:r>
      <w:r>
        <w:rPr>
          <w:sz w:val="28"/>
          <w:szCs w:val="28"/>
        </w:rPr>
        <w:t xml:space="preserve"> к руководителю унитарного предприятия.»</w:t>
      </w:r>
      <w:r w:rsidRPr="00A40866">
        <w:rPr>
          <w:sz w:val="28"/>
          <w:szCs w:val="28"/>
        </w:rPr>
        <w:t>.</w:t>
      </w:r>
    </w:p>
    <w:p w:rsidR="00A05C63" w:rsidRDefault="00A05C63" w:rsidP="00AF3C68">
      <w:pPr>
        <w:widowControl/>
        <w:autoSpaceDE w:val="0"/>
        <w:autoSpaceDN w:val="0"/>
        <w:adjustRightInd w:val="0"/>
        <w:spacing w:before="0"/>
        <w:ind w:firstLine="54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71785E">
        <w:rPr>
          <w:sz w:val="28"/>
          <w:szCs w:val="28"/>
        </w:rPr>
        <w:t xml:space="preserve"> </w:t>
      </w:r>
      <w:hyperlink r:id="rId21" w:history="1">
        <w:r w:rsidRPr="0071785E">
          <w:rPr>
            <w:color w:val="0000FF"/>
            <w:sz w:val="28"/>
            <w:szCs w:val="28"/>
          </w:rPr>
          <w:t>Приложени</w:t>
        </w:r>
      </w:hyperlink>
      <w:r>
        <w:rPr>
          <w:sz w:val="28"/>
          <w:szCs w:val="28"/>
        </w:rPr>
        <w:t xml:space="preserve">е </w:t>
      </w:r>
      <w:r w:rsidRPr="0071785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1785E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71785E">
        <w:rPr>
          <w:sz w:val="28"/>
          <w:szCs w:val="28"/>
        </w:rPr>
        <w:t>к установления платежей из прибыли от использования имущ</w:t>
      </w:r>
      <w:r w:rsidRPr="0071785E">
        <w:rPr>
          <w:sz w:val="28"/>
          <w:szCs w:val="28"/>
        </w:rPr>
        <w:t>е</w:t>
      </w:r>
      <w:r>
        <w:rPr>
          <w:sz w:val="28"/>
          <w:szCs w:val="28"/>
        </w:rPr>
        <w:t xml:space="preserve">ства, </w:t>
      </w:r>
      <w:r w:rsidRPr="0071785E">
        <w:rPr>
          <w:sz w:val="28"/>
          <w:szCs w:val="28"/>
        </w:rPr>
        <w:t>закрепленного на праве хозяйственного ведения за муниципальным унитарным предприятием Волгограда</w:t>
      </w:r>
      <w:r>
        <w:rPr>
          <w:sz w:val="28"/>
          <w:szCs w:val="28"/>
        </w:rPr>
        <w:t>» к Положению изложить в следующей редакции:</w:t>
      </w:r>
    </w:p>
    <w:p w:rsidR="00A05C63" w:rsidRPr="00D77369" w:rsidRDefault="00A05C63" w:rsidP="00AF3C68">
      <w:pPr>
        <w:widowControl/>
        <w:autoSpaceDE w:val="0"/>
        <w:autoSpaceDN w:val="0"/>
        <w:adjustRightInd w:val="0"/>
        <w:spacing w:before="0"/>
        <w:ind w:firstLine="540"/>
        <w:outlineLvl w:val="1"/>
        <w:rPr>
          <w:sz w:val="12"/>
          <w:szCs w:val="12"/>
        </w:rPr>
      </w:pPr>
    </w:p>
    <w:p w:rsidR="00A05C63" w:rsidRDefault="00A05C63" w:rsidP="00AF3C68">
      <w:pPr>
        <w:widowControl/>
        <w:autoSpaceDE w:val="0"/>
        <w:autoSpaceDN w:val="0"/>
        <w:adjustRightInd w:val="0"/>
        <w:spacing w:before="0"/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</w:p>
    <w:p w:rsidR="00A05C63" w:rsidRDefault="00A05C63" w:rsidP="00AF3C68">
      <w:pPr>
        <w:widowControl/>
        <w:autoSpaceDE w:val="0"/>
        <w:autoSpaceDN w:val="0"/>
        <w:adjustRightInd w:val="0"/>
        <w:spacing w:before="0"/>
        <w:ind w:left="5040"/>
        <w:jc w:val="left"/>
        <w:rPr>
          <w:sz w:val="28"/>
          <w:szCs w:val="28"/>
        </w:rPr>
      </w:pPr>
      <w:r>
        <w:rPr>
          <w:sz w:val="28"/>
          <w:szCs w:val="28"/>
        </w:rPr>
        <w:t>к  Положению</w:t>
      </w:r>
      <w:r w:rsidRPr="007D0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о    муниципальном</w:t>
      </w:r>
    </w:p>
    <w:p w:rsidR="00A05C63" w:rsidRDefault="00A05C63" w:rsidP="00AF3C68">
      <w:pPr>
        <w:widowControl/>
        <w:autoSpaceDE w:val="0"/>
        <w:autoSpaceDN w:val="0"/>
        <w:adjustRightInd w:val="0"/>
        <w:spacing w:before="0"/>
        <w:ind w:left="5040"/>
        <w:rPr>
          <w:sz w:val="28"/>
          <w:szCs w:val="28"/>
        </w:rPr>
      </w:pPr>
      <w:r>
        <w:rPr>
          <w:sz w:val="28"/>
          <w:szCs w:val="28"/>
        </w:rPr>
        <w:t>унитарном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ятии Волгограда, принятому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Волгоградского городского Совета наро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ных депутатов  от 15.12.2000  № 21/296 </w:t>
      </w:r>
    </w:p>
    <w:p w:rsidR="00A05C63" w:rsidRPr="0063638F" w:rsidRDefault="00A05C63" w:rsidP="00AF3C68">
      <w:pPr>
        <w:widowControl/>
        <w:autoSpaceDE w:val="0"/>
        <w:autoSpaceDN w:val="0"/>
        <w:adjustRightInd w:val="0"/>
        <w:spacing w:before="0"/>
        <w:ind w:firstLine="540"/>
        <w:rPr>
          <w:sz w:val="10"/>
          <w:szCs w:val="10"/>
        </w:rPr>
      </w:pPr>
    </w:p>
    <w:p w:rsidR="00A05C63" w:rsidRDefault="00A05C63" w:rsidP="00AF3C68">
      <w:pPr>
        <w:widowControl/>
        <w:autoSpaceDE w:val="0"/>
        <w:autoSpaceDN w:val="0"/>
        <w:adjustRightInd w:val="0"/>
        <w:spacing w:before="0"/>
        <w:ind w:firstLine="540"/>
        <w:jc w:val="center"/>
        <w:rPr>
          <w:sz w:val="28"/>
          <w:szCs w:val="28"/>
        </w:rPr>
      </w:pPr>
      <w:r w:rsidRPr="00A27396">
        <w:rPr>
          <w:sz w:val="28"/>
          <w:szCs w:val="28"/>
        </w:rPr>
        <w:t>Порядок определения части прибыли, подлежащей  перечислению  в  бюджет  Волгограда муниципальным  унитарным предприятием Волгограда</w:t>
      </w:r>
      <w:r w:rsidRPr="0071785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Порядок)</w:t>
      </w:r>
    </w:p>
    <w:p w:rsidR="00A05C63" w:rsidRPr="003A749B" w:rsidRDefault="00A05C63" w:rsidP="00AF3C68">
      <w:pPr>
        <w:autoSpaceDE w:val="0"/>
        <w:autoSpaceDN w:val="0"/>
        <w:adjustRightInd w:val="0"/>
        <w:spacing w:before="0"/>
        <w:jc w:val="center"/>
        <w:rPr>
          <w:sz w:val="16"/>
          <w:szCs w:val="16"/>
        </w:rPr>
      </w:pPr>
    </w:p>
    <w:p w:rsidR="00A05C63" w:rsidRPr="00F030C8" w:rsidRDefault="00A05C63" w:rsidP="00C83EE5">
      <w:pPr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>И.о. р</w:t>
      </w:r>
      <w:r w:rsidRPr="00F030C8">
        <w:rPr>
          <w:sz w:val="22"/>
          <w:szCs w:val="22"/>
        </w:rPr>
        <w:t>уководител</w:t>
      </w:r>
      <w:r>
        <w:rPr>
          <w:sz w:val="22"/>
          <w:szCs w:val="22"/>
        </w:rPr>
        <w:t>я де</w:t>
      </w:r>
      <w:r w:rsidRPr="00F030C8">
        <w:rPr>
          <w:sz w:val="22"/>
          <w:szCs w:val="22"/>
        </w:rPr>
        <w:t>партамент</w:t>
      </w:r>
      <w:r>
        <w:rPr>
          <w:sz w:val="22"/>
          <w:szCs w:val="22"/>
        </w:rPr>
        <w:t>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  Е.В. Калинина</w:t>
      </w:r>
    </w:p>
    <w:p w:rsidR="00A05C63" w:rsidRPr="00C60111" w:rsidRDefault="00A05C63" w:rsidP="00AF3C68">
      <w:pPr>
        <w:widowControl/>
        <w:spacing w:before="0"/>
        <w:rPr>
          <w:szCs w:val="18"/>
        </w:rPr>
      </w:pPr>
    </w:p>
    <w:p w:rsidR="00A05C63" w:rsidRDefault="00A05C63" w:rsidP="00AF3C68">
      <w:pPr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>Н</w:t>
      </w:r>
      <w:r w:rsidRPr="00F030C8">
        <w:rPr>
          <w:sz w:val="22"/>
          <w:szCs w:val="22"/>
        </w:rPr>
        <w:t xml:space="preserve">ачальник  </w:t>
      </w:r>
      <w:r w:rsidRPr="00D63743">
        <w:rPr>
          <w:sz w:val="22"/>
          <w:szCs w:val="22"/>
        </w:rPr>
        <w:t>отдела</w:t>
      </w:r>
      <w:r>
        <w:rPr>
          <w:sz w:val="22"/>
          <w:szCs w:val="22"/>
        </w:rPr>
        <w:t xml:space="preserve"> правового </w:t>
      </w:r>
    </w:p>
    <w:p w:rsidR="00A05C63" w:rsidRDefault="00A05C63" w:rsidP="00AF3C68">
      <w:pPr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>обеспечения и управления персоналом</w:t>
      </w:r>
      <w:r>
        <w:rPr>
          <w:sz w:val="22"/>
          <w:szCs w:val="22"/>
        </w:rPr>
        <w:tab/>
        <w:t>_________________ И.В. Ситникова</w:t>
      </w:r>
    </w:p>
    <w:p w:rsidR="00A05C63" w:rsidRPr="00C401DA" w:rsidRDefault="00A05C63" w:rsidP="00AF3C68">
      <w:pPr>
        <w:autoSpaceDE w:val="0"/>
        <w:autoSpaceDN w:val="0"/>
        <w:adjustRightInd w:val="0"/>
        <w:spacing w:before="0"/>
        <w:jc w:val="center"/>
        <w:rPr>
          <w:sz w:val="28"/>
          <w:szCs w:val="28"/>
        </w:rPr>
      </w:pPr>
      <w:r w:rsidRPr="00C401DA">
        <w:rPr>
          <w:sz w:val="28"/>
          <w:szCs w:val="28"/>
        </w:rPr>
        <w:t>1. Порядок начисления и срок уплаты</w:t>
      </w:r>
    </w:p>
    <w:p w:rsidR="00A05C63" w:rsidRPr="00A27396" w:rsidRDefault="00A05C63" w:rsidP="00AF3C68">
      <w:pPr>
        <w:widowControl/>
        <w:spacing w:before="0"/>
        <w:jc w:val="center"/>
        <w:rPr>
          <w:sz w:val="10"/>
          <w:szCs w:val="10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rPr>
          <w:sz w:val="28"/>
          <w:szCs w:val="28"/>
        </w:rPr>
      </w:pPr>
      <w:r w:rsidRPr="00233BC7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Перечисление </w:t>
      </w:r>
      <w:r w:rsidRPr="00A27396">
        <w:rPr>
          <w:sz w:val="28"/>
          <w:szCs w:val="28"/>
        </w:rPr>
        <w:t>части прибыли</w:t>
      </w:r>
      <w:r>
        <w:rPr>
          <w:sz w:val="28"/>
          <w:szCs w:val="28"/>
        </w:rPr>
        <w:t xml:space="preserve"> </w:t>
      </w:r>
      <w:r w:rsidRPr="00A27396">
        <w:rPr>
          <w:sz w:val="28"/>
          <w:szCs w:val="28"/>
        </w:rPr>
        <w:t>в  бюджет  Волгограда</w:t>
      </w:r>
      <w:r w:rsidRPr="00233BC7">
        <w:rPr>
          <w:sz w:val="28"/>
          <w:szCs w:val="28"/>
        </w:rPr>
        <w:t xml:space="preserve"> производятся</w:t>
      </w:r>
      <w:r w:rsidRPr="00A27396">
        <w:rPr>
          <w:sz w:val="28"/>
          <w:szCs w:val="28"/>
        </w:rPr>
        <w:t xml:space="preserve"> муниципальным  унитарным предприятием Волгограда</w:t>
      </w:r>
      <w:r>
        <w:rPr>
          <w:sz w:val="28"/>
          <w:szCs w:val="28"/>
        </w:rPr>
        <w:t xml:space="preserve"> по результатам отчетного года </w:t>
      </w:r>
      <w:r w:rsidRPr="00233BC7">
        <w:rPr>
          <w:sz w:val="28"/>
          <w:szCs w:val="28"/>
        </w:rPr>
        <w:t>не позднее 30 марта года, следующего за отчетным.</w:t>
      </w: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Отчетным годом для </w:t>
      </w:r>
      <w:r w:rsidRPr="00233BC7">
        <w:rPr>
          <w:sz w:val="28"/>
          <w:szCs w:val="28"/>
        </w:rPr>
        <w:t>муниципальны</w:t>
      </w:r>
      <w:r>
        <w:rPr>
          <w:sz w:val="28"/>
          <w:szCs w:val="28"/>
        </w:rPr>
        <w:t>х унитарных</w:t>
      </w:r>
      <w:r w:rsidRPr="00233BC7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й является календарный год – с 1 января по 31 декабря включительно.</w:t>
      </w: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rPr>
          <w:sz w:val="28"/>
          <w:szCs w:val="28"/>
        </w:rPr>
      </w:pPr>
      <w:r w:rsidRPr="00233BC7">
        <w:rPr>
          <w:sz w:val="28"/>
          <w:szCs w:val="28"/>
        </w:rPr>
        <w:t>Датой оплаты считается дата поступления средств на расчетный счет получателя.</w:t>
      </w: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rPr>
          <w:sz w:val="28"/>
          <w:szCs w:val="28"/>
        </w:rPr>
      </w:pPr>
      <w:r w:rsidRPr="00233BC7">
        <w:rPr>
          <w:sz w:val="28"/>
          <w:szCs w:val="28"/>
        </w:rPr>
        <w:t xml:space="preserve">В случае если муниципальным унитарным предприятием по итогам работы за </w:t>
      </w:r>
      <w:r>
        <w:rPr>
          <w:sz w:val="28"/>
          <w:szCs w:val="28"/>
        </w:rPr>
        <w:t xml:space="preserve">год перечислена часть прибыли в </w:t>
      </w:r>
      <w:r w:rsidRPr="00233BC7">
        <w:rPr>
          <w:sz w:val="28"/>
          <w:szCs w:val="28"/>
        </w:rPr>
        <w:t>больше</w:t>
      </w:r>
      <w:r>
        <w:rPr>
          <w:sz w:val="28"/>
          <w:szCs w:val="28"/>
        </w:rPr>
        <w:t>м объеме</w:t>
      </w:r>
      <w:r w:rsidRPr="00233BC7">
        <w:rPr>
          <w:sz w:val="28"/>
          <w:szCs w:val="28"/>
        </w:rPr>
        <w:t>, чем предусмотрено настоящим По</w:t>
      </w:r>
      <w:r>
        <w:rPr>
          <w:sz w:val="28"/>
          <w:szCs w:val="28"/>
        </w:rPr>
        <w:t>рядком</w:t>
      </w:r>
      <w:r w:rsidRPr="00233BC7">
        <w:rPr>
          <w:sz w:val="28"/>
          <w:szCs w:val="28"/>
        </w:rPr>
        <w:t xml:space="preserve">, излишне перечисленная сумма засчитывается в счет уплаты отчислений из прибыли за </w:t>
      </w:r>
      <w:r>
        <w:rPr>
          <w:sz w:val="28"/>
          <w:szCs w:val="28"/>
        </w:rPr>
        <w:t>следующий период, либо возвращается предприятию на основании письменного обращения.</w:t>
      </w:r>
    </w:p>
    <w:p w:rsidR="00A05C63" w:rsidRDefault="00A05C63" w:rsidP="00AF3C68">
      <w:pPr>
        <w:widowControl/>
        <w:autoSpaceDE w:val="0"/>
        <w:autoSpaceDN w:val="0"/>
        <w:adjustRightInd w:val="0"/>
        <w:spacing w:before="0"/>
        <w:ind w:firstLine="540"/>
        <w:rPr>
          <w:sz w:val="28"/>
          <w:szCs w:val="28"/>
        </w:rPr>
      </w:pPr>
      <w:r w:rsidRPr="0074284C">
        <w:rPr>
          <w:sz w:val="28"/>
          <w:szCs w:val="28"/>
        </w:rPr>
        <w:t>1.2. Для муниципальных унитарных предприятий, применяющих общую</w:t>
      </w:r>
      <w:r>
        <w:rPr>
          <w:sz w:val="28"/>
          <w:szCs w:val="28"/>
        </w:rPr>
        <w:t xml:space="preserve"> систему налогообложения, упрощенную систему налогообложения или являющихся плательщиками единого налога на вмененный доход для отдельных видов деятельности, объектом исчисления части прибыли, остающейся в распоряжении предприятия после уплаты налогов и иных обязательных платежей, является чистая прибыль по итогам отчетного года, определяемая на основании данных бухгалтерской отчетности. (</w:t>
      </w:r>
      <w:r w:rsidRPr="00237873">
        <w:rPr>
          <w:sz w:val="28"/>
          <w:szCs w:val="28"/>
        </w:rPr>
        <w:t>форм</w:t>
      </w:r>
      <w:r>
        <w:rPr>
          <w:sz w:val="28"/>
          <w:szCs w:val="28"/>
        </w:rPr>
        <w:t>а</w:t>
      </w:r>
      <w:r w:rsidRPr="002378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hyperlink r:id="rId22" w:history="1">
        <w:r>
          <w:rPr>
            <w:color w:val="0000FF"/>
            <w:sz w:val="28"/>
            <w:szCs w:val="28"/>
          </w:rPr>
          <w:t>О</w:t>
        </w:r>
        <w:r w:rsidRPr="00237873">
          <w:rPr>
            <w:color w:val="0000FF"/>
            <w:sz w:val="28"/>
            <w:szCs w:val="28"/>
          </w:rPr>
          <w:t>тчет</w:t>
        </w:r>
      </w:hyperlink>
      <w:r w:rsidRPr="00237873">
        <w:rPr>
          <w:sz w:val="28"/>
          <w:szCs w:val="28"/>
        </w:rPr>
        <w:t xml:space="preserve"> о финансовых результатах</w:t>
      </w:r>
      <w:r>
        <w:rPr>
          <w:sz w:val="28"/>
          <w:szCs w:val="28"/>
        </w:rPr>
        <w:t>»</w:t>
      </w:r>
      <w:r w:rsidRPr="00237873">
        <w:rPr>
          <w:sz w:val="28"/>
          <w:szCs w:val="28"/>
        </w:rPr>
        <w:t>, утвержденн</w:t>
      </w:r>
      <w:r>
        <w:rPr>
          <w:sz w:val="28"/>
          <w:szCs w:val="28"/>
        </w:rPr>
        <w:t>ая</w:t>
      </w:r>
      <w:r w:rsidRPr="00237873">
        <w:rPr>
          <w:sz w:val="28"/>
          <w:szCs w:val="28"/>
        </w:rPr>
        <w:t xml:space="preserve"> приказом</w:t>
      </w:r>
      <w:r>
        <w:rPr>
          <w:sz w:val="28"/>
          <w:szCs w:val="28"/>
        </w:rPr>
        <w:t xml:space="preserve"> </w:t>
      </w:r>
      <w:r w:rsidRPr="00237873">
        <w:rPr>
          <w:sz w:val="28"/>
          <w:szCs w:val="28"/>
        </w:rPr>
        <w:t xml:space="preserve">Министерства  финансов  Российской  Федерации  от  02 июля 2010 г. </w:t>
      </w:r>
      <w:r>
        <w:rPr>
          <w:sz w:val="28"/>
          <w:szCs w:val="28"/>
        </w:rPr>
        <w:t>№</w:t>
      </w:r>
      <w:r w:rsidRPr="00237873">
        <w:rPr>
          <w:sz w:val="28"/>
          <w:szCs w:val="28"/>
        </w:rPr>
        <w:t xml:space="preserve"> 66н </w:t>
      </w:r>
      <w:r>
        <w:rPr>
          <w:sz w:val="28"/>
          <w:szCs w:val="28"/>
        </w:rPr>
        <w:t>«</w:t>
      </w:r>
      <w:r w:rsidRPr="0023787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37873">
        <w:rPr>
          <w:sz w:val="28"/>
          <w:szCs w:val="28"/>
        </w:rPr>
        <w:t>формах бухгалтерской отчетности организаций</w:t>
      </w:r>
      <w:r>
        <w:rPr>
          <w:sz w:val="28"/>
          <w:szCs w:val="28"/>
        </w:rPr>
        <w:t>»).</w:t>
      </w: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rPr>
          <w:sz w:val="28"/>
          <w:szCs w:val="28"/>
        </w:rPr>
      </w:pPr>
      <w:r>
        <w:rPr>
          <w:sz w:val="28"/>
          <w:szCs w:val="28"/>
        </w:rPr>
        <w:t>Для муниципальных унитарных предприятий, применяющих различные системы налогообложения, объектом исчисления части прибыли,</w:t>
      </w:r>
      <w:r w:rsidRPr="00A848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остающейся в распоряжении предприятия после уплаты налогов и иных обязательных платежей, является общая сумма прибылей, исчисленных по каждой системе. </w:t>
      </w: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rPr>
          <w:sz w:val="28"/>
          <w:szCs w:val="28"/>
        </w:rPr>
      </w:pPr>
      <w:r w:rsidRPr="00233BC7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 xml:space="preserve">части </w:t>
      </w:r>
      <w:r w:rsidRPr="00233BC7">
        <w:rPr>
          <w:sz w:val="28"/>
          <w:szCs w:val="28"/>
        </w:rPr>
        <w:t>прибыли</w:t>
      </w:r>
      <w:r>
        <w:rPr>
          <w:sz w:val="28"/>
          <w:szCs w:val="28"/>
        </w:rPr>
        <w:t>,</w:t>
      </w:r>
      <w:r w:rsidRPr="00A848BF">
        <w:rPr>
          <w:sz w:val="28"/>
          <w:szCs w:val="28"/>
        </w:rPr>
        <w:t xml:space="preserve"> </w:t>
      </w:r>
      <w:r>
        <w:rPr>
          <w:sz w:val="28"/>
          <w:szCs w:val="28"/>
        </w:rPr>
        <w:t>остающейся в распоряжении предприятия после уплаты налогов и иных обязательных платежей,</w:t>
      </w:r>
      <w:r w:rsidRPr="00233BC7">
        <w:rPr>
          <w:sz w:val="28"/>
          <w:szCs w:val="28"/>
        </w:rPr>
        <w:t xml:space="preserve"> </w:t>
      </w:r>
      <w:r w:rsidRPr="00A27396">
        <w:rPr>
          <w:sz w:val="28"/>
          <w:szCs w:val="28"/>
        </w:rPr>
        <w:t>подлежащей  перечислению  в  бюджет  Волгограда муниципальным  унитарным предприятием Волгограда</w:t>
      </w:r>
      <w:r w:rsidRPr="00233BC7">
        <w:rPr>
          <w:sz w:val="28"/>
          <w:szCs w:val="28"/>
        </w:rPr>
        <w:t xml:space="preserve">, определяется на основании данных </w:t>
      </w:r>
      <w:r>
        <w:rPr>
          <w:sz w:val="28"/>
          <w:szCs w:val="28"/>
        </w:rPr>
        <w:t xml:space="preserve">годовой </w:t>
      </w:r>
      <w:r w:rsidRPr="00233BC7">
        <w:rPr>
          <w:sz w:val="28"/>
          <w:szCs w:val="28"/>
        </w:rPr>
        <w:t xml:space="preserve">бухгалтерской отчетности (форма  </w:t>
      </w:r>
      <w:r>
        <w:rPr>
          <w:sz w:val="28"/>
          <w:szCs w:val="28"/>
        </w:rPr>
        <w:t>«</w:t>
      </w:r>
      <w:hyperlink r:id="rId23" w:history="1">
        <w:r w:rsidRPr="00233BC7">
          <w:rPr>
            <w:color w:val="0000FF"/>
            <w:sz w:val="28"/>
            <w:szCs w:val="28"/>
          </w:rPr>
          <w:t>Отчет</w:t>
        </w:r>
      </w:hyperlink>
      <w:r>
        <w:rPr>
          <w:sz w:val="28"/>
          <w:szCs w:val="28"/>
        </w:rPr>
        <w:t xml:space="preserve"> о финансовых результатах»</w:t>
      </w:r>
      <w:r w:rsidRPr="00233BC7">
        <w:rPr>
          <w:sz w:val="28"/>
          <w:szCs w:val="28"/>
        </w:rPr>
        <w:t>) по формуле:</w:t>
      </w:r>
    </w:p>
    <w:p w:rsidR="00A05C63" w:rsidRPr="00880B2F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10"/>
          <w:szCs w:val="10"/>
        </w:rPr>
      </w:pPr>
    </w:p>
    <w:p w:rsidR="00A05C63" w:rsidRPr="00F1728D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12"/>
          <w:szCs w:val="12"/>
        </w:rPr>
      </w:pPr>
    </w:p>
    <w:p w:rsidR="00A05C63" w:rsidRPr="00C85A02" w:rsidRDefault="00A05C63" w:rsidP="00AF3C68">
      <w:pPr>
        <w:autoSpaceDE w:val="0"/>
        <w:autoSpaceDN w:val="0"/>
        <w:adjustRightInd w:val="0"/>
        <w:spacing w:before="0"/>
        <w:jc w:val="center"/>
        <w:rPr>
          <w:sz w:val="28"/>
          <w:szCs w:val="28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rPr>
          <w:sz w:val="6"/>
          <w:szCs w:val="6"/>
        </w:rPr>
      </w:pPr>
    </w:p>
    <w:p w:rsidR="00A05C63" w:rsidRPr="00EA27EA" w:rsidRDefault="00A05C63" w:rsidP="00AF3C68">
      <w:pPr>
        <w:autoSpaceDE w:val="0"/>
        <w:autoSpaceDN w:val="0"/>
        <w:adjustRightInd w:val="0"/>
        <w:spacing w:before="0"/>
        <w:ind w:firstLine="3402"/>
        <w:rPr>
          <w:sz w:val="22"/>
          <w:szCs w:val="22"/>
        </w:rPr>
      </w:pPr>
      <w:r>
        <w:rPr>
          <w:noProof/>
        </w:rPr>
      </w:r>
      <w:r w:rsidRPr="00EA27EA">
        <w:rPr>
          <w:sz w:val="6"/>
          <w:szCs w:val="6"/>
        </w:rPr>
        <w:pict>
          <v:group id="_x0000_s1026" editas="canvas" style="width:99pt;height:35.25pt;mso-position-horizontal-relative:char;mso-position-vertical-relative:line" coordorigin=",-1062" coordsize="1980,705">
            <o:lock v:ext="edit" aspectratio="t"/>
            <v:shape id="_x0000_s1027" type="#_x0000_t75" style="position:absolute;top:-1062;width:1980;height:705" o:preferrelative="f">
              <v:fill o:detectmouseclick="t"/>
              <v:path o:extrusionok="t" o:connecttype="none"/>
              <o:lock v:ext="edit" text="t"/>
            </v:shape>
            <v:line id="_x0000_s1028" style="position:absolute" from="435,-747" to="1890,-747"/>
            <v:rect id="_x0000_s1029" style="position:absolute;left:792;top:-702;width:331;height:253;mso-wrap-style:none" filled="f" stroked="f">
              <v:textbox style="mso-fit-shape-to-text:t" inset="0,0,0,0">
                <w:txbxContent>
                  <w:p w:rsidR="00A05C63" w:rsidRDefault="00A05C63" w:rsidP="00AF3C68">
                    <w:pPr>
                      <w:widowControl/>
                      <w:spacing w:befor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t>100</w:t>
                    </w:r>
                  </w:p>
                </w:txbxContent>
              </v:textbox>
            </v:rect>
            <v:rect id="_x0000_s1030" style="position:absolute;left:720;top:-1062;width:900;height:360" filled="f" stroked="f">
              <v:textbox style="mso-next-textbox:#_x0000_s1030" inset="0,0,0,0">
                <w:txbxContent>
                  <w:p w:rsidR="00A05C63" w:rsidRPr="00173B16" w:rsidRDefault="00A05C63" w:rsidP="00AF3C68">
                    <w:pPr>
                      <w:widowControl/>
                      <w:spacing w:before="0"/>
                      <w:jc w:val="left"/>
                      <w:rPr>
                        <w:sz w:val="20"/>
                      </w:rPr>
                    </w:pPr>
                    <w:r w:rsidRPr="002C3756">
                      <w:rPr>
                        <w:sz w:val="22"/>
                        <w:szCs w:val="22"/>
                      </w:rPr>
                      <w:t>П</w:t>
                    </w:r>
                    <w:r w:rsidRPr="00EA27EA">
                      <w:rPr>
                        <w:sz w:val="16"/>
                        <w:szCs w:val="16"/>
                      </w:rPr>
                      <w:t>ч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Х  </w:t>
                    </w:r>
                    <w:r w:rsidRPr="002C3756">
                      <w:rPr>
                        <w:sz w:val="22"/>
                        <w:szCs w:val="22"/>
                      </w:rPr>
                      <w:t>К</w:t>
                    </w:r>
                  </w:p>
                </w:txbxContent>
              </v:textbox>
            </v:rect>
            <v:rect id="_x0000_s1031" style="position:absolute;left:72;top:-882;width:360;height:360" filled="f" stroked="f">
              <v:textbox inset="0,0,0,0">
                <w:txbxContent>
                  <w:p w:rsidR="00A05C63" w:rsidRDefault="00A05C63" w:rsidP="00AF3C68">
                    <w:pPr>
                      <w:widowControl/>
                      <w:spacing w:before="0"/>
                      <w:jc w:val="left"/>
                      <w:rPr>
                        <w:sz w:val="20"/>
                      </w:rPr>
                    </w:pPr>
                    <w:r>
                      <w:rPr>
                        <w:rFonts w:cs="Symbol"/>
                        <w:color w:val="000000"/>
                        <w:sz w:val="22"/>
                        <w:szCs w:val="22"/>
                      </w:rPr>
                      <w:t>С</w:t>
                    </w:r>
                    <w:r>
                      <w:rPr>
                        <w:rFonts w:ascii="Symbol" w:hAnsi="Symbol" w:cs="Symbol"/>
                        <w:color w:val="000000"/>
                        <w:sz w:val="22"/>
                        <w:szCs w:val="22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 w:rsidRPr="00EA27E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EA27EA">
        <w:rPr>
          <w:sz w:val="22"/>
          <w:szCs w:val="22"/>
        </w:rPr>
        <w:t>где</w:t>
      </w:r>
      <w:r>
        <w:rPr>
          <w:sz w:val="22"/>
          <w:szCs w:val="22"/>
        </w:rPr>
        <w:t>:</w:t>
      </w: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rPr>
          <w:sz w:val="6"/>
          <w:szCs w:val="6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rPr>
          <w:sz w:val="28"/>
          <w:szCs w:val="28"/>
        </w:rPr>
      </w:pPr>
      <w:r w:rsidRPr="00233BC7">
        <w:rPr>
          <w:sz w:val="28"/>
          <w:szCs w:val="28"/>
        </w:rPr>
        <w:t xml:space="preserve">С - размер </w:t>
      </w:r>
      <w:r>
        <w:rPr>
          <w:sz w:val="28"/>
          <w:szCs w:val="28"/>
        </w:rPr>
        <w:t>части</w:t>
      </w:r>
      <w:r w:rsidRPr="00233BC7">
        <w:rPr>
          <w:sz w:val="28"/>
          <w:szCs w:val="28"/>
        </w:rPr>
        <w:t xml:space="preserve"> прибыли</w:t>
      </w:r>
      <w:r>
        <w:rPr>
          <w:sz w:val="28"/>
          <w:szCs w:val="28"/>
        </w:rPr>
        <w:t>,</w:t>
      </w:r>
      <w:r w:rsidRPr="00A848BF">
        <w:rPr>
          <w:sz w:val="28"/>
          <w:szCs w:val="28"/>
        </w:rPr>
        <w:t xml:space="preserve"> </w:t>
      </w:r>
      <w:r>
        <w:rPr>
          <w:sz w:val="28"/>
          <w:szCs w:val="28"/>
        </w:rPr>
        <w:t>остающейся в распоряжении предприятия после уплаты налогов и иных обязательных платежей,</w:t>
      </w:r>
      <w:r w:rsidRPr="00233BC7">
        <w:rPr>
          <w:sz w:val="28"/>
          <w:szCs w:val="28"/>
        </w:rPr>
        <w:t xml:space="preserve"> в </w:t>
      </w:r>
      <w:r>
        <w:rPr>
          <w:sz w:val="28"/>
          <w:szCs w:val="28"/>
        </w:rPr>
        <w:t>год</w:t>
      </w:r>
      <w:r w:rsidRPr="00233BC7">
        <w:rPr>
          <w:sz w:val="28"/>
          <w:szCs w:val="28"/>
        </w:rPr>
        <w:t>;</w:t>
      </w:r>
    </w:p>
    <w:p w:rsidR="00A05C63" w:rsidRPr="00233BC7" w:rsidRDefault="00A05C63" w:rsidP="00AF3C68">
      <w:pPr>
        <w:autoSpaceDE w:val="0"/>
        <w:autoSpaceDN w:val="0"/>
        <w:adjustRightInd w:val="0"/>
        <w:spacing w:before="0"/>
        <w:ind w:firstLine="540"/>
        <w:rPr>
          <w:sz w:val="28"/>
          <w:szCs w:val="28"/>
        </w:rPr>
      </w:pPr>
      <w:r>
        <w:rPr>
          <w:position w:val="-8"/>
          <w:sz w:val="28"/>
          <w:szCs w:val="28"/>
        </w:rPr>
        <w:pict>
          <v:shape id="_x0000_i1031" type="#_x0000_t75" style="width:17.25pt;height:18pt">
            <v:imagedata r:id="rId24" o:title=""/>
          </v:shape>
        </w:pict>
      </w:r>
      <w:r w:rsidRPr="00233BC7">
        <w:rPr>
          <w:sz w:val="28"/>
          <w:szCs w:val="28"/>
        </w:rPr>
        <w:t xml:space="preserve"> - чистая прибыль предприятия (отчетного </w:t>
      </w:r>
      <w:r>
        <w:rPr>
          <w:sz w:val="28"/>
          <w:szCs w:val="28"/>
        </w:rPr>
        <w:t>года</w:t>
      </w:r>
      <w:r w:rsidRPr="00233BC7">
        <w:rPr>
          <w:sz w:val="28"/>
          <w:szCs w:val="28"/>
        </w:rPr>
        <w:t>);</w:t>
      </w:r>
    </w:p>
    <w:p w:rsidR="00A05C63" w:rsidRDefault="00A05C63" w:rsidP="00AF3C68">
      <w:pPr>
        <w:autoSpaceDE w:val="0"/>
        <w:autoSpaceDN w:val="0"/>
        <w:adjustRightInd w:val="0"/>
        <w:spacing w:before="0"/>
        <w:jc w:val="center"/>
        <w:rPr>
          <w:sz w:val="16"/>
          <w:szCs w:val="16"/>
        </w:rPr>
      </w:pPr>
    </w:p>
    <w:p w:rsidR="00A05C63" w:rsidRPr="003A749B" w:rsidRDefault="00A05C63" w:rsidP="00AF3C68">
      <w:pPr>
        <w:autoSpaceDE w:val="0"/>
        <w:autoSpaceDN w:val="0"/>
        <w:adjustRightInd w:val="0"/>
        <w:spacing w:before="0"/>
        <w:jc w:val="center"/>
        <w:rPr>
          <w:sz w:val="16"/>
          <w:szCs w:val="16"/>
        </w:rPr>
      </w:pPr>
    </w:p>
    <w:p w:rsidR="00A05C63" w:rsidRPr="00F030C8" w:rsidRDefault="00A05C63" w:rsidP="00C83EE5">
      <w:pPr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>И.о. р</w:t>
      </w:r>
      <w:r w:rsidRPr="00F030C8">
        <w:rPr>
          <w:sz w:val="22"/>
          <w:szCs w:val="22"/>
        </w:rPr>
        <w:t>уководител</w:t>
      </w:r>
      <w:r>
        <w:rPr>
          <w:sz w:val="22"/>
          <w:szCs w:val="22"/>
        </w:rPr>
        <w:t>я де</w:t>
      </w:r>
      <w:r w:rsidRPr="00F030C8">
        <w:rPr>
          <w:sz w:val="22"/>
          <w:szCs w:val="22"/>
        </w:rPr>
        <w:t>партамент</w:t>
      </w:r>
      <w:r>
        <w:rPr>
          <w:sz w:val="22"/>
          <w:szCs w:val="22"/>
        </w:rPr>
        <w:t>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  Е.В. Калинина</w:t>
      </w:r>
    </w:p>
    <w:p w:rsidR="00A05C63" w:rsidRPr="00C60111" w:rsidRDefault="00A05C63" w:rsidP="00AF3C68">
      <w:pPr>
        <w:widowControl/>
        <w:spacing w:before="0"/>
        <w:rPr>
          <w:szCs w:val="18"/>
        </w:rPr>
      </w:pPr>
    </w:p>
    <w:p w:rsidR="00A05C63" w:rsidRDefault="00A05C63" w:rsidP="00AF3C68">
      <w:pPr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>Н</w:t>
      </w:r>
      <w:r w:rsidRPr="00F030C8">
        <w:rPr>
          <w:sz w:val="22"/>
          <w:szCs w:val="22"/>
        </w:rPr>
        <w:t xml:space="preserve">ачальник  </w:t>
      </w:r>
      <w:r w:rsidRPr="00D63743">
        <w:rPr>
          <w:sz w:val="22"/>
          <w:szCs w:val="22"/>
        </w:rPr>
        <w:t>отдела</w:t>
      </w:r>
      <w:r>
        <w:rPr>
          <w:sz w:val="22"/>
          <w:szCs w:val="22"/>
        </w:rPr>
        <w:t xml:space="preserve"> правового </w:t>
      </w:r>
    </w:p>
    <w:p w:rsidR="00A05C63" w:rsidRDefault="00A05C63" w:rsidP="00AF3C68">
      <w:pPr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>обеспечения и управления персоналом</w:t>
      </w:r>
      <w:r>
        <w:rPr>
          <w:sz w:val="22"/>
          <w:szCs w:val="22"/>
        </w:rPr>
        <w:tab/>
        <w:t>_________________ И.В. Ситникова</w:t>
      </w: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  <w:r w:rsidRPr="00233BC7">
        <w:rPr>
          <w:sz w:val="28"/>
          <w:szCs w:val="28"/>
        </w:rPr>
        <w:t xml:space="preserve">К - отраслевой </w:t>
      </w:r>
      <w:hyperlink r:id="rId25" w:history="1">
        <w:r w:rsidRPr="00233BC7">
          <w:rPr>
            <w:color w:val="0000FF"/>
            <w:sz w:val="28"/>
            <w:szCs w:val="28"/>
          </w:rPr>
          <w:t>коэффициент</w:t>
        </w:r>
      </w:hyperlink>
      <w:r w:rsidRPr="00233BC7">
        <w:rPr>
          <w:sz w:val="28"/>
          <w:szCs w:val="28"/>
        </w:rPr>
        <w:t xml:space="preserve"> к расчету размера </w:t>
      </w:r>
      <w:r>
        <w:rPr>
          <w:sz w:val="28"/>
          <w:szCs w:val="28"/>
        </w:rPr>
        <w:t xml:space="preserve">части </w:t>
      </w:r>
      <w:r w:rsidRPr="00233BC7">
        <w:rPr>
          <w:sz w:val="28"/>
          <w:szCs w:val="28"/>
        </w:rPr>
        <w:t>прибыли</w:t>
      </w:r>
      <w:r>
        <w:rPr>
          <w:sz w:val="28"/>
          <w:szCs w:val="28"/>
        </w:rPr>
        <w:t>,</w:t>
      </w:r>
      <w:r w:rsidRPr="00233BC7">
        <w:rPr>
          <w:sz w:val="28"/>
          <w:szCs w:val="28"/>
        </w:rPr>
        <w:t xml:space="preserve"> </w:t>
      </w:r>
      <w:r w:rsidRPr="00A27396">
        <w:rPr>
          <w:sz w:val="28"/>
          <w:szCs w:val="28"/>
        </w:rPr>
        <w:t>подлежащей  перечислению  в  бюджет  Волгограда муниципальным  унитарным предприятием Волгограда</w:t>
      </w:r>
      <w:r w:rsidRPr="00233BC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33BC7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Порядку</w:t>
      </w:r>
      <w:r w:rsidRPr="00233BC7">
        <w:rPr>
          <w:sz w:val="28"/>
          <w:szCs w:val="28"/>
        </w:rPr>
        <w:t>.</w:t>
      </w: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Перечисление части </w:t>
      </w:r>
      <w:r w:rsidRPr="00233BC7">
        <w:rPr>
          <w:sz w:val="28"/>
          <w:szCs w:val="28"/>
        </w:rPr>
        <w:t>прибыли</w:t>
      </w:r>
      <w:r>
        <w:rPr>
          <w:sz w:val="28"/>
          <w:szCs w:val="28"/>
        </w:rPr>
        <w:t>,</w:t>
      </w:r>
      <w:r w:rsidRPr="00383C53">
        <w:rPr>
          <w:sz w:val="28"/>
          <w:szCs w:val="28"/>
        </w:rPr>
        <w:t xml:space="preserve"> </w:t>
      </w:r>
      <w:r>
        <w:rPr>
          <w:sz w:val="28"/>
          <w:szCs w:val="28"/>
        </w:rPr>
        <w:t>остающейся в распоряжении предприятия после уплаты налогов и иных обязательных платежей,</w:t>
      </w:r>
      <w:r w:rsidRPr="001F7174">
        <w:rPr>
          <w:sz w:val="28"/>
          <w:szCs w:val="28"/>
        </w:rPr>
        <w:t xml:space="preserve"> </w:t>
      </w:r>
      <w:r w:rsidRPr="00A27396">
        <w:rPr>
          <w:sz w:val="28"/>
          <w:szCs w:val="28"/>
        </w:rPr>
        <w:t>в  бюджет  Волгограда</w:t>
      </w:r>
      <w:r>
        <w:rPr>
          <w:sz w:val="28"/>
          <w:szCs w:val="28"/>
        </w:rPr>
        <w:t xml:space="preserve"> производятся в случае получения </w:t>
      </w:r>
      <w:r w:rsidRPr="00233BC7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Pr="00233BC7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ым</w:t>
      </w:r>
      <w:r w:rsidRPr="00233BC7">
        <w:rPr>
          <w:sz w:val="28"/>
          <w:szCs w:val="28"/>
        </w:rPr>
        <w:t xml:space="preserve"> предприятие</w:t>
      </w:r>
      <w:r>
        <w:rPr>
          <w:sz w:val="28"/>
          <w:szCs w:val="28"/>
        </w:rPr>
        <w:t xml:space="preserve">м положительного конечного финансового результата за отчетный период (чистой прибыли). </w:t>
      </w: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случае получения </w:t>
      </w:r>
      <w:r w:rsidRPr="00233BC7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Pr="00233BC7">
        <w:rPr>
          <w:sz w:val="28"/>
          <w:szCs w:val="28"/>
        </w:rPr>
        <w:t xml:space="preserve"> унитарн</w:t>
      </w:r>
      <w:r>
        <w:rPr>
          <w:sz w:val="28"/>
          <w:szCs w:val="28"/>
        </w:rPr>
        <w:t>ым</w:t>
      </w:r>
      <w:r w:rsidRPr="00233BC7">
        <w:rPr>
          <w:sz w:val="28"/>
          <w:szCs w:val="28"/>
        </w:rPr>
        <w:t xml:space="preserve"> предприятие</w:t>
      </w:r>
      <w:r>
        <w:rPr>
          <w:sz w:val="28"/>
          <w:szCs w:val="28"/>
        </w:rPr>
        <w:t xml:space="preserve">м отрицательного конечного финансового результата за отчетный период (убытка отчетного года), расчет части </w:t>
      </w:r>
      <w:r w:rsidRPr="00233BC7">
        <w:rPr>
          <w:sz w:val="28"/>
          <w:szCs w:val="28"/>
        </w:rPr>
        <w:t>прибыли</w:t>
      </w:r>
      <w:r>
        <w:rPr>
          <w:sz w:val="28"/>
          <w:szCs w:val="28"/>
        </w:rPr>
        <w:t>,</w:t>
      </w:r>
      <w:r w:rsidRPr="00A848BF">
        <w:rPr>
          <w:sz w:val="28"/>
          <w:szCs w:val="28"/>
        </w:rPr>
        <w:t xml:space="preserve"> </w:t>
      </w:r>
      <w:r>
        <w:rPr>
          <w:sz w:val="28"/>
          <w:szCs w:val="28"/>
        </w:rPr>
        <w:t>остающейся в распоряжении предприятия после уплаты налогов и иных обязательных платежей</w:t>
      </w:r>
      <w:r w:rsidRPr="00233BC7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производится.</w:t>
      </w: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rPr>
          <w:sz w:val="28"/>
          <w:szCs w:val="28"/>
        </w:rPr>
      </w:pPr>
      <w:bookmarkStart w:id="1" w:name="Par34"/>
      <w:bookmarkEnd w:id="1"/>
      <w:r>
        <w:rPr>
          <w:sz w:val="28"/>
          <w:szCs w:val="28"/>
        </w:rPr>
        <w:t>1</w:t>
      </w:r>
      <w:r w:rsidRPr="00233BC7">
        <w:rPr>
          <w:sz w:val="28"/>
          <w:szCs w:val="28"/>
        </w:rPr>
        <w:t xml:space="preserve">.3. В случае нарушения срока </w:t>
      </w:r>
      <w:r>
        <w:rPr>
          <w:sz w:val="28"/>
          <w:szCs w:val="28"/>
        </w:rPr>
        <w:t xml:space="preserve">перечисления </w:t>
      </w:r>
      <w:r w:rsidRPr="00233BC7">
        <w:rPr>
          <w:sz w:val="28"/>
          <w:szCs w:val="28"/>
        </w:rPr>
        <w:t xml:space="preserve">муниципальное унитарное предприятие уплачивает пени </w:t>
      </w:r>
      <w:r>
        <w:rPr>
          <w:sz w:val="28"/>
          <w:szCs w:val="28"/>
        </w:rPr>
        <w:t xml:space="preserve">в </w:t>
      </w:r>
      <w:r w:rsidRPr="00C453F3">
        <w:rPr>
          <w:sz w:val="28"/>
          <w:szCs w:val="28"/>
        </w:rPr>
        <w:t xml:space="preserve">размере одной трехсотой </w:t>
      </w:r>
      <w:hyperlink r:id="rId26" w:history="1">
        <w:r w:rsidRPr="00C453F3">
          <w:rPr>
            <w:color w:val="0000FF"/>
            <w:sz w:val="28"/>
            <w:szCs w:val="28"/>
          </w:rPr>
          <w:t>ставки</w:t>
        </w:r>
      </w:hyperlink>
      <w:r w:rsidRPr="00C453F3">
        <w:rPr>
          <w:sz w:val="28"/>
          <w:szCs w:val="28"/>
        </w:rPr>
        <w:t xml:space="preserve"> рефинансирования Центрального банка Российской Федерации, действующей на момент </w:t>
      </w:r>
      <w:r>
        <w:rPr>
          <w:sz w:val="28"/>
          <w:szCs w:val="28"/>
        </w:rPr>
        <w:t>перечисления</w:t>
      </w:r>
      <w:r w:rsidRPr="00C453F3">
        <w:rPr>
          <w:sz w:val="28"/>
          <w:szCs w:val="28"/>
        </w:rPr>
        <w:t>, от не выплаченных в срок сумм за каждый день просрочки</w:t>
      </w:r>
      <w:r>
        <w:rPr>
          <w:sz w:val="28"/>
          <w:szCs w:val="28"/>
        </w:rPr>
        <w:t xml:space="preserve">, </w:t>
      </w:r>
      <w:r w:rsidRPr="00C453F3">
        <w:rPr>
          <w:sz w:val="28"/>
          <w:szCs w:val="28"/>
        </w:rPr>
        <w:t xml:space="preserve">начиная со следующего дня после наступления установленного срока </w:t>
      </w:r>
      <w:r>
        <w:rPr>
          <w:sz w:val="28"/>
          <w:szCs w:val="28"/>
        </w:rPr>
        <w:t>перечисления</w:t>
      </w:r>
      <w:r w:rsidRPr="00C453F3">
        <w:rPr>
          <w:sz w:val="28"/>
          <w:szCs w:val="28"/>
        </w:rPr>
        <w:t xml:space="preserve"> по день фактической выплаты включительно</w:t>
      </w:r>
      <w:r>
        <w:rPr>
          <w:sz w:val="28"/>
          <w:szCs w:val="28"/>
        </w:rPr>
        <w:t>.</w:t>
      </w: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rPr>
          <w:sz w:val="28"/>
          <w:szCs w:val="28"/>
        </w:rPr>
      </w:pPr>
      <w:r w:rsidRPr="00233BC7">
        <w:rPr>
          <w:sz w:val="28"/>
          <w:szCs w:val="28"/>
        </w:rPr>
        <w:t xml:space="preserve">1.4. Полнота перечисления контролируется департаментом муниципального имущества администрации Волгограда при сдаче ему </w:t>
      </w:r>
      <w:r>
        <w:rPr>
          <w:sz w:val="28"/>
          <w:szCs w:val="28"/>
        </w:rPr>
        <w:t>годовой бухгалтерской отчетности</w:t>
      </w:r>
      <w:r w:rsidRPr="00233BC7">
        <w:rPr>
          <w:sz w:val="28"/>
          <w:szCs w:val="28"/>
        </w:rPr>
        <w:t xml:space="preserve"> муниципальных унитарных предприятий</w:t>
      </w:r>
      <w:r>
        <w:rPr>
          <w:sz w:val="28"/>
          <w:szCs w:val="28"/>
        </w:rPr>
        <w:t>.</w:t>
      </w: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rPr>
          <w:sz w:val="28"/>
          <w:szCs w:val="28"/>
        </w:rPr>
      </w:pPr>
      <w:bookmarkStart w:id="2" w:name="Par36"/>
      <w:bookmarkEnd w:id="2"/>
      <w:r>
        <w:rPr>
          <w:sz w:val="28"/>
          <w:szCs w:val="28"/>
        </w:rPr>
        <w:t>1</w:t>
      </w:r>
      <w:r w:rsidRPr="00027AE7">
        <w:rPr>
          <w:sz w:val="28"/>
          <w:szCs w:val="28"/>
        </w:rPr>
        <w:t xml:space="preserve">.5. </w:t>
      </w:r>
      <w:r>
        <w:rPr>
          <w:sz w:val="28"/>
          <w:szCs w:val="28"/>
        </w:rPr>
        <w:t>При</w:t>
      </w:r>
      <w:r w:rsidRPr="00027AE7">
        <w:rPr>
          <w:sz w:val="28"/>
          <w:szCs w:val="28"/>
        </w:rPr>
        <w:t xml:space="preserve"> выявлени</w:t>
      </w:r>
      <w:r>
        <w:rPr>
          <w:sz w:val="28"/>
          <w:szCs w:val="28"/>
        </w:rPr>
        <w:t>и</w:t>
      </w:r>
      <w:r w:rsidRPr="00027AE7">
        <w:rPr>
          <w:sz w:val="28"/>
          <w:szCs w:val="28"/>
        </w:rPr>
        <w:t xml:space="preserve"> фактов занижения размеров </w:t>
      </w:r>
      <w:r>
        <w:rPr>
          <w:sz w:val="28"/>
          <w:szCs w:val="28"/>
        </w:rPr>
        <w:t>части</w:t>
      </w:r>
      <w:r w:rsidRPr="00027AE7">
        <w:rPr>
          <w:sz w:val="28"/>
          <w:szCs w:val="28"/>
        </w:rPr>
        <w:t xml:space="preserve"> прибыли п</w:t>
      </w:r>
      <w:r>
        <w:rPr>
          <w:sz w:val="28"/>
          <w:szCs w:val="28"/>
        </w:rPr>
        <w:t xml:space="preserve">ри сдаче бухгалтерских отчетов </w:t>
      </w:r>
      <w:r w:rsidRPr="00027AE7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унитарное </w:t>
      </w:r>
      <w:r w:rsidRPr="00027AE7">
        <w:rPr>
          <w:sz w:val="28"/>
          <w:szCs w:val="28"/>
        </w:rPr>
        <w:t>предприятие уплачивает недоимку и пени в  размере</w:t>
      </w:r>
      <w:r w:rsidRPr="00C453F3">
        <w:rPr>
          <w:sz w:val="28"/>
          <w:szCs w:val="28"/>
        </w:rPr>
        <w:t xml:space="preserve"> одной трехсотой </w:t>
      </w:r>
      <w:hyperlink r:id="rId27" w:history="1">
        <w:r w:rsidRPr="00C453F3">
          <w:rPr>
            <w:color w:val="0000FF"/>
            <w:sz w:val="28"/>
            <w:szCs w:val="28"/>
          </w:rPr>
          <w:t>ставки</w:t>
        </w:r>
      </w:hyperlink>
      <w:r w:rsidRPr="00C453F3">
        <w:rPr>
          <w:sz w:val="28"/>
          <w:szCs w:val="28"/>
        </w:rPr>
        <w:t xml:space="preserve"> рефинансирования Центрального банка Российской Федерации, действующей на момент </w:t>
      </w:r>
      <w:r>
        <w:rPr>
          <w:sz w:val="28"/>
          <w:szCs w:val="28"/>
        </w:rPr>
        <w:t>перечисления</w:t>
      </w:r>
      <w:r w:rsidRPr="00C453F3">
        <w:rPr>
          <w:sz w:val="28"/>
          <w:szCs w:val="28"/>
        </w:rPr>
        <w:t>, от не выплаченных в срок сумм за каждый день просрочки</w:t>
      </w:r>
      <w:r>
        <w:rPr>
          <w:sz w:val="28"/>
          <w:szCs w:val="28"/>
        </w:rPr>
        <w:t>.</w:t>
      </w:r>
    </w:p>
    <w:p w:rsidR="00A05C63" w:rsidRDefault="00A05C63" w:rsidP="00AF3C68">
      <w:pPr>
        <w:autoSpaceDE w:val="0"/>
        <w:autoSpaceDN w:val="0"/>
        <w:adjustRightInd w:val="0"/>
        <w:spacing w:before="0"/>
        <w:jc w:val="center"/>
        <w:outlineLvl w:val="0"/>
        <w:rPr>
          <w:sz w:val="28"/>
          <w:szCs w:val="28"/>
        </w:rPr>
      </w:pPr>
    </w:p>
    <w:p w:rsidR="00A05C63" w:rsidRPr="0073063B" w:rsidRDefault="00A05C63" w:rsidP="00AF3C68">
      <w:pPr>
        <w:autoSpaceDE w:val="0"/>
        <w:autoSpaceDN w:val="0"/>
        <w:adjustRightInd w:val="0"/>
        <w:spacing w:before="0"/>
        <w:jc w:val="center"/>
        <w:outlineLvl w:val="0"/>
        <w:rPr>
          <w:sz w:val="28"/>
          <w:szCs w:val="28"/>
        </w:rPr>
      </w:pPr>
      <w:r w:rsidRPr="0073063B">
        <w:rPr>
          <w:sz w:val="28"/>
          <w:szCs w:val="28"/>
        </w:rPr>
        <w:t>2. Порядок   распределения и использования средств,</w:t>
      </w:r>
    </w:p>
    <w:p w:rsidR="00A05C63" w:rsidRPr="0073063B" w:rsidRDefault="00A05C63" w:rsidP="00AF3C68">
      <w:pPr>
        <w:autoSpaceDE w:val="0"/>
        <w:autoSpaceDN w:val="0"/>
        <w:adjustRightInd w:val="0"/>
        <w:spacing w:before="0"/>
        <w:jc w:val="center"/>
        <w:rPr>
          <w:sz w:val="28"/>
          <w:szCs w:val="28"/>
        </w:rPr>
      </w:pPr>
      <w:r w:rsidRPr="0073063B">
        <w:rPr>
          <w:sz w:val="28"/>
          <w:szCs w:val="28"/>
        </w:rPr>
        <w:t>поступивших в виде части прибыли</w:t>
      </w:r>
    </w:p>
    <w:p w:rsidR="00A05C63" w:rsidRPr="00233BC7" w:rsidRDefault="00A05C63" w:rsidP="00AF3C68">
      <w:pPr>
        <w:autoSpaceDE w:val="0"/>
        <w:autoSpaceDN w:val="0"/>
        <w:adjustRightInd w:val="0"/>
        <w:spacing w:before="0"/>
        <w:jc w:val="center"/>
        <w:rPr>
          <w:sz w:val="28"/>
          <w:szCs w:val="28"/>
        </w:rPr>
      </w:pPr>
      <w:r w:rsidRPr="0073063B">
        <w:rPr>
          <w:sz w:val="28"/>
          <w:szCs w:val="28"/>
        </w:rPr>
        <w:t>унитарных предприятий</w:t>
      </w: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rPr>
          <w:sz w:val="28"/>
          <w:szCs w:val="28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 w:rsidRPr="00233BC7">
        <w:rPr>
          <w:sz w:val="28"/>
          <w:szCs w:val="28"/>
        </w:rPr>
        <w:t>.1.</w:t>
      </w:r>
      <w:r w:rsidRPr="007B3F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Платежи части </w:t>
      </w:r>
      <w:r w:rsidRPr="00233BC7">
        <w:rPr>
          <w:sz w:val="28"/>
          <w:szCs w:val="28"/>
        </w:rPr>
        <w:t>прибыли</w:t>
      </w:r>
      <w:r>
        <w:rPr>
          <w:sz w:val="28"/>
          <w:szCs w:val="28"/>
        </w:rPr>
        <w:t>,</w:t>
      </w:r>
      <w:r w:rsidRPr="00383C53">
        <w:rPr>
          <w:sz w:val="28"/>
          <w:szCs w:val="28"/>
        </w:rPr>
        <w:t xml:space="preserve"> </w:t>
      </w:r>
      <w:r>
        <w:rPr>
          <w:sz w:val="28"/>
          <w:szCs w:val="28"/>
        </w:rPr>
        <w:t>остающейся в распоряжении предприятия после уплаты налогов и иных обязательных платежей,</w:t>
      </w:r>
      <w:r w:rsidRPr="001F7174">
        <w:rPr>
          <w:sz w:val="28"/>
          <w:szCs w:val="28"/>
        </w:rPr>
        <w:t xml:space="preserve"> </w:t>
      </w:r>
      <w:r w:rsidRPr="007B3F5E">
        <w:rPr>
          <w:sz w:val="28"/>
          <w:szCs w:val="28"/>
        </w:rPr>
        <w:t xml:space="preserve"> </w:t>
      </w:r>
      <w:r>
        <w:rPr>
          <w:sz w:val="28"/>
          <w:szCs w:val="28"/>
        </w:rPr>
        <w:t>недоимки</w:t>
      </w:r>
      <w:r w:rsidRPr="00233BC7">
        <w:rPr>
          <w:sz w:val="28"/>
          <w:szCs w:val="28"/>
        </w:rPr>
        <w:t xml:space="preserve"> и пени, начисленны</w:t>
      </w:r>
      <w:r>
        <w:rPr>
          <w:sz w:val="28"/>
          <w:szCs w:val="28"/>
        </w:rPr>
        <w:t>х</w:t>
      </w:r>
      <w:r w:rsidRPr="00233BC7">
        <w:rPr>
          <w:sz w:val="28"/>
          <w:szCs w:val="28"/>
        </w:rPr>
        <w:t xml:space="preserve"> в соответствии с </w:t>
      </w:r>
      <w:hyperlink w:anchor="Par34" w:history="1">
        <w:r w:rsidRPr="00233BC7">
          <w:rPr>
            <w:color w:val="0000FF"/>
            <w:sz w:val="28"/>
            <w:szCs w:val="28"/>
          </w:rPr>
          <w:t>пунктами 1.3</w:t>
        </w:r>
      </w:hyperlink>
      <w:r w:rsidRPr="00233BC7">
        <w:rPr>
          <w:sz w:val="28"/>
          <w:szCs w:val="28"/>
        </w:rPr>
        <w:t xml:space="preserve"> и </w:t>
      </w:r>
      <w:hyperlink w:anchor="Par36" w:history="1">
        <w:r w:rsidRPr="00233BC7">
          <w:rPr>
            <w:color w:val="0000FF"/>
            <w:sz w:val="28"/>
            <w:szCs w:val="28"/>
          </w:rPr>
          <w:t>1.5 раздела 1</w:t>
        </w:r>
      </w:hyperlink>
      <w:r>
        <w:rPr>
          <w:sz w:val="28"/>
          <w:szCs w:val="28"/>
        </w:rPr>
        <w:t xml:space="preserve"> «</w:t>
      </w:r>
      <w:r w:rsidRPr="00233BC7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начисления и срок уплаты»</w:t>
      </w:r>
      <w:r w:rsidRPr="00233BC7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перечисляются</w:t>
      </w:r>
      <w:r w:rsidRPr="00233BC7">
        <w:rPr>
          <w:sz w:val="28"/>
          <w:szCs w:val="28"/>
        </w:rPr>
        <w:t xml:space="preserve"> в размере 100% в бюджет Волгограда.</w:t>
      </w: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 w:rsidRPr="00233BC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33BC7">
        <w:rPr>
          <w:sz w:val="28"/>
          <w:szCs w:val="28"/>
        </w:rPr>
        <w:t xml:space="preserve">. Департамент муниципального имущества администрации Волгограда осуществляет </w:t>
      </w:r>
      <w:r>
        <w:rPr>
          <w:sz w:val="28"/>
          <w:szCs w:val="28"/>
        </w:rPr>
        <w:t xml:space="preserve">  </w:t>
      </w:r>
      <w:r w:rsidRPr="00233BC7">
        <w:rPr>
          <w:sz w:val="28"/>
          <w:szCs w:val="28"/>
        </w:rPr>
        <w:t xml:space="preserve">администрирование </w:t>
      </w:r>
      <w:r>
        <w:rPr>
          <w:sz w:val="28"/>
          <w:szCs w:val="28"/>
        </w:rPr>
        <w:t xml:space="preserve">  </w:t>
      </w:r>
      <w:r w:rsidRPr="00233BC7">
        <w:rPr>
          <w:sz w:val="28"/>
          <w:szCs w:val="28"/>
        </w:rPr>
        <w:t xml:space="preserve">платежей, </w:t>
      </w:r>
      <w:r>
        <w:rPr>
          <w:sz w:val="28"/>
          <w:szCs w:val="28"/>
        </w:rPr>
        <w:t xml:space="preserve">  </w:t>
      </w:r>
      <w:r w:rsidRPr="00233BC7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 </w:t>
      </w:r>
      <w:r w:rsidRPr="00233BC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hyperlink w:anchor="Par45" w:history="1">
        <w:r w:rsidRPr="00233BC7">
          <w:rPr>
            <w:color w:val="0000FF"/>
            <w:sz w:val="28"/>
            <w:szCs w:val="28"/>
          </w:rPr>
          <w:t xml:space="preserve">пункте </w:t>
        </w:r>
        <w:r>
          <w:rPr>
            <w:color w:val="0000FF"/>
            <w:sz w:val="28"/>
            <w:szCs w:val="28"/>
          </w:rPr>
          <w:t xml:space="preserve">  2.1</w:t>
        </w:r>
      </w:hyperlink>
      <w:r>
        <w:rPr>
          <w:sz w:val="28"/>
          <w:szCs w:val="28"/>
        </w:rPr>
        <w:t xml:space="preserve"> </w:t>
      </w:r>
      <w:r w:rsidRPr="00233BC7">
        <w:rPr>
          <w:sz w:val="28"/>
          <w:szCs w:val="28"/>
        </w:rPr>
        <w:t>настоящего раздела.</w:t>
      </w: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14"/>
          <w:szCs w:val="14"/>
        </w:rPr>
      </w:pPr>
    </w:p>
    <w:p w:rsidR="00A05C63" w:rsidRPr="003A749B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14"/>
          <w:szCs w:val="14"/>
        </w:rPr>
      </w:pPr>
    </w:p>
    <w:p w:rsidR="00A05C63" w:rsidRPr="00F030C8" w:rsidRDefault="00A05C63" w:rsidP="00C83EE5">
      <w:pPr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>И.о. р</w:t>
      </w:r>
      <w:r w:rsidRPr="00F030C8">
        <w:rPr>
          <w:sz w:val="22"/>
          <w:szCs w:val="22"/>
        </w:rPr>
        <w:t>уководител</w:t>
      </w:r>
      <w:r>
        <w:rPr>
          <w:sz w:val="22"/>
          <w:szCs w:val="22"/>
        </w:rPr>
        <w:t>я де</w:t>
      </w:r>
      <w:r w:rsidRPr="00F030C8">
        <w:rPr>
          <w:sz w:val="22"/>
          <w:szCs w:val="22"/>
        </w:rPr>
        <w:t>партамент</w:t>
      </w:r>
      <w:r>
        <w:rPr>
          <w:sz w:val="22"/>
          <w:szCs w:val="22"/>
        </w:rPr>
        <w:t>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  Е.В. Калинина</w:t>
      </w:r>
    </w:p>
    <w:p w:rsidR="00A05C63" w:rsidRPr="00C60111" w:rsidRDefault="00A05C63" w:rsidP="00AF3C68">
      <w:pPr>
        <w:widowControl/>
        <w:spacing w:before="0"/>
        <w:rPr>
          <w:szCs w:val="18"/>
        </w:rPr>
      </w:pPr>
    </w:p>
    <w:p w:rsidR="00A05C63" w:rsidRDefault="00A05C63" w:rsidP="00AF3C68">
      <w:pPr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>Н</w:t>
      </w:r>
      <w:r w:rsidRPr="00F030C8">
        <w:rPr>
          <w:sz w:val="22"/>
          <w:szCs w:val="22"/>
        </w:rPr>
        <w:t xml:space="preserve">ачальник  </w:t>
      </w:r>
      <w:r w:rsidRPr="00D63743">
        <w:rPr>
          <w:sz w:val="22"/>
          <w:szCs w:val="22"/>
        </w:rPr>
        <w:t>отдела</w:t>
      </w:r>
      <w:r>
        <w:rPr>
          <w:sz w:val="22"/>
          <w:szCs w:val="22"/>
        </w:rPr>
        <w:t xml:space="preserve"> правового </w:t>
      </w:r>
    </w:p>
    <w:p w:rsidR="00A05C63" w:rsidRDefault="00A05C63" w:rsidP="00AF3C68">
      <w:pPr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>обеспечения и управления персоналом</w:t>
      </w:r>
      <w:r>
        <w:rPr>
          <w:sz w:val="22"/>
          <w:szCs w:val="22"/>
        </w:rPr>
        <w:tab/>
        <w:t>_________________ И.В. Ситникова</w:t>
      </w:r>
    </w:p>
    <w:p w:rsidR="00A05C63" w:rsidRPr="0063638F" w:rsidRDefault="00A05C63" w:rsidP="00AF3C68">
      <w:pPr>
        <w:autoSpaceDE w:val="0"/>
        <w:autoSpaceDN w:val="0"/>
        <w:adjustRightInd w:val="0"/>
        <w:spacing w:before="0"/>
        <w:jc w:val="center"/>
        <w:outlineLvl w:val="0"/>
        <w:rPr>
          <w:sz w:val="12"/>
          <w:szCs w:val="12"/>
        </w:rPr>
      </w:pPr>
    </w:p>
    <w:tbl>
      <w:tblPr>
        <w:tblStyle w:val="TableGrid"/>
        <w:tblW w:w="0" w:type="auto"/>
        <w:tblInd w:w="5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27"/>
      </w:tblGrid>
      <w:tr w:rsidR="00A05C63" w:rsidTr="005905A0">
        <w:tc>
          <w:tcPr>
            <w:tcW w:w="3827" w:type="dxa"/>
            <w:tcMar>
              <w:left w:w="57" w:type="dxa"/>
              <w:right w:w="57" w:type="dxa"/>
            </w:tcMar>
          </w:tcPr>
          <w:p w:rsidR="00A05C63" w:rsidRDefault="00A05C63" w:rsidP="005905A0">
            <w:pPr>
              <w:autoSpaceDE w:val="0"/>
              <w:autoSpaceDN w:val="0"/>
              <w:adjustRightInd w:val="0"/>
              <w:spacing w:before="0"/>
              <w:rPr>
                <w:sz w:val="28"/>
                <w:szCs w:val="28"/>
              </w:rPr>
            </w:pPr>
            <w:bookmarkStart w:id="3" w:name="Par45"/>
            <w:bookmarkEnd w:id="3"/>
            <w:r w:rsidRPr="007F6606">
              <w:rPr>
                <w:sz w:val="28"/>
                <w:szCs w:val="28"/>
              </w:rPr>
              <w:t>Департамент муниципального имущества администрации Волгограда</w:t>
            </w:r>
            <w:r>
              <w:rPr>
                <w:sz w:val="28"/>
                <w:szCs w:val="28"/>
              </w:rPr>
              <w:t>».</w:t>
            </w:r>
          </w:p>
          <w:p w:rsidR="00A05C63" w:rsidRPr="007F6606" w:rsidRDefault="00A05C63" w:rsidP="005905A0">
            <w:pPr>
              <w:autoSpaceDE w:val="0"/>
              <w:autoSpaceDN w:val="0"/>
              <w:adjustRightInd w:val="0"/>
              <w:spacing w:before="0"/>
              <w:rPr>
                <w:sz w:val="28"/>
                <w:szCs w:val="28"/>
              </w:rPr>
            </w:pPr>
          </w:p>
        </w:tc>
      </w:tr>
    </w:tbl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>1.7. Приложение</w:t>
      </w:r>
      <w:r w:rsidRPr="00D10D0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10D08">
        <w:rPr>
          <w:sz w:val="28"/>
          <w:szCs w:val="28"/>
        </w:rPr>
        <w:t>Коэффициенты к расчету размера платежей в бюджет Волгограда из прибыли от использования имущества, закрепленного на праве</w:t>
      </w:r>
      <w:r>
        <w:rPr>
          <w:sz w:val="28"/>
          <w:szCs w:val="28"/>
        </w:rPr>
        <w:t xml:space="preserve"> </w:t>
      </w:r>
      <w:r w:rsidRPr="00D10D08">
        <w:rPr>
          <w:sz w:val="28"/>
          <w:szCs w:val="28"/>
        </w:rPr>
        <w:t>хозяйственного ведения за муниципальными унитарными предприятиями Волгограда</w:t>
      </w:r>
      <w:r>
        <w:rPr>
          <w:sz w:val="28"/>
          <w:szCs w:val="28"/>
        </w:rPr>
        <w:t>»</w:t>
      </w:r>
      <w:r w:rsidRPr="00D10D08">
        <w:rPr>
          <w:sz w:val="28"/>
          <w:szCs w:val="28"/>
        </w:rPr>
        <w:t xml:space="preserve"> к Порядку </w:t>
      </w:r>
      <w:r>
        <w:rPr>
          <w:sz w:val="28"/>
          <w:szCs w:val="28"/>
        </w:rPr>
        <w:t xml:space="preserve">Положения  </w:t>
      </w:r>
      <w:r w:rsidRPr="0071785E">
        <w:rPr>
          <w:sz w:val="28"/>
          <w:szCs w:val="28"/>
        </w:rPr>
        <w:t>изложить в следующей реда</w:t>
      </w:r>
      <w:r w:rsidRPr="0071785E">
        <w:rPr>
          <w:sz w:val="28"/>
          <w:szCs w:val="28"/>
        </w:rPr>
        <w:t>к</w:t>
      </w:r>
      <w:r w:rsidRPr="0071785E">
        <w:rPr>
          <w:sz w:val="28"/>
          <w:szCs w:val="28"/>
        </w:rPr>
        <w:t>ции</w:t>
      </w:r>
      <w:r>
        <w:rPr>
          <w:sz w:val="28"/>
          <w:szCs w:val="28"/>
        </w:rPr>
        <w:t>:</w:t>
      </w:r>
    </w:p>
    <w:p w:rsidR="00A05C63" w:rsidRDefault="00A05C63" w:rsidP="00AF3C68">
      <w:pPr>
        <w:widowControl/>
        <w:autoSpaceDE w:val="0"/>
        <w:autoSpaceDN w:val="0"/>
        <w:adjustRightInd w:val="0"/>
        <w:spacing w:before="0"/>
        <w:ind w:left="5040"/>
        <w:jc w:val="right"/>
        <w:rPr>
          <w:sz w:val="28"/>
          <w:szCs w:val="28"/>
        </w:rPr>
      </w:pPr>
    </w:p>
    <w:p w:rsidR="00A05C63" w:rsidRDefault="00A05C63" w:rsidP="00AF3C68">
      <w:pPr>
        <w:widowControl/>
        <w:autoSpaceDE w:val="0"/>
        <w:autoSpaceDN w:val="0"/>
        <w:adjustRightInd w:val="0"/>
        <w:spacing w:before="0"/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</w:t>
      </w:r>
    </w:p>
    <w:p w:rsidR="00A05C63" w:rsidRDefault="00A05C63" w:rsidP="00AF3C68">
      <w:pPr>
        <w:widowControl/>
        <w:autoSpaceDE w:val="0"/>
        <w:autoSpaceDN w:val="0"/>
        <w:adjustRightInd w:val="0"/>
        <w:spacing w:before="0"/>
        <w:ind w:left="5040"/>
        <w:rPr>
          <w:sz w:val="28"/>
          <w:szCs w:val="28"/>
        </w:rPr>
      </w:pPr>
      <w:r>
        <w:rPr>
          <w:sz w:val="28"/>
          <w:szCs w:val="28"/>
        </w:rPr>
        <w:t>к Порядку</w:t>
      </w:r>
      <w:r w:rsidRPr="00A27396">
        <w:rPr>
          <w:sz w:val="28"/>
          <w:szCs w:val="28"/>
        </w:rPr>
        <w:t xml:space="preserve"> определения части прибыли, подлежащей  перечислению  в  бюджет  Волгограда муниципальным  унитарным предприятием Волгограда</w:t>
      </w:r>
      <w:r>
        <w:rPr>
          <w:sz w:val="28"/>
          <w:szCs w:val="28"/>
        </w:rPr>
        <w:t>, Положения о муниципальном унитарном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ятии Волгограда, принятого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Волгоградского городского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наро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ных депутатов от 15.12.2000   № 21/296 </w:t>
      </w:r>
    </w:p>
    <w:p w:rsidR="00A05C63" w:rsidRPr="00C85A02" w:rsidRDefault="00A05C63" w:rsidP="00AF3C68">
      <w:pPr>
        <w:widowControl/>
        <w:autoSpaceDE w:val="0"/>
        <w:autoSpaceDN w:val="0"/>
        <w:adjustRightInd w:val="0"/>
        <w:spacing w:before="0"/>
        <w:ind w:left="5040"/>
        <w:rPr>
          <w:sz w:val="16"/>
          <w:szCs w:val="16"/>
        </w:rPr>
      </w:pPr>
    </w:p>
    <w:p w:rsidR="00A05C63" w:rsidRDefault="00A05C63" w:rsidP="00AF3C68">
      <w:pPr>
        <w:widowControl/>
        <w:autoSpaceDE w:val="0"/>
        <w:autoSpaceDN w:val="0"/>
        <w:adjustRightInd w:val="0"/>
        <w:spacing w:before="0"/>
        <w:ind w:firstLine="708"/>
        <w:jc w:val="center"/>
        <w:rPr>
          <w:sz w:val="28"/>
          <w:szCs w:val="28"/>
        </w:rPr>
      </w:pPr>
      <w:r w:rsidRPr="00107778">
        <w:rPr>
          <w:sz w:val="28"/>
          <w:szCs w:val="28"/>
        </w:rPr>
        <w:t xml:space="preserve">Коэффициенты к расчету размера </w:t>
      </w:r>
    </w:p>
    <w:p w:rsidR="00A05C63" w:rsidRDefault="00A05C63" w:rsidP="00AF3C68">
      <w:pPr>
        <w:widowControl/>
        <w:autoSpaceDE w:val="0"/>
        <w:autoSpaceDN w:val="0"/>
        <w:adjustRightInd w:val="0"/>
        <w:spacing w:before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части </w:t>
      </w:r>
      <w:r w:rsidRPr="00233BC7">
        <w:rPr>
          <w:sz w:val="28"/>
          <w:szCs w:val="28"/>
        </w:rPr>
        <w:t>прибыли</w:t>
      </w:r>
      <w:r>
        <w:rPr>
          <w:sz w:val="28"/>
          <w:szCs w:val="28"/>
        </w:rPr>
        <w:t>,</w:t>
      </w:r>
      <w:r w:rsidRPr="00233BC7">
        <w:rPr>
          <w:sz w:val="28"/>
          <w:szCs w:val="28"/>
        </w:rPr>
        <w:t xml:space="preserve"> </w:t>
      </w:r>
      <w:r w:rsidRPr="00A27396">
        <w:rPr>
          <w:sz w:val="28"/>
          <w:szCs w:val="28"/>
        </w:rPr>
        <w:t>подлежащей  перечислению  в  бюджет  Волгограда муниципальным  унитарным предприятием Волгограда</w:t>
      </w:r>
    </w:p>
    <w:p w:rsidR="00A05C63" w:rsidRPr="00CB5DEA" w:rsidRDefault="00A05C63" w:rsidP="00AF3C68">
      <w:pPr>
        <w:widowControl/>
        <w:autoSpaceDE w:val="0"/>
        <w:autoSpaceDN w:val="0"/>
        <w:adjustRightInd w:val="0"/>
        <w:spacing w:before="0"/>
        <w:ind w:firstLine="540"/>
        <w:rPr>
          <w:sz w:val="16"/>
          <w:szCs w:val="16"/>
        </w:rPr>
      </w:pPr>
    </w:p>
    <w:tbl>
      <w:tblPr>
        <w:tblStyle w:val="TableGrid"/>
        <w:tblW w:w="9639" w:type="dxa"/>
        <w:tblInd w:w="108" w:type="dxa"/>
        <w:tblLook w:val="01E0"/>
      </w:tblPr>
      <w:tblGrid>
        <w:gridCol w:w="675"/>
        <w:gridCol w:w="5670"/>
        <w:gridCol w:w="3294"/>
      </w:tblGrid>
      <w:tr w:rsidR="00A05C63" w:rsidRPr="00107778" w:rsidTr="005905A0">
        <w:tc>
          <w:tcPr>
            <w:tcW w:w="675" w:type="dxa"/>
            <w:vAlign w:val="center"/>
          </w:tcPr>
          <w:p w:rsidR="00A05C63" w:rsidRPr="00107778" w:rsidRDefault="00A05C63" w:rsidP="005905A0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670" w:type="dxa"/>
            <w:vAlign w:val="center"/>
          </w:tcPr>
          <w:p w:rsidR="00A05C63" w:rsidRPr="00107778" w:rsidRDefault="00A05C63" w:rsidP="005905A0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07778">
              <w:rPr>
                <w:sz w:val="28"/>
                <w:szCs w:val="28"/>
              </w:rPr>
              <w:t>Муниципальные унитарные предприятия</w:t>
            </w:r>
            <w:r>
              <w:rPr>
                <w:sz w:val="28"/>
                <w:szCs w:val="28"/>
              </w:rPr>
              <w:t xml:space="preserve"> Волг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града </w:t>
            </w:r>
            <w:r w:rsidRPr="00107778">
              <w:rPr>
                <w:sz w:val="28"/>
                <w:szCs w:val="28"/>
              </w:rPr>
              <w:t>по сферам деятельн</w:t>
            </w:r>
            <w:r w:rsidRPr="00107778">
              <w:rPr>
                <w:sz w:val="28"/>
                <w:szCs w:val="28"/>
              </w:rPr>
              <w:t>о</w:t>
            </w:r>
            <w:r w:rsidRPr="00107778">
              <w:rPr>
                <w:sz w:val="28"/>
                <w:szCs w:val="28"/>
              </w:rPr>
              <w:t>сти</w:t>
            </w:r>
          </w:p>
        </w:tc>
        <w:tc>
          <w:tcPr>
            <w:tcW w:w="3294" w:type="dxa"/>
          </w:tcPr>
          <w:p w:rsidR="00A05C63" w:rsidRPr="00107778" w:rsidRDefault="00A05C63" w:rsidP="005905A0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07778">
              <w:rPr>
                <w:sz w:val="28"/>
                <w:szCs w:val="28"/>
              </w:rPr>
              <w:t>Отраслевой коэфф</w:t>
            </w:r>
            <w:r w:rsidRPr="00107778">
              <w:rPr>
                <w:sz w:val="28"/>
                <w:szCs w:val="28"/>
              </w:rPr>
              <w:t>и</w:t>
            </w:r>
            <w:r w:rsidRPr="00107778">
              <w:rPr>
                <w:sz w:val="28"/>
                <w:szCs w:val="28"/>
              </w:rPr>
              <w:t>циент</w:t>
            </w:r>
          </w:p>
          <w:p w:rsidR="00A05C63" w:rsidRPr="00107778" w:rsidRDefault="00A05C63" w:rsidP="005905A0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07778">
              <w:rPr>
                <w:sz w:val="28"/>
                <w:szCs w:val="28"/>
              </w:rPr>
              <w:t>К (%)</w:t>
            </w:r>
          </w:p>
        </w:tc>
      </w:tr>
      <w:tr w:rsidR="00A05C63" w:rsidRPr="00107778" w:rsidTr="005905A0">
        <w:tc>
          <w:tcPr>
            <w:tcW w:w="675" w:type="dxa"/>
          </w:tcPr>
          <w:p w:rsidR="00A05C63" w:rsidRPr="00107778" w:rsidRDefault="00A05C63" w:rsidP="005905A0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A05C63" w:rsidRPr="00107778" w:rsidRDefault="00A05C63" w:rsidP="005905A0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8"/>
                <w:szCs w:val="28"/>
              </w:rPr>
            </w:pPr>
            <w:r w:rsidRPr="00107778">
              <w:rPr>
                <w:sz w:val="28"/>
                <w:szCs w:val="28"/>
              </w:rPr>
              <w:t>Торговля</w:t>
            </w:r>
          </w:p>
        </w:tc>
        <w:tc>
          <w:tcPr>
            <w:tcW w:w="3294" w:type="dxa"/>
          </w:tcPr>
          <w:p w:rsidR="00A05C63" w:rsidRPr="00107778" w:rsidRDefault="00A05C63" w:rsidP="005905A0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07778">
              <w:rPr>
                <w:sz w:val="28"/>
                <w:szCs w:val="28"/>
              </w:rPr>
              <w:t>0</w:t>
            </w:r>
          </w:p>
        </w:tc>
      </w:tr>
      <w:tr w:rsidR="00A05C63" w:rsidRPr="00107778" w:rsidTr="005905A0">
        <w:tc>
          <w:tcPr>
            <w:tcW w:w="675" w:type="dxa"/>
          </w:tcPr>
          <w:p w:rsidR="00A05C63" w:rsidRPr="00107778" w:rsidRDefault="00A05C63" w:rsidP="005905A0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A05C63" w:rsidRPr="00107778" w:rsidRDefault="00A05C63" w:rsidP="005905A0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8"/>
                <w:szCs w:val="28"/>
              </w:rPr>
            </w:pPr>
            <w:r w:rsidRPr="00107778">
              <w:rPr>
                <w:sz w:val="28"/>
                <w:szCs w:val="28"/>
              </w:rPr>
              <w:t>Общественное питание</w:t>
            </w:r>
          </w:p>
        </w:tc>
        <w:tc>
          <w:tcPr>
            <w:tcW w:w="3294" w:type="dxa"/>
          </w:tcPr>
          <w:p w:rsidR="00A05C63" w:rsidRPr="00107778" w:rsidRDefault="00A05C63" w:rsidP="005905A0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07778">
              <w:rPr>
                <w:sz w:val="28"/>
                <w:szCs w:val="28"/>
              </w:rPr>
              <w:t>0</w:t>
            </w:r>
          </w:p>
        </w:tc>
      </w:tr>
      <w:tr w:rsidR="00A05C63" w:rsidRPr="00107778" w:rsidTr="005905A0">
        <w:tc>
          <w:tcPr>
            <w:tcW w:w="675" w:type="dxa"/>
          </w:tcPr>
          <w:p w:rsidR="00A05C63" w:rsidRPr="00107778" w:rsidRDefault="00A05C63" w:rsidP="005905A0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A05C63" w:rsidRPr="00107778" w:rsidRDefault="00A05C63" w:rsidP="005905A0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8"/>
                <w:szCs w:val="28"/>
              </w:rPr>
            </w:pPr>
            <w:r w:rsidRPr="00107778">
              <w:rPr>
                <w:sz w:val="28"/>
                <w:szCs w:val="28"/>
              </w:rPr>
              <w:t>Транспорт</w:t>
            </w:r>
          </w:p>
        </w:tc>
        <w:tc>
          <w:tcPr>
            <w:tcW w:w="3294" w:type="dxa"/>
          </w:tcPr>
          <w:p w:rsidR="00A05C63" w:rsidRPr="00107778" w:rsidRDefault="00A05C63" w:rsidP="005905A0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07778">
              <w:rPr>
                <w:sz w:val="28"/>
                <w:szCs w:val="28"/>
              </w:rPr>
              <w:t>0</w:t>
            </w:r>
          </w:p>
        </w:tc>
      </w:tr>
      <w:tr w:rsidR="00A05C63" w:rsidRPr="00107778" w:rsidTr="005905A0">
        <w:tc>
          <w:tcPr>
            <w:tcW w:w="675" w:type="dxa"/>
          </w:tcPr>
          <w:p w:rsidR="00A05C63" w:rsidRPr="00107778" w:rsidRDefault="00A05C63" w:rsidP="005905A0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A05C63" w:rsidRPr="00107778" w:rsidRDefault="00A05C63" w:rsidP="005905A0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8"/>
                <w:szCs w:val="28"/>
              </w:rPr>
            </w:pPr>
            <w:r w:rsidRPr="00107778">
              <w:rPr>
                <w:sz w:val="28"/>
                <w:szCs w:val="28"/>
              </w:rPr>
              <w:t>Жилищно-коммунальное</w:t>
            </w:r>
            <w:r>
              <w:rPr>
                <w:sz w:val="28"/>
                <w:szCs w:val="28"/>
              </w:rPr>
              <w:t xml:space="preserve"> хозяйство</w:t>
            </w:r>
          </w:p>
        </w:tc>
        <w:tc>
          <w:tcPr>
            <w:tcW w:w="3294" w:type="dxa"/>
          </w:tcPr>
          <w:p w:rsidR="00A05C63" w:rsidRPr="00107778" w:rsidRDefault="00A05C63" w:rsidP="005905A0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07778">
              <w:rPr>
                <w:sz w:val="28"/>
                <w:szCs w:val="28"/>
              </w:rPr>
              <w:t>0</w:t>
            </w:r>
          </w:p>
        </w:tc>
      </w:tr>
      <w:tr w:rsidR="00A05C63" w:rsidRPr="00107778" w:rsidTr="005905A0">
        <w:tc>
          <w:tcPr>
            <w:tcW w:w="675" w:type="dxa"/>
          </w:tcPr>
          <w:p w:rsidR="00A05C63" w:rsidRPr="00107778" w:rsidRDefault="00A05C63" w:rsidP="005905A0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A05C63" w:rsidRPr="00107778" w:rsidRDefault="00A05C63" w:rsidP="005905A0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Строительство, содержание и текущий ремонт дорог</w:t>
            </w:r>
            <w:r w:rsidRPr="001077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94" w:type="dxa"/>
          </w:tcPr>
          <w:p w:rsidR="00A05C63" w:rsidRPr="00107778" w:rsidRDefault="00A05C63" w:rsidP="005905A0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 w:rsidRPr="00107778">
              <w:rPr>
                <w:sz w:val="28"/>
                <w:szCs w:val="28"/>
              </w:rPr>
              <w:t>10</w:t>
            </w:r>
          </w:p>
        </w:tc>
      </w:tr>
      <w:tr w:rsidR="00A05C63" w:rsidRPr="00107778" w:rsidTr="005905A0">
        <w:tc>
          <w:tcPr>
            <w:tcW w:w="675" w:type="dxa"/>
          </w:tcPr>
          <w:p w:rsidR="00A05C63" w:rsidRPr="00107778" w:rsidRDefault="00A05C63" w:rsidP="005905A0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A05C63" w:rsidRPr="00107778" w:rsidRDefault="00A05C63" w:rsidP="005905A0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8"/>
                <w:szCs w:val="28"/>
              </w:rPr>
            </w:pPr>
            <w:r w:rsidRPr="00107778">
              <w:rPr>
                <w:sz w:val="28"/>
                <w:szCs w:val="28"/>
              </w:rPr>
              <w:t>Бюро технической инвентаризации</w:t>
            </w:r>
          </w:p>
        </w:tc>
        <w:tc>
          <w:tcPr>
            <w:tcW w:w="3294" w:type="dxa"/>
          </w:tcPr>
          <w:p w:rsidR="00A05C63" w:rsidRPr="00107778" w:rsidRDefault="00A05C63" w:rsidP="005905A0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A05C63" w:rsidRPr="00107778" w:rsidTr="005905A0">
        <w:tc>
          <w:tcPr>
            <w:tcW w:w="675" w:type="dxa"/>
          </w:tcPr>
          <w:p w:rsidR="00A05C63" w:rsidRPr="00107778" w:rsidRDefault="00A05C63" w:rsidP="005905A0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A05C63" w:rsidRPr="00107778" w:rsidRDefault="00A05C63" w:rsidP="005905A0">
            <w:pPr>
              <w:widowControl/>
              <w:autoSpaceDE w:val="0"/>
              <w:autoSpaceDN w:val="0"/>
              <w:adjustRightInd w:val="0"/>
              <w:spacing w:before="0"/>
              <w:jc w:val="left"/>
              <w:rPr>
                <w:sz w:val="28"/>
                <w:szCs w:val="28"/>
              </w:rPr>
            </w:pPr>
            <w:r w:rsidRPr="00107778">
              <w:rPr>
                <w:sz w:val="28"/>
                <w:szCs w:val="28"/>
              </w:rPr>
              <w:t>Прочие</w:t>
            </w:r>
          </w:p>
        </w:tc>
        <w:tc>
          <w:tcPr>
            <w:tcW w:w="3294" w:type="dxa"/>
          </w:tcPr>
          <w:p w:rsidR="00A05C63" w:rsidRPr="00107778" w:rsidRDefault="00A05C63" w:rsidP="005905A0">
            <w:pPr>
              <w:widowControl/>
              <w:autoSpaceDE w:val="0"/>
              <w:autoSpaceDN w:val="0"/>
              <w:adjustRightInd w:val="0"/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07778">
              <w:rPr>
                <w:sz w:val="28"/>
                <w:szCs w:val="28"/>
              </w:rPr>
              <w:t>0</w:t>
            </w:r>
          </w:p>
        </w:tc>
      </w:tr>
    </w:tbl>
    <w:p w:rsidR="00A05C63" w:rsidRDefault="00A05C63" w:rsidP="001C244A">
      <w:pPr>
        <w:autoSpaceDE w:val="0"/>
        <w:autoSpaceDN w:val="0"/>
        <w:adjustRightInd w:val="0"/>
        <w:spacing w:before="0"/>
        <w:rPr>
          <w:sz w:val="28"/>
          <w:szCs w:val="28"/>
        </w:rPr>
      </w:pPr>
    </w:p>
    <w:tbl>
      <w:tblPr>
        <w:tblStyle w:val="TableGrid"/>
        <w:tblW w:w="0" w:type="auto"/>
        <w:tblInd w:w="5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46"/>
      </w:tblGrid>
      <w:tr w:rsidR="00A05C63" w:rsidTr="001C244A">
        <w:tc>
          <w:tcPr>
            <w:tcW w:w="3846" w:type="dxa"/>
            <w:tcMar>
              <w:left w:w="57" w:type="dxa"/>
              <w:right w:w="57" w:type="dxa"/>
            </w:tcMar>
          </w:tcPr>
          <w:p w:rsidR="00A05C63" w:rsidRDefault="00A05C63" w:rsidP="001C244A">
            <w:pPr>
              <w:autoSpaceDE w:val="0"/>
              <w:autoSpaceDN w:val="0"/>
              <w:adjustRightInd w:val="0"/>
              <w:spacing w:before="0"/>
              <w:ind w:left="194"/>
              <w:rPr>
                <w:sz w:val="28"/>
                <w:szCs w:val="28"/>
              </w:rPr>
            </w:pPr>
            <w:r w:rsidRPr="007F6606">
              <w:rPr>
                <w:sz w:val="28"/>
                <w:szCs w:val="28"/>
              </w:rPr>
              <w:t>Департамент муниципального имущества администрации Волгограда</w:t>
            </w:r>
            <w:r>
              <w:rPr>
                <w:sz w:val="28"/>
                <w:szCs w:val="28"/>
              </w:rPr>
              <w:t>».</w:t>
            </w:r>
          </w:p>
          <w:p w:rsidR="00A05C63" w:rsidRPr="007F6606" w:rsidRDefault="00A05C63" w:rsidP="005905A0">
            <w:pPr>
              <w:autoSpaceDE w:val="0"/>
              <w:autoSpaceDN w:val="0"/>
              <w:adjustRightInd w:val="0"/>
              <w:spacing w:before="0"/>
              <w:rPr>
                <w:sz w:val="28"/>
                <w:szCs w:val="28"/>
              </w:rPr>
            </w:pPr>
          </w:p>
        </w:tc>
      </w:tr>
    </w:tbl>
    <w:p w:rsidR="00A05C63" w:rsidRPr="00F030C8" w:rsidRDefault="00A05C63" w:rsidP="00C83EE5">
      <w:pPr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>И.о. р</w:t>
      </w:r>
      <w:r w:rsidRPr="00F030C8">
        <w:rPr>
          <w:sz w:val="22"/>
          <w:szCs w:val="22"/>
        </w:rPr>
        <w:t>уководител</w:t>
      </w:r>
      <w:r>
        <w:rPr>
          <w:sz w:val="22"/>
          <w:szCs w:val="22"/>
        </w:rPr>
        <w:t>я де</w:t>
      </w:r>
      <w:r w:rsidRPr="00F030C8">
        <w:rPr>
          <w:sz w:val="22"/>
          <w:szCs w:val="22"/>
        </w:rPr>
        <w:t>партамент</w:t>
      </w:r>
      <w:r>
        <w:rPr>
          <w:sz w:val="22"/>
          <w:szCs w:val="22"/>
        </w:rPr>
        <w:t>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  Е.В. Калинина</w:t>
      </w:r>
    </w:p>
    <w:p w:rsidR="00A05C63" w:rsidRPr="00C60111" w:rsidRDefault="00A05C63" w:rsidP="00AF3C68">
      <w:pPr>
        <w:widowControl/>
        <w:spacing w:before="0"/>
        <w:rPr>
          <w:szCs w:val="18"/>
        </w:rPr>
      </w:pPr>
    </w:p>
    <w:p w:rsidR="00A05C63" w:rsidRDefault="00A05C63" w:rsidP="00AF3C68">
      <w:pPr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>Н</w:t>
      </w:r>
      <w:r w:rsidRPr="00F030C8">
        <w:rPr>
          <w:sz w:val="22"/>
          <w:szCs w:val="22"/>
        </w:rPr>
        <w:t xml:space="preserve">ачальник  </w:t>
      </w:r>
      <w:r w:rsidRPr="00D63743">
        <w:rPr>
          <w:sz w:val="22"/>
          <w:szCs w:val="22"/>
        </w:rPr>
        <w:t>отдела</w:t>
      </w:r>
      <w:r>
        <w:rPr>
          <w:sz w:val="22"/>
          <w:szCs w:val="22"/>
        </w:rPr>
        <w:t xml:space="preserve"> правового </w:t>
      </w:r>
    </w:p>
    <w:p w:rsidR="00A05C63" w:rsidRDefault="00A05C63" w:rsidP="00AF3C68">
      <w:pPr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>обеспечения и управления персоналом</w:t>
      </w:r>
      <w:r>
        <w:rPr>
          <w:sz w:val="22"/>
          <w:szCs w:val="22"/>
        </w:rPr>
        <w:tab/>
        <w:t>_________________ И.В. Ситникова</w:t>
      </w:r>
    </w:p>
    <w:p w:rsidR="00A05C63" w:rsidRDefault="00A05C63" w:rsidP="00AF3C68">
      <w:pPr>
        <w:widowControl/>
        <w:tabs>
          <w:tab w:val="left" w:pos="993"/>
          <w:tab w:val="left" w:pos="1276"/>
        </w:tabs>
        <w:autoSpaceDE w:val="0"/>
        <w:autoSpaceDN w:val="0"/>
        <w:adjustRightInd w:val="0"/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рядке.</w:t>
      </w:r>
    </w:p>
    <w:p w:rsidR="00A05C63" w:rsidRDefault="00A05C63" w:rsidP="00AF3C68">
      <w:pPr>
        <w:widowControl/>
        <w:autoSpaceDE w:val="0"/>
        <w:autoSpaceDN w:val="0"/>
        <w:adjustRightInd w:val="0"/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A05C63" w:rsidRPr="008F03AF" w:rsidRDefault="00A05C63" w:rsidP="00AF3C68">
      <w:pPr>
        <w:widowControl/>
        <w:tabs>
          <w:tab w:val="left" w:pos="993"/>
        </w:tabs>
        <w:autoSpaceDE w:val="0"/>
        <w:autoSpaceDN w:val="0"/>
        <w:adjustRightInd w:val="0"/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4.  Контроль за исполнением настоящего решения возложить на  первого заместителя главы Волгограда В.В. Колесникова.</w:t>
      </w:r>
    </w:p>
    <w:p w:rsidR="00A05C63" w:rsidRPr="008F03AF" w:rsidRDefault="00A05C63" w:rsidP="00AF3C68">
      <w:pPr>
        <w:widowControl/>
        <w:autoSpaceDE w:val="0"/>
        <w:autoSpaceDN w:val="0"/>
        <w:adjustRightInd w:val="0"/>
        <w:spacing w:before="0"/>
        <w:ind w:firstLine="540"/>
        <w:rPr>
          <w:sz w:val="28"/>
          <w:szCs w:val="28"/>
        </w:rPr>
      </w:pPr>
    </w:p>
    <w:p w:rsidR="00A05C63" w:rsidRDefault="00A05C63" w:rsidP="00AF3C6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A05C63" w:rsidRPr="006F4C99" w:rsidRDefault="00A05C63" w:rsidP="00AF3C6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A05C63" w:rsidRDefault="00A05C63" w:rsidP="00AF3C68">
      <w:pPr>
        <w:widowControl/>
        <w:autoSpaceDE w:val="0"/>
        <w:autoSpaceDN w:val="0"/>
        <w:adjustRightInd w:val="0"/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А.В. Косолапов</w:t>
      </w: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28"/>
          <w:szCs w:val="28"/>
        </w:rPr>
      </w:pPr>
    </w:p>
    <w:p w:rsidR="00A05C63" w:rsidRPr="00880B2F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10"/>
          <w:szCs w:val="10"/>
        </w:rPr>
      </w:pPr>
    </w:p>
    <w:p w:rsidR="00A05C63" w:rsidRPr="00F030C8" w:rsidRDefault="00A05C63" w:rsidP="00C83EE5">
      <w:pPr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>И.о. р</w:t>
      </w:r>
      <w:r w:rsidRPr="00F030C8">
        <w:rPr>
          <w:sz w:val="22"/>
          <w:szCs w:val="22"/>
        </w:rPr>
        <w:t>уководител</w:t>
      </w:r>
      <w:r>
        <w:rPr>
          <w:sz w:val="22"/>
          <w:szCs w:val="22"/>
        </w:rPr>
        <w:t>я де</w:t>
      </w:r>
      <w:r w:rsidRPr="00F030C8">
        <w:rPr>
          <w:sz w:val="22"/>
          <w:szCs w:val="22"/>
        </w:rPr>
        <w:t>партамент</w:t>
      </w:r>
      <w:r>
        <w:rPr>
          <w:sz w:val="22"/>
          <w:szCs w:val="22"/>
        </w:rPr>
        <w:t>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  Е.В. Калинина</w:t>
      </w:r>
    </w:p>
    <w:p w:rsidR="00A05C63" w:rsidRPr="00C60111" w:rsidRDefault="00A05C63" w:rsidP="00AF3C68">
      <w:pPr>
        <w:widowControl/>
        <w:spacing w:before="0"/>
        <w:rPr>
          <w:szCs w:val="18"/>
        </w:rPr>
      </w:pPr>
    </w:p>
    <w:p w:rsidR="00A05C63" w:rsidRDefault="00A05C63" w:rsidP="00AF3C68">
      <w:pPr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>Н</w:t>
      </w:r>
      <w:r w:rsidRPr="00F030C8">
        <w:rPr>
          <w:sz w:val="22"/>
          <w:szCs w:val="22"/>
        </w:rPr>
        <w:t xml:space="preserve">ачальник  </w:t>
      </w:r>
      <w:r w:rsidRPr="00D63743">
        <w:rPr>
          <w:sz w:val="22"/>
          <w:szCs w:val="22"/>
        </w:rPr>
        <w:t>отдела</w:t>
      </w:r>
      <w:r>
        <w:rPr>
          <w:sz w:val="22"/>
          <w:szCs w:val="22"/>
        </w:rPr>
        <w:t xml:space="preserve"> правового </w:t>
      </w:r>
    </w:p>
    <w:p w:rsidR="00A05C63" w:rsidRDefault="00A05C63" w:rsidP="00AF3C68">
      <w:pPr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>обеспечения и управления персоналом</w:t>
      </w:r>
      <w:r>
        <w:rPr>
          <w:sz w:val="22"/>
          <w:szCs w:val="22"/>
        </w:rPr>
        <w:tab/>
        <w:t>_________________ И.В. Ситникова</w:t>
      </w: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16"/>
          <w:szCs w:val="16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16"/>
          <w:szCs w:val="16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16"/>
          <w:szCs w:val="16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16"/>
          <w:szCs w:val="16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16"/>
          <w:szCs w:val="16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16"/>
          <w:szCs w:val="16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16"/>
          <w:szCs w:val="16"/>
        </w:rPr>
      </w:pPr>
    </w:p>
    <w:p w:rsidR="00A05C63" w:rsidRDefault="00A05C63" w:rsidP="00AF3C68">
      <w:pPr>
        <w:autoSpaceDE w:val="0"/>
        <w:autoSpaceDN w:val="0"/>
        <w:adjustRightInd w:val="0"/>
        <w:spacing w:before="0"/>
        <w:ind w:firstLine="540"/>
        <w:outlineLvl w:val="0"/>
        <w:rPr>
          <w:sz w:val="16"/>
          <w:szCs w:val="16"/>
        </w:rPr>
      </w:pPr>
    </w:p>
    <w:p w:rsidR="00A05C63" w:rsidRDefault="00A05C63" w:rsidP="00AF3C68">
      <w:pPr>
        <w:pStyle w:val="BodyText"/>
        <w:rPr>
          <w:szCs w:val="28"/>
        </w:rPr>
      </w:pPr>
    </w:p>
    <w:p w:rsidR="00A05C63" w:rsidRDefault="00A05C63" w:rsidP="00AF3C68">
      <w:pPr>
        <w:pStyle w:val="BodyText"/>
        <w:rPr>
          <w:szCs w:val="28"/>
        </w:rPr>
      </w:pPr>
    </w:p>
    <w:p w:rsidR="00A05C63" w:rsidRDefault="00A05C63" w:rsidP="00AF3C68">
      <w:pPr>
        <w:pStyle w:val="BodyText"/>
        <w:rPr>
          <w:szCs w:val="28"/>
        </w:rPr>
      </w:pPr>
    </w:p>
    <w:p w:rsidR="00A05C63" w:rsidRDefault="00A05C63" w:rsidP="00AF3C68">
      <w:pPr>
        <w:pStyle w:val="BodyText"/>
        <w:rPr>
          <w:szCs w:val="28"/>
        </w:rPr>
      </w:pPr>
    </w:p>
    <w:p w:rsidR="00A05C63" w:rsidRDefault="00A05C63" w:rsidP="00AF3C68">
      <w:pPr>
        <w:pStyle w:val="BodyText"/>
        <w:rPr>
          <w:szCs w:val="28"/>
        </w:rPr>
      </w:pPr>
    </w:p>
    <w:p w:rsidR="00A05C63" w:rsidRDefault="00A05C63" w:rsidP="00AF3C68">
      <w:pPr>
        <w:pStyle w:val="BodyText"/>
        <w:rPr>
          <w:szCs w:val="28"/>
        </w:rPr>
      </w:pPr>
    </w:p>
    <w:p w:rsidR="00A05C63" w:rsidRDefault="00A05C63" w:rsidP="00AF3C68">
      <w:pPr>
        <w:pStyle w:val="BodyText"/>
        <w:rPr>
          <w:szCs w:val="28"/>
        </w:rPr>
      </w:pPr>
    </w:p>
    <w:p w:rsidR="00A05C63" w:rsidRDefault="00A05C63" w:rsidP="00AF3C68">
      <w:pPr>
        <w:pStyle w:val="BodyText"/>
        <w:rPr>
          <w:szCs w:val="28"/>
        </w:rPr>
      </w:pPr>
    </w:p>
    <w:p w:rsidR="00A05C63" w:rsidRDefault="00A05C63" w:rsidP="00AF3C68">
      <w:pPr>
        <w:pStyle w:val="BodyText"/>
        <w:rPr>
          <w:szCs w:val="28"/>
        </w:rPr>
      </w:pPr>
    </w:p>
    <w:p w:rsidR="00A05C63" w:rsidRDefault="00A05C63" w:rsidP="00AF3C68">
      <w:pPr>
        <w:pStyle w:val="BodyText"/>
        <w:rPr>
          <w:szCs w:val="28"/>
        </w:rPr>
      </w:pPr>
    </w:p>
    <w:p w:rsidR="00A05C63" w:rsidRDefault="00A05C63" w:rsidP="00AF3C68">
      <w:pPr>
        <w:pStyle w:val="BodyText"/>
        <w:rPr>
          <w:szCs w:val="28"/>
        </w:rPr>
      </w:pPr>
    </w:p>
    <w:p w:rsidR="00A05C63" w:rsidRDefault="00A05C63" w:rsidP="00AF3C68">
      <w:pPr>
        <w:pStyle w:val="BodyText"/>
        <w:rPr>
          <w:szCs w:val="28"/>
        </w:rPr>
      </w:pPr>
    </w:p>
    <w:p w:rsidR="00A05C63" w:rsidRDefault="00A05C63" w:rsidP="00AF3C68">
      <w:pPr>
        <w:pStyle w:val="BodyText"/>
        <w:rPr>
          <w:szCs w:val="28"/>
        </w:rPr>
      </w:pPr>
    </w:p>
    <w:p w:rsidR="00A05C63" w:rsidRDefault="00A05C63" w:rsidP="00AF3C68">
      <w:pPr>
        <w:pStyle w:val="BodyText"/>
        <w:rPr>
          <w:szCs w:val="28"/>
        </w:rPr>
      </w:pPr>
    </w:p>
    <w:p w:rsidR="00A05C63" w:rsidRDefault="00A05C63" w:rsidP="00AF3C68">
      <w:pPr>
        <w:pStyle w:val="BodyText"/>
        <w:rPr>
          <w:szCs w:val="28"/>
        </w:rPr>
      </w:pPr>
    </w:p>
    <w:p w:rsidR="00A05C63" w:rsidRDefault="00A05C63" w:rsidP="00AF3C68">
      <w:pPr>
        <w:widowControl/>
        <w:spacing w:before="0"/>
        <w:rPr>
          <w:sz w:val="22"/>
          <w:szCs w:val="22"/>
        </w:rPr>
      </w:pPr>
    </w:p>
    <w:p w:rsidR="00A05C63" w:rsidRPr="001914DF" w:rsidRDefault="00A05C63" w:rsidP="00AF3C68">
      <w:pPr>
        <w:widowControl/>
        <w:spacing w:before="0"/>
        <w:ind w:left="1440" w:hanging="1440"/>
        <w:rPr>
          <w:sz w:val="28"/>
          <w:szCs w:val="28"/>
        </w:rPr>
      </w:pPr>
      <w:r w:rsidRPr="001914DF">
        <w:rPr>
          <w:sz w:val="28"/>
          <w:szCs w:val="28"/>
        </w:rPr>
        <w:t>Разослано:</w:t>
      </w:r>
      <w:r w:rsidRPr="001914DF">
        <w:rPr>
          <w:sz w:val="20"/>
        </w:rPr>
        <w:t xml:space="preserve"> </w:t>
      </w:r>
      <w:r w:rsidRPr="001914DF">
        <w:rPr>
          <w:sz w:val="28"/>
          <w:szCs w:val="28"/>
        </w:rPr>
        <w:t>итоговая электронная версия (</w:t>
      </w:r>
      <w:r w:rsidRPr="00F8504E">
        <w:rPr>
          <w:sz w:val="28"/>
          <w:szCs w:val="28"/>
        </w:rPr>
        <w:t>E</w:t>
      </w:r>
      <w:r w:rsidRPr="001914DF">
        <w:rPr>
          <w:sz w:val="28"/>
          <w:szCs w:val="28"/>
        </w:rPr>
        <w:t>-</w:t>
      </w:r>
      <w:r w:rsidRPr="00F8504E">
        <w:rPr>
          <w:sz w:val="28"/>
          <w:szCs w:val="28"/>
        </w:rPr>
        <w:t>mail</w:t>
      </w:r>
      <w:r w:rsidRPr="001914DF">
        <w:rPr>
          <w:sz w:val="28"/>
          <w:szCs w:val="28"/>
        </w:rPr>
        <w:t>):</w:t>
      </w:r>
      <w:r w:rsidRPr="001914DF">
        <w:rPr>
          <w:sz w:val="20"/>
        </w:rPr>
        <w:t xml:space="preserve"> </w:t>
      </w:r>
      <w:r w:rsidRPr="001914DF">
        <w:rPr>
          <w:sz w:val="28"/>
          <w:szCs w:val="28"/>
        </w:rPr>
        <w:t>Контрольно-счетной палате Волгограда (</w:t>
      </w:r>
      <w:r w:rsidRPr="005A7A59">
        <w:rPr>
          <w:sz w:val="28"/>
          <w:szCs w:val="28"/>
        </w:rPr>
        <w:t>ksp</w:t>
      </w:r>
      <w:r w:rsidRPr="001914DF">
        <w:rPr>
          <w:sz w:val="28"/>
          <w:szCs w:val="28"/>
        </w:rPr>
        <w:t>_</w:t>
      </w:r>
      <w:r w:rsidRPr="005A7A59">
        <w:rPr>
          <w:sz w:val="28"/>
          <w:szCs w:val="28"/>
        </w:rPr>
        <w:t>delo</w:t>
      </w:r>
      <w:r w:rsidRPr="001914DF">
        <w:rPr>
          <w:sz w:val="28"/>
          <w:szCs w:val="28"/>
        </w:rPr>
        <w:t>@</w:t>
      </w:r>
      <w:r w:rsidRPr="005A7A59">
        <w:rPr>
          <w:sz w:val="28"/>
          <w:szCs w:val="28"/>
        </w:rPr>
        <w:t>volgadmin</w:t>
      </w:r>
      <w:r w:rsidRPr="001914DF">
        <w:rPr>
          <w:sz w:val="28"/>
          <w:szCs w:val="28"/>
        </w:rPr>
        <w:t>.</w:t>
      </w:r>
      <w:r w:rsidRPr="005A7A59">
        <w:rPr>
          <w:sz w:val="28"/>
          <w:szCs w:val="28"/>
        </w:rPr>
        <w:t>ru</w:t>
      </w:r>
      <w:r w:rsidRPr="001914DF">
        <w:rPr>
          <w:sz w:val="28"/>
          <w:szCs w:val="28"/>
        </w:rPr>
        <w:t>), прокурору Волгограда (</w:t>
      </w:r>
      <w:r w:rsidRPr="00586407">
        <w:rPr>
          <w:sz w:val="28"/>
          <w:szCs w:val="28"/>
        </w:rPr>
        <w:t>volgograd</w:t>
      </w:r>
      <w:r w:rsidRPr="001914DF">
        <w:rPr>
          <w:sz w:val="28"/>
          <w:szCs w:val="28"/>
        </w:rPr>
        <w:t>@</w:t>
      </w:r>
      <w:r w:rsidRPr="00586407">
        <w:rPr>
          <w:sz w:val="28"/>
          <w:szCs w:val="28"/>
        </w:rPr>
        <w:t>volgoproc</w:t>
      </w:r>
      <w:r w:rsidRPr="001914DF">
        <w:rPr>
          <w:sz w:val="28"/>
          <w:szCs w:val="28"/>
        </w:rPr>
        <w:t>.</w:t>
      </w:r>
      <w:r w:rsidRPr="00586407">
        <w:rPr>
          <w:sz w:val="28"/>
          <w:szCs w:val="28"/>
        </w:rPr>
        <w:t>ru</w:t>
      </w:r>
      <w:r w:rsidRPr="001914DF">
        <w:rPr>
          <w:sz w:val="28"/>
          <w:szCs w:val="28"/>
        </w:rPr>
        <w:t>), отделу по взаимодействию с Волгоградской городской Думой администрации Волгограда (</w:t>
      </w:r>
      <w:hyperlink r:id="rId28" w:history="1">
        <w:r w:rsidRPr="003F2C6E">
          <w:rPr>
            <w:rStyle w:val="Hyperlink"/>
            <w:sz w:val="28"/>
            <w:szCs w:val="28"/>
          </w:rPr>
          <w:t>ovd</w:t>
        </w:r>
        <w:r w:rsidRPr="001914DF">
          <w:rPr>
            <w:rStyle w:val="Hyperlink"/>
            <w:sz w:val="28"/>
            <w:szCs w:val="28"/>
          </w:rPr>
          <w:t>@</w:t>
        </w:r>
        <w:r w:rsidRPr="003F2C6E">
          <w:rPr>
            <w:rStyle w:val="Hyperlink"/>
            <w:sz w:val="28"/>
            <w:szCs w:val="28"/>
          </w:rPr>
          <w:t>volgadmin</w:t>
        </w:r>
        <w:r w:rsidRPr="001914DF">
          <w:rPr>
            <w:rStyle w:val="Hyperlink"/>
            <w:sz w:val="28"/>
            <w:szCs w:val="28"/>
          </w:rPr>
          <w:t>.</w:t>
        </w:r>
        <w:r w:rsidRPr="003F2C6E">
          <w:rPr>
            <w:rStyle w:val="Hyperlink"/>
            <w:sz w:val="28"/>
            <w:szCs w:val="28"/>
          </w:rPr>
          <w:t>ru</w:t>
        </w:r>
      </w:hyperlink>
      <w:r w:rsidRPr="001914DF">
        <w:rPr>
          <w:sz w:val="28"/>
          <w:szCs w:val="28"/>
        </w:rPr>
        <w:t>), управлению по взаимодействию со средствами массовой информации администрации Волгограда (</w:t>
      </w:r>
      <w:r w:rsidRPr="00492173">
        <w:rPr>
          <w:sz w:val="28"/>
          <w:szCs w:val="28"/>
        </w:rPr>
        <w:t>tg</w:t>
      </w:r>
      <w:r w:rsidRPr="001914DF">
        <w:rPr>
          <w:sz w:val="28"/>
          <w:szCs w:val="28"/>
        </w:rPr>
        <w:t>-</w:t>
      </w:r>
      <w:r w:rsidRPr="00492173">
        <w:rPr>
          <w:sz w:val="28"/>
          <w:szCs w:val="28"/>
        </w:rPr>
        <w:t>loktionova</w:t>
      </w:r>
      <w:r w:rsidRPr="001914DF">
        <w:rPr>
          <w:sz w:val="28"/>
          <w:szCs w:val="28"/>
        </w:rPr>
        <w:t xml:space="preserve">@ </w:t>
      </w:r>
      <w:r w:rsidRPr="00492173">
        <w:rPr>
          <w:sz w:val="28"/>
          <w:szCs w:val="28"/>
        </w:rPr>
        <w:t>volgadmin</w:t>
      </w:r>
      <w:r w:rsidRPr="001914DF">
        <w:rPr>
          <w:sz w:val="28"/>
          <w:szCs w:val="28"/>
        </w:rPr>
        <w:t>.</w:t>
      </w:r>
      <w:r w:rsidRPr="00492173">
        <w:rPr>
          <w:sz w:val="28"/>
          <w:szCs w:val="28"/>
        </w:rPr>
        <w:t>ru</w:t>
      </w:r>
      <w:r w:rsidRPr="001914DF">
        <w:rPr>
          <w:sz w:val="28"/>
          <w:szCs w:val="28"/>
        </w:rPr>
        <w:t>), ООО «Информация Компьютеры Мобильность»</w:t>
      </w:r>
      <w:r w:rsidRPr="001914DF">
        <w:rPr>
          <w:sz w:val="20"/>
        </w:rPr>
        <w:t xml:space="preserve"> </w:t>
      </w:r>
      <w:r w:rsidRPr="001914DF">
        <w:rPr>
          <w:sz w:val="28"/>
          <w:szCs w:val="28"/>
        </w:rPr>
        <w:t>(</w:t>
      </w:r>
      <w:r w:rsidRPr="006B3916">
        <w:rPr>
          <w:sz w:val="28"/>
          <w:szCs w:val="28"/>
        </w:rPr>
        <w:t>natasha</w:t>
      </w:r>
      <w:r w:rsidRPr="001914DF">
        <w:rPr>
          <w:sz w:val="28"/>
          <w:szCs w:val="28"/>
        </w:rPr>
        <w:t>@</w:t>
      </w:r>
      <w:r w:rsidRPr="006B3916">
        <w:rPr>
          <w:sz w:val="28"/>
          <w:szCs w:val="28"/>
        </w:rPr>
        <w:t>icm</w:t>
      </w:r>
      <w:r w:rsidRPr="001914DF">
        <w:rPr>
          <w:sz w:val="28"/>
          <w:szCs w:val="28"/>
        </w:rPr>
        <w:t>.</w:t>
      </w:r>
      <w:r w:rsidRPr="006B3916">
        <w:rPr>
          <w:sz w:val="28"/>
          <w:szCs w:val="28"/>
        </w:rPr>
        <w:t>ru</w:t>
      </w:r>
      <w:r w:rsidRPr="001914DF">
        <w:rPr>
          <w:sz w:val="28"/>
          <w:szCs w:val="28"/>
        </w:rPr>
        <w:t>), ООО «Информационный ключ»</w:t>
      </w:r>
      <w:r w:rsidRPr="001914DF">
        <w:rPr>
          <w:sz w:val="20"/>
        </w:rPr>
        <w:t xml:space="preserve"> </w:t>
      </w:r>
      <w:r w:rsidRPr="001914DF">
        <w:rPr>
          <w:sz w:val="28"/>
          <w:szCs w:val="28"/>
        </w:rPr>
        <w:t>(</w:t>
      </w:r>
      <w:r w:rsidRPr="00226738">
        <w:rPr>
          <w:sz w:val="28"/>
          <w:szCs w:val="28"/>
        </w:rPr>
        <w:t>find</w:t>
      </w:r>
      <w:r w:rsidRPr="001914DF">
        <w:rPr>
          <w:sz w:val="28"/>
          <w:szCs w:val="28"/>
        </w:rPr>
        <w:t>@</w:t>
      </w:r>
      <w:r w:rsidRPr="00226738">
        <w:rPr>
          <w:sz w:val="28"/>
          <w:szCs w:val="28"/>
        </w:rPr>
        <w:t>garantkey</w:t>
      </w:r>
      <w:r w:rsidRPr="001914DF">
        <w:rPr>
          <w:sz w:val="28"/>
          <w:szCs w:val="28"/>
        </w:rPr>
        <w:t>.</w:t>
      </w:r>
      <w:r w:rsidRPr="00226738">
        <w:rPr>
          <w:sz w:val="28"/>
          <w:szCs w:val="28"/>
        </w:rPr>
        <w:t>ru</w:t>
      </w:r>
      <w:r w:rsidRPr="001914DF">
        <w:rPr>
          <w:sz w:val="28"/>
          <w:szCs w:val="28"/>
        </w:rPr>
        <w:t>),</w:t>
      </w:r>
      <w:r w:rsidRPr="001914DF">
        <w:rPr>
          <w:sz w:val="20"/>
        </w:rPr>
        <w:t xml:space="preserve"> </w:t>
      </w:r>
      <w:r w:rsidRPr="001914DF">
        <w:rPr>
          <w:sz w:val="28"/>
          <w:szCs w:val="28"/>
        </w:rPr>
        <w:t>контрольному управлению администрации Волгограда (</w:t>
      </w:r>
      <w:r w:rsidRPr="00271CB1">
        <w:rPr>
          <w:sz w:val="28"/>
          <w:szCs w:val="28"/>
        </w:rPr>
        <w:t>kancelyaria</w:t>
      </w:r>
      <w:r w:rsidRPr="001914DF">
        <w:rPr>
          <w:sz w:val="28"/>
          <w:szCs w:val="28"/>
        </w:rPr>
        <w:t>@</w:t>
      </w:r>
      <w:r w:rsidRPr="00271CB1">
        <w:rPr>
          <w:sz w:val="28"/>
          <w:szCs w:val="28"/>
        </w:rPr>
        <w:t>volgadmin</w:t>
      </w:r>
      <w:r w:rsidRPr="001914DF">
        <w:rPr>
          <w:sz w:val="28"/>
          <w:szCs w:val="28"/>
        </w:rPr>
        <w:t>.</w:t>
      </w:r>
      <w:r w:rsidRPr="00271CB1">
        <w:rPr>
          <w:sz w:val="28"/>
          <w:szCs w:val="28"/>
        </w:rPr>
        <w:t>ru</w:t>
      </w:r>
      <w:r w:rsidRPr="001914DF">
        <w:rPr>
          <w:sz w:val="28"/>
          <w:szCs w:val="28"/>
        </w:rPr>
        <w:t>);</w:t>
      </w:r>
    </w:p>
    <w:p w:rsidR="00A05C63" w:rsidRPr="001914DF" w:rsidRDefault="00A05C63" w:rsidP="00AF3C68">
      <w:pPr>
        <w:widowControl/>
        <w:spacing w:before="0"/>
        <w:ind w:left="1440"/>
        <w:rPr>
          <w:sz w:val="20"/>
        </w:rPr>
      </w:pPr>
      <w:r w:rsidRPr="001914DF">
        <w:rPr>
          <w:sz w:val="28"/>
          <w:szCs w:val="28"/>
        </w:rPr>
        <w:t xml:space="preserve">в САДД «ДЕЛО»: депутатам, председателю комитета </w:t>
      </w:r>
      <w:r w:rsidRPr="00A75EFB">
        <w:rPr>
          <w:sz w:val="28"/>
          <w:szCs w:val="28"/>
        </w:rPr>
        <w:t>гордумы по муниципальному имуществу, землепользованию и градостроительству</w:t>
      </w:r>
      <w:r w:rsidRPr="00191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Звереву, </w:t>
      </w:r>
      <w:r w:rsidRPr="001914DF">
        <w:rPr>
          <w:sz w:val="28"/>
          <w:szCs w:val="28"/>
        </w:rPr>
        <w:t>Белолипецкой,</w:t>
      </w:r>
      <w:r>
        <w:rPr>
          <w:sz w:val="28"/>
          <w:szCs w:val="28"/>
        </w:rPr>
        <w:t xml:space="preserve"> Новиковой,</w:t>
      </w:r>
      <w:r w:rsidRPr="001914DF">
        <w:rPr>
          <w:sz w:val="20"/>
        </w:rPr>
        <w:t xml:space="preserve"> </w:t>
      </w:r>
      <w:r w:rsidRPr="001914DF">
        <w:rPr>
          <w:sz w:val="28"/>
          <w:szCs w:val="28"/>
        </w:rPr>
        <w:t>Чиркову</w:t>
      </w:r>
      <w:r>
        <w:rPr>
          <w:sz w:val="28"/>
          <w:szCs w:val="28"/>
        </w:rPr>
        <w:t>, Орлову</w:t>
      </w:r>
      <w:r w:rsidRPr="001914DF">
        <w:rPr>
          <w:sz w:val="28"/>
          <w:szCs w:val="28"/>
        </w:rPr>
        <w:t>, протокольно-редакционному отделу гордумы;</w:t>
      </w:r>
      <w:r w:rsidRPr="001914DF">
        <w:rPr>
          <w:sz w:val="20"/>
        </w:rPr>
        <w:t xml:space="preserve"> </w:t>
      </w:r>
    </w:p>
    <w:p w:rsidR="00A05C63" w:rsidRPr="002119CC" w:rsidRDefault="00A05C63" w:rsidP="00AF3C68">
      <w:pPr>
        <w:widowControl/>
        <w:spacing w:before="0"/>
        <w:ind w:left="1418"/>
        <w:rPr>
          <w:sz w:val="28"/>
          <w:szCs w:val="28"/>
        </w:rPr>
      </w:pPr>
      <w:r w:rsidRPr="002119CC">
        <w:rPr>
          <w:sz w:val="28"/>
          <w:szCs w:val="28"/>
        </w:rPr>
        <w:t xml:space="preserve">на бумажном носителе: протокольно-редакционному отделу гордумы, администрации Волгограда – </w:t>
      </w:r>
      <w:r>
        <w:rPr>
          <w:sz w:val="28"/>
          <w:szCs w:val="28"/>
        </w:rPr>
        <w:t>3</w:t>
      </w:r>
      <w:r w:rsidRPr="002119CC">
        <w:rPr>
          <w:sz w:val="28"/>
          <w:szCs w:val="28"/>
        </w:rPr>
        <w:t xml:space="preserve"> (</w:t>
      </w:r>
      <w:r>
        <w:rPr>
          <w:sz w:val="28"/>
          <w:szCs w:val="28"/>
        </w:rPr>
        <w:t>Лихачеву, Сивакову, Сидоренко</w:t>
      </w:r>
      <w:r w:rsidRPr="002119CC">
        <w:rPr>
          <w:sz w:val="28"/>
          <w:szCs w:val="28"/>
        </w:rPr>
        <w:t>), департаменту муниципальн</w:t>
      </w:r>
      <w:r>
        <w:rPr>
          <w:sz w:val="28"/>
          <w:szCs w:val="28"/>
        </w:rPr>
        <w:t>ого имущества</w:t>
      </w:r>
      <w:r w:rsidRPr="002119CC">
        <w:rPr>
          <w:sz w:val="28"/>
          <w:szCs w:val="28"/>
        </w:rPr>
        <w:t xml:space="preserve"> администрации Волгограда, управлению по взаимодействию со средствами массовой информации администрации Волгограда, отделу по взаимодействию с Волгоградской городской Думой администрации Волгограда, прокурору Волгограда, Контрольно-счетной палате Волгограда, ООО «Информация Компьютеры Мобильность», ООО «Информационный ключ», ГБУК «Волгоградская областная универсальная научная библиотека им. </w:t>
      </w:r>
      <w:r w:rsidRPr="00461E8C">
        <w:rPr>
          <w:sz w:val="28"/>
          <w:szCs w:val="28"/>
        </w:rPr>
        <w:t>М.Горького» – 2</w:t>
      </w:r>
    </w:p>
    <w:p w:rsidR="00A05C63" w:rsidRDefault="00A05C63" w:rsidP="004D75D6">
      <w:pPr>
        <w:widowControl/>
        <w:spacing w:before="0"/>
        <w:ind w:right="5670"/>
        <w:jc w:val="left"/>
        <w:rPr>
          <w:sz w:val="28"/>
          <w:szCs w:val="28"/>
        </w:rPr>
      </w:pPr>
    </w:p>
    <w:sectPr w:rsidR="00A05C63" w:rsidSect="004D75D6">
      <w:headerReference w:type="even" r:id="rId29"/>
      <w:headerReference w:type="default" r:id="rId30"/>
      <w:headerReference w:type="first" r:id="rId3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C63" w:rsidRDefault="00A05C63">
      <w:pPr>
        <w:widowControl/>
        <w:spacing w:before="0"/>
        <w:jc w:val="left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A05C63" w:rsidRDefault="00A05C63">
      <w:pPr>
        <w:widowControl/>
        <w:spacing w:before="0"/>
        <w:jc w:val="left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C63" w:rsidRDefault="00A05C63">
      <w:pPr>
        <w:widowControl/>
        <w:spacing w:before="0"/>
        <w:jc w:val="left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A05C63" w:rsidRDefault="00A05C63">
      <w:pPr>
        <w:widowControl/>
        <w:spacing w:before="0"/>
        <w:jc w:val="left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63" w:rsidRDefault="00A05C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5C63" w:rsidRDefault="00A05C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63" w:rsidRDefault="00A05C63" w:rsidP="004D75D6">
    <w:pPr>
      <w:pStyle w:val="Header"/>
      <w:framePr w:w="226" w:h="316" w:hRule="exact" w:wrap="around" w:vAnchor="text" w:hAnchor="margin" w:xAlign="center" w:yAlign="top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A05C63" w:rsidRDefault="00A05C6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63" w:rsidRDefault="00A05C63" w:rsidP="004D75D6">
    <w:pPr>
      <w:pStyle w:val="Header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53.25pt;height:57pt" o:ole="">
          <v:imagedata r:id="rId1" o:title="" cropright="37124f"/>
        </v:shape>
        <o:OLEObject Type="Embed" ProgID="Word.Picture.8" ShapeID="_x0000_i1030" DrawAspect="Content" ObjectID="_1529396018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4pt;height:18pt" o:bullet="t">
        <v:imagedata r:id="rId1" o:title=""/>
      </v:shape>
    </w:pict>
  </w:numPicBullet>
  <w:abstractNum w:abstractNumId="0">
    <w:nsid w:val="01427704"/>
    <w:multiLevelType w:val="hybridMultilevel"/>
    <w:tmpl w:val="827C634A"/>
    <w:lvl w:ilvl="0" w:tplc="0DFCCEC2">
      <w:start w:val="4"/>
      <w:numFmt w:val="decimal"/>
      <w:lvlText w:val="%1."/>
      <w:lvlJc w:val="left"/>
      <w:pPr>
        <w:tabs>
          <w:tab w:val="num" w:pos="397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CB363F8"/>
    <w:multiLevelType w:val="multilevel"/>
    <w:tmpl w:val="B46E883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">
    <w:nsid w:val="19D942BC"/>
    <w:multiLevelType w:val="singleLevel"/>
    <w:tmpl w:val="ADD8CE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1A1F3A49"/>
    <w:multiLevelType w:val="hybridMultilevel"/>
    <w:tmpl w:val="7668E530"/>
    <w:lvl w:ilvl="0" w:tplc="73866438">
      <w:start w:val="3"/>
      <w:numFmt w:val="decimal"/>
      <w:lvlText w:val="1.%1."/>
      <w:lvlJc w:val="left"/>
      <w:pPr>
        <w:tabs>
          <w:tab w:val="num" w:pos="1383"/>
        </w:tabs>
        <w:ind w:left="1383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BD72C2"/>
    <w:multiLevelType w:val="multilevel"/>
    <w:tmpl w:val="C720CD34"/>
    <w:lvl w:ilvl="0">
      <w:start w:val="1"/>
      <w:numFmt w:val="none"/>
      <w:lvlText w:val="5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9">
    <w:nsid w:val="1C615A84"/>
    <w:multiLevelType w:val="multilevel"/>
    <w:tmpl w:val="9B769E98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E0315E5"/>
    <w:multiLevelType w:val="multilevel"/>
    <w:tmpl w:val="B93A95A0"/>
    <w:lvl w:ilvl="0">
      <w:start w:val="3"/>
      <w:numFmt w:val="decimal"/>
      <w:lvlText w:val="%1."/>
      <w:lvlJc w:val="left"/>
      <w:pPr>
        <w:tabs>
          <w:tab w:val="num" w:pos="1383"/>
        </w:tabs>
        <w:ind w:left="1383" w:hanging="66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CF3C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13">
    <w:nsid w:val="2A2A381F"/>
    <w:multiLevelType w:val="hybridMultilevel"/>
    <w:tmpl w:val="6C906A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C2D0017"/>
    <w:multiLevelType w:val="hybridMultilevel"/>
    <w:tmpl w:val="9B769E98"/>
    <w:lvl w:ilvl="0" w:tplc="E4ECD9E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6">
    <w:nsid w:val="3539047C"/>
    <w:multiLevelType w:val="multilevel"/>
    <w:tmpl w:val="2C7A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8">
    <w:nsid w:val="38526AD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3CB76918"/>
    <w:multiLevelType w:val="multilevel"/>
    <w:tmpl w:val="1C9865A2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663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3EB1473F"/>
    <w:multiLevelType w:val="hybridMultilevel"/>
    <w:tmpl w:val="E5F0B2AA"/>
    <w:lvl w:ilvl="0" w:tplc="51FA6A02">
      <w:start w:val="4"/>
      <w:numFmt w:val="decimal"/>
      <w:lvlText w:val="1.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06A671C"/>
    <w:multiLevelType w:val="multilevel"/>
    <w:tmpl w:val="BA2E06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2">
    <w:nsid w:val="420A4B7C"/>
    <w:multiLevelType w:val="multilevel"/>
    <w:tmpl w:val="E5F0B2AA"/>
    <w:lvl w:ilvl="0">
      <w:start w:val="4"/>
      <w:numFmt w:val="decimal"/>
      <w:lvlText w:val="1.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4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0C00E2B"/>
    <w:multiLevelType w:val="hybridMultilevel"/>
    <w:tmpl w:val="58BA2BE6"/>
    <w:lvl w:ilvl="0" w:tplc="0DFCCEC2">
      <w:start w:val="4"/>
      <w:numFmt w:val="decimal"/>
      <w:lvlText w:val="%1."/>
      <w:lvlJc w:val="left"/>
      <w:pPr>
        <w:tabs>
          <w:tab w:val="num" w:pos="397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7">
    <w:nsid w:val="5A1C234A"/>
    <w:multiLevelType w:val="multilevel"/>
    <w:tmpl w:val="12C45D2C"/>
    <w:lvl w:ilvl="0">
      <w:start w:val="1"/>
      <w:numFmt w:val="decimal"/>
      <w:lvlText w:val="%1.1"/>
      <w:lvlJc w:val="left"/>
      <w:pPr>
        <w:tabs>
          <w:tab w:val="num" w:pos="1383"/>
        </w:tabs>
        <w:ind w:left="1383" w:hanging="663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5D0F63D5"/>
    <w:multiLevelType w:val="multilevel"/>
    <w:tmpl w:val="7C14AD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9">
    <w:nsid w:val="633703A1"/>
    <w:multiLevelType w:val="multilevel"/>
    <w:tmpl w:val="515495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30">
    <w:nsid w:val="642528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661C7A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3">
    <w:nsid w:val="71867AC2"/>
    <w:multiLevelType w:val="multilevel"/>
    <w:tmpl w:val="5E5A09E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34">
    <w:nsid w:val="718706C2"/>
    <w:multiLevelType w:val="multilevel"/>
    <w:tmpl w:val="6C906A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>
    <w:nsid w:val="72811F9D"/>
    <w:multiLevelType w:val="hybridMultilevel"/>
    <w:tmpl w:val="0418557A"/>
    <w:lvl w:ilvl="0" w:tplc="2138CE8E">
      <w:start w:val="1"/>
      <w:numFmt w:val="decimal"/>
      <w:lvlText w:val="%1.1."/>
      <w:lvlJc w:val="left"/>
      <w:pPr>
        <w:tabs>
          <w:tab w:val="num" w:pos="1383"/>
        </w:tabs>
        <w:ind w:left="1383" w:hanging="663"/>
      </w:pPr>
      <w:rPr>
        <w:rFonts w:cs="Times New Roman" w:hint="default"/>
      </w:rPr>
    </w:lvl>
    <w:lvl w:ilvl="1" w:tplc="3ABE10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062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EB805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A5ED3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72D2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C66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6469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C98BA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6">
    <w:nsid w:val="73391963"/>
    <w:multiLevelType w:val="multilevel"/>
    <w:tmpl w:val="7B6EBC78"/>
    <w:lvl w:ilvl="0">
      <w:start w:val="4"/>
      <w:numFmt w:val="decimal"/>
      <w:lvlText w:val="%1."/>
      <w:lvlJc w:val="left"/>
      <w:pPr>
        <w:tabs>
          <w:tab w:val="num" w:pos="757"/>
        </w:tabs>
        <w:ind w:left="360" w:firstLine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37">
    <w:nsid w:val="74023D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>
    <w:nsid w:val="74105356"/>
    <w:multiLevelType w:val="hybridMultilevel"/>
    <w:tmpl w:val="B93A95A0"/>
    <w:lvl w:ilvl="0" w:tplc="43FA5646">
      <w:start w:val="3"/>
      <w:numFmt w:val="decimal"/>
      <w:lvlText w:val="%1."/>
      <w:lvlJc w:val="left"/>
      <w:pPr>
        <w:tabs>
          <w:tab w:val="num" w:pos="1383"/>
        </w:tabs>
        <w:ind w:left="1383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0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1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2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43">
    <w:nsid w:val="7F291DCF"/>
    <w:multiLevelType w:val="hybridMultilevel"/>
    <w:tmpl w:val="8236F26E"/>
    <w:lvl w:ilvl="0" w:tplc="13A857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C65F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7607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CAC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0B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61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14BC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A51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D22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7FB87A21"/>
    <w:multiLevelType w:val="multilevel"/>
    <w:tmpl w:val="8A9021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num w:numId="1">
    <w:abstractNumId w:val="15"/>
  </w:num>
  <w:num w:numId="2">
    <w:abstractNumId w:val="1"/>
  </w:num>
  <w:num w:numId="3">
    <w:abstractNumId w:val="41"/>
  </w:num>
  <w:num w:numId="4">
    <w:abstractNumId w:val="17"/>
  </w:num>
  <w:num w:numId="5">
    <w:abstractNumId w:val="26"/>
  </w:num>
  <w:num w:numId="6">
    <w:abstractNumId w:val="32"/>
  </w:num>
  <w:num w:numId="7">
    <w:abstractNumId w:val="12"/>
  </w:num>
  <w:num w:numId="8">
    <w:abstractNumId w:val="42"/>
  </w:num>
  <w:num w:numId="9">
    <w:abstractNumId w:val="3"/>
  </w:num>
  <w:num w:numId="10">
    <w:abstractNumId w:val="40"/>
  </w:num>
  <w:num w:numId="11">
    <w:abstractNumId w:val="5"/>
  </w:num>
  <w:num w:numId="12">
    <w:abstractNumId w:val="39"/>
  </w:num>
  <w:num w:numId="13">
    <w:abstractNumId w:val="4"/>
  </w:num>
  <w:num w:numId="14">
    <w:abstractNumId w:val="24"/>
  </w:num>
  <w:num w:numId="15">
    <w:abstractNumId w:val="23"/>
  </w:num>
  <w:num w:numId="16">
    <w:abstractNumId w:val="18"/>
  </w:num>
  <w:num w:numId="17">
    <w:abstractNumId w:val="37"/>
  </w:num>
  <w:num w:numId="18">
    <w:abstractNumId w:val="30"/>
  </w:num>
  <w:num w:numId="19">
    <w:abstractNumId w:val="11"/>
  </w:num>
  <w:num w:numId="20">
    <w:abstractNumId w:val="31"/>
  </w:num>
  <w:num w:numId="21">
    <w:abstractNumId w:val="6"/>
  </w:num>
  <w:num w:numId="22">
    <w:abstractNumId w:val="35"/>
  </w:num>
  <w:num w:numId="23">
    <w:abstractNumId w:val="13"/>
  </w:num>
  <w:num w:numId="24">
    <w:abstractNumId w:val="34"/>
  </w:num>
  <w:num w:numId="25">
    <w:abstractNumId w:val="0"/>
  </w:num>
  <w:num w:numId="26">
    <w:abstractNumId w:val="16"/>
  </w:num>
  <w:num w:numId="27">
    <w:abstractNumId w:val="25"/>
  </w:num>
  <w:num w:numId="28">
    <w:abstractNumId w:val="44"/>
  </w:num>
  <w:num w:numId="29">
    <w:abstractNumId w:val="29"/>
  </w:num>
  <w:num w:numId="30">
    <w:abstractNumId w:val="8"/>
  </w:num>
  <w:num w:numId="31">
    <w:abstractNumId w:val="36"/>
  </w:num>
  <w:num w:numId="32">
    <w:abstractNumId w:val="14"/>
  </w:num>
  <w:num w:numId="33">
    <w:abstractNumId w:val="38"/>
  </w:num>
  <w:num w:numId="34">
    <w:abstractNumId w:val="19"/>
  </w:num>
  <w:num w:numId="35">
    <w:abstractNumId w:val="10"/>
  </w:num>
  <w:num w:numId="36">
    <w:abstractNumId w:val="7"/>
  </w:num>
  <w:num w:numId="37">
    <w:abstractNumId w:val="9"/>
  </w:num>
  <w:num w:numId="38">
    <w:abstractNumId w:val="20"/>
  </w:num>
  <w:num w:numId="39">
    <w:abstractNumId w:val="22"/>
  </w:num>
  <w:num w:numId="40">
    <w:abstractNumId w:val="27"/>
  </w:num>
  <w:num w:numId="41">
    <w:abstractNumId w:val="33"/>
  </w:num>
  <w:num w:numId="42">
    <w:abstractNumId w:val="28"/>
  </w:num>
  <w:num w:numId="43">
    <w:abstractNumId w:val="21"/>
  </w:num>
  <w:num w:numId="44">
    <w:abstractNumId w:val="2"/>
  </w:num>
  <w:num w:numId="45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BE7"/>
    <w:rsid w:val="00027AE7"/>
    <w:rsid w:val="0008531E"/>
    <w:rsid w:val="000911C3"/>
    <w:rsid w:val="000C1AA3"/>
    <w:rsid w:val="000D753F"/>
    <w:rsid w:val="0010551E"/>
    <w:rsid w:val="00107778"/>
    <w:rsid w:val="00153647"/>
    <w:rsid w:val="00173B16"/>
    <w:rsid w:val="001769B4"/>
    <w:rsid w:val="00186D25"/>
    <w:rsid w:val="001914DF"/>
    <w:rsid w:val="001926DD"/>
    <w:rsid w:val="001A02B0"/>
    <w:rsid w:val="001C244A"/>
    <w:rsid w:val="001D7F9D"/>
    <w:rsid w:val="001F7174"/>
    <w:rsid w:val="00200F1E"/>
    <w:rsid w:val="002119CC"/>
    <w:rsid w:val="00223CC4"/>
    <w:rsid w:val="002259A5"/>
    <w:rsid w:val="00226738"/>
    <w:rsid w:val="00233BC7"/>
    <w:rsid w:val="00237873"/>
    <w:rsid w:val="002429A1"/>
    <w:rsid w:val="00271CB1"/>
    <w:rsid w:val="00286049"/>
    <w:rsid w:val="0028752D"/>
    <w:rsid w:val="002A45FA"/>
    <w:rsid w:val="002B5A3D"/>
    <w:rsid w:val="002C3756"/>
    <w:rsid w:val="002E7DDC"/>
    <w:rsid w:val="00331A45"/>
    <w:rsid w:val="003414A8"/>
    <w:rsid w:val="00341919"/>
    <w:rsid w:val="0034730F"/>
    <w:rsid w:val="00361F4A"/>
    <w:rsid w:val="00382528"/>
    <w:rsid w:val="00383C53"/>
    <w:rsid w:val="003A749B"/>
    <w:rsid w:val="003C0F8E"/>
    <w:rsid w:val="003F2C6E"/>
    <w:rsid w:val="0040530C"/>
    <w:rsid w:val="00421B61"/>
    <w:rsid w:val="00461E8C"/>
    <w:rsid w:val="004656DA"/>
    <w:rsid w:val="00482CCD"/>
    <w:rsid w:val="00492173"/>
    <w:rsid w:val="00492C03"/>
    <w:rsid w:val="004B0A36"/>
    <w:rsid w:val="004B1F72"/>
    <w:rsid w:val="004D37CD"/>
    <w:rsid w:val="004D75D6"/>
    <w:rsid w:val="004E1268"/>
    <w:rsid w:val="00514E4C"/>
    <w:rsid w:val="00556EF0"/>
    <w:rsid w:val="00563AFA"/>
    <w:rsid w:val="00564B0A"/>
    <w:rsid w:val="005845CE"/>
    <w:rsid w:val="00586407"/>
    <w:rsid w:val="005905A0"/>
    <w:rsid w:val="005A7A59"/>
    <w:rsid w:val="005B43EB"/>
    <w:rsid w:val="005B765B"/>
    <w:rsid w:val="005F52B1"/>
    <w:rsid w:val="005F7537"/>
    <w:rsid w:val="005F7FEE"/>
    <w:rsid w:val="0063638F"/>
    <w:rsid w:val="006539E0"/>
    <w:rsid w:val="00672559"/>
    <w:rsid w:val="006741DF"/>
    <w:rsid w:val="006A3C05"/>
    <w:rsid w:val="006B3916"/>
    <w:rsid w:val="006C48ED"/>
    <w:rsid w:val="006E2AC3"/>
    <w:rsid w:val="006E60D2"/>
    <w:rsid w:val="006F4C99"/>
    <w:rsid w:val="006F4E8C"/>
    <w:rsid w:val="00703359"/>
    <w:rsid w:val="00715E23"/>
    <w:rsid w:val="0071785E"/>
    <w:rsid w:val="00724AB6"/>
    <w:rsid w:val="0073063B"/>
    <w:rsid w:val="0074284C"/>
    <w:rsid w:val="00746BE7"/>
    <w:rsid w:val="007740B9"/>
    <w:rsid w:val="007A532A"/>
    <w:rsid w:val="007B3E66"/>
    <w:rsid w:val="007B3F5E"/>
    <w:rsid w:val="007C5949"/>
    <w:rsid w:val="007D05B0"/>
    <w:rsid w:val="007D549F"/>
    <w:rsid w:val="007D6D72"/>
    <w:rsid w:val="007F5864"/>
    <w:rsid w:val="007F6606"/>
    <w:rsid w:val="0080793F"/>
    <w:rsid w:val="008265CB"/>
    <w:rsid w:val="00833BA1"/>
    <w:rsid w:val="0083717B"/>
    <w:rsid w:val="00874FCF"/>
    <w:rsid w:val="00880B2F"/>
    <w:rsid w:val="008879A2"/>
    <w:rsid w:val="008941E9"/>
    <w:rsid w:val="008A6D15"/>
    <w:rsid w:val="008A7B0F"/>
    <w:rsid w:val="008C44DA"/>
    <w:rsid w:val="008D361B"/>
    <w:rsid w:val="008D69D6"/>
    <w:rsid w:val="008E129D"/>
    <w:rsid w:val="008F03AF"/>
    <w:rsid w:val="009078A8"/>
    <w:rsid w:val="00944625"/>
    <w:rsid w:val="00964FF6"/>
    <w:rsid w:val="00971734"/>
    <w:rsid w:val="00A05C63"/>
    <w:rsid w:val="00A07440"/>
    <w:rsid w:val="00A25AC1"/>
    <w:rsid w:val="00A27396"/>
    <w:rsid w:val="00A40866"/>
    <w:rsid w:val="00A75EFB"/>
    <w:rsid w:val="00A80483"/>
    <w:rsid w:val="00A848BF"/>
    <w:rsid w:val="00AE6D24"/>
    <w:rsid w:val="00AF3C68"/>
    <w:rsid w:val="00B537FA"/>
    <w:rsid w:val="00B60AF6"/>
    <w:rsid w:val="00B86D39"/>
    <w:rsid w:val="00BA7E26"/>
    <w:rsid w:val="00BD4C08"/>
    <w:rsid w:val="00BE2DE9"/>
    <w:rsid w:val="00C401DA"/>
    <w:rsid w:val="00C453F3"/>
    <w:rsid w:val="00C53FF7"/>
    <w:rsid w:val="00C60111"/>
    <w:rsid w:val="00C7414B"/>
    <w:rsid w:val="00C83EE5"/>
    <w:rsid w:val="00C85A02"/>
    <w:rsid w:val="00C85A85"/>
    <w:rsid w:val="00C86144"/>
    <w:rsid w:val="00CA3CD4"/>
    <w:rsid w:val="00CB5DEA"/>
    <w:rsid w:val="00D0358D"/>
    <w:rsid w:val="00D10D08"/>
    <w:rsid w:val="00D63743"/>
    <w:rsid w:val="00D65A16"/>
    <w:rsid w:val="00D77369"/>
    <w:rsid w:val="00D952CD"/>
    <w:rsid w:val="00DA6C47"/>
    <w:rsid w:val="00DD0672"/>
    <w:rsid w:val="00DE6DE0"/>
    <w:rsid w:val="00DF664F"/>
    <w:rsid w:val="00E268E5"/>
    <w:rsid w:val="00E611EB"/>
    <w:rsid w:val="00E625C9"/>
    <w:rsid w:val="00E67884"/>
    <w:rsid w:val="00E75B93"/>
    <w:rsid w:val="00E81179"/>
    <w:rsid w:val="00E81E61"/>
    <w:rsid w:val="00E8625D"/>
    <w:rsid w:val="00EA27EA"/>
    <w:rsid w:val="00ED6610"/>
    <w:rsid w:val="00EE3713"/>
    <w:rsid w:val="00EF41A2"/>
    <w:rsid w:val="00F030C8"/>
    <w:rsid w:val="00F1728D"/>
    <w:rsid w:val="00F2021D"/>
    <w:rsid w:val="00F2400C"/>
    <w:rsid w:val="00F55E58"/>
    <w:rsid w:val="00F72BE1"/>
    <w:rsid w:val="00F8504E"/>
    <w:rsid w:val="00F85A8E"/>
    <w:rsid w:val="00FB67DD"/>
    <w:rsid w:val="00FE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AF3C68"/>
    <w:pPr>
      <w:widowControl w:val="0"/>
      <w:spacing w:before="480"/>
      <w:jc w:val="both"/>
    </w:pPr>
    <w:rPr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7537"/>
    <w:pPr>
      <w:keepNext/>
      <w:widowControl/>
      <w:spacing w:before="0"/>
      <w:jc w:val="left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7537"/>
    <w:pPr>
      <w:keepNext/>
      <w:widowControl/>
      <w:spacing w:before="0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7537"/>
    <w:pPr>
      <w:keepNext/>
      <w:widowControl/>
      <w:spacing w:before="0"/>
      <w:outlineLvl w:val="2"/>
    </w:pPr>
    <w:rPr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F7537"/>
    <w:pPr>
      <w:keepNext/>
      <w:widowControl/>
      <w:spacing w:before="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F7537"/>
    <w:pPr>
      <w:keepNext/>
      <w:widowControl/>
      <w:spacing w:before="0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F7537"/>
    <w:pPr>
      <w:keepNext/>
      <w:widowControl/>
      <w:spacing w:before="0"/>
      <w:jc w:val="right"/>
      <w:outlineLvl w:val="5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5F7537"/>
    <w:pPr>
      <w:widowControl/>
      <w:spacing w:before="0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F7537"/>
    <w:pPr>
      <w:widowControl/>
      <w:spacing w:before="0"/>
      <w:ind w:right="6236"/>
      <w:jc w:val="left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F7537"/>
    <w:pPr>
      <w:widowControl/>
      <w:spacing w:before="0"/>
      <w:ind w:right="5669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5F7537"/>
    <w:pPr>
      <w:widowControl/>
      <w:spacing w:before="0"/>
      <w:ind w:firstLine="709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F7537"/>
    <w:pPr>
      <w:widowControl/>
      <w:tabs>
        <w:tab w:val="center" w:pos="4153"/>
        <w:tab w:val="right" w:pos="8306"/>
      </w:tabs>
      <w:spacing w:before="0"/>
      <w:jc w:val="lef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5F7537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5F7537"/>
    <w:pPr>
      <w:widowControl/>
      <w:spacing w:before="0"/>
      <w:ind w:firstLine="567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F7537"/>
    <w:pPr>
      <w:widowControl/>
      <w:spacing w:before="0"/>
      <w:ind w:left="1418" w:hanging="1418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D75D6"/>
    <w:rPr>
      <w:rFonts w:cs="Times New Roman"/>
      <w:sz w:val="28"/>
    </w:rPr>
  </w:style>
  <w:style w:type="paragraph" w:styleId="BlockText">
    <w:name w:val="Block Text"/>
    <w:basedOn w:val="Normal"/>
    <w:uiPriority w:val="99"/>
    <w:rsid w:val="005F7537"/>
    <w:pPr>
      <w:widowControl/>
      <w:spacing w:before="0"/>
      <w:ind w:left="567" w:right="5811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8D361B"/>
    <w:pPr>
      <w:widowControl/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PlainText">
    <w:name w:val="Plain Text"/>
    <w:basedOn w:val="Normal"/>
    <w:link w:val="PlainTextChar"/>
    <w:uiPriority w:val="99"/>
    <w:rsid w:val="006E2AC3"/>
    <w:pPr>
      <w:widowControl/>
      <w:spacing w:before="0"/>
      <w:jc w:val="right"/>
    </w:pPr>
    <w:rPr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E2AC3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6E2AC3"/>
    <w:pPr>
      <w:widowControl/>
      <w:tabs>
        <w:tab w:val="center" w:pos="4677"/>
        <w:tab w:val="right" w:pos="9355"/>
      </w:tabs>
      <w:spacing w:before="0"/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E2AC3"/>
    <w:rPr>
      <w:rFonts w:cs="Times New Roman"/>
    </w:rPr>
  </w:style>
  <w:style w:type="character" w:styleId="Hyperlink">
    <w:name w:val="Hyperlink"/>
    <w:basedOn w:val="DefaultParagraphFont"/>
    <w:uiPriority w:val="99"/>
    <w:rsid w:val="00DD0672"/>
    <w:rPr>
      <w:rFonts w:cs="Times New Roman"/>
      <w:color w:val="0000FF"/>
      <w:u w:val="single"/>
    </w:rPr>
  </w:style>
  <w:style w:type="paragraph" w:styleId="EnvelopeReturn">
    <w:name w:val="envelope return"/>
    <w:basedOn w:val="Normal"/>
    <w:uiPriority w:val="99"/>
    <w:rsid w:val="00AF3C68"/>
    <w:pPr>
      <w:widowControl/>
      <w:spacing w:before="0"/>
      <w:jc w:val="left"/>
    </w:pPr>
    <w:rPr>
      <w:sz w:val="20"/>
    </w:rPr>
  </w:style>
  <w:style w:type="paragraph" w:customStyle="1" w:styleId="ConsPlusTitle">
    <w:name w:val="ConsPlusTitle"/>
    <w:uiPriority w:val="99"/>
    <w:rsid w:val="00AF3C6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AF3C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F3C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F3C6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F3C68"/>
    <w:pPr>
      <w:widowControl/>
      <w:shd w:val="clear" w:color="auto" w:fill="000080"/>
      <w:spacing w:before="0"/>
      <w:jc w:val="left"/>
    </w:pPr>
    <w:rPr>
      <w:rFonts w:ascii="Tahoma" w:hAnsi="Tahoma" w:cs="Tahoma"/>
      <w:sz w:val="20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78FD"/>
    <w:rPr>
      <w:sz w:val="0"/>
      <w:szCs w:val="0"/>
    </w:rPr>
  </w:style>
  <w:style w:type="paragraph" w:customStyle="1" w:styleId="1">
    <w:name w:val="Знак1 Знак Знак Знак"/>
    <w:basedOn w:val="Normal"/>
    <w:uiPriority w:val="99"/>
    <w:rsid w:val="00AF3C68"/>
    <w:pPr>
      <w:widowControl/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9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1A612AEFA392A85B895ECA1EC02E8D0076989B72E7F7EA3C1E1163F8D3B26B157902D1221C2A67481F64DN3VBH" TargetMode="External"/><Relationship Id="rId18" Type="http://schemas.openxmlformats.org/officeDocument/2006/relationships/hyperlink" Target="consultantplus://offline/main?base=RLAW180;n=11298;fld=134;dst=100021" TargetMode="External"/><Relationship Id="rId26" Type="http://schemas.openxmlformats.org/officeDocument/2006/relationships/hyperlink" Target="consultantplus://offline/ref=49A738AE7626F62E7924D3D14BECC61CFEBF6552674C69D1B39499330Am2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FA55D2C014362C409BBDE89C08CEEA416D330599B56560BAC4827481FA1C70258066B721E5DFD352BE4C5sEP7N" TargetMode="External"/><Relationship Id="rId34" Type="http://schemas.openxmlformats.org/officeDocument/2006/relationships/customXml" Target="../customXml/item1.xml"/><Relationship Id="rId7" Type="http://schemas.openxmlformats.org/officeDocument/2006/relationships/hyperlink" Target="mailto:gs_kanc@volgsovet.ru" TargetMode="External"/><Relationship Id="rId12" Type="http://schemas.openxmlformats.org/officeDocument/2006/relationships/hyperlink" Target="consultantplus://offline/main?base=RLAW180;n=11298;fld=134;dst=100021" TargetMode="External"/><Relationship Id="rId17" Type="http://schemas.openxmlformats.org/officeDocument/2006/relationships/hyperlink" Target="consultantplus://offline/ref=F1A612AEFA392A85B895ECA1EC02E8D0076989B72E7F7EA3C1E1163F8D3B26B157902D1221C2A67481F64DN3VBH" TargetMode="External"/><Relationship Id="rId25" Type="http://schemas.openxmlformats.org/officeDocument/2006/relationships/hyperlink" Target="consultantplus://offline/ref=9917E3B7174AC244F5CDC02CA7BDBFC34634AEB288321E3C4D857039EA41D8DBB7AD88DF9447B4F7915F6DV950I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2375DE48983AD9AE0423E5D0A535B229C718A1E55D887AAFC59B1F2A12897538FD92E51FCC530kBs2H" TargetMode="External"/><Relationship Id="rId20" Type="http://schemas.openxmlformats.org/officeDocument/2006/relationships/hyperlink" Target="consultantplus://offline/ref=F1A612AEFA392A85B895ECA1EC02E8D0076989B72E7F7EA3C1E1163F8D3B26B157902D1221C2A67481F64DN3VBH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1A612AEFA392A85B895ECA1EC02E8D0076989B72E7F7EA3C1E1163F8D3B26B157902D1221C2A67481F64DN3VBH" TargetMode="External"/><Relationship Id="rId24" Type="http://schemas.openxmlformats.org/officeDocument/2006/relationships/image" Target="media/image2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1A612AEFA392A85B895ECA1EC02E8D0076989B72E7F7EA3C1E1163F8D3B26B157902D1221C2A67481F64DN3VBH" TargetMode="External"/><Relationship Id="rId23" Type="http://schemas.openxmlformats.org/officeDocument/2006/relationships/hyperlink" Target="consultantplus://offline/ref=9917E3B7174AC244F5CDDE21B1D1E0C6473FF7B68737106E13DA2B64BD48D28CF0E2D19DD04AB4F2V958I" TargetMode="External"/><Relationship Id="rId28" Type="http://schemas.openxmlformats.org/officeDocument/2006/relationships/hyperlink" Target="mailto:ovd@volgadmin.ru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consultantplus://offline/main?base=RLAW180;n=11298;fld=134;dst=100021" TargetMode="External"/><Relationship Id="rId19" Type="http://schemas.openxmlformats.org/officeDocument/2006/relationships/hyperlink" Target="consultantplus://offline/ref=F1A612AEFA392A85B895ECA1EC02E8D0076989B72E7F7EA3C1E1163F8D3B26B157902D1221C2A67481F64DN3VBH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0;n=11298;fld=134;dst=100021" TargetMode="External"/><Relationship Id="rId14" Type="http://schemas.openxmlformats.org/officeDocument/2006/relationships/hyperlink" Target="consultantplus://offline/ref=F1A612AEFA392A85B895ECA1EC02E8D0076989B72E7F7EA3C1E1163F8D3B26B157902D1221C2A67481F64DN3VBH" TargetMode="External"/><Relationship Id="rId22" Type="http://schemas.openxmlformats.org/officeDocument/2006/relationships/hyperlink" Target="consultantplus://offline/ref=878570EB42F829D27CEB50AC64CBFE18ECE8D89C0042BBE1266BA0C2F6B2B1C898545312362CE1FENBaAO" TargetMode="External"/><Relationship Id="rId27" Type="http://schemas.openxmlformats.org/officeDocument/2006/relationships/hyperlink" Target="consultantplus://offline/ref=49A738AE7626F62E7924D3D14BECC61CFEBF6552674C69D1B39499330Am2N" TargetMode="External"/><Relationship Id="rId30" Type="http://schemas.openxmlformats.org/officeDocument/2006/relationships/header" Target="header2.xml"/><Relationship Id="rId35" Type="http://schemas.openxmlformats.org/officeDocument/2006/relationships/customXml" Target="../customXml/item2.xml"/><Relationship Id="rId8" Type="http://schemas.openxmlformats.org/officeDocument/2006/relationships/hyperlink" Target="consultantplus://offline/main?base=RLAW180;n=11298;fld=134;dst=100011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2016-07-18T21:00:00+00:00</PublicDate>
    <FullName xmlns="187f101c-d28f-401d-bb7b-5dbfdfa52424">Проект решения Волгоградской городской Думы «О внесении изменений в Положение о муниципальном унитарном предприятии Волгограда, принятое постановлением Волгоградского городского Совета народных депутатов от 15.12.2000 № 21/296 «О принятии Положения о муниципальном унитарном предприятии Волгограда» (в редакции на 29.05.2013)»</FullName>
  </documentManagement>
</p:properties>
</file>

<file path=customXml/itemProps1.xml><?xml version="1.0" encoding="utf-8"?>
<ds:datastoreItem xmlns:ds="http://schemas.openxmlformats.org/officeDocument/2006/customXml" ds:itemID="{CCE902BF-4112-4E3B-B455-DEC9F7B5AE43}"/>
</file>

<file path=customXml/itemProps2.xml><?xml version="1.0" encoding="utf-8"?>
<ds:datastoreItem xmlns:ds="http://schemas.openxmlformats.org/officeDocument/2006/customXml" ds:itemID="{D270B9F8-E3D9-4BD2-9A6F-483D993CD9FE}"/>
</file>

<file path=customXml/itemProps3.xml><?xml version="1.0" encoding="utf-8"?>
<ds:datastoreItem xmlns:ds="http://schemas.openxmlformats.org/officeDocument/2006/customXml" ds:itemID="{4C1A93F3-0A9B-4E36-AD9A-EBDD06A6742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8</Pages>
  <Words>2604</Words>
  <Characters>14844</Characters>
  <Application>Microsoft Office Outlook</Application>
  <DocSecurity>0</DocSecurity>
  <Lines>0</Lines>
  <Paragraphs>0</Paragraphs>
  <ScaleCrop>false</ScaleCrop>
  <Company>Горсовет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subject/>
  <dc:creator>Шейкин А.В.</dc:creator>
  <cp:keywords/>
  <dc:description/>
  <cp:lastModifiedBy>HarlamovaE</cp:lastModifiedBy>
  <cp:revision>6</cp:revision>
  <cp:lastPrinted>2012-06-05T12:24:00Z</cp:lastPrinted>
  <dcterms:created xsi:type="dcterms:W3CDTF">2016-07-07T08:04:00Z</dcterms:created>
  <dcterms:modified xsi:type="dcterms:W3CDTF">2016-07-07T08:27:00Z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