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1" w:rsidRPr="00CE5D61" w:rsidRDefault="004F4DB1">
      <w:pPr>
        <w:spacing w:after="1" w:line="320" w:lineRule="atLeast"/>
      </w:pPr>
      <w:r w:rsidRPr="00CE5D61">
        <w:rPr>
          <w:sz w:val="32"/>
        </w:rPr>
        <w:br/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F37F9" w:rsidRPr="003E2D81" w:rsidRDefault="002F37F9" w:rsidP="00CE5D61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>О внесении изменений в</w:t>
      </w:r>
      <w:r w:rsidR="00E7745D">
        <w:rPr>
          <w:bCs/>
        </w:rPr>
        <w:t xml:space="preserve"> </w:t>
      </w:r>
      <w:r w:rsidR="00E7745D" w:rsidRPr="00E7745D">
        <w:rPr>
          <w:bCs/>
        </w:rPr>
        <w:t xml:space="preserve">Решение Волгоградской городской Думы от </w:t>
      </w:r>
      <w:r w:rsidR="001C62BB">
        <w:rPr>
          <w:bCs/>
        </w:rPr>
        <w:t>16</w:t>
      </w:r>
      <w:r w:rsidR="00E7745D" w:rsidRPr="00E7745D">
        <w:rPr>
          <w:bCs/>
        </w:rPr>
        <w:t>.</w:t>
      </w:r>
      <w:r w:rsidR="001C62BB">
        <w:rPr>
          <w:bCs/>
        </w:rPr>
        <w:t>06</w:t>
      </w:r>
      <w:r w:rsidR="00E7745D" w:rsidRPr="00E7745D">
        <w:rPr>
          <w:bCs/>
        </w:rPr>
        <w:t>.201</w:t>
      </w:r>
      <w:r w:rsidR="001C62BB">
        <w:rPr>
          <w:bCs/>
        </w:rPr>
        <w:t>0</w:t>
      </w:r>
      <w:r w:rsidR="00E7745D" w:rsidRPr="00E7745D">
        <w:rPr>
          <w:bCs/>
        </w:rPr>
        <w:t xml:space="preserve"> </w:t>
      </w:r>
      <w:r w:rsidR="00E7745D">
        <w:rPr>
          <w:bCs/>
        </w:rPr>
        <w:t>№</w:t>
      </w:r>
      <w:r w:rsidR="00E7745D" w:rsidRPr="00E7745D">
        <w:rPr>
          <w:bCs/>
        </w:rPr>
        <w:t xml:space="preserve"> 3</w:t>
      </w:r>
      <w:r w:rsidR="001C62BB">
        <w:rPr>
          <w:bCs/>
        </w:rPr>
        <w:t>4</w:t>
      </w:r>
      <w:r w:rsidR="00E7745D" w:rsidRPr="00E7745D">
        <w:rPr>
          <w:bCs/>
        </w:rPr>
        <w:t>/1</w:t>
      </w:r>
      <w:r w:rsidR="001C62BB">
        <w:rPr>
          <w:bCs/>
        </w:rPr>
        <w:t>011</w:t>
      </w:r>
      <w:r w:rsidR="00E7745D" w:rsidRPr="00E7745D">
        <w:rPr>
          <w:bCs/>
        </w:rPr>
        <w:t xml:space="preserve">  </w:t>
      </w:r>
      <w:r w:rsidR="00E7745D">
        <w:rPr>
          <w:bCs/>
        </w:rPr>
        <w:t>«</w:t>
      </w:r>
      <w:r w:rsidR="00E7745D" w:rsidRPr="00E7745D">
        <w:rPr>
          <w:bCs/>
        </w:rPr>
        <w:t>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</w:t>
      </w:r>
      <w:r w:rsidR="00E7745D">
        <w:rPr>
          <w:bCs/>
        </w:rPr>
        <w:t>»</w:t>
      </w:r>
      <w:r w:rsidRPr="003E2D81">
        <w:rPr>
          <w:bCs/>
        </w:rPr>
        <w:t xml:space="preserve"> 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3E2D81" w:rsidRDefault="002F37F9" w:rsidP="002F37F9">
      <w:pPr>
        <w:pStyle w:val="ConsPlusNormal"/>
        <w:ind w:right="-1" w:firstLine="708"/>
        <w:jc w:val="both"/>
      </w:pPr>
      <w:proofErr w:type="gramStart"/>
      <w:r w:rsidRPr="00565659">
        <w:t xml:space="preserve">В соответствии с </w:t>
      </w:r>
      <w:r w:rsidR="0027107C" w:rsidRPr="00565659">
        <w:t>решени</w:t>
      </w:r>
      <w:r w:rsidR="00B70036">
        <w:t>ем</w:t>
      </w:r>
      <w:r w:rsidR="0027107C">
        <w:t xml:space="preserve"> Волгоградской городской Думы</w:t>
      </w:r>
      <w:r w:rsidR="00671E6C">
        <w:t xml:space="preserve"> от 22.03.2017  </w:t>
      </w:r>
      <w:r w:rsidRPr="003E2D81">
        <w:t xml:space="preserve">№ </w:t>
      </w:r>
      <w:r w:rsidR="00241FE8">
        <w:t>55/1587</w:t>
      </w:r>
      <w:r w:rsidRPr="003E2D81">
        <w:t xml:space="preserve"> «О </w:t>
      </w:r>
      <w:r w:rsidR="00241FE8">
        <w:t xml:space="preserve">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</w:t>
      </w:r>
      <w:r w:rsidR="00194097">
        <w:t>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 w:rsidR="00194097">
        <w:t xml:space="preserve"> дорожного хозяйства, благоустройства и охраны окружающей </w:t>
      </w:r>
      <w:r w:rsidR="00B70036">
        <w:t xml:space="preserve">среды администрации Волгограда </w:t>
      </w:r>
      <w:r w:rsidR="00194097">
        <w:t>в департамент городского хозяйства администрации Волгограда и  утверждении  Положения о департаменте городского хозяйства администрации Волгограда</w:t>
      </w:r>
      <w:r w:rsidRPr="003E2D81">
        <w:t>»</w:t>
      </w:r>
      <w:r>
        <w:t xml:space="preserve">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 w:rsidRPr="003E2D81">
        <w:t xml:space="preserve"> 1. Внести </w:t>
      </w:r>
      <w:r w:rsidR="00CE5D61">
        <w:t xml:space="preserve"> в</w:t>
      </w:r>
      <w:r w:rsidR="00E7745D">
        <w:t xml:space="preserve"> </w:t>
      </w:r>
      <w:r w:rsidR="00E7745D" w:rsidRPr="00E7745D">
        <w:t xml:space="preserve">Порядок расчета и взимания платы за пользование </w:t>
      </w:r>
      <w:proofErr w:type="gramStart"/>
      <w:r w:rsidR="00E7745D" w:rsidRPr="00E7745D">
        <w:t>водными</w:t>
      </w:r>
      <w:proofErr w:type="gramEnd"/>
      <w:r w:rsidR="00E7745D" w:rsidRPr="00E7745D">
        <w:t xml:space="preserve"> объектами, находящимися в муниципальной собственности Волгограда, утвержденный решением Волгоградской городской Думы от 16.06.2010 </w:t>
      </w:r>
      <w:r w:rsidR="00E7745D">
        <w:t xml:space="preserve">№ </w:t>
      </w:r>
      <w:r w:rsidR="00E7745D" w:rsidRPr="00E7745D">
        <w:t xml:space="preserve"> 34/1011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</w:t>
      </w:r>
      <w:r w:rsidR="00E7745D">
        <w:t>»</w:t>
      </w:r>
      <w:r w:rsidR="006D79CE">
        <w:t>,</w:t>
      </w:r>
      <w:r w:rsidR="00E7745D">
        <w:t xml:space="preserve"> </w:t>
      </w:r>
      <w:r w:rsidRPr="003E2D81">
        <w:t>следующие изменения:</w:t>
      </w:r>
      <w:r w:rsidR="00F4272D">
        <w:t xml:space="preserve"> </w:t>
      </w:r>
    </w:p>
    <w:p w:rsidR="002D0BCB" w:rsidRPr="002D0BCB" w:rsidRDefault="00E7745D" w:rsidP="00E774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0BCB" w:rsidRPr="002D0BCB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E7745D">
        <w:rPr>
          <w:sz w:val="28"/>
          <w:szCs w:val="28"/>
        </w:rPr>
        <w:t xml:space="preserve">В абзаце втором пункта 14 слова </w:t>
      </w:r>
      <w:r>
        <w:rPr>
          <w:sz w:val="28"/>
          <w:szCs w:val="28"/>
        </w:rPr>
        <w:t>«</w:t>
      </w:r>
      <w:r w:rsidRPr="00E7745D">
        <w:rPr>
          <w:sz w:val="28"/>
          <w:szCs w:val="28"/>
        </w:rPr>
        <w:t xml:space="preserve">комитет дорожного хозяйства, благоустройства и охраны окружающей среды администрации Волгограда </w:t>
      </w:r>
      <w:r w:rsidRPr="00E7745D">
        <w:rPr>
          <w:sz w:val="28"/>
          <w:szCs w:val="28"/>
        </w:rPr>
        <w:lastRenderedPageBreak/>
        <w:t>(далее - Комитет)</w:t>
      </w:r>
      <w:r>
        <w:rPr>
          <w:sz w:val="28"/>
          <w:szCs w:val="28"/>
        </w:rPr>
        <w:t>»</w:t>
      </w:r>
      <w:r w:rsidRPr="00E7745D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E7745D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городского хозяйства </w:t>
      </w:r>
      <w:r w:rsidRPr="00E7745D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»</w:t>
      </w:r>
      <w:r w:rsidRPr="00E7745D">
        <w:rPr>
          <w:sz w:val="28"/>
          <w:szCs w:val="28"/>
        </w:rPr>
        <w:t xml:space="preserve"> (далее - Департамент)</w:t>
      </w:r>
      <w:r>
        <w:rPr>
          <w:sz w:val="28"/>
          <w:szCs w:val="28"/>
        </w:rPr>
        <w:t>.</w:t>
      </w:r>
    </w:p>
    <w:p w:rsidR="00B103CD" w:rsidRDefault="002D0BCB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>1.</w:t>
      </w:r>
      <w:r w:rsidR="00B103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103CD">
        <w:rPr>
          <w:sz w:val="28"/>
        </w:rPr>
        <w:t xml:space="preserve"> В </w:t>
      </w:r>
      <w:hyperlink r:id="rId10" w:history="1">
        <w:r w:rsidR="00B103CD">
          <w:rPr>
            <w:color w:val="0000FF"/>
            <w:sz w:val="28"/>
          </w:rPr>
          <w:t>абзаце втором пункта 15</w:t>
        </w:r>
      </w:hyperlink>
      <w:r w:rsidR="00B103CD">
        <w:rPr>
          <w:sz w:val="28"/>
        </w:rPr>
        <w:t xml:space="preserve">, </w:t>
      </w:r>
      <w:hyperlink r:id="rId11" w:history="1">
        <w:r w:rsidR="00B103CD">
          <w:rPr>
            <w:color w:val="0000FF"/>
            <w:sz w:val="28"/>
          </w:rPr>
          <w:t>абзаце втором пункта 1</w:t>
        </w:r>
        <w:r w:rsidR="00CF2891">
          <w:rPr>
            <w:color w:val="0000FF"/>
            <w:sz w:val="28"/>
          </w:rPr>
          <w:t>6</w:t>
        </w:r>
      </w:hyperlink>
      <w:r w:rsidR="00B103CD">
        <w:rPr>
          <w:sz w:val="28"/>
        </w:rPr>
        <w:t xml:space="preserve">, </w:t>
      </w:r>
      <w:hyperlink r:id="rId12" w:history="1">
        <w:r w:rsidR="00B103CD">
          <w:rPr>
            <w:color w:val="0000FF"/>
            <w:sz w:val="28"/>
          </w:rPr>
          <w:t>абзац</w:t>
        </w:r>
        <w:r w:rsidR="00CF2891">
          <w:rPr>
            <w:color w:val="0000FF"/>
            <w:sz w:val="28"/>
          </w:rPr>
          <w:t>ах третьем</w:t>
        </w:r>
        <w:r w:rsidR="00EA7E06">
          <w:rPr>
            <w:color w:val="0000FF"/>
            <w:sz w:val="28"/>
          </w:rPr>
          <w:t xml:space="preserve"> </w:t>
        </w:r>
        <w:r w:rsidR="00CF2891">
          <w:rPr>
            <w:color w:val="0000FF"/>
            <w:sz w:val="28"/>
          </w:rPr>
          <w:t>и пятом пункта 17</w:t>
        </w:r>
      </w:hyperlink>
      <w:r w:rsidR="00B103CD">
        <w:rPr>
          <w:sz w:val="28"/>
        </w:rPr>
        <w:t xml:space="preserve">, </w:t>
      </w:r>
      <w:hyperlink r:id="rId13" w:history="1">
        <w:r w:rsidR="00B103CD">
          <w:rPr>
            <w:color w:val="0000FF"/>
            <w:sz w:val="28"/>
          </w:rPr>
          <w:t xml:space="preserve">абзаце </w:t>
        </w:r>
        <w:r w:rsidR="00CF2891">
          <w:rPr>
            <w:color w:val="0000FF"/>
            <w:sz w:val="28"/>
          </w:rPr>
          <w:t>втором</w:t>
        </w:r>
        <w:r w:rsidR="00B103CD">
          <w:rPr>
            <w:color w:val="0000FF"/>
            <w:sz w:val="28"/>
          </w:rPr>
          <w:t xml:space="preserve"> пункта 1</w:t>
        </w:r>
        <w:r w:rsidR="00CF2891">
          <w:rPr>
            <w:color w:val="0000FF"/>
            <w:sz w:val="28"/>
          </w:rPr>
          <w:t>8</w:t>
        </w:r>
      </w:hyperlink>
      <w:r w:rsidR="00B103CD">
        <w:rPr>
          <w:sz w:val="28"/>
        </w:rPr>
        <w:t xml:space="preserve">, </w:t>
      </w:r>
      <w:hyperlink r:id="rId14" w:history="1">
        <w:r w:rsidR="00B103CD">
          <w:rPr>
            <w:color w:val="0000FF"/>
            <w:sz w:val="28"/>
          </w:rPr>
          <w:t>абзац</w:t>
        </w:r>
        <w:r w:rsidR="00CF2891">
          <w:rPr>
            <w:color w:val="0000FF"/>
            <w:sz w:val="28"/>
          </w:rPr>
          <w:t xml:space="preserve">е четвертом </w:t>
        </w:r>
      </w:hyperlink>
      <w:r w:rsidR="00B103CD">
        <w:rPr>
          <w:sz w:val="28"/>
        </w:rPr>
        <w:t xml:space="preserve"> </w:t>
      </w:r>
      <w:hyperlink r:id="rId15" w:history="1">
        <w:r w:rsidR="00B103CD">
          <w:rPr>
            <w:color w:val="0000FF"/>
            <w:sz w:val="28"/>
          </w:rPr>
          <w:t>пункт</w:t>
        </w:r>
        <w:r w:rsidR="00CF2891">
          <w:rPr>
            <w:color w:val="0000FF"/>
            <w:sz w:val="28"/>
          </w:rPr>
          <w:t>а 19</w:t>
        </w:r>
      </w:hyperlink>
      <w:r w:rsidR="00B103CD">
        <w:rPr>
          <w:sz w:val="28"/>
        </w:rPr>
        <w:t xml:space="preserve"> слово «Комитет» в соответствующем падеже заменить словом </w:t>
      </w:r>
      <w:r w:rsidR="00CE29F4">
        <w:rPr>
          <w:sz w:val="28"/>
        </w:rPr>
        <w:t>«Департамент»</w:t>
      </w:r>
      <w:r w:rsidR="00B103CD">
        <w:rPr>
          <w:sz w:val="28"/>
        </w:rPr>
        <w:t xml:space="preserve"> в соответствующем падеже.</w:t>
      </w:r>
    </w:p>
    <w:p w:rsidR="0058303C" w:rsidRDefault="002D0BCB" w:rsidP="005830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BCB">
        <w:rPr>
          <w:sz w:val="28"/>
          <w:szCs w:val="28"/>
        </w:rPr>
        <w:t>1.</w:t>
      </w:r>
      <w:r w:rsidR="009467D3">
        <w:rPr>
          <w:sz w:val="28"/>
          <w:szCs w:val="28"/>
        </w:rPr>
        <w:t>3</w:t>
      </w:r>
      <w:r w:rsidRPr="002D0BCB">
        <w:rPr>
          <w:sz w:val="28"/>
          <w:szCs w:val="28"/>
        </w:rPr>
        <w:t>.</w:t>
      </w:r>
      <w:r w:rsidR="009467D3" w:rsidRPr="009467D3">
        <w:rPr>
          <w:sz w:val="28"/>
          <w:szCs w:val="28"/>
        </w:rPr>
        <w:t xml:space="preserve"> </w:t>
      </w:r>
      <w:r w:rsidR="009467D3">
        <w:rPr>
          <w:sz w:val="28"/>
          <w:szCs w:val="28"/>
        </w:rPr>
        <w:t>В абзаце первом пункта 20 слова «председателя</w:t>
      </w:r>
      <w:r w:rsidR="0058303C">
        <w:rPr>
          <w:sz w:val="28"/>
          <w:szCs w:val="28"/>
        </w:rPr>
        <w:t xml:space="preserve"> </w:t>
      </w:r>
      <w:r w:rsidR="001C62BB">
        <w:rPr>
          <w:sz w:val="28"/>
          <w:szCs w:val="28"/>
        </w:rPr>
        <w:t>(</w:t>
      </w:r>
      <w:r w:rsidR="009467D3">
        <w:rPr>
          <w:sz w:val="28"/>
          <w:szCs w:val="28"/>
        </w:rPr>
        <w:t>заместителя председателя) Комитета» заменить словами «руководител</w:t>
      </w:r>
      <w:r w:rsidR="0058303C">
        <w:rPr>
          <w:sz w:val="28"/>
          <w:szCs w:val="28"/>
        </w:rPr>
        <w:t xml:space="preserve">я </w:t>
      </w:r>
      <w:r w:rsidR="001C62BB">
        <w:rPr>
          <w:sz w:val="28"/>
          <w:szCs w:val="28"/>
        </w:rPr>
        <w:t>(</w:t>
      </w:r>
      <w:r w:rsidR="009467D3">
        <w:rPr>
          <w:sz w:val="28"/>
          <w:szCs w:val="28"/>
        </w:rPr>
        <w:t>заместителя</w:t>
      </w:r>
      <w:r w:rsidR="0058303C">
        <w:rPr>
          <w:sz w:val="28"/>
          <w:szCs w:val="28"/>
        </w:rPr>
        <w:t xml:space="preserve"> руководителя</w:t>
      </w:r>
      <w:r w:rsidR="009467D3">
        <w:rPr>
          <w:sz w:val="28"/>
          <w:szCs w:val="28"/>
        </w:rPr>
        <w:t xml:space="preserve">)  </w:t>
      </w:r>
      <w:r w:rsidR="0058303C">
        <w:rPr>
          <w:sz w:val="28"/>
          <w:szCs w:val="28"/>
        </w:rPr>
        <w:t>Департамента.</w:t>
      </w:r>
    </w:p>
    <w:p w:rsidR="00CF2891" w:rsidRDefault="00CF2891" w:rsidP="005830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пунктах 20, 21 слово «Комитет» в соответствующих падежах  заменить словом «Департамент» в соответствующих падежах.</w:t>
      </w:r>
    </w:p>
    <w:p w:rsidR="00421A19" w:rsidRPr="00E51AFF" w:rsidRDefault="0058303C" w:rsidP="00E51A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0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4E3819" w:rsidRPr="0058303C">
        <w:rPr>
          <w:sz w:val="28"/>
          <w:szCs w:val="28"/>
        </w:rPr>
        <w:t xml:space="preserve"> 2. Администрации Волгограда</w:t>
      </w:r>
      <w:r w:rsidR="00E51AFF">
        <w:rPr>
          <w:sz w:val="28"/>
          <w:szCs w:val="28"/>
        </w:rPr>
        <w:t xml:space="preserve"> о</w:t>
      </w:r>
      <w:r w:rsidR="007B56C3" w:rsidRPr="00E51AF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E51AFF" w:rsidP="002F37F9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7F9" w:rsidRPr="003E2D81">
        <w:rPr>
          <w:sz w:val="28"/>
          <w:szCs w:val="28"/>
        </w:rPr>
        <w:t xml:space="preserve">3. Настоящее решение вступает в силу со дня </w:t>
      </w:r>
      <w:r w:rsidR="007B56C3">
        <w:rPr>
          <w:sz w:val="28"/>
          <w:szCs w:val="28"/>
        </w:rPr>
        <w:t>внесения записи в Единый государственный реестр юридических лиц о прекращении деятельности комитета транспорта, промышленности и связи администрации Волгограда</w:t>
      </w:r>
      <w:r w:rsidR="0058303C">
        <w:rPr>
          <w:sz w:val="28"/>
          <w:szCs w:val="28"/>
        </w:rPr>
        <w:t>.</w:t>
      </w:r>
      <w:r w:rsidR="00C50520">
        <w:rPr>
          <w:sz w:val="28"/>
          <w:szCs w:val="28"/>
        </w:rPr>
        <w:t xml:space="preserve"> </w:t>
      </w:r>
    </w:p>
    <w:p w:rsidR="002F37F9" w:rsidRPr="003E2D81" w:rsidRDefault="0027107C" w:rsidP="002F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7F9" w:rsidRPr="003E2D81">
        <w:rPr>
          <w:sz w:val="28"/>
          <w:szCs w:val="28"/>
        </w:rPr>
        <w:t xml:space="preserve">4.  </w:t>
      </w:r>
      <w:proofErr w:type="gramStart"/>
      <w:r w:rsidR="002F37F9" w:rsidRPr="003E2D81">
        <w:rPr>
          <w:sz w:val="28"/>
          <w:szCs w:val="28"/>
        </w:rPr>
        <w:t>Контроль за</w:t>
      </w:r>
      <w:proofErr w:type="gramEnd"/>
      <w:r w:rsidR="002F37F9"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  <w:bookmarkStart w:id="0" w:name="_GoBack"/>
      <w:bookmarkEnd w:id="0"/>
    </w:p>
    <w:sectPr w:rsidR="002F37F9" w:rsidRPr="003E2D81" w:rsidSect="002F37F9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8A" w:rsidRDefault="0098468A">
      <w:r>
        <w:separator/>
      </w:r>
    </w:p>
  </w:endnote>
  <w:endnote w:type="continuationSeparator" w:id="0">
    <w:p w:rsidR="0098468A" w:rsidRDefault="009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8A" w:rsidRDefault="0098468A">
      <w:r>
        <w:separator/>
      </w:r>
    </w:p>
  </w:footnote>
  <w:footnote w:type="continuationSeparator" w:id="0">
    <w:p w:rsidR="0098468A" w:rsidRDefault="0098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229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625752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28D5"/>
    <w:rsid w:val="0010551E"/>
    <w:rsid w:val="0011094A"/>
    <w:rsid w:val="001210C6"/>
    <w:rsid w:val="00186D25"/>
    <w:rsid w:val="00194097"/>
    <w:rsid w:val="001A48E3"/>
    <w:rsid w:val="001C62BB"/>
    <w:rsid w:val="001D7F9D"/>
    <w:rsid w:val="00200F1E"/>
    <w:rsid w:val="002259A5"/>
    <w:rsid w:val="00241FE8"/>
    <w:rsid w:val="002429A1"/>
    <w:rsid w:val="0027107C"/>
    <w:rsid w:val="00286049"/>
    <w:rsid w:val="002A10ED"/>
    <w:rsid w:val="002A45FA"/>
    <w:rsid w:val="002A77A6"/>
    <w:rsid w:val="002B2AA2"/>
    <w:rsid w:val="002B5A3D"/>
    <w:rsid w:val="002D0BCB"/>
    <w:rsid w:val="002E7DDC"/>
    <w:rsid w:val="002F37F9"/>
    <w:rsid w:val="003414A8"/>
    <w:rsid w:val="00361F4A"/>
    <w:rsid w:val="00382528"/>
    <w:rsid w:val="003C0F8E"/>
    <w:rsid w:val="0040530C"/>
    <w:rsid w:val="00421A19"/>
    <w:rsid w:val="00421B61"/>
    <w:rsid w:val="0043135A"/>
    <w:rsid w:val="00442437"/>
    <w:rsid w:val="00482CCD"/>
    <w:rsid w:val="00492C03"/>
    <w:rsid w:val="004B0A36"/>
    <w:rsid w:val="004D75D6"/>
    <w:rsid w:val="004E1268"/>
    <w:rsid w:val="004E3819"/>
    <w:rsid w:val="004F4DB1"/>
    <w:rsid w:val="00514E4C"/>
    <w:rsid w:val="00556EF0"/>
    <w:rsid w:val="00563AFA"/>
    <w:rsid w:val="00564B0A"/>
    <w:rsid w:val="00565659"/>
    <w:rsid w:val="0058229E"/>
    <w:rsid w:val="0058303C"/>
    <w:rsid w:val="005845CE"/>
    <w:rsid w:val="005A0405"/>
    <w:rsid w:val="005B43EB"/>
    <w:rsid w:val="005C62C4"/>
    <w:rsid w:val="006539E0"/>
    <w:rsid w:val="00653F0E"/>
    <w:rsid w:val="00657096"/>
    <w:rsid w:val="00671E6C"/>
    <w:rsid w:val="00672559"/>
    <w:rsid w:val="006741DF"/>
    <w:rsid w:val="00693F6C"/>
    <w:rsid w:val="006A3C05"/>
    <w:rsid w:val="006A5965"/>
    <w:rsid w:val="006C48ED"/>
    <w:rsid w:val="006D79CE"/>
    <w:rsid w:val="006E2AC3"/>
    <w:rsid w:val="006E60D2"/>
    <w:rsid w:val="00703359"/>
    <w:rsid w:val="00715E23"/>
    <w:rsid w:val="00746BE7"/>
    <w:rsid w:val="007740B9"/>
    <w:rsid w:val="00776150"/>
    <w:rsid w:val="007B56C3"/>
    <w:rsid w:val="007C5949"/>
    <w:rsid w:val="007D549F"/>
    <w:rsid w:val="007D6D72"/>
    <w:rsid w:val="007F5864"/>
    <w:rsid w:val="00822118"/>
    <w:rsid w:val="00823EED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67D3"/>
    <w:rsid w:val="00950C29"/>
    <w:rsid w:val="00964FF6"/>
    <w:rsid w:val="00971734"/>
    <w:rsid w:val="0098468A"/>
    <w:rsid w:val="009A6758"/>
    <w:rsid w:val="009C4120"/>
    <w:rsid w:val="00A03339"/>
    <w:rsid w:val="00A07440"/>
    <w:rsid w:val="00A25AC1"/>
    <w:rsid w:val="00A61528"/>
    <w:rsid w:val="00A67C0C"/>
    <w:rsid w:val="00A9113D"/>
    <w:rsid w:val="00AE6D24"/>
    <w:rsid w:val="00B103CD"/>
    <w:rsid w:val="00B10CB6"/>
    <w:rsid w:val="00B35660"/>
    <w:rsid w:val="00B47AFD"/>
    <w:rsid w:val="00B537FA"/>
    <w:rsid w:val="00B60000"/>
    <w:rsid w:val="00B6377C"/>
    <w:rsid w:val="00B70036"/>
    <w:rsid w:val="00B86D39"/>
    <w:rsid w:val="00B93C4D"/>
    <w:rsid w:val="00BA4D6D"/>
    <w:rsid w:val="00C32C84"/>
    <w:rsid w:val="00C50520"/>
    <w:rsid w:val="00C53FF7"/>
    <w:rsid w:val="00C7414B"/>
    <w:rsid w:val="00C85A85"/>
    <w:rsid w:val="00C86C6D"/>
    <w:rsid w:val="00CE29F4"/>
    <w:rsid w:val="00CE5D61"/>
    <w:rsid w:val="00CF2891"/>
    <w:rsid w:val="00CF3500"/>
    <w:rsid w:val="00D0358D"/>
    <w:rsid w:val="00D47B43"/>
    <w:rsid w:val="00D65A16"/>
    <w:rsid w:val="00D952CD"/>
    <w:rsid w:val="00D956C4"/>
    <w:rsid w:val="00DA6C47"/>
    <w:rsid w:val="00DD0672"/>
    <w:rsid w:val="00DE6DE0"/>
    <w:rsid w:val="00DF664F"/>
    <w:rsid w:val="00E1790B"/>
    <w:rsid w:val="00E23B28"/>
    <w:rsid w:val="00E268E5"/>
    <w:rsid w:val="00E51AFF"/>
    <w:rsid w:val="00E611AE"/>
    <w:rsid w:val="00E611EB"/>
    <w:rsid w:val="00E625C9"/>
    <w:rsid w:val="00E67884"/>
    <w:rsid w:val="00E75B93"/>
    <w:rsid w:val="00E76C4F"/>
    <w:rsid w:val="00E7745D"/>
    <w:rsid w:val="00E81179"/>
    <w:rsid w:val="00E81E61"/>
    <w:rsid w:val="00E8625D"/>
    <w:rsid w:val="00E91491"/>
    <w:rsid w:val="00EA7E06"/>
    <w:rsid w:val="00ED6610"/>
    <w:rsid w:val="00EE3713"/>
    <w:rsid w:val="00EE6D34"/>
    <w:rsid w:val="00EF41A2"/>
    <w:rsid w:val="00F2021D"/>
    <w:rsid w:val="00F2400C"/>
    <w:rsid w:val="00F4272D"/>
    <w:rsid w:val="00F6283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9E9DCB6F673D6F6B96293467A2234070A3F57721846DDB30B859CDADBA7E96209BDEE475E1C8E7D3C267dDi6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9E9DCB6F673D6F6B96293467A2234070A3F57721846DDB30B859CDADBA7E96209BDEE475E1C8E7D3C265dDi2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9E9DCB6F673D6F6B96293467A2234070A3F57721846DDB30B859CDADBA7E96209BDEE475E1C8E7D3C264dDi4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9E9DCB6F673D6F6B96293467A2234070A3F57721846DDB30B859CDADBA7E96209BDEE475E1C8E7D3C265dDi3K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49E9DCB6F673D6F6B96293467A2234070A3F57721846DDB30B859CDADBA7E96209BDEE475E1C8E7D3C267dDi5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049E9DCB6F673D6F6B96293467A2234070A3F57721846DDB30B859CDADBA7E96209BDEE475E1C8E7D3C264dDi0K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2017-07-25T21:00:00+00:00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16.06.2010 № 34/1011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Волгограда»</FullName>
  </documentManagement>
</p:properties>
</file>

<file path=customXml/itemProps1.xml><?xml version="1.0" encoding="utf-8"?>
<ds:datastoreItem xmlns:ds="http://schemas.openxmlformats.org/officeDocument/2006/customXml" ds:itemID="{3192D41D-6AD9-4FF2-B482-57B253776D84}"/>
</file>

<file path=customXml/itemProps2.xml><?xml version="1.0" encoding="utf-8"?>
<ds:datastoreItem xmlns:ds="http://schemas.openxmlformats.org/officeDocument/2006/customXml" ds:itemID="{E7625B4C-989A-4E68-9D77-EA1E74380243}"/>
</file>

<file path=customXml/itemProps3.xml><?xml version="1.0" encoding="utf-8"?>
<ds:datastoreItem xmlns:ds="http://schemas.openxmlformats.org/officeDocument/2006/customXml" ds:itemID="{3BEF6195-614A-48EB-A56B-D73296259B94}"/>
</file>

<file path=customXml/itemProps4.xml><?xml version="1.0" encoding="utf-8"?>
<ds:datastoreItem xmlns:ds="http://schemas.openxmlformats.org/officeDocument/2006/customXml" ds:itemID="{C4AC0881-7A3E-480D-B52C-175250A2E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</cp:revision>
  <cp:lastPrinted>2017-07-05T10:23:00Z</cp:lastPrinted>
  <dcterms:created xsi:type="dcterms:W3CDTF">2017-07-05T10:24:00Z</dcterms:created>
  <dcterms:modified xsi:type="dcterms:W3CDTF">2017-07-26T08:55:00Z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