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47C74" w:rsidRDefault="00715E23" w:rsidP="00347C74">
      <w:pPr>
        <w:jc w:val="center"/>
        <w:rPr>
          <w:caps/>
          <w:sz w:val="32"/>
          <w:szCs w:val="32"/>
        </w:rPr>
      </w:pPr>
      <w:r w:rsidRPr="00347C74">
        <w:rPr>
          <w:caps/>
          <w:sz w:val="32"/>
          <w:szCs w:val="32"/>
        </w:rPr>
        <w:t>ВОЛГОГРАДСКая городская дума</w:t>
      </w:r>
    </w:p>
    <w:p w:rsidR="00715E23" w:rsidRPr="00347C74" w:rsidRDefault="00715E23" w:rsidP="00347C7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47C74" w:rsidRDefault="00715E23" w:rsidP="00347C74">
      <w:pPr>
        <w:pBdr>
          <w:bottom w:val="double" w:sz="12" w:space="1" w:color="auto"/>
        </w:pBdr>
        <w:jc w:val="center"/>
        <w:rPr>
          <w:b/>
          <w:sz w:val="32"/>
        </w:rPr>
      </w:pPr>
      <w:r w:rsidRPr="00347C74">
        <w:rPr>
          <w:b/>
          <w:sz w:val="32"/>
        </w:rPr>
        <w:t>РЕШЕНИЕ</w:t>
      </w:r>
    </w:p>
    <w:p w:rsidR="00715E23" w:rsidRPr="00347C74" w:rsidRDefault="00715E23" w:rsidP="00347C7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47C74" w:rsidRDefault="00556EF0" w:rsidP="00347C7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47C74">
        <w:rPr>
          <w:sz w:val="16"/>
          <w:szCs w:val="16"/>
        </w:rPr>
        <w:t xml:space="preserve">400066, Волгоград, </w:t>
      </w:r>
      <w:proofErr w:type="spellStart"/>
      <w:r w:rsidRPr="00347C74">
        <w:rPr>
          <w:sz w:val="16"/>
          <w:szCs w:val="16"/>
        </w:rPr>
        <w:t>пр-кт</w:t>
      </w:r>
      <w:proofErr w:type="spellEnd"/>
      <w:r w:rsidRPr="00347C74">
        <w:rPr>
          <w:sz w:val="16"/>
          <w:szCs w:val="16"/>
        </w:rPr>
        <w:t xml:space="preserve"> им.</w:t>
      </w:r>
      <w:r w:rsidR="0010551E" w:rsidRPr="00347C74">
        <w:rPr>
          <w:sz w:val="16"/>
          <w:szCs w:val="16"/>
        </w:rPr>
        <w:t xml:space="preserve"> </w:t>
      </w:r>
      <w:proofErr w:type="spellStart"/>
      <w:r w:rsidRPr="00347C74">
        <w:rPr>
          <w:sz w:val="16"/>
          <w:szCs w:val="16"/>
        </w:rPr>
        <w:t>В.И.Ленина</w:t>
      </w:r>
      <w:proofErr w:type="spellEnd"/>
      <w:r w:rsidRPr="00347C74">
        <w:rPr>
          <w:sz w:val="16"/>
          <w:szCs w:val="16"/>
        </w:rPr>
        <w:t xml:space="preserve">, д. 10, тел./факс (8442) 38-08-89, </w:t>
      </w:r>
      <w:r w:rsidRPr="00347C74">
        <w:rPr>
          <w:sz w:val="16"/>
          <w:szCs w:val="16"/>
          <w:lang w:val="en-US"/>
        </w:rPr>
        <w:t>E</w:t>
      </w:r>
      <w:r w:rsidRPr="00347C74">
        <w:rPr>
          <w:sz w:val="16"/>
          <w:szCs w:val="16"/>
        </w:rPr>
        <w:t>-</w:t>
      </w:r>
      <w:r w:rsidRPr="00347C74">
        <w:rPr>
          <w:sz w:val="16"/>
          <w:szCs w:val="16"/>
          <w:lang w:val="en-US"/>
        </w:rPr>
        <w:t>mail</w:t>
      </w:r>
      <w:r w:rsidRPr="00347C74">
        <w:rPr>
          <w:sz w:val="16"/>
          <w:szCs w:val="16"/>
        </w:rPr>
        <w:t xml:space="preserve">: </w:t>
      </w:r>
      <w:r w:rsidR="005E5400" w:rsidRPr="00347C74">
        <w:rPr>
          <w:sz w:val="16"/>
          <w:szCs w:val="16"/>
          <w:lang w:val="en-US"/>
        </w:rPr>
        <w:t>gs</w:t>
      </w:r>
      <w:r w:rsidR="005E5400" w:rsidRPr="00347C74">
        <w:rPr>
          <w:sz w:val="16"/>
          <w:szCs w:val="16"/>
        </w:rPr>
        <w:t>_</w:t>
      </w:r>
      <w:r w:rsidR="005E5400" w:rsidRPr="00347C74">
        <w:rPr>
          <w:sz w:val="16"/>
          <w:szCs w:val="16"/>
          <w:lang w:val="en-US"/>
        </w:rPr>
        <w:t>kanc</w:t>
      </w:r>
      <w:r w:rsidR="005E5400" w:rsidRPr="00347C74">
        <w:rPr>
          <w:sz w:val="16"/>
          <w:szCs w:val="16"/>
        </w:rPr>
        <w:t>@</w:t>
      </w:r>
      <w:r w:rsidR="005E5400" w:rsidRPr="00347C74">
        <w:rPr>
          <w:sz w:val="16"/>
          <w:szCs w:val="16"/>
          <w:lang w:val="en-US"/>
        </w:rPr>
        <w:t>volgsovet</w:t>
      </w:r>
      <w:r w:rsidR="005E5400" w:rsidRPr="00347C74">
        <w:rPr>
          <w:sz w:val="16"/>
          <w:szCs w:val="16"/>
        </w:rPr>
        <w:t>.</w:t>
      </w:r>
      <w:r w:rsidR="005E5400" w:rsidRPr="00347C74">
        <w:rPr>
          <w:sz w:val="16"/>
          <w:szCs w:val="16"/>
          <w:lang w:val="en-US"/>
        </w:rPr>
        <w:t>ru</w:t>
      </w:r>
    </w:p>
    <w:p w:rsidR="00715E23" w:rsidRPr="00347C74" w:rsidRDefault="00715E23" w:rsidP="00347C7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47C74" w:rsidTr="002E7342">
        <w:tc>
          <w:tcPr>
            <w:tcW w:w="486" w:type="dxa"/>
            <w:vAlign w:val="bottom"/>
            <w:hideMark/>
          </w:tcPr>
          <w:p w:rsidR="00715E23" w:rsidRPr="00347C74" w:rsidRDefault="00715E23" w:rsidP="00347C74">
            <w:pPr>
              <w:pStyle w:val="aa"/>
              <w:jc w:val="center"/>
            </w:pPr>
            <w:r w:rsidRPr="00347C7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47C74" w:rsidRDefault="00715E23" w:rsidP="00347C74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347C74" w:rsidRDefault="00715E23" w:rsidP="00347C74">
            <w:pPr>
              <w:pStyle w:val="aa"/>
              <w:jc w:val="center"/>
            </w:pPr>
            <w:r w:rsidRPr="00347C7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47C74" w:rsidRDefault="00715E23" w:rsidP="00347C74">
            <w:pPr>
              <w:pStyle w:val="aa"/>
              <w:jc w:val="center"/>
            </w:pPr>
          </w:p>
        </w:tc>
      </w:tr>
    </w:tbl>
    <w:p w:rsidR="004D75D6" w:rsidRPr="00347C74" w:rsidRDefault="004D75D6" w:rsidP="00347C74">
      <w:pPr>
        <w:rPr>
          <w:sz w:val="28"/>
          <w:szCs w:val="28"/>
        </w:rPr>
      </w:pPr>
    </w:p>
    <w:p w:rsidR="00347C74" w:rsidRPr="00347C74" w:rsidRDefault="00347C74" w:rsidP="00347C74">
      <w:pPr>
        <w:ind w:right="5103"/>
        <w:jc w:val="both"/>
        <w:rPr>
          <w:sz w:val="28"/>
          <w:szCs w:val="28"/>
        </w:rPr>
      </w:pPr>
      <w:r w:rsidRPr="00347C74">
        <w:rPr>
          <w:sz w:val="28"/>
          <w:szCs w:val="28"/>
        </w:rPr>
        <w:t>Об утверждении в первом чтении бюджета Волгограда на 20</w:t>
      </w:r>
      <w:r w:rsidR="009168EE">
        <w:rPr>
          <w:sz w:val="28"/>
          <w:szCs w:val="28"/>
        </w:rPr>
        <w:t>2</w:t>
      </w:r>
      <w:r w:rsidR="005F2A0F">
        <w:rPr>
          <w:sz w:val="28"/>
          <w:szCs w:val="28"/>
        </w:rPr>
        <w:t>1</w:t>
      </w:r>
      <w:r w:rsidRPr="00347C74">
        <w:rPr>
          <w:sz w:val="28"/>
          <w:szCs w:val="28"/>
        </w:rPr>
        <w:t xml:space="preserve"> год и на плановый период 202</w:t>
      </w:r>
      <w:r w:rsidR="005F2A0F">
        <w:rPr>
          <w:sz w:val="28"/>
          <w:szCs w:val="28"/>
        </w:rPr>
        <w:t>2</w:t>
      </w:r>
      <w:r w:rsidRPr="00347C74">
        <w:rPr>
          <w:sz w:val="28"/>
          <w:szCs w:val="28"/>
        </w:rPr>
        <w:t xml:space="preserve"> и 202</w:t>
      </w:r>
      <w:r w:rsidR="005F2A0F">
        <w:rPr>
          <w:sz w:val="28"/>
          <w:szCs w:val="28"/>
        </w:rPr>
        <w:t>3</w:t>
      </w:r>
      <w:r w:rsidRPr="00347C74">
        <w:rPr>
          <w:sz w:val="28"/>
          <w:szCs w:val="28"/>
        </w:rPr>
        <w:t xml:space="preserve"> годов</w:t>
      </w:r>
    </w:p>
    <w:p w:rsidR="00347C74" w:rsidRPr="00347C74" w:rsidRDefault="00347C74" w:rsidP="00E92220">
      <w:pPr>
        <w:tabs>
          <w:tab w:val="left" w:pos="9639"/>
        </w:tabs>
        <w:rPr>
          <w:sz w:val="28"/>
          <w:szCs w:val="28"/>
        </w:rPr>
      </w:pPr>
    </w:p>
    <w:p w:rsidR="00347C74" w:rsidRPr="00347C74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47C74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 w:rsidR="008F3DBB">
        <w:rPr>
          <w:sz w:val="28"/>
          <w:szCs w:val="28"/>
        </w:rPr>
        <w:t>утвержденным</w:t>
      </w:r>
      <w:r w:rsidRPr="00347C74">
        <w:rPr>
          <w:sz w:val="28"/>
          <w:szCs w:val="28"/>
        </w:rPr>
        <w:t xml:space="preserve"> решением Волгоградской городской Думы от 11.07.2018 № 68/2024 «Об утверждении Положения о бюджетном процессе в Волго</w:t>
      </w:r>
      <w:r w:rsidR="005F2A0F">
        <w:rPr>
          <w:sz w:val="28"/>
          <w:szCs w:val="28"/>
        </w:rPr>
        <w:t>граде», руководствуясь статьям</w:t>
      </w:r>
      <w:r w:rsidR="00C308FB">
        <w:rPr>
          <w:sz w:val="28"/>
          <w:szCs w:val="28"/>
        </w:rPr>
        <w:t xml:space="preserve"> </w:t>
      </w:r>
      <w:r w:rsidR="005F2A0F">
        <w:rPr>
          <w:sz w:val="28"/>
          <w:szCs w:val="28"/>
        </w:rPr>
        <w:br/>
      </w:r>
      <w:r w:rsidRPr="00347C74">
        <w:rPr>
          <w:sz w:val="28"/>
          <w:szCs w:val="28"/>
        </w:rPr>
        <w:t xml:space="preserve">5, 7, 24, 26, 36, 39 Устава города-героя Волгограда, Волгоградская городская Дума </w:t>
      </w:r>
    </w:p>
    <w:p w:rsidR="00347C74" w:rsidRPr="00347C74" w:rsidRDefault="00347C74" w:rsidP="00347C74">
      <w:pPr>
        <w:tabs>
          <w:tab w:val="left" w:pos="9639"/>
        </w:tabs>
        <w:jc w:val="both"/>
        <w:rPr>
          <w:b/>
          <w:sz w:val="28"/>
          <w:szCs w:val="28"/>
        </w:rPr>
      </w:pPr>
      <w:r w:rsidRPr="00347C74">
        <w:rPr>
          <w:b/>
          <w:sz w:val="28"/>
          <w:szCs w:val="28"/>
        </w:rPr>
        <w:t>РЕШИЛА:</w:t>
      </w:r>
    </w:p>
    <w:p w:rsidR="00347C74" w:rsidRPr="00347C74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47C74">
        <w:rPr>
          <w:sz w:val="28"/>
          <w:szCs w:val="28"/>
        </w:rPr>
        <w:t>1. Утвердить в первом чтении бюджет Волгограда на 20</w:t>
      </w:r>
      <w:r w:rsidR="009168EE">
        <w:rPr>
          <w:sz w:val="28"/>
          <w:szCs w:val="28"/>
        </w:rPr>
        <w:t>2</w:t>
      </w:r>
      <w:r w:rsidR="005F2A0F">
        <w:rPr>
          <w:sz w:val="28"/>
          <w:szCs w:val="28"/>
        </w:rPr>
        <w:t>1</w:t>
      </w:r>
      <w:r w:rsidRPr="00347C74">
        <w:rPr>
          <w:sz w:val="28"/>
          <w:szCs w:val="28"/>
        </w:rPr>
        <w:t xml:space="preserve"> год и на плановый период 202</w:t>
      </w:r>
      <w:r w:rsidR="005F2A0F">
        <w:rPr>
          <w:sz w:val="28"/>
          <w:szCs w:val="28"/>
        </w:rPr>
        <w:t>2</w:t>
      </w:r>
      <w:r w:rsidRPr="00347C74">
        <w:rPr>
          <w:sz w:val="28"/>
          <w:szCs w:val="28"/>
        </w:rPr>
        <w:t xml:space="preserve"> и 202</w:t>
      </w:r>
      <w:r w:rsidR="005F2A0F">
        <w:rPr>
          <w:sz w:val="28"/>
          <w:szCs w:val="28"/>
        </w:rPr>
        <w:t>3</w:t>
      </w:r>
      <w:r w:rsidRPr="00347C74">
        <w:rPr>
          <w:sz w:val="28"/>
          <w:szCs w:val="28"/>
        </w:rPr>
        <w:t xml:space="preserve"> годов.</w:t>
      </w:r>
    </w:p>
    <w:p w:rsidR="00347C74" w:rsidRPr="00347C74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47C74">
        <w:rPr>
          <w:sz w:val="28"/>
          <w:szCs w:val="28"/>
        </w:rPr>
        <w:t>2. Утвердить основные характеристики бюджета Волгограда на 20</w:t>
      </w:r>
      <w:r w:rsidR="009168EE">
        <w:rPr>
          <w:sz w:val="28"/>
          <w:szCs w:val="28"/>
        </w:rPr>
        <w:t>2</w:t>
      </w:r>
      <w:r w:rsidR="005F2A0F">
        <w:rPr>
          <w:sz w:val="28"/>
          <w:szCs w:val="28"/>
        </w:rPr>
        <w:t>1</w:t>
      </w:r>
      <w:r w:rsidRPr="00347C74">
        <w:rPr>
          <w:sz w:val="28"/>
          <w:szCs w:val="28"/>
        </w:rPr>
        <w:t xml:space="preserve"> год и на плановый период 202</w:t>
      </w:r>
      <w:r w:rsidR="005F2A0F">
        <w:rPr>
          <w:sz w:val="28"/>
          <w:szCs w:val="28"/>
        </w:rPr>
        <w:t>2</w:t>
      </w:r>
      <w:r w:rsidRPr="00347C74">
        <w:rPr>
          <w:sz w:val="28"/>
          <w:szCs w:val="28"/>
        </w:rPr>
        <w:t xml:space="preserve"> и 202</w:t>
      </w:r>
      <w:r w:rsidR="005F2A0F">
        <w:rPr>
          <w:sz w:val="28"/>
          <w:szCs w:val="28"/>
        </w:rPr>
        <w:t>3</w:t>
      </w:r>
      <w:r w:rsidRPr="00347C74">
        <w:rPr>
          <w:sz w:val="28"/>
          <w:szCs w:val="28"/>
        </w:rPr>
        <w:t xml:space="preserve"> годов: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2.1</w:t>
      </w:r>
      <w:r w:rsidRPr="00347C74">
        <w:rPr>
          <w:sz w:val="28"/>
          <w:szCs w:val="28"/>
        </w:rPr>
        <w:t xml:space="preserve">. </w:t>
      </w:r>
      <w:r w:rsidRPr="00347C74">
        <w:rPr>
          <w:rFonts w:ascii="Times New Roman" w:hAnsi="Times New Roman" w:cs="Times New Roman"/>
          <w:sz w:val="28"/>
          <w:szCs w:val="28"/>
        </w:rPr>
        <w:t>На 20</w:t>
      </w:r>
      <w:r w:rsidR="009168EE">
        <w:rPr>
          <w:rFonts w:ascii="Times New Roman" w:hAnsi="Times New Roman" w:cs="Times New Roman"/>
          <w:sz w:val="28"/>
          <w:szCs w:val="28"/>
        </w:rPr>
        <w:t>2</w:t>
      </w:r>
      <w:r w:rsidR="0005164C">
        <w:rPr>
          <w:rFonts w:ascii="Times New Roman" w:hAnsi="Times New Roman" w:cs="Times New Roman"/>
          <w:sz w:val="28"/>
          <w:szCs w:val="28"/>
        </w:rPr>
        <w:t>1</w:t>
      </w:r>
      <w:r w:rsidR="00C308FB">
        <w:rPr>
          <w:rFonts w:ascii="Times New Roman" w:hAnsi="Times New Roman" w:cs="Times New Roman"/>
          <w:sz w:val="28"/>
          <w:szCs w:val="28"/>
        </w:rPr>
        <w:t xml:space="preserve"> </w:t>
      </w:r>
      <w:r w:rsidRPr="00347C74">
        <w:rPr>
          <w:rFonts w:ascii="Times New Roman" w:hAnsi="Times New Roman" w:cs="Times New Roman"/>
          <w:sz w:val="28"/>
          <w:szCs w:val="28"/>
        </w:rPr>
        <w:t>год:</w:t>
      </w:r>
    </w:p>
    <w:p w:rsidR="006170B9" w:rsidRPr="00B975D7" w:rsidRDefault="00347C74" w:rsidP="00617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D1B">
        <w:rPr>
          <w:sz w:val="28"/>
          <w:szCs w:val="28"/>
        </w:rPr>
        <w:t xml:space="preserve">прогнозируемый общий объем доходов бюджета Волгограда в сумме </w:t>
      </w:r>
      <w:r w:rsidR="00BC1D1B" w:rsidRPr="00BC1D1B">
        <w:rPr>
          <w:sz w:val="28"/>
          <w:szCs w:val="28"/>
        </w:rPr>
        <w:t>23783205,29189</w:t>
      </w:r>
      <w:r w:rsidRPr="00BC1D1B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22275E">
        <w:rPr>
          <w:sz w:val="28"/>
          <w:szCs w:val="28"/>
        </w:rPr>
        <w:t>16373312,</w:t>
      </w:r>
      <w:r w:rsidR="0022275E" w:rsidRPr="006464F7">
        <w:rPr>
          <w:sz w:val="28"/>
          <w:szCs w:val="28"/>
        </w:rPr>
        <w:t>59189</w:t>
      </w:r>
      <w:r w:rsidR="0022275E" w:rsidRPr="00036130">
        <w:rPr>
          <w:sz w:val="28"/>
          <w:szCs w:val="28"/>
        </w:rPr>
        <w:t xml:space="preserve"> </w:t>
      </w:r>
      <w:r w:rsidR="00366DF3" w:rsidRPr="00366DF3">
        <w:rPr>
          <w:sz w:val="28"/>
          <w:szCs w:val="28"/>
        </w:rPr>
        <w:t>тыс. рублей и поступления налоговых доходов по дополнительным нормативам отчислений – 2044,6тыс. рублей</w:t>
      </w:r>
      <w:r w:rsidRPr="008148EE">
        <w:rPr>
          <w:sz w:val="28"/>
          <w:szCs w:val="28"/>
        </w:rPr>
        <w:t>;</w:t>
      </w:r>
    </w:p>
    <w:p w:rsidR="00347C74" w:rsidRPr="008148EE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8EE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</w:t>
      </w:r>
      <w:r w:rsidR="0005164C">
        <w:rPr>
          <w:rFonts w:ascii="Times New Roman" w:hAnsi="Times New Roman" w:cs="Times New Roman"/>
          <w:sz w:val="28"/>
          <w:szCs w:val="28"/>
        </w:rPr>
        <w:br/>
      </w:r>
      <w:r w:rsidR="00BC1D1B" w:rsidRPr="00BC1D1B">
        <w:rPr>
          <w:rFonts w:ascii="Times New Roman" w:hAnsi="Times New Roman" w:cs="Times New Roman"/>
          <w:sz w:val="28"/>
          <w:szCs w:val="28"/>
        </w:rPr>
        <w:t>23783205,29189</w:t>
      </w:r>
      <w:r w:rsidRPr="008148E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47C74" w:rsidRPr="008148EE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D1B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</w:t>
      </w:r>
      <w:r w:rsidR="009168EE" w:rsidRPr="00BC1D1B">
        <w:rPr>
          <w:rFonts w:ascii="Times New Roman" w:hAnsi="Times New Roman" w:cs="Times New Roman"/>
          <w:sz w:val="28"/>
          <w:szCs w:val="28"/>
        </w:rPr>
        <w:t>2</w:t>
      </w:r>
      <w:r w:rsidR="0005164C" w:rsidRPr="00BC1D1B">
        <w:rPr>
          <w:rFonts w:ascii="Times New Roman" w:hAnsi="Times New Roman" w:cs="Times New Roman"/>
          <w:sz w:val="28"/>
          <w:szCs w:val="28"/>
        </w:rPr>
        <w:t>1</w:t>
      </w:r>
      <w:r w:rsidRPr="00BC1D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47C74" w:rsidRPr="00250A8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84">
        <w:rPr>
          <w:rFonts w:ascii="Times New Roman" w:hAnsi="Times New Roman" w:cs="Times New Roman"/>
          <w:sz w:val="28"/>
          <w:szCs w:val="28"/>
        </w:rPr>
        <w:t>2.2. На 202</w:t>
      </w:r>
      <w:r w:rsidR="0005164C">
        <w:rPr>
          <w:rFonts w:ascii="Times New Roman" w:hAnsi="Times New Roman" w:cs="Times New Roman"/>
          <w:sz w:val="28"/>
          <w:szCs w:val="28"/>
        </w:rPr>
        <w:t>2</w:t>
      </w:r>
      <w:r w:rsidRPr="00250A84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05164C">
        <w:rPr>
          <w:rFonts w:ascii="Times New Roman" w:hAnsi="Times New Roman" w:cs="Times New Roman"/>
          <w:sz w:val="28"/>
          <w:szCs w:val="28"/>
        </w:rPr>
        <w:t>3</w:t>
      </w:r>
      <w:r w:rsidRPr="00250A84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47C74" w:rsidRPr="008148EE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148EE">
        <w:rPr>
          <w:sz w:val="28"/>
          <w:szCs w:val="28"/>
        </w:rPr>
        <w:t>прогнозируемый общий объем доходов бюджета Волгограда на 202</w:t>
      </w:r>
      <w:r w:rsidR="0005164C">
        <w:rPr>
          <w:sz w:val="28"/>
          <w:szCs w:val="28"/>
        </w:rPr>
        <w:t>2</w:t>
      </w:r>
      <w:r w:rsidRPr="008148EE">
        <w:rPr>
          <w:sz w:val="28"/>
          <w:szCs w:val="28"/>
        </w:rPr>
        <w:t xml:space="preserve"> год в сумме </w:t>
      </w:r>
      <w:r w:rsidR="00FC1CD7" w:rsidRPr="00FC1CD7">
        <w:rPr>
          <w:sz w:val="28"/>
          <w:szCs w:val="28"/>
        </w:rPr>
        <w:t>20893717,3</w:t>
      </w:r>
      <w:r w:rsidRPr="008148EE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FC1CD7" w:rsidRPr="00FC1CD7">
        <w:rPr>
          <w:sz w:val="28"/>
          <w:szCs w:val="28"/>
        </w:rPr>
        <w:t>13446091,0</w:t>
      </w:r>
      <w:r w:rsidRPr="008148EE">
        <w:rPr>
          <w:sz w:val="28"/>
          <w:szCs w:val="28"/>
        </w:rPr>
        <w:t xml:space="preserve"> тыс. рублей, и на 202</w:t>
      </w:r>
      <w:r w:rsidR="0005164C">
        <w:rPr>
          <w:sz w:val="28"/>
          <w:szCs w:val="28"/>
        </w:rPr>
        <w:t>3</w:t>
      </w:r>
      <w:r w:rsidRPr="008148EE">
        <w:rPr>
          <w:sz w:val="28"/>
          <w:szCs w:val="28"/>
        </w:rPr>
        <w:t xml:space="preserve"> год в сумме</w:t>
      </w:r>
      <w:r w:rsidR="009168EE" w:rsidRPr="008148EE">
        <w:rPr>
          <w:sz w:val="28"/>
          <w:szCs w:val="28"/>
        </w:rPr>
        <w:t xml:space="preserve"> </w:t>
      </w:r>
      <w:r w:rsidR="00FC1CD7" w:rsidRPr="00FC1CD7">
        <w:rPr>
          <w:sz w:val="28"/>
          <w:szCs w:val="28"/>
        </w:rPr>
        <w:t>20653404,6</w:t>
      </w:r>
      <w:r w:rsidRPr="008148EE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FC1CD7" w:rsidRPr="00FC1CD7">
        <w:rPr>
          <w:sz w:val="28"/>
          <w:szCs w:val="28"/>
        </w:rPr>
        <w:t xml:space="preserve">12874741,0 </w:t>
      </w:r>
      <w:r w:rsidRPr="008148EE">
        <w:rPr>
          <w:sz w:val="28"/>
          <w:szCs w:val="28"/>
        </w:rPr>
        <w:t>тыс. рублей;</w:t>
      </w:r>
    </w:p>
    <w:p w:rsidR="00347C74" w:rsidRPr="00FC1CD7" w:rsidRDefault="00347C74" w:rsidP="00347C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48EE">
        <w:rPr>
          <w:sz w:val="28"/>
          <w:szCs w:val="28"/>
        </w:rPr>
        <w:t>общий объем расходов бюджета Волгограда на 202</w:t>
      </w:r>
      <w:r w:rsidR="0005164C">
        <w:rPr>
          <w:sz w:val="28"/>
          <w:szCs w:val="28"/>
        </w:rPr>
        <w:t>2</w:t>
      </w:r>
      <w:r w:rsidRPr="008148EE">
        <w:rPr>
          <w:sz w:val="28"/>
          <w:szCs w:val="28"/>
        </w:rPr>
        <w:t xml:space="preserve"> год в сумме </w:t>
      </w:r>
      <w:r w:rsidR="00FC1CD7" w:rsidRPr="00FC1CD7">
        <w:rPr>
          <w:sz w:val="28"/>
          <w:szCs w:val="28"/>
        </w:rPr>
        <w:t>20893717,3</w:t>
      </w:r>
      <w:r w:rsidR="000A3485" w:rsidRPr="008148EE">
        <w:rPr>
          <w:sz w:val="28"/>
          <w:szCs w:val="28"/>
        </w:rPr>
        <w:t xml:space="preserve"> </w:t>
      </w:r>
      <w:r w:rsidRPr="008148EE">
        <w:rPr>
          <w:sz w:val="28"/>
          <w:szCs w:val="28"/>
        </w:rPr>
        <w:t xml:space="preserve">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 w:rsidR="00FC1CD7" w:rsidRPr="00FC1CD7">
        <w:rPr>
          <w:sz w:val="28"/>
          <w:szCs w:val="28"/>
        </w:rPr>
        <w:t>186190,7</w:t>
      </w:r>
      <w:r w:rsidRPr="008148EE">
        <w:rPr>
          <w:sz w:val="28"/>
          <w:szCs w:val="28"/>
        </w:rPr>
        <w:t xml:space="preserve"> тыс. рублей, и на 202</w:t>
      </w:r>
      <w:r w:rsidR="0005164C">
        <w:rPr>
          <w:sz w:val="28"/>
          <w:szCs w:val="28"/>
        </w:rPr>
        <w:t>3</w:t>
      </w:r>
      <w:r w:rsidRPr="008148EE">
        <w:rPr>
          <w:sz w:val="28"/>
          <w:szCs w:val="28"/>
        </w:rPr>
        <w:t xml:space="preserve"> год в сумме </w:t>
      </w:r>
      <w:r w:rsidR="00FC1CD7" w:rsidRPr="00FC1CD7">
        <w:rPr>
          <w:sz w:val="28"/>
          <w:szCs w:val="28"/>
        </w:rPr>
        <w:t>20653404,6</w:t>
      </w:r>
      <w:r w:rsidR="000A3485" w:rsidRPr="008148EE">
        <w:rPr>
          <w:sz w:val="28"/>
          <w:szCs w:val="28"/>
        </w:rPr>
        <w:t xml:space="preserve"> </w:t>
      </w:r>
      <w:r w:rsidRPr="008148EE">
        <w:rPr>
          <w:sz w:val="28"/>
          <w:szCs w:val="28"/>
        </w:rPr>
        <w:t>тыс. рублей, в том числе условно утвержденные расходы (без учета расходов</w:t>
      </w:r>
      <w:proofErr w:type="gramEnd"/>
      <w:r w:rsidRPr="008148EE">
        <w:rPr>
          <w:sz w:val="28"/>
          <w:szCs w:val="28"/>
        </w:rPr>
        <w:t xml:space="preserve"> бюджета Волгограда, предусмотренных за счет межбюджетных трансфертов из других бюджетов бюджетной системы Российской Федерации, имеющих целевое </w:t>
      </w:r>
      <w:r w:rsidRPr="00FC1CD7">
        <w:rPr>
          <w:sz w:val="28"/>
          <w:szCs w:val="28"/>
        </w:rPr>
        <w:t xml:space="preserve">назначение) – </w:t>
      </w:r>
      <w:r w:rsidR="00D144F7" w:rsidRPr="00FC1CD7">
        <w:rPr>
          <w:sz w:val="28"/>
          <w:szCs w:val="28"/>
        </w:rPr>
        <w:t>38</w:t>
      </w:r>
      <w:r w:rsidR="00FC1CD7" w:rsidRPr="00FC1CD7">
        <w:rPr>
          <w:sz w:val="28"/>
          <w:szCs w:val="28"/>
        </w:rPr>
        <w:t>8933,2</w:t>
      </w:r>
      <w:r w:rsidRPr="00FC1CD7">
        <w:rPr>
          <w:sz w:val="28"/>
          <w:szCs w:val="28"/>
        </w:rPr>
        <w:t xml:space="preserve"> тыс. рублей;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CD7">
        <w:rPr>
          <w:rFonts w:ascii="Times New Roman" w:hAnsi="Times New Roman" w:cs="Times New Roman"/>
          <w:sz w:val="28"/>
          <w:szCs w:val="28"/>
        </w:rPr>
        <w:lastRenderedPageBreak/>
        <w:t>нулевое значение дефицита бюджета Волгограда на 202</w:t>
      </w:r>
      <w:r w:rsidR="0005164C" w:rsidRPr="00FC1CD7">
        <w:rPr>
          <w:rFonts w:ascii="Times New Roman" w:hAnsi="Times New Roman" w:cs="Times New Roman"/>
          <w:sz w:val="28"/>
          <w:szCs w:val="28"/>
        </w:rPr>
        <w:t>2</w:t>
      </w:r>
      <w:r w:rsidRPr="00FC1CD7">
        <w:rPr>
          <w:rFonts w:ascii="Times New Roman" w:hAnsi="Times New Roman" w:cs="Times New Roman"/>
          <w:sz w:val="28"/>
          <w:szCs w:val="28"/>
        </w:rPr>
        <w:t xml:space="preserve"> и 202</w:t>
      </w:r>
      <w:r w:rsidR="0005164C" w:rsidRPr="00FC1CD7">
        <w:rPr>
          <w:rFonts w:ascii="Times New Roman" w:hAnsi="Times New Roman" w:cs="Times New Roman"/>
          <w:sz w:val="28"/>
          <w:szCs w:val="28"/>
        </w:rPr>
        <w:t>3</w:t>
      </w:r>
      <w:r w:rsidRPr="00FC1CD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326CB" w:rsidRPr="00347C74" w:rsidRDefault="00D326CB" w:rsidP="00D326CB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3. Утвердить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47C7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47C7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47C74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D326CB" w:rsidRPr="00347C74" w:rsidRDefault="00D326CB" w:rsidP="00D326CB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местного самоуправления Волгограда согласно приложению 1 к настоящему решению;</w:t>
      </w:r>
    </w:p>
    <w:p w:rsidR="00D326CB" w:rsidRPr="00347C74" w:rsidRDefault="00D326CB" w:rsidP="00D326CB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Российской Федерации согласно      приложению 2 к настоящему решению;</w:t>
      </w:r>
    </w:p>
    <w:p w:rsidR="00D326CB" w:rsidRPr="00347C74" w:rsidRDefault="00D326CB" w:rsidP="00D326CB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Волгоградской области согласно     приложению 3 к настоящему решению;</w:t>
      </w:r>
    </w:p>
    <w:p w:rsidR="00D326CB" w:rsidRPr="00347C74" w:rsidRDefault="00D326CB" w:rsidP="00D326CB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бюджета Волгограда согласно приложению 4 к настоящему решению.</w:t>
      </w:r>
    </w:p>
    <w:p w:rsidR="00D326CB" w:rsidRPr="00347C74" w:rsidRDefault="00D326CB" w:rsidP="00D326CB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C74">
        <w:rPr>
          <w:rFonts w:ascii="Times New Roman" w:hAnsi="Times New Roman" w:cs="Times New Roman"/>
          <w:sz w:val="28"/>
          <w:szCs w:val="28"/>
        </w:rPr>
        <w:t>Закрепить источники доходов бюджета Волгограда за органами местного самоуправления Волгограда, осуществляющими в соответствии с законодательством Российской Федерации, Волгоградской области, муниципальными правовыми актами Волгограда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бюджет Волгограда, пеней, штрафов по ним.</w:t>
      </w:r>
      <w:proofErr w:type="gramEnd"/>
    </w:p>
    <w:p w:rsidR="00D326CB" w:rsidRPr="00330F77" w:rsidRDefault="00D326CB" w:rsidP="00D326C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30F77">
        <w:rPr>
          <w:sz w:val="28"/>
          <w:szCs w:val="28"/>
        </w:rPr>
        <w:t>Установить верхний предел муниципального внутреннего долга Волгограда по состоянию:</w:t>
      </w:r>
    </w:p>
    <w:p w:rsidR="00D326CB" w:rsidRPr="00E24AF1" w:rsidRDefault="00D326CB" w:rsidP="00D326C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на 01 января 2022 г. в сумме 7220000,0 тыс. рублей, в том числе верхний предел муниципального долга Волгограда по муниципальным гарантиям Волгограда – 0,0 тыс. рублей;</w:t>
      </w:r>
    </w:p>
    <w:p w:rsidR="00D326CB" w:rsidRPr="00E24AF1" w:rsidRDefault="00D326CB" w:rsidP="00D326CB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на 01 января 2023 г. в сумме 7220000,0 тыс. рублей, в том числе верхний предел муниципального долга Волгограда по муниципальным гарантиям Волгограда – 0,0 тыс. рублей;</w:t>
      </w:r>
    </w:p>
    <w:p w:rsidR="00D326CB" w:rsidRPr="00E24AF1" w:rsidRDefault="00D326CB" w:rsidP="00D3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на 01 января 2024 г. в сумме 7220000,0 тыс. рублей, в том числе верхний предел муниципального долга Волгограда по муниципальным гарантиям Волгограда – 0,0 тыс. рублей.</w:t>
      </w:r>
    </w:p>
    <w:p w:rsidR="00D326CB" w:rsidRDefault="00D326CB" w:rsidP="00D3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Установить объем расходов на обслуживание муниципального долга Волгограда на 2021 год в сумме 473</w:t>
      </w:r>
      <w:r>
        <w:rPr>
          <w:sz w:val="28"/>
          <w:szCs w:val="28"/>
        </w:rPr>
        <w:t>495,3</w:t>
      </w:r>
      <w:r w:rsidRPr="00E24AF1">
        <w:rPr>
          <w:sz w:val="28"/>
          <w:szCs w:val="28"/>
        </w:rPr>
        <w:t xml:space="preserve"> тыс. рублей, на 2022 год в сумме 4787</w:t>
      </w:r>
      <w:r>
        <w:rPr>
          <w:sz w:val="28"/>
          <w:szCs w:val="28"/>
        </w:rPr>
        <w:t>16,9</w:t>
      </w:r>
      <w:r w:rsidRPr="00E24AF1">
        <w:rPr>
          <w:sz w:val="28"/>
          <w:szCs w:val="28"/>
        </w:rPr>
        <w:t xml:space="preserve"> тыс. рублей, на 2023 год в сумме 5018</w:t>
      </w:r>
      <w:r>
        <w:rPr>
          <w:sz w:val="28"/>
          <w:szCs w:val="28"/>
        </w:rPr>
        <w:t>84,3</w:t>
      </w:r>
      <w:r w:rsidRPr="00E24AF1">
        <w:rPr>
          <w:sz w:val="28"/>
          <w:szCs w:val="28"/>
        </w:rPr>
        <w:t xml:space="preserve"> тыс. рублей.</w:t>
      </w:r>
    </w:p>
    <w:p w:rsidR="00347C74" w:rsidRPr="00347C74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47C74">
        <w:rPr>
          <w:sz w:val="28"/>
          <w:szCs w:val="28"/>
        </w:rPr>
        <w:t>5.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47C74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47C74">
        <w:rPr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347C74" w:rsidRPr="00347C74" w:rsidRDefault="00347C74" w:rsidP="00347C74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7</w:t>
      </w:r>
      <w:r w:rsidRPr="00347C74">
        <w:rPr>
          <w:sz w:val="28"/>
          <w:szCs w:val="28"/>
        </w:rPr>
        <w:t xml:space="preserve">. </w:t>
      </w:r>
      <w:proofErr w:type="gramStart"/>
      <w:r w:rsidRPr="00347C74">
        <w:rPr>
          <w:rFonts w:ascii="Times New Roman" w:hAnsi="Times New Roman" w:cs="Times New Roman"/>
          <w:sz w:val="28"/>
        </w:rPr>
        <w:t>Контроль за</w:t>
      </w:r>
      <w:proofErr w:type="gramEnd"/>
      <w:r w:rsidRPr="00347C74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E47404">
        <w:rPr>
          <w:rFonts w:ascii="Times New Roman" w:hAnsi="Times New Roman" w:cs="Times New Roman"/>
          <w:sz w:val="28"/>
        </w:rPr>
        <w:t>Д.А.Дильман</w:t>
      </w:r>
      <w:r w:rsidRPr="00347C74">
        <w:rPr>
          <w:rFonts w:ascii="Times New Roman" w:hAnsi="Times New Roman" w:cs="Times New Roman"/>
          <w:sz w:val="28"/>
        </w:rPr>
        <w:t>а</w:t>
      </w:r>
      <w:proofErr w:type="spellEnd"/>
      <w:r w:rsidRPr="00347C74">
        <w:rPr>
          <w:rFonts w:ascii="Times New Roman" w:hAnsi="Times New Roman" w:cs="Times New Roman"/>
          <w:sz w:val="28"/>
        </w:rPr>
        <w:t>.</w:t>
      </w:r>
    </w:p>
    <w:p w:rsidR="002771CE" w:rsidRDefault="002771CE" w:rsidP="00347C74">
      <w:pPr>
        <w:tabs>
          <w:tab w:val="left" w:pos="9639"/>
        </w:tabs>
        <w:jc w:val="both"/>
        <w:rPr>
          <w:sz w:val="28"/>
          <w:szCs w:val="28"/>
        </w:rPr>
      </w:pPr>
    </w:p>
    <w:p w:rsidR="00F43BD3" w:rsidRDefault="00F43BD3" w:rsidP="00347C74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D02406" w:rsidTr="00D02406">
        <w:tc>
          <w:tcPr>
            <w:tcW w:w="5495" w:type="dxa"/>
          </w:tcPr>
          <w:p w:rsidR="00D02406" w:rsidRDefault="00E474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D02406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="00D02406">
              <w:rPr>
                <w:color w:val="000000"/>
                <w:sz w:val="28"/>
                <w:szCs w:val="28"/>
              </w:rPr>
              <w:t xml:space="preserve"> </w:t>
            </w:r>
          </w:p>
          <w:p w:rsidR="00D02406" w:rsidRDefault="00D024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D02406" w:rsidRDefault="00D02406">
            <w:pPr>
              <w:rPr>
                <w:color w:val="000000"/>
                <w:sz w:val="28"/>
                <w:szCs w:val="28"/>
              </w:rPr>
            </w:pPr>
          </w:p>
          <w:p w:rsidR="00D02406" w:rsidRDefault="00D024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D02406" w:rsidRDefault="00D024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D02406" w:rsidRDefault="00D02406">
            <w:pPr>
              <w:rPr>
                <w:color w:val="000000"/>
                <w:sz w:val="28"/>
                <w:szCs w:val="28"/>
              </w:rPr>
            </w:pPr>
          </w:p>
          <w:p w:rsidR="00D02406" w:rsidRDefault="00D02406">
            <w:pPr>
              <w:rPr>
                <w:color w:val="000000"/>
                <w:sz w:val="28"/>
                <w:szCs w:val="28"/>
              </w:rPr>
            </w:pPr>
          </w:p>
          <w:p w:rsidR="00D02406" w:rsidRDefault="00D024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D02406" w:rsidRDefault="00D0240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A7D66" w:rsidRPr="001E788D" w:rsidRDefault="00AA7D66" w:rsidP="001E788D">
      <w:pPr>
        <w:jc w:val="both"/>
        <w:rPr>
          <w:sz w:val="2"/>
          <w:szCs w:val="2"/>
        </w:rPr>
      </w:pPr>
    </w:p>
    <w:sectPr w:rsidR="00AA7D66" w:rsidRPr="001E788D" w:rsidSect="00F43BD3">
      <w:headerReference w:type="even" r:id="rId9"/>
      <w:headerReference w:type="default" r:id="rId10"/>
      <w:headerReference w:type="first" r:id="rId11"/>
      <w:pgSz w:w="11907" w:h="16840" w:code="9"/>
      <w:pgMar w:top="851" w:right="567" w:bottom="567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A1" w:rsidRDefault="00EC70A1">
      <w:r>
        <w:separator/>
      </w:r>
    </w:p>
  </w:endnote>
  <w:endnote w:type="continuationSeparator" w:id="0">
    <w:p w:rsidR="00EC70A1" w:rsidRDefault="00EC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A1" w:rsidRDefault="00EC70A1">
      <w:r>
        <w:separator/>
      </w:r>
    </w:p>
  </w:footnote>
  <w:footnote w:type="continuationSeparator" w:id="0">
    <w:p w:rsidR="00EC70A1" w:rsidRDefault="00EC7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BD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6685840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0B24"/>
    <w:rsid w:val="0005164C"/>
    <w:rsid w:val="0008531E"/>
    <w:rsid w:val="000911C3"/>
    <w:rsid w:val="000A3485"/>
    <w:rsid w:val="000D4ECF"/>
    <w:rsid w:val="000D753F"/>
    <w:rsid w:val="0010551E"/>
    <w:rsid w:val="00142426"/>
    <w:rsid w:val="00176D2C"/>
    <w:rsid w:val="00186D25"/>
    <w:rsid w:val="001D7F9D"/>
    <w:rsid w:val="001E788D"/>
    <w:rsid w:val="00200F1E"/>
    <w:rsid w:val="0022275E"/>
    <w:rsid w:val="002259A5"/>
    <w:rsid w:val="002429A1"/>
    <w:rsid w:val="00250A84"/>
    <w:rsid w:val="002771CE"/>
    <w:rsid w:val="00280167"/>
    <w:rsid w:val="00286049"/>
    <w:rsid w:val="002A45FA"/>
    <w:rsid w:val="002B5A3D"/>
    <w:rsid w:val="002E3252"/>
    <w:rsid w:val="002E7342"/>
    <w:rsid w:val="002E7DDC"/>
    <w:rsid w:val="00330F77"/>
    <w:rsid w:val="003414A8"/>
    <w:rsid w:val="00347C74"/>
    <w:rsid w:val="00361F4A"/>
    <w:rsid w:val="00366DF3"/>
    <w:rsid w:val="00382528"/>
    <w:rsid w:val="003959D2"/>
    <w:rsid w:val="003C0F8E"/>
    <w:rsid w:val="003C6565"/>
    <w:rsid w:val="003F4320"/>
    <w:rsid w:val="0040530C"/>
    <w:rsid w:val="00421B61"/>
    <w:rsid w:val="00476D10"/>
    <w:rsid w:val="00482CCD"/>
    <w:rsid w:val="00492C03"/>
    <w:rsid w:val="004B0A36"/>
    <w:rsid w:val="004D6171"/>
    <w:rsid w:val="004D75D6"/>
    <w:rsid w:val="004E1268"/>
    <w:rsid w:val="004E2056"/>
    <w:rsid w:val="00502AD1"/>
    <w:rsid w:val="00514E4C"/>
    <w:rsid w:val="00556EF0"/>
    <w:rsid w:val="00563AFA"/>
    <w:rsid w:val="00564B0A"/>
    <w:rsid w:val="00572EAA"/>
    <w:rsid w:val="005845CE"/>
    <w:rsid w:val="0058677E"/>
    <w:rsid w:val="00587339"/>
    <w:rsid w:val="00597A7F"/>
    <w:rsid w:val="005B43EB"/>
    <w:rsid w:val="005E5400"/>
    <w:rsid w:val="005F2A0F"/>
    <w:rsid w:val="005F5EAC"/>
    <w:rsid w:val="006170B9"/>
    <w:rsid w:val="0062453D"/>
    <w:rsid w:val="006539E0"/>
    <w:rsid w:val="006606D6"/>
    <w:rsid w:val="00672559"/>
    <w:rsid w:val="006741DF"/>
    <w:rsid w:val="006A3C05"/>
    <w:rsid w:val="006A6EE6"/>
    <w:rsid w:val="006B3AE9"/>
    <w:rsid w:val="006C48ED"/>
    <w:rsid w:val="006E2AC3"/>
    <w:rsid w:val="006E60D2"/>
    <w:rsid w:val="006F4598"/>
    <w:rsid w:val="00703359"/>
    <w:rsid w:val="00711DE6"/>
    <w:rsid w:val="00715E23"/>
    <w:rsid w:val="00746BE7"/>
    <w:rsid w:val="007740B9"/>
    <w:rsid w:val="007A51D5"/>
    <w:rsid w:val="007C5949"/>
    <w:rsid w:val="007D549F"/>
    <w:rsid w:val="007D6D72"/>
    <w:rsid w:val="007E4124"/>
    <w:rsid w:val="007F5864"/>
    <w:rsid w:val="008148EE"/>
    <w:rsid w:val="00820DF1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54C"/>
    <w:rsid w:val="008D361B"/>
    <w:rsid w:val="008D69D6"/>
    <w:rsid w:val="008E129D"/>
    <w:rsid w:val="008F3DBB"/>
    <w:rsid w:val="009078A8"/>
    <w:rsid w:val="009168EE"/>
    <w:rsid w:val="00964FF6"/>
    <w:rsid w:val="00971734"/>
    <w:rsid w:val="00981C9B"/>
    <w:rsid w:val="009E75E1"/>
    <w:rsid w:val="00A07440"/>
    <w:rsid w:val="00A25AC1"/>
    <w:rsid w:val="00A7175A"/>
    <w:rsid w:val="00AA7D66"/>
    <w:rsid w:val="00AD47C9"/>
    <w:rsid w:val="00AD5D1C"/>
    <w:rsid w:val="00AE6D24"/>
    <w:rsid w:val="00B537FA"/>
    <w:rsid w:val="00B70B61"/>
    <w:rsid w:val="00B86D39"/>
    <w:rsid w:val="00B975D7"/>
    <w:rsid w:val="00BB3ED1"/>
    <w:rsid w:val="00BB75F2"/>
    <w:rsid w:val="00BC1D1B"/>
    <w:rsid w:val="00BF17C1"/>
    <w:rsid w:val="00C23C0B"/>
    <w:rsid w:val="00C308FB"/>
    <w:rsid w:val="00C53FF7"/>
    <w:rsid w:val="00C7414B"/>
    <w:rsid w:val="00C85A85"/>
    <w:rsid w:val="00CA600E"/>
    <w:rsid w:val="00CB68BE"/>
    <w:rsid w:val="00CD25D0"/>
    <w:rsid w:val="00CD26B4"/>
    <w:rsid w:val="00CD3203"/>
    <w:rsid w:val="00D02406"/>
    <w:rsid w:val="00D0358D"/>
    <w:rsid w:val="00D144F7"/>
    <w:rsid w:val="00D17427"/>
    <w:rsid w:val="00D326CB"/>
    <w:rsid w:val="00D35502"/>
    <w:rsid w:val="00D5597A"/>
    <w:rsid w:val="00D65A16"/>
    <w:rsid w:val="00D952CD"/>
    <w:rsid w:val="00DA6C47"/>
    <w:rsid w:val="00DE6DE0"/>
    <w:rsid w:val="00DF664F"/>
    <w:rsid w:val="00E04B65"/>
    <w:rsid w:val="00E268E5"/>
    <w:rsid w:val="00E30CDB"/>
    <w:rsid w:val="00E47404"/>
    <w:rsid w:val="00E611EB"/>
    <w:rsid w:val="00E625C9"/>
    <w:rsid w:val="00E63D2C"/>
    <w:rsid w:val="00E67884"/>
    <w:rsid w:val="00E75B93"/>
    <w:rsid w:val="00E81179"/>
    <w:rsid w:val="00E8625D"/>
    <w:rsid w:val="00E92220"/>
    <w:rsid w:val="00EC70A1"/>
    <w:rsid w:val="00ED6610"/>
    <w:rsid w:val="00EE3713"/>
    <w:rsid w:val="00EF41A2"/>
    <w:rsid w:val="00F119E4"/>
    <w:rsid w:val="00F2021D"/>
    <w:rsid w:val="00F2400C"/>
    <w:rsid w:val="00F43BD3"/>
    <w:rsid w:val="00F72BE1"/>
    <w:rsid w:val="00F86D4D"/>
    <w:rsid w:val="00F9052B"/>
    <w:rsid w:val="00FA1DC8"/>
    <w:rsid w:val="00FB67DD"/>
    <w:rsid w:val="00FC1CD7"/>
    <w:rsid w:val="00FD0C40"/>
    <w:rsid w:val="00FE021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347C74"/>
    <w:rPr>
      <w:color w:val="0000FF"/>
      <w:u w:val="single"/>
    </w:rPr>
  </w:style>
  <w:style w:type="paragraph" w:customStyle="1" w:styleId="ConsNormal">
    <w:name w:val="ConsNormal"/>
    <w:rsid w:val="00347C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58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347C74"/>
    <w:rPr>
      <w:color w:val="0000FF"/>
      <w:u w:val="single"/>
    </w:rPr>
  </w:style>
  <w:style w:type="paragraph" w:customStyle="1" w:styleId="ConsNormal">
    <w:name w:val="ConsNormal"/>
    <w:rsid w:val="00347C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58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</documentManagement>
</p:properties>
</file>

<file path=customXml/itemProps1.xml><?xml version="1.0" encoding="utf-8"?>
<ds:datastoreItem xmlns:ds="http://schemas.openxmlformats.org/officeDocument/2006/customXml" ds:itemID="{71AA8B21-6361-431B-95B7-5530AD660802}"/>
</file>

<file path=customXml/itemProps2.xml><?xml version="1.0" encoding="utf-8"?>
<ds:datastoreItem xmlns:ds="http://schemas.openxmlformats.org/officeDocument/2006/customXml" ds:itemID="{1EDE8862-749B-41A5-BF04-A12B914773F8}"/>
</file>

<file path=customXml/itemProps3.xml><?xml version="1.0" encoding="utf-8"?>
<ds:datastoreItem xmlns:ds="http://schemas.openxmlformats.org/officeDocument/2006/customXml" ds:itemID="{9AE56861-8926-4E98-A828-810CE12AEC1A}"/>
</file>

<file path=customXml/itemProps4.xml><?xml version="1.0" encoding="utf-8"?>
<ds:datastoreItem xmlns:ds="http://schemas.openxmlformats.org/officeDocument/2006/customXml" ds:itemID="{4CAAE4A8-5FCA-43D5-9C4D-20039AAB97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605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«Об утверждении в первом чтении бюджета Волгограда на 2021 год и на плановый период 2022 и 2023 годов»</dc:title>
  <dc:creator>Шейкин А.В.</dc:creator>
  <cp:lastModifiedBy>Развин Владимир Витальевич</cp:lastModifiedBy>
  <cp:revision>74</cp:revision>
  <cp:lastPrinted>2019-11-13T13:55:00Z</cp:lastPrinted>
  <dcterms:created xsi:type="dcterms:W3CDTF">2018-12-06T11:02:00Z</dcterms:created>
  <dcterms:modified xsi:type="dcterms:W3CDTF">2020-11-14T07:27:00Z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