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bookmarkStart w:id="0" w:name="_GoBack"/>
      <w:bookmarkEnd w:id="0"/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024F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36F5C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36F5C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36F5C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36F5C">
            <w:pPr>
              <w:pStyle w:val="aa"/>
              <w:jc w:val="center"/>
            </w:pPr>
          </w:p>
        </w:tc>
      </w:tr>
    </w:tbl>
    <w:p w:rsidR="00555BD0" w:rsidRDefault="00555BD0" w:rsidP="004C3A61">
      <w:pPr>
        <w:jc w:val="both"/>
        <w:rPr>
          <w:sz w:val="28"/>
        </w:rPr>
      </w:pPr>
    </w:p>
    <w:p w:rsidR="004C3A61" w:rsidRDefault="004C3A61" w:rsidP="004C3A61">
      <w:pPr>
        <w:jc w:val="both"/>
        <w:rPr>
          <w:sz w:val="28"/>
        </w:rPr>
      </w:pPr>
      <w:r w:rsidRPr="004C3A61">
        <w:rPr>
          <w:sz w:val="28"/>
        </w:rPr>
        <w:t>О внесении изменени</w:t>
      </w:r>
      <w:r w:rsidR="00043CFE">
        <w:rPr>
          <w:sz w:val="28"/>
        </w:rPr>
        <w:t>й</w:t>
      </w:r>
      <w:r w:rsidRPr="004C3A61">
        <w:rPr>
          <w:sz w:val="28"/>
        </w:rPr>
        <w:t xml:space="preserve"> в решен</w:t>
      </w:r>
      <w:r w:rsidR="002319F8">
        <w:rPr>
          <w:sz w:val="28"/>
        </w:rPr>
        <w:t xml:space="preserve">ие Волгоградской городской Думы                 </w:t>
      </w:r>
      <w:r w:rsidRPr="004C3A61">
        <w:rPr>
          <w:sz w:val="28"/>
        </w:rPr>
        <w:t xml:space="preserve">от </w:t>
      </w:r>
      <w:r w:rsidR="00852E12">
        <w:rPr>
          <w:sz w:val="28"/>
        </w:rPr>
        <w:t>10.06.2015</w:t>
      </w:r>
      <w:r w:rsidRPr="004C3A61">
        <w:rPr>
          <w:sz w:val="28"/>
        </w:rPr>
        <w:t xml:space="preserve"> </w:t>
      </w:r>
      <w:r w:rsidR="007D3E16">
        <w:rPr>
          <w:sz w:val="28"/>
        </w:rPr>
        <w:t>№</w:t>
      </w:r>
      <w:r w:rsidRPr="004C3A61">
        <w:rPr>
          <w:sz w:val="28"/>
        </w:rPr>
        <w:t xml:space="preserve"> 3</w:t>
      </w:r>
      <w:r w:rsidR="00852E12">
        <w:rPr>
          <w:sz w:val="28"/>
        </w:rPr>
        <w:t>0</w:t>
      </w:r>
      <w:r w:rsidRPr="004C3A61">
        <w:rPr>
          <w:sz w:val="28"/>
        </w:rPr>
        <w:t>/</w:t>
      </w:r>
      <w:r w:rsidR="00852E12">
        <w:rPr>
          <w:sz w:val="28"/>
        </w:rPr>
        <w:t>946</w:t>
      </w:r>
      <w:r w:rsidRPr="004C3A61">
        <w:rPr>
          <w:sz w:val="28"/>
        </w:rPr>
        <w:t xml:space="preserve"> </w:t>
      </w:r>
      <w:r w:rsidR="007D3E16">
        <w:rPr>
          <w:sz w:val="28"/>
        </w:rPr>
        <w:t>«</w:t>
      </w:r>
      <w:r w:rsidR="00852E12" w:rsidRPr="00852E12">
        <w:rPr>
          <w:sz w:val="28"/>
        </w:rPr>
        <w:t>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внешней поверхности муниципального транспорта, договору на установку и эксплуатацию объекта городской наружной информации на территории Волгограда</w:t>
      </w:r>
      <w:r w:rsidR="007D3E16">
        <w:rPr>
          <w:sz w:val="28"/>
        </w:rPr>
        <w:t>»</w:t>
      </w:r>
    </w:p>
    <w:p w:rsidR="00852E12" w:rsidRDefault="00852E12" w:rsidP="004C3A61">
      <w:pPr>
        <w:jc w:val="both"/>
        <w:rPr>
          <w:sz w:val="28"/>
        </w:rPr>
      </w:pPr>
    </w:p>
    <w:p w:rsidR="004C3A61" w:rsidRDefault="004C3A61" w:rsidP="004C3A61">
      <w:pPr>
        <w:ind w:firstLine="709"/>
        <w:jc w:val="both"/>
        <w:rPr>
          <w:sz w:val="28"/>
        </w:rPr>
      </w:pPr>
      <w:r w:rsidRPr="00EB6E39">
        <w:rPr>
          <w:sz w:val="28"/>
        </w:rPr>
        <w:t>В соответствии с</w:t>
      </w:r>
      <w:r w:rsidR="00EB59D9">
        <w:rPr>
          <w:sz w:val="28"/>
        </w:rPr>
        <w:t xml:space="preserve"> </w:t>
      </w:r>
      <w:r>
        <w:rPr>
          <w:sz w:val="28"/>
        </w:rPr>
        <w:t xml:space="preserve">Федеральными законами </w:t>
      </w:r>
      <w:r w:rsidR="00D53903">
        <w:rPr>
          <w:sz w:val="28"/>
        </w:rPr>
        <w:t>о</w:t>
      </w:r>
      <w:r w:rsidR="00D53903" w:rsidRPr="00EB6E39">
        <w:rPr>
          <w:sz w:val="28"/>
        </w:rPr>
        <w:t>т 06 октября 2003 г.</w:t>
      </w:r>
      <w:r w:rsidR="00D53903">
        <w:rPr>
          <w:sz w:val="28"/>
        </w:rPr>
        <w:t xml:space="preserve">           № 131-ФЗ «</w:t>
      </w:r>
      <w:r w:rsidR="00D53903" w:rsidRPr="00EB6E39">
        <w:rPr>
          <w:sz w:val="28"/>
        </w:rPr>
        <w:t>Об общих принципах организации местного самоуправления в Российской Федерации</w:t>
      </w:r>
      <w:r w:rsidR="00D53903">
        <w:rPr>
          <w:sz w:val="28"/>
        </w:rPr>
        <w:t xml:space="preserve">», </w:t>
      </w:r>
      <w:r w:rsidRPr="003E55AC">
        <w:rPr>
          <w:sz w:val="28"/>
        </w:rPr>
        <w:t>от 13</w:t>
      </w:r>
      <w:r>
        <w:rPr>
          <w:sz w:val="28"/>
        </w:rPr>
        <w:t xml:space="preserve"> марта </w:t>
      </w:r>
      <w:r w:rsidRPr="003E55AC">
        <w:rPr>
          <w:sz w:val="28"/>
        </w:rPr>
        <w:t>2006</w:t>
      </w:r>
      <w:r>
        <w:rPr>
          <w:sz w:val="28"/>
        </w:rPr>
        <w:t xml:space="preserve"> г.</w:t>
      </w:r>
      <w:r w:rsidRPr="003E55AC">
        <w:rPr>
          <w:sz w:val="28"/>
        </w:rPr>
        <w:t xml:space="preserve"> </w:t>
      </w:r>
      <w:r w:rsidR="007D3E16">
        <w:rPr>
          <w:sz w:val="28"/>
        </w:rPr>
        <w:t>№</w:t>
      </w:r>
      <w:r w:rsidRPr="003E55AC">
        <w:rPr>
          <w:sz w:val="28"/>
        </w:rPr>
        <w:t xml:space="preserve"> 38-ФЗ </w:t>
      </w:r>
      <w:r w:rsidR="007D3E16">
        <w:rPr>
          <w:sz w:val="28"/>
        </w:rPr>
        <w:t>«</w:t>
      </w:r>
      <w:r w:rsidRPr="003E55AC">
        <w:rPr>
          <w:sz w:val="28"/>
        </w:rPr>
        <w:t>О рекламе</w:t>
      </w:r>
      <w:r w:rsidR="007D3E16">
        <w:rPr>
          <w:sz w:val="28"/>
        </w:rPr>
        <w:t>»</w:t>
      </w:r>
      <w:r>
        <w:rPr>
          <w:sz w:val="28"/>
        </w:rPr>
        <w:t>,</w:t>
      </w:r>
      <w:r w:rsidRPr="00EB6E39">
        <w:rPr>
          <w:sz w:val="28"/>
        </w:rPr>
        <w:t xml:space="preserve"> </w:t>
      </w:r>
      <w:r w:rsidR="006A3BF1">
        <w:rPr>
          <w:sz w:val="28"/>
        </w:rPr>
        <w:t xml:space="preserve">руководствуясь статьями 24, 26 </w:t>
      </w:r>
      <w:r w:rsidRPr="00EB6E39">
        <w:rPr>
          <w:sz w:val="28"/>
        </w:rPr>
        <w:t xml:space="preserve">Устава города-героя Волгограда, Волгоградская городская Дума </w:t>
      </w:r>
    </w:p>
    <w:p w:rsidR="004C3A61" w:rsidRDefault="004C3A61" w:rsidP="004C3A61">
      <w:pPr>
        <w:jc w:val="both"/>
        <w:rPr>
          <w:b/>
          <w:sz w:val="28"/>
        </w:rPr>
      </w:pPr>
      <w:r w:rsidRPr="00F14980">
        <w:rPr>
          <w:b/>
          <w:sz w:val="28"/>
        </w:rPr>
        <w:t>РЕШИЛА:</w:t>
      </w:r>
    </w:p>
    <w:p w:rsidR="00043CFE" w:rsidRDefault="004C3A61" w:rsidP="00043CFE">
      <w:pPr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Pr="00EB6E39">
        <w:rPr>
          <w:sz w:val="28"/>
        </w:rPr>
        <w:t xml:space="preserve">. </w:t>
      </w:r>
      <w:r w:rsidR="00133241">
        <w:rPr>
          <w:sz w:val="28"/>
        </w:rPr>
        <w:t xml:space="preserve">Внести в </w:t>
      </w:r>
      <w:r w:rsidR="00043CFE" w:rsidRPr="00043CFE">
        <w:rPr>
          <w:sz w:val="28"/>
        </w:rPr>
        <w:t xml:space="preserve">решение Волгоградской городской Думы от </w:t>
      </w:r>
      <w:r w:rsidR="002673C8" w:rsidRPr="002673C8">
        <w:rPr>
          <w:sz w:val="28"/>
        </w:rPr>
        <w:t xml:space="preserve">10.06.2015 </w:t>
      </w:r>
      <w:r w:rsidR="00B3158F">
        <w:rPr>
          <w:sz w:val="28"/>
        </w:rPr>
        <w:t xml:space="preserve">     </w:t>
      </w:r>
      <w:r w:rsidR="007D3E16">
        <w:rPr>
          <w:sz w:val="28"/>
        </w:rPr>
        <w:t>№ 30/946 «</w:t>
      </w:r>
      <w:r w:rsidR="002673C8" w:rsidRPr="002673C8">
        <w:rPr>
          <w:sz w:val="28"/>
        </w:rPr>
        <w:t>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внешней поверхности муниципального транспорта, договору на установку и эксплуатацию объекта городской наружной информации на территории Волгограда</w:t>
      </w:r>
      <w:r w:rsidR="007D3E16">
        <w:rPr>
          <w:sz w:val="28"/>
        </w:rPr>
        <w:t>»</w:t>
      </w:r>
      <w:r w:rsidR="00043CFE">
        <w:rPr>
          <w:sz w:val="28"/>
        </w:rPr>
        <w:t xml:space="preserve"> </w:t>
      </w:r>
      <w:r w:rsidR="00043CFE">
        <w:rPr>
          <w:sz w:val="28"/>
          <w:szCs w:val="28"/>
        </w:rPr>
        <w:t>следующие изменения:</w:t>
      </w:r>
    </w:p>
    <w:p w:rsidR="00043CFE" w:rsidRPr="00C4374A" w:rsidRDefault="00043CFE" w:rsidP="00043CFE">
      <w:pPr>
        <w:ind w:firstLine="709"/>
        <w:jc w:val="both"/>
        <w:rPr>
          <w:sz w:val="28"/>
          <w:szCs w:val="28"/>
        </w:rPr>
      </w:pPr>
      <w:r w:rsidRPr="00C4374A">
        <w:rPr>
          <w:sz w:val="28"/>
          <w:szCs w:val="28"/>
        </w:rPr>
        <w:t>1.1. Наименование изложить в следующей редакции:</w:t>
      </w:r>
    </w:p>
    <w:p w:rsidR="00043CFE" w:rsidRPr="00C4374A" w:rsidRDefault="007D3E16" w:rsidP="00043CFE">
      <w:pPr>
        <w:ind w:firstLine="709"/>
        <w:jc w:val="both"/>
        <w:rPr>
          <w:sz w:val="28"/>
          <w:szCs w:val="28"/>
        </w:rPr>
      </w:pPr>
      <w:r w:rsidRPr="00C4374A">
        <w:rPr>
          <w:sz w:val="28"/>
          <w:szCs w:val="28"/>
        </w:rPr>
        <w:t>«</w:t>
      </w:r>
      <w:r w:rsidR="00D912A7" w:rsidRPr="00C4374A">
        <w:rPr>
          <w:sz w:val="28"/>
        </w:rPr>
        <w:t xml:space="preserve">Об утверждении </w:t>
      </w:r>
      <w:r w:rsidR="002673C8" w:rsidRPr="00C4374A">
        <w:rPr>
          <w:sz w:val="28"/>
        </w:rPr>
        <w:t xml:space="preserve">Порядка расчета размера платы, взимаемой по договору на установку и эксплуатацию рекламной конструкции </w:t>
      </w:r>
      <w:r w:rsidR="00D912A7" w:rsidRPr="00C4374A">
        <w:rPr>
          <w:sz w:val="28"/>
        </w:rPr>
        <w:t>на территории Волгоград</w:t>
      </w:r>
      <w:r w:rsidR="000F3A56" w:rsidRPr="00C4374A">
        <w:rPr>
          <w:sz w:val="28"/>
        </w:rPr>
        <w:t>а</w:t>
      </w:r>
      <w:r w:rsidRPr="00C4374A">
        <w:rPr>
          <w:sz w:val="28"/>
        </w:rPr>
        <w:t>»</w:t>
      </w:r>
      <w:r w:rsidR="00043CFE" w:rsidRPr="00C4374A">
        <w:rPr>
          <w:sz w:val="28"/>
          <w:szCs w:val="28"/>
        </w:rPr>
        <w:t>.</w:t>
      </w:r>
    </w:p>
    <w:p w:rsidR="00B93C4D" w:rsidRDefault="00D912A7" w:rsidP="00B93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93C4D">
        <w:rPr>
          <w:sz w:val="28"/>
          <w:szCs w:val="28"/>
        </w:rPr>
        <w:t>Преамбулу изложить в следующей редакции:</w:t>
      </w:r>
    </w:p>
    <w:p w:rsidR="00B93C4D" w:rsidRDefault="00B93C4D" w:rsidP="00B93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13 марта 2006 г. № 38-ФЗ «О рекламе», руководствуясь статьями 24, 26 Устава города - героя Волгограда, Волгоградская городская Дума</w:t>
      </w:r>
    </w:p>
    <w:p w:rsidR="00B93C4D" w:rsidRPr="00CE2417" w:rsidRDefault="00B93C4D" w:rsidP="00B93C4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E2417">
        <w:rPr>
          <w:b/>
          <w:sz w:val="28"/>
          <w:szCs w:val="28"/>
        </w:rPr>
        <w:t>РЕШИЛА</w:t>
      </w:r>
      <w:r>
        <w:rPr>
          <w:b/>
          <w:sz w:val="28"/>
          <w:szCs w:val="28"/>
        </w:rPr>
        <w:t>:</w:t>
      </w:r>
      <w:r w:rsidRPr="00CE2417">
        <w:rPr>
          <w:sz w:val="28"/>
          <w:szCs w:val="28"/>
        </w:rPr>
        <w:t>»</w:t>
      </w:r>
    </w:p>
    <w:p w:rsidR="004571A5" w:rsidRDefault="004571A5" w:rsidP="004571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1 изложить в следующей редакции:</w:t>
      </w:r>
    </w:p>
    <w:p w:rsidR="004571A5" w:rsidRDefault="007D3E16" w:rsidP="000550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71A5">
        <w:rPr>
          <w:sz w:val="28"/>
          <w:szCs w:val="28"/>
        </w:rPr>
        <w:t xml:space="preserve">1. Утвердить </w:t>
      </w:r>
      <w:r w:rsidR="00B3158F">
        <w:rPr>
          <w:sz w:val="28"/>
          <w:szCs w:val="28"/>
        </w:rPr>
        <w:t xml:space="preserve">прилагаемый </w:t>
      </w:r>
      <w:r w:rsidR="005D239B">
        <w:rPr>
          <w:sz w:val="28"/>
          <w:szCs w:val="28"/>
        </w:rPr>
        <w:t>Порядок</w:t>
      </w:r>
      <w:r w:rsidR="000550DA" w:rsidRPr="000550DA">
        <w:rPr>
          <w:sz w:val="28"/>
          <w:szCs w:val="28"/>
        </w:rPr>
        <w:t xml:space="preserve"> расчета размера платы, взимаемой по договору на установку и эксплуатацию рекламной конструкции на территории Волгоград</w:t>
      </w:r>
      <w:r w:rsidR="00E07618">
        <w:rPr>
          <w:sz w:val="28"/>
          <w:szCs w:val="28"/>
        </w:rPr>
        <w:t>а</w:t>
      </w:r>
      <w:r w:rsidR="004571A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571A5">
        <w:rPr>
          <w:sz w:val="28"/>
          <w:szCs w:val="28"/>
        </w:rPr>
        <w:t>.</w:t>
      </w:r>
    </w:p>
    <w:p w:rsidR="00E37E38" w:rsidRPr="00F77677" w:rsidRDefault="004571A5" w:rsidP="00F776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677">
        <w:rPr>
          <w:sz w:val="28"/>
          <w:szCs w:val="28"/>
        </w:rPr>
        <w:t xml:space="preserve">1.4. </w:t>
      </w:r>
      <w:r w:rsidR="00E37E38" w:rsidRPr="00F77677">
        <w:rPr>
          <w:sz w:val="28"/>
          <w:szCs w:val="28"/>
        </w:rPr>
        <w:t xml:space="preserve">В </w:t>
      </w:r>
      <w:r w:rsidR="00CC035E" w:rsidRPr="00F77677">
        <w:rPr>
          <w:sz w:val="28"/>
          <w:szCs w:val="28"/>
        </w:rPr>
        <w:t>Порядке расчета размера платы, взимаемой по договору на установку и эксплуатацию рекламной конструкции</w:t>
      </w:r>
      <w:r w:rsidR="00C4374A" w:rsidRPr="00F77677">
        <w:rPr>
          <w:sz w:val="24"/>
          <w:szCs w:val="24"/>
        </w:rPr>
        <w:t xml:space="preserve">, </w:t>
      </w:r>
      <w:r w:rsidR="00C4374A" w:rsidRPr="00F77677">
        <w:rPr>
          <w:sz w:val="28"/>
          <w:szCs w:val="28"/>
        </w:rPr>
        <w:t xml:space="preserve">договору на размещение </w:t>
      </w:r>
      <w:r w:rsidR="00C4374A" w:rsidRPr="00F77677">
        <w:rPr>
          <w:sz w:val="28"/>
          <w:szCs w:val="28"/>
        </w:rPr>
        <w:lastRenderedPageBreak/>
        <w:t>рекламы на внешней поверхности муниципального транспорта, договору на установку и эксплуатацию объекта городской наружной информации</w:t>
      </w:r>
      <w:r w:rsidR="00C4374A" w:rsidRPr="00F77677">
        <w:rPr>
          <w:sz w:val="24"/>
          <w:szCs w:val="24"/>
        </w:rPr>
        <w:t xml:space="preserve">  </w:t>
      </w:r>
      <w:r w:rsidR="00CC035E" w:rsidRPr="00F77677">
        <w:rPr>
          <w:sz w:val="28"/>
          <w:szCs w:val="28"/>
        </w:rPr>
        <w:t xml:space="preserve"> на территории Волгоград</w:t>
      </w:r>
      <w:r w:rsidR="00E07618" w:rsidRPr="00F77677">
        <w:rPr>
          <w:sz w:val="28"/>
          <w:szCs w:val="28"/>
        </w:rPr>
        <w:t>а</w:t>
      </w:r>
      <w:r w:rsidR="00E37E38" w:rsidRPr="00F77677">
        <w:rPr>
          <w:sz w:val="28"/>
          <w:szCs w:val="28"/>
        </w:rPr>
        <w:t>, утвержденн</w:t>
      </w:r>
      <w:r w:rsidR="00CC035E" w:rsidRPr="00F77677">
        <w:rPr>
          <w:sz w:val="28"/>
          <w:szCs w:val="28"/>
        </w:rPr>
        <w:t>ом</w:t>
      </w:r>
      <w:r w:rsidR="00E37E38" w:rsidRPr="00F77677">
        <w:rPr>
          <w:sz w:val="28"/>
          <w:szCs w:val="28"/>
        </w:rPr>
        <w:t xml:space="preserve"> вышеуказанным решением:</w:t>
      </w:r>
    </w:p>
    <w:p w:rsidR="00C4374A" w:rsidRPr="00F77677" w:rsidRDefault="00C4374A" w:rsidP="00F77677">
      <w:pPr>
        <w:ind w:firstLine="567"/>
        <w:jc w:val="both"/>
        <w:rPr>
          <w:sz w:val="28"/>
          <w:szCs w:val="28"/>
        </w:rPr>
      </w:pPr>
      <w:r w:rsidRPr="00F77677">
        <w:rPr>
          <w:sz w:val="28"/>
          <w:szCs w:val="28"/>
        </w:rPr>
        <w:t>1.4.1. Наименование изложить в следующей редакции:</w:t>
      </w:r>
    </w:p>
    <w:p w:rsidR="00C4374A" w:rsidRPr="00F77677" w:rsidRDefault="00C4374A" w:rsidP="00F77677">
      <w:pPr>
        <w:ind w:firstLine="567"/>
        <w:jc w:val="both"/>
        <w:rPr>
          <w:sz w:val="28"/>
          <w:szCs w:val="28"/>
        </w:rPr>
      </w:pPr>
      <w:r w:rsidRPr="00F77677">
        <w:rPr>
          <w:sz w:val="28"/>
          <w:szCs w:val="28"/>
        </w:rPr>
        <w:t xml:space="preserve"> «Порядок расчета размера платы, взимаемой по договору на установку и эксплуатацию рекламной конструкции на территории Волгограда».  </w:t>
      </w:r>
    </w:p>
    <w:p w:rsidR="00947858" w:rsidRDefault="00C4374A" w:rsidP="00E076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677">
        <w:rPr>
          <w:sz w:val="28"/>
          <w:szCs w:val="28"/>
        </w:rPr>
        <w:t xml:space="preserve">1.4.2. </w:t>
      </w:r>
      <w:r w:rsidR="00B3158F">
        <w:rPr>
          <w:sz w:val="28"/>
          <w:szCs w:val="28"/>
        </w:rPr>
        <w:t>Р</w:t>
      </w:r>
      <w:r w:rsidR="00E37E38">
        <w:rPr>
          <w:sz w:val="28"/>
          <w:szCs w:val="28"/>
        </w:rPr>
        <w:t>аздел 1</w:t>
      </w:r>
      <w:r w:rsidR="00B3158F">
        <w:rPr>
          <w:sz w:val="28"/>
          <w:szCs w:val="28"/>
        </w:rPr>
        <w:t xml:space="preserve"> изложить в следующей редакции:</w:t>
      </w:r>
    </w:p>
    <w:p w:rsidR="00C4374A" w:rsidRDefault="007D3E16" w:rsidP="00C437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53903">
        <w:rPr>
          <w:sz w:val="28"/>
          <w:szCs w:val="28"/>
        </w:rPr>
        <w:t>1. Общие положения</w:t>
      </w:r>
    </w:p>
    <w:p w:rsidR="00947858" w:rsidRDefault="00947858" w:rsidP="00C4374A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E07618" w:rsidRDefault="00E07618" w:rsidP="00E076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расчета размера платы, взимаемой по договору на установку и эксплуатацию рекламной конструкции на территории Волгограда</w:t>
      </w:r>
      <w:r w:rsidR="00C4374A" w:rsidRPr="00947858">
        <w:rPr>
          <w:sz w:val="28"/>
          <w:szCs w:val="28"/>
        </w:rPr>
        <w:t>,</w:t>
      </w:r>
      <w:r w:rsidR="00C4374A">
        <w:rPr>
          <w:sz w:val="28"/>
          <w:szCs w:val="28"/>
        </w:rPr>
        <w:t xml:space="preserve"> (далее - Порядок)</w:t>
      </w:r>
      <w:r>
        <w:rPr>
          <w:sz w:val="28"/>
          <w:szCs w:val="28"/>
        </w:rPr>
        <w:t xml:space="preserve"> </w:t>
      </w:r>
      <w:r w:rsidRPr="00947858">
        <w:rPr>
          <w:sz w:val="28"/>
          <w:szCs w:val="28"/>
        </w:rPr>
        <w:t xml:space="preserve">устанавливает </w:t>
      </w:r>
      <w:r w:rsidR="00A36F5C" w:rsidRPr="00947858">
        <w:rPr>
          <w:sz w:val="28"/>
          <w:szCs w:val="28"/>
        </w:rPr>
        <w:t xml:space="preserve">правила </w:t>
      </w:r>
      <w:r>
        <w:rPr>
          <w:sz w:val="28"/>
          <w:szCs w:val="28"/>
        </w:rPr>
        <w:t>расчет</w:t>
      </w:r>
      <w:r w:rsidR="00947858">
        <w:rPr>
          <w:sz w:val="28"/>
          <w:szCs w:val="28"/>
        </w:rPr>
        <w:t>а</w:t>
      </w:r>
      <w:r>
        <w:rPr>
          <w:sz w:val="28"/>
          <w:szCs w:val="28"/>
        </w:rPr>
        <w:t xml:space="preserve"> размера платы, взимаемой по договору на установку и эксплуатацию рекламной конструкции</w:t>
      </w:r>
      <w:r w:rsidRPr="00E07618">
        <w:rPr>
          <w:sz w:val="28"/>
          <w:szCs w:val="28"/>
        </w:rPr>
        <w:t>.</w:t>
      </w:r>
    </w:p>
    <w:p w:rsidR="00830ABD" w:rsidRPr="00F77677" w:rsidRDefault="00830ABD" w:rsidP="00830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677">
        <w:rPr>
          <w:sz w:val="28"/>
          <w:szCs w:val="28"/>
        </w:rPr>
        <w:t xml:space="preserve">1.2. Расчет размера платы применяется при взимании платы по договору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Волгограда, либо земельном участке, государственная собственность на который не разграничена.».  </w:t>
      </w:r>
    </w:p>
    <w:p w:rsidR="00CC035E" w:rsidRPr="00F77677" w:rsidRDefault="00C4374A" w:rsidP="00E37E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77">
        <w:rPr>
          <w:sz w:val="28"/>
          <w:szCs w:val="28"/>
        </w:rPr>
        <w:t xml:space="preserve">1.4.3. </w:t>
      </w:r>
      <w:r w:rsidR="00D214FF" w:rsidRPr="00F77677">
        <w:rPr>
          <w:sz w:val="28"/>
          <w:szCs w:val="28"/>
        </w:rPr>
        <w:t>В разделе 2:</w:t>
      </w:r>
    </w:p>
    <w:p w:rsidR="00D214FF" w:rsidRPr="00F77677" w:rsidRDefault="00C4374A" w:rsidP="00E37E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77">
        <w:rPr>
          <w:sz w:val="28"/>
          <w:szCs w:val="28"/>
        </w:rPr>
        <w:t xml:space="preserve">1.4.3.1. </w:t>
      </w:r>
      <w:r w:rsidR="00D214FF" w:rsidRPr="00F77677">
        <w:rPr>
          <w:sz w:val="28"/>
          <w:szCs w:val="28"/>
        </w:rPr>
        <w:t>Наименование изложить в следующей редакции:</w:t>
      </w:r>
    </w:p>
    <w:p w:rsidR="00D214FF" w:rsidRPr="00F77677" w:rsidRDefault="007D3E16" w:rsidP="00D21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77">
        <w:rPr>
          <w:sz w:val="28"/>
          <w:szCs w:val="28"/>
        </w:rPr>
        <w:t>«</w:t>
      </w:r>
      <w:r w:rsidR="00D214FF" w:rsidRPr="00F77677">
        <w:rPr>
          <w:sz w:val="28"/>
          <w:szCs w:val="28"/>
        </w:rPr>
        <w:t>2. Расчет размера платы, взимаемой по договору на установку и эксплуатацию рекламной конструкции на территории Волгограда</w:t>
      </w:r>
      <w:r w:rsidRPr="00F77677">
        <w:rPr>
          <w:sz w:val="28"/>
          <w:szCs w:val="28"/>
        </w:rPr>
        <w:t>»</w:t>
      </w:r>
      <w:r w:rsidR="00D214FF" w:rsidRPr="00F77677">
        <w:rPr>
          <w:sz w:val="28"/>
          <w:szCs w:val="28"/>
        </w:rPr>
        <w:t>.</w:t>
      </w:r>
    </w:p>
    <w:p w:rsidR="00C4374A" w:rsidRPr="00F77677" w:rsidRDefault="00C4374A" w:rsidP="00D21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77">
        <w:rPr>
          <w:sz w:val="28"/>
          <w:szCs w:val="28"/>
        </w:rPr>
        <w:t>1.4.3.2. Пункт 2.1 изложить в следующей редакции:</w:t>
      </w:r>
    </w:p>
    <w:p w:rsidR="00C4374A" w:rsidRPr="00F77677" w:rsidRDefault="00C4374A" w:rsidP="00847B5B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77677">
        <w:rPr>
          <w:sz w:val="28"/>
          <w:szCs w:val="28"/>
        </w:rPr>
        <w:t>«2.1. Расчет размера платы, взимаемой по договору на установку и эксплуатацию рекламной конструкции на территории Волгограда, осуществляется структурным подразделением администрации Волгограда</w:t>
      </w:r>
      <w:r w:rsidR="00847B5B" w:rsidRPr="00F77677">
        <w:rPr>
          <w:sz w:val="28"/>
          <w:szCs w:val="28"/>
        </w:rPr>
        <w:t>, уполномоченным в сфере распространения наружной рекламы.</w:t>
      </w:r>
      <w:r w:rsidR="006454F9" w:rsidRPr="00F77677">
        <w:rPr>
          <w:sz w:val="28"/>
          <w:szCs w:val="28"/>
        </w:rPr>
        <w:t>».</w:t>
      </w:r>
      <w:r w:rsidRPr="00F77677">
        <w:rPr>
          <w:sz w:val="28"/>
          <w:szCs w:val="28"/>
        </w:rPr>
        <w:t xml:space="preserve">  </w:t>
      </w:r>
    </w:p>
    <w:p w:rsidR="00E23E4F" w:rsidRDefault="00847B5B" w:rsidP="00A11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77">
        <w:rPr>
          <w:sz w:val="28"/>
          <w:szCs w:val="28"/>
        </w:rPr>
        <w:t xml:space="preserve">1.4.3.3. </w:t>
      </w:r>
      <w:r w:rsidR="00A11570" w:rsidRPr="00F77677">
        <w:rPr>
          <w:sz w:val="28"/>
          <w:szCs w:val="28"/>
        </w:rPr>
        <w:t xml:space="preserve">В </w:t>
      </w:r>
      <w:r w:rsidR="00E23E4F" w:rsidRPr="00F77677">
        <w:rPr>
          <w:sz w:val="28"/>
          <w:szCs w:val="28"/>
        </w:rPr>
        <w:t>пункт</w:t>
      </w:r>
      <w:r w:rsidR="00B3158F" w:rsidRPr="00F77677">
        <w:rPr>
          <w:sz w:val="28"/>
          <w:szCs w:val="28"/>
        </w:rPr>
        <w:t>е</w:t>
      </w:r>
      <w:r w:rsidR="00E23E4F" w:rsidRPr="00F77677">
        <w:rPr>
          <w:sz w:val="28"/>
          <w:szCs w:val="28"/>
        </w:rPr>
        <w:t xml:space="preserve"> </w:t>
      </w:r>
      <w:r w:rsidR="00E23E4F">
        <w:rPr>
          <w:sz w:val="28"/>
          <w:szCs w:val="28"/>
        </w:rPr>
        <w:t>2.2:</w:t>
      </w:r>
    </w:p>
    <w:p w:rsidR="00A11570" w:rsidRPr="00F77677" w:rsidRDefault="00D53903" w:rsidP="00A11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7B5B" w:rsidRPr="00F77677">
        <w:rPr>
          <w:sz w:val="28"/>
          <w:szCs w:val="28"/>
        </w:rPr>
        <w:t xml:space="preserve">в </w:t>
      </w:r>
      <w:r w:rsidR="00E23E4F" w:rsidRPr="00F77677">
        <w:rPr>
          <w:sz w:val="28"/>
          <w:szCs w:val="28"/>
        </w:rPr>
        <w:t xml:space="preserve">абзаце первом </w:t>
      </w:r>
      <w:r w:rsidR="00A11570" w:rsidRPr="00F77677">
        <w:rPr>
          <w:sz w:val="28"/>
          <w:szCs w:val="28"/>
        </w:rPr>
        <w:t xml:space="preserve">слова </w:t>
      </w:r>
      <w:r w:rsidR="007D3E16" w:rsidRPr="00F77677">
        <w:rPr>
          <w:sz w:val="28"/>
          <w:szCs w:val="28"/>
        </w:rPr>
        <w:t>«</w:t>
      </w:r>
      <w:r w:rsidR="00A11570" w:rsidRPr="00F77677">
        <w:rPr>
          <w:sz w:val="28"/>
          <w:szCs w:val="28"/>
        </w:rPr>
        <w:t>, договору на установку и эксплуатацию объекта городской наружной информации</w:t>
      </w:r>
      <w:r w:rsidR="007D3E16" w:rsidRPr="00F77677">
        <w:rPr>
          <w:sz w:val="28"/>
          <w:szCs w:val="28"/>
        </w:rPr>
        <w:t>»</w:t>
      </w:r>
      <w:r w:rsidR="00847B5B" w:rsidRPr="00F77677">
        <w:rPr>
          <w:sz w:val="28"/>
          <w:szCs w:val="28"/>
        </w:rPr>
        <w:t xml:space="preserve"> исключить;</w:t>
      </w:r>
    </w:p>
    <w:p w:rsidR="00E23E4F" w:rsidRPr="00F77677" w:rsidRDefault="00D53903" w:rsidP="00E23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77">
        <w:rPr>
          <w:sz w:val="28"/>
          <w:szCs w:val="28"/>
        </w:rPr>
        <w:t>2)</w:t>
      </w:r>
      <w:r w:rsidR="00E23E4F" w:rsidRPr="00F77677">
        <w:rPr>
          <w:sz w:val="28"/>
          <w:szCs w:val="28"/>
        </w:rPr>
        <w:t xml:space="preserve"> </w:t>
      </w:r>
      <w:r w:rsidR="00847B5B" w:rsidRPr="00F77677">
        <w:rPr>
          <w:sz w:val="28"/>
          <w:szCs w:val="28"/>
        </w:rPr>
        <w:t xml:space="preserve">в </w:t>
      </w:r>
      <w:r w:rsidR="00E23E4F" w:rsidRPr="00F77677">
        <w:rPr>
          <w:sz w:val="28"/>
          <w:szCs w:val="28"/>
        </w:rPr>
        <w:t>абзацах втором, третьем</w:t>
      </w:r>
      <w:r w:rsidR="00847B5B" w:rsidRPr="00F77677">
        <w:rPr>
          <w:sz w:val="28"/>
          <w:szCs w:val="28"/>
        </w:rPr>
        <w:t xml:space="preserve"> </w:t>
      </w:r>
      <w:r w:rsidR="00E23E4F" w:rsidRPr="00F77677">
        <w:rPr>
          <w:sz w:val="28"/>
          <w:szCs w:val="28"/>
        </w:rPr>
        <w:t xml:space="preserve"> слова </w:t>
      </w:r>
      <w:r w:rsidR="007D3E16" w:rsidRPr="00F77677">
        <w:rPr>
          <w:sz w:val="28"/>
          <w:szCs w:val="28"/>
        </w:rPr>
        <w:t>«</w:t>
      </w:r>
      <w:r w:rsidR="00E23E4F" w:rsidRPr="00F77677">
        <w:rPr>
          <w:sz w:val="28"/>
          <w:szCs w:val="28"/>
        </w:rPr>
        <w:t>, информационного поля объекта городской наружной информации</w:t>
      </w:r>
      <w:r w:rsidR="007D3E16" w:rsidRPr="00F77677">
        <w:rPr>
          <w:sz w:val="28"/>
          <w:szCs w:val="28"/>
        </w:rPr>
        <w:t>»</w:t>
      </w:r>
      <w:r w:rsidR="00E23E4F" w:rsidRPr="00F77677">
        <w:rPr>
          <w:sz w:val="28"/>
          <w:szCs w:val="28"/>
        </w:rPr>
        <w:t xml:space="preserve"> исключить.</w:t>
      </w:r>
    </w:p>
    <w:p w:rsidR="00F8173A" w:rsidRDefault="00605F05" w:rsidP="00F81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77">
        <w:rPr>
          <w:sz w:val="28"/>
          <w:szCs w:val="28"/>
        </w:rPr>
        <w:t>3</w:t>
      </w:r>
      <w:r w:rsidR="00D53903" w:rsidRPr="00F77677">
        <w:rPr>
          <w:sz w:val="28"/>
          <w:szCs w:val="28"/>
        </w:rPr>
        <w:t xml:space="preserve">) </w:t>
      </w:r>
      <w:r w:rsidR="00847B5B" w:rsidRPr="00F77677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E0669A">
        <w:rPr>
          <w:sz w:val="28"/>
          <w:szCs w:val="28"/>
        </w:rPr>
        <w:t>е</w:t>
      </w:r>
      <w:r>
        <w:rPr>
          <w:sz w:val="28"/>
          <w:szCs w:val="28"/>
        </w:rPr>
        <w:t xml:space="preserve"> четвертом</w:t>
      </w:r>
      <w:r w:rsidR="00B3158F">
        <w:rPr>
          <w:sz w:val="28"/>
          <w:szCs w:val="28"/>
        </w:rPr>
        <w:t xml:space="preserve"> слова «</w:t>
      </w:r>
      <w:r w:rsidR="00B3158F" w:rsidRPr="00B3158F">
        <w:rPr>
          <w:sz w:val="28"/>
          <w:szCs w:val="28"/>
        </w:rPr>
        <w:t>объекта городской наружной информации,</w:t>
      </w:r>
      <w:r w:rsidR="00B3158F">
        <w:rPr>
          <w:sz w:val="28"/>
          <w:szCs w:val="28"/>
        </w:rPr>
        <w:t>» исключить.</w:t>
      </w:r>
    </w:p>
    <w:p w:rsidR="00B3158F" w:rsidRPr="00F77677" w:rsidRDefault="00B3158F" w:rsidP="00F81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390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36F5C" w:rsidRPr="00F77677">
        <w:rPr>
          <w:sz w:val="28"/>
          <w:szCs w:val="28"/>
        </w:rPr>
        <w:t xml:space="preserve">в </w:t>
      </w:r>
      <w:r w:rsidR="00F8173A" w:rsidRPr="00F77677">
        <w:rPr>
          <w:sz w:val="28"/>
          <w:szCs w:val="28"/>
        </w:rPr>
        <w:t xml:space="preserve">абзаце </w:t>
      </w:r>
      <w:r w:rsidRPr="00F77677">
        <w:rPr>
          <w:sz w:val="28"/>
          <w:szCs w:val="28"/>
        </w:rPr>
        <w:t>пятом слова</w:t>
      </w:r>
      <w:r w:rsidR="00F8173A" w:rsidRPr="00F77677">
        <w:rPr>
          <w:sz w:val="28"/>
          <w:szCs w:val="28"/>
        </w:rPr>
        <w:t xml:space="preserve"> </w:t>
      </w:r>
      <w:r w:rsidRPr="00F77677">
        <w:rPr>
          <w:sz w:val="28"/>
          <w:szCs w:val="28"/>
        </w:rPr>
        <w:t xml:space="preserve"> </w:t>
      </w:r>
      <w:r w:rsidR="00F8173A" w:rsidRPr="00F77677">
        <w:rPr>
          <w:sz w:val="28"/>
          <w:szCs w:val="28"/>
        </w:rPr>
        <w:t xml:space="preserve">«, объекта городской наружной информации» </w:t>
      </w:r>
      <w:r w:rsidRPr="00F77677">
        <w:rPr>
          <w:sz w:val="28"/>
          <w:szCs w:val="28"/>
        </w:rPr>
        <w:t>исключить.</w:t>
      </w:r>
    </w:p>
    <w:p w:rsidR="00EA5031" w:rsidRDefault="00F8173A" w:rsidP="00EA5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77">
        <w:rPr>
          <w:sz w:val="28"/>
          <w:szCs w:val="28"/>
        </w:rPr>
        <w:t>5</w:t>
      </w:r>
      <w:r w:rsidR="00D53903" w:rsidRPr="00F77677">
        <w:rPr>
          <w:sz w:val="28"/>
          <w:szCs w:val="28"/>
        </w:rPr>
        <w:t>)</w:t>
      </w:r>
      <w:r w:rsidR="00605F05" w:rsidRPr="00F77677">
        <w:rPr>
          <w:sz w:val="28"/>
          <w:szCs w:val="28"/>
        </w:rPr>
        <w:t xml:space="preserve">  </w:t>
      </w:r>
      <w:r w:rsidR="00A36F5C" w:rsidRPr="00F77677">
        <w:rPr>
          <w:sz w:val="28"/>
          <w:szCs w:val="28"/>
        </w:rPr>
        <w:t xml:space="preserve">в </w:t>
      </w:r>
      <w:r w:rsidR="00EA5031" w:rsidRPr="00F77677">
        <w:rPr>
          <w:sz w:val="28"/>
          <w:szCs w:val="28"/>
        </w:rPr>
        <w:t xml:space="preserve">абзаце восьмом слова </w:t>
      </w:r>
      <w:r w:rsidR="007D3E16" w:rsidRPr="00F77677">
        <w:rPr>
          <w:sz w:val="28"/>
          <w:szCs w:val="28"/>
        </w:rPr>
        <w:t>«</w:t>
      </w:r>
      <w:r w:rsidR="00EA5031" w:rsidRPr="00F77677">
        <w:rPr>
          <w:sz w:val="28"/>
          <w:szCs w:val="28"/>
        </w:rPr>
        <w:t xml:space="preserve">, договору на установку и эксплуатацию объекта городской </w:t>
      </w:r>
      <w:r w:rsidR="00EA5031">
        <w:rPr>
          <w:sz w:val="28"/>
          <w:szCs w:val="28"/>
        </w:rPr>
        <w:t>наружной информации</w:t>
      </w:r>
      <w:r w:rsidR="007D3E16">
        <w:rPr>
          <w:sz w:val="28"/>
          <w:szCs w:val="28"/>
        </w:rPr>
        <w:t>»</w:t>
      </w:r>
      <w:r w:rsidR="00EA5031">
        <w:rPr>
          <w:sz w:val="28"/>
          <w:szCs w:val="28"/>
        </w:rPr>
        <w:t xml:space="preserve"> исключить.</w:t>
      </w:r>
    </w:p>
    <w:p w:rsidR="00EA5031" w:rsidRPr="00F77677" w:rsidRDefault="00A36F5C" w:rsidP="00EA5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677">
        <w:rPr>
          <w:sz w:val="28"/>
          <w:szCs w:val="28"/>
        </w:rPr>
        <w:t xml:space="preserve">1.4.3.4. </w:t>
      </w:r>
      <w:r w:rsidR="00EA5031" w:rsidRPr="00F77677">
        <w:rPr>
          <w:sz w:val="28"/>
          <w:szCs w:val="28"/>
        </w:rPr>
        <w:t>Пункт</w:t>
      </w:r>
      <w:r w:rsidRPr="00F77677">
        <w:rPr>
          <w:sz w:val="28"/>
          <w:szCs w:val="28"/>
        </w:rPr>
        <w:t>ы</w:t>
      </w:r>
      <w:r w:rsidR="00EA5031" w:rsidRPr="00F77677">
        <w:rPr>
          <w:sz w:val="28"/>
          <w:szCs w:val="28"/>
        </w:rPr>
        <w:t xml:space="preserve"> 2.3</w:t>
      </w:r>
      <w:r w:rsidRPr="00F77677">
        <w:rPr>
          <w:sz w:val="28"/>
          <w:szCs w:val="28"/>
        </w:rPr>
        <w:t>, 2.4</w:t>
      </w:r>
      <w:r w:rsidR="00EA5031" w:rsidRPr="00F77677">
        <w:rPr>
          <w:sz w:val="28"/>
          <w:szCs w:val="28"/>
        </w:rPr>
        <w:t xml:space="preserve"> изложить в следующей редакции:</w:t>
      </w:r>
    </w:p>
    <w:p w:rsidR="00A36F5C" w:rsidRDefault="007D3E16" w:rsidP="00EA50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677">
        <w:rPr>
          <w:sz w:val="28"/>
          <w:szCs w:val="28"/>
        </w:rPr>
        <w:t>«</w:t>
      </w:r>
      <w:r w:rsidR="00EA5031" w:rsidRPr="00F77677">
        <w:rPr>
          <w:sz w:val="28"/>
          <w:szCs w:val="28"/>
        </w:rPr>
        <w:t xml:space="preserve">2.3. Расчет размера платы, взимаемой </w:t>
      </w:r>
      <w:r w:rsidR="00EA5031">
        <w:rPr>
          <w:sz w:val="28"/>
          <w:szCs w:val="28"/>
        </w:rPr>
        <w:t xml:space="preserve">по договору на установку и эксплуатацию рекламной конструкции на территории Волгограда, для одной рекламной конструкции (РП) определяется по формуле: </w:t>
      </w:r>
    </w:p>
    <w:p w:rsidR="00EA5031" w:rsidRDefault="00EA5031" w:rsidP="00A36F5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РП = Бс x Пр x Кт x Кд x Кст.</w:t>
      </w:r>
    </w:p>
    <w:p w:rsidR="00EA5031" w:rsidRPr="00A36F5C" w:rsidRDefault="00EA5031" w:rsidP="00EA5031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В случае установки и эксплуатации рекламной конструкции на территории Волгограда на период менее суток соответствующий размер платы начисляется за полные сутки</w:t>
      </w:r>
      <w:r w:rsidRPr="00A36F5C">
        <w:rPr>
          <w:sz w:val="28"/>
          <w:szCs w:val="28"/>
        </w:rPr>
        <w:t>.</w:t>
      </w:r>
      <w:r w:rsidR="007D3E16" w:rsidRPr="00A36F5C">
        <w:rPr>
          <w:strike/>
          <w:sz w:val="28"/>
          <w:szCs w:val="28"/>
        </w:rPr>
        <w:t>»</w:t>
      </w:r>
      <w:r w:rsidRPr="00A36F5C">
        <w:rPr>
          <w:strike/>
          <w:sz w:val="28"/>
          <w:szCs w:val="28"/>
        </w:rPr>
        <w:t>.</w:t>
      </w:r>
    </w:p>
    <w:p w:rsidR="00A36F5C" w:rsidRPr="00F77677" w:rsidRDefault="00A36F5C" w:rsidP="00A36F5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77677">
        <w:rPr>
          <w:sz w:val="28"/>
          <w:szCs w:val="28"/>
        </w:rPr>
        <w:t>2.4. Расчет размера платы, взимаемой по договору на установку и эксплуатацию рекламной конструкции на территории Волгограда, применяется при определении начальной (минимальной) цены за право заключения указанного договора при проведении торгов в форме аукциона.</w:t>
      </w:r>
    </w:p>
    <w:p w:rsidR="00A36F5C" w:rsidRPr="00F77677" w:rsidRDefault="00A36F5C" w:rsidP="00A36F5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77677">
        <w:rPr>
          <w:sz w:val="28"/>
          <w:szCs w:val="28"/>
        </w:rPr>
        <w:t>При определении начальной (минимальной) цены за право заключения договора на установку и эксплуатацию рекламной конструкции на территории Волгограда стабилизирующий коэффициент (Кст) не применяется.».</w:t>
      </w:r>
    </w:p>
    <w:p w:rsidR="00F77677" w:rsidRDefault="00A36F5C" w:rsidP="00F776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677">
        <w:rPr>
          <w:sz w:val="28"/>
          <w:szCs w:val="28"/>
        </w:rPr>
        <w:t xml:space="preserve">1.4.4. </w:t>
      </w:r>
      <w:r w:rsidR="00F24F75" w:rsidRPr="00F77677">
        <w:rPr>
          <w:sz w:val="28"/>
          <w:szCs w:val="28"/>
        </w:rPr>
        <w:t>Раздел</w:t>
      </w:r>
      <w:r w:rsidRPr="00F77677">
        <w:rPr>
          <w:sz w:val="28"/>
          <w:szCs w:val="28"/>
        </w:rPr>
        <w:t>ы</w:t>
      </w:r>
      <w:r w:rsidR="00F24F75" w:rsidRPr="00F77677">
        <w:rPr>
          <w:sz w:val="28"/>
          <w:szCs w:val="28"/>
        </w:rPr>
        <w:t xml:space="preserve"> 3</w:t>
      </w:r>
      <w:r w:rsidRPr="00F77677">
        <w:rPr>
          <w:sz w:val="28"/>
          <w:szCs w:val="28"/>
        </w:rPr>
        <w:t>, 5</w:t>
      </w:r>
      <w:r w:rsidR="00F24F75" w:rsidRPr="00F77677">
        <w:rPr>
          <w:sz w:val="28"/>
          <w:szCs w:val="28"/>
        </w:rPr>
        <w:t xml:space="preserve"> признать утратившим</w:t>
      </w:r>
      <w:r w:rsidR="00627459" w:rsidRPr="00F77677">
        <w:rPr>
          <w:sz w:val="28"/>
          <w:szCs w:val="28"/>
        </w:rPr>
        <w:t>и</w:t>
      </w:r>
      <w:r w:rsidR="00F24F75" w:rsidRPr="00F77677">
        <w:rPr>
          <w:sz w:val="28"/>
          <w:szCs w:val="28"/>
        </w:rPr>
        <w:t xml:space="preserve"> силу.</w:t>
      </w:r>
    </w:p>
    <w:p w:rsidR="000C7A84" w:rsidRDefault="00440100" w:rsidP="00F776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3709">
        <w:rPr>
          <w:sz w:val="28"/>
          <w:szCs w:val="28"/>
        </w:rPr>
        <w:t>4</w:t>
      </w:r>
      <w:r>
        <w:rPr>
          <w:sz w:val="28"/>
          <w:szCs w:val="28"/>
        </w:rPr>
        <w:t xml:space="preserve">.5. </w:t>
      </w:r>
      <w:r w:rsidR="000C7A84">
        <w:rPr>
          <w:sz w:val="28"/>
          <w:szCs w:val="28"/>
        </w:rPr>
        <w:t>В Приложении 2:</w:t>
      </w:r>
      <w:r w:rsidR="00F77677">
        <w:rPr>
          <w:sz w:val="28"/>
          <w:szCs w:val="28"/>
        </w:rPr>
        <w:t xml:space="preserve"> </w:t>
      </w:r>
    </w:p>
    <w:p w:rsidR="00206E81" w:rsidRDefault="00206E81" w:rsidP="00F776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1.4.5.1. В грифе слова «</w:t>
      </w:r>
      <w:r w:rsidRPr="00206E81">
        <w:rPr>
          <w:sz w:val="28"/>
          <w:szCs w:val="28"/>
        </w:rPr>
        <w:t>, договору</w:t>
      </w:r>
      <w:r w:rsidR="00497590">
        <w:rPr>
          <w:sz w:val="28"/>
          <w:szCs w:val="28"/>
        </w:rPr>
        <w:t xml:space="preserve"> </w:t>
      </w:r>
      <w:r w:rsidRPr="00206E81">
        <w:rPr>
          <w:sz w:val="28"/>
          <w:szCs w:val="28"/>
        </w:rPr>
        <w:t>на размещение рекламы</w:t>
      </w:r>
      <w:r w:rsidR="00497590">
        <w:rPr>
          <w:sz w:val="28"/>
          <w:szCs w:val="28"/>
        </w:rPr>
        <w:t xml:space="preserve"> </w:t>
      </w:r>
      <w:r w:rsidRPr="00206E81">
        <w:rPr>
          <w:sz w:val="28"/>
          <w:szCs w:val="28"/>
        </w:rPr>
        <w:t>на внешней поверхности</w:t>
      </w:r>
      <w:r w:rsidR="00497590">
        <w:rPr>
          <w:sz w:val="28"/>
          <w:szCs w:val="28"/>
        </w:rPr>
        <w:t xml:space="preserve"> </w:t>
      </w:r>
      <w:r w:rsidRPr="00206E81">
        <w:rPr>
          <w:sz w:val="28"/>
          <w:szCs w:val="28"/>
        </w:rPr>
        <w:t>муниципального транспорта,</w:t>
      </w:r>
      <w:r w:rsidR="00497590">
        <w:rPr>
          <w:sz w:val="28"/>
          <w:szCs w:val="28"/>
        </w:rPr>
        <w:t xml:space="preserve"> </w:t>
      </w:r>
      <w:r w:rsidRPr="00206E81">
        <w:rPr>
          <w:sz w:val="28"/>
          <w:szCs w:val="28"/>
        </w:rPr>
        <w:t>договору на установку</w:t>
      </w:r>
      <w:r w:rsidR="00497590">
        <w:rPr>
          <w:sz w:val="28"/>
          <w:szCs w:val="28"/>
        </w:rPr>
        <w:t xml:space="preserve"> </w:t>
      </w:r>
      <w:r w:rsidRPr="00206E81">
        <w:rPr>
          <w:sz w:val="28"/>
          <w:szCs w:val="28"/>
        </w:rPr>
        <w:t>и эксплуатацию объекта</w:t>
      </w:r>
      <w:r w:rsidR="00497590">
        <w:rPr>
          <w:sz w:val="28"/>
          <w:szCs w:val="28"/>
        </w:rPr>
        <w:t xml:space="preserve"> </w:t>
      </w:r>
      <w:r w:rsidRPr="00206E81">
        <w:rPr>
          <w:sz w:val="28"/>
          <w:szCs w:val="28"/>
        </w:rPr>
        <w:t>городской наружной информации</w:t>
      </w:r>
      <w:r w:rsidR="00497590">
        <w:rPr>
          <w:sz w:val="28"/>
          <w:szCs w:val="28"/>
        </w:rPr>
        <w:t>» исключить.</w:t>
      </w:r>
    </w:p>
    <w:p w:rsidR="00497590" w:rsidRDefault="00497590" w:rsidP="004975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1.4.5.2. Наименование изложить в следующей редакции:</w:t>
      </w:r>
    </w:p>
    <w:p w:rsidR="00497590" w:rsidRDefault="00497590" w:rsidP="00F776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«Коэффициент, учитывающий территориальное размещение рекламной конструкции».</w:t>
      </w:r>
    </w:p>
    <w:p w:rsidR="00497590" w:rsidRDefault="00497590" w:rsidP="0049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1.4.5.3. В заголовке графы 2 слова «, </w:t>
      </w:r>
      <w:r w:rsidRPr="00517543">
        <w:rPr>
          <w:sz w:val="28"/>
          <w:szCs w:val="28"/>
        </w:rPr>
        <w:t>объекта городской наружной информации</w:t>
      </w:r>
      <w:r>
        <w:rPr>
          <w:sz w:val="28"/>
          <w:szCs w:val="28"/>
        </w:rPr>
        <w:t>» исключить.</w:t>
      </w:r>
    </w:p>
    <w:p w:rsidR="00206E81" w:rsidRDefault="00497590" w:rsidP="0049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1.4.5.4. В абзаце втором слова «, объекта городской наружной информации» исключить.</w:t>
      </w:r>
    </w:p>
    <w:p w:rsidR="00497590" w:rsidRDefault="00497590" w:rsidP="0049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1.4.5.5. Реквизит подпись изложить в следующей редакции:</w:t>
      </w:r>
    </w:p>
    <w:p w:rsidR="00497590" w:rsidRDefault="00497590" w:rsidP="0049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«Департамент муниципального имущества администрации Волгограда».</w:t>
      </w:r>
    </w:p>
    <w:p w:rsidR="00615846" w:rsidRDefault="00517543" w:rsidP="005175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7590">
        <w:rPr>
          <w:sz w:val="28"/>
          <w:szCs w:val="28"/>
        </w:rPr>
        <w:t>4</w:t>
      </w:r>
      <w:r>
        <w:rPr>
          <w:sz w:val="28"/>
          <w:szCs w:val="28"/>
        </w:rPr>
        <w:t xml:space="preserve">.6. </w:t>
      </w:r>
      <w:r w:rsidR="00440100">
        <w:rPr>
          <w:sz w:val="28"/>
          <w:szCs w:val="28"/>
        </w:rPr>
        <w:t>Приложение 3 признать утратившим силу.</w:t>
      </w:r>
    </w:p>
    <w:p w:rsidR="004C3A61" w:rsidRDefault="00B36446" w:rsidP="00B36446">
      <w:pPr>
        <w:ind w:firstLine="540"/>
        <w:jc w:val="both"/>
        <w:rPr>
          <w:sz w:val="28"/>
        </w:rPr>
      </w:pPr>
      <w:r w:rsidRPr="00B36446">
        <w:rPr>
          <w:sz w:val="28"/>
        </w:rPr>
        <w:t>2.</w:t>
      </w:r>
      <w:r w:rsidR="008F5E38" w:rsidRPr="00B36446">
        <w:rPr>
          <w:sz w:val="28"/>
        </w:rPr>
        <w:t xml:space="preserve"> </w:t>
      </w:r>
      <w:r w:rsidR="004C3A61" w:rsidRPr="00B36446">
        <w:rPr>
          <w:sz w:val="28"/>
        </w:rPr>
        <w:t xml:space="preserve">Настоящее </w:t>
      </w:r>
      <w:r w:rsidR="004C3A61" w:rsidRPr="00D36539">
        <w:rPr>
          <w:sz w:val="28"/>
        </w:rPr>
        <w:t>решение вступает в силу со дня его официального опубликования</w:t>
      </w:r>
      <w:r w:rsidR="004C3A61">
        <w:rPr>
          <w:sz w:val="28"/>
        </w:rPr>
        <w:t>.</w:t>
      </w:r>
    </w:p>
    <w:p w:rsidR="00497590" w:rsidRDefault="00497590" w:rsidP="00D9511E">
      <w:pPr>
        <w:jc w:val="both"/>
        <w:rPr>
          <w:sz w:val="28"/>
          <w:szCs w:val="28"/>
        </w:rPr>
      </w:pPr>
    </w:p>
    <w:p w:rsidR="00B36446" w:rsidRPr="00904E81" w:rsidRDefault="00B36446" w:rsidP="00D9511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5"/>
        <w:gridCol w:w="4106"/>
      </w:tblGrid>
      <w:tr w:rsidR="00D9511E" w:rsidRPr="00AE4D91" w:rsidTr="00A36F5C">
        <w:tc>
          <w:tcPr>
            <w:tcW w:w="5637" w:type="dxa"/>
            <w:shd w:val="clear" w:color="auto" w:fill="auto"/>
          </w:tcPr>
          <w:p w:rsidR="00D9511E" w:rsidRPr="00AE4D91" w:rsidRDefault="00D9511E" w:rsidP="00A36F5C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Председатель  </w:t>
            </w:r>
          </w:p>
          <w:p w:rsidR="00D9511E" w:rsidRPr="00AE4D91" w:rsidRDefault="00D9511E" w:rsidP="00A36F5C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D9511E" w:rsidRPr="00AE4D91" w:rsidRDefault="00D9511E" w:rsidP="00A36F5C">
            <w:pPr>
              <w:rPr>
                <w:sz w:val="28"/>
                <w:szCs w:val="28"/>
              </w:rPr>
            </w:pPr>
          </w:p>
          <w:p w:rsidR="00D9511E" w:rsidRPr="00AE4D91" w:rsidRDefault="00D9511E" w:rsidP="00A36F5C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D9511E" w:rsidRPr="00AE4D91" w:rsidRDefault="00D9511E" w:rsidP="00342461">
            <w:pPr>
              <w:ind w:left="33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Глава Волгограда</w:t>
            </w:r>
          </w:p>
          <w:p w:rsidR="00D9511E" w:rsidRPr="00AE4D91" w:rsidRDefault="00D9511E" w:rsidP="00A36F5C">
            <w:pPr>
              <w:rPr>
                <w:sz w:val="28"/>
                <w:szCs w:val="28"/>
              </w:rPr>
            </w:pPr>
          </w:p>
          <w:p w:rsidR="00D9511E" w:rsidRPr="00AE4D91" w:rsidRDefault="00D9511E" w:rsidP="00A36F5C">
            <w:pPr>
              <w:rPr>
                <w:sz w:val="28"/>
                <w:szCs w:val="28"/>
              </w:rPr>
            </w:pPr>
          </w:p>
          <w:p w:rsidR="00D9511E" w:rsidRPr="00AE4D91" w:rsidRDefault="00D9511E" w:rsidP="00A36F5C">
            <w:pPr>
              <w:jc w:val="right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В.В.Марченко</w:t>
            </w:r>
          </w:p>
        </w:tc>
      </w:tr>
    </w:tbl>
    <w:p w:rsidR="00555BD0" w:rsidRDefault="00555BD0" w:rsidP="00DA7899">
      <w:pPr>
        <w:ind w:left="1418" w:hanging="1418"/>
        <w:jc w:val="both"/>
        <w:rPr>
          <w:sz w:val="28"/>
          <w:szCs w:val="28"/>
        </w:rPr>
      </w:pPr>
    </w:p>
    <w:tbl>
      <w:tblPr>
        <w:tblStyle w:val="af"/>
        <w:tblW w:w="478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77677" w:rsidRPr="00F77677" w:rsidTr="00A36F5C">
        <w:trPr>
          <w:trHeight w:val="4395"/>
        </w:trPr>
        <w:tc>
          <w:tcPr>
            <w:tcW w:w="4786" w:type="dxa"/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 xml:space="preserve">Приложение к решению Волгоградской городской Думы 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от ____________№______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 xml:space="preserve"> 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«Приложение 1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к Порядку расчета размера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платы, взимаемой по договору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на установку и эксплуатацию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рекламной конструкции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на территории Волгограда,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утвержденному решением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Волгоградской городской Думы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от 10.06.2015 № 30/946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36F5C" w:rsidRPr="00F77677" w:rsidRDefault="00A36F5C" w:rsidP="00A36F5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77677">
        <w:rPr>
          <w:sz w:val="28"/>
          <w:szCs w:val="28"/>
        </w:rPr>
        <w:t>Значения (размеры) базовых ставок стоимости за один квадратный метр площади информационного поля рекламной конструкции (рекламной поверхности) в день</w:t>
      </w:r>
    </w:p>
    <w:p w:rsidR="00A36F5C" w:rsidRPr="00F77677" w:rsidRDefault="00A36F5C" w:rsidP="00A36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1"/>
        <w:gridCol w:w="3855"/>
        <w:gridCol w:w="2105"/>
      </w:tblGrid>
      <w:tr w:rsidR="00F77677" w:rsidRPr="00F77677" w:rsidTr="00A36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№ 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Тип (вид) рекламной конструкции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Формат, площадь информационного поля рекламной конструкции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Базовая ставка (БС) (руб./день без НДС) за 1 кв. м</w:t>
            </w:r>
          </w:p>
        </w:tc>
      </w:tr>
      <w:tr w:rsidR="00F77677" w:rsidRPr="00F77677" w:rsidTr="00A36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4</w:t>
            </w:r>
          </w:p>
        </w:tc>
      </w:tr>
      <w:tr w:rsidR="00F77677" w:rsidRPr="00F77677" w:rsidTr="00A36F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Отдельно стоящие щитовые установки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Щитовая рекламная конструкция, выполненная с применением технологии автоматической смены изображения (призматрон)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Щитовая рекламная конструкция, выполненная с применением технологии автоматической смены изображения (скроллер)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2,5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средний формат - свыше 14 кв. м до 20 кв. м включительно</w:t>
            </w:r>
            <w:r w:rsidRPr="00F77677">
              <w:rPr>
                <w:sz w:val="24"/>
                <w:szCs w:val="24"/>
              </w:rPr>
              <w:tab/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4.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Электронные, в том числе светодиодные, экраны (табло, дисплеи)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2,5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5.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Проекционные рекламные установки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2,5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Объемно-пространственные рекламные конструкции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7.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Крышные рекламные конструкции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2,5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8.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Настенное панно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3,5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3,5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Панели-кронштейны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1,5</w:t>
            </w:r>
          </w:p>
        </w:tc>
      </w:tr>
      <w:tr w:rsidR="00F77677" w:rsidRPr="00F77677" w:rsidTr="00A36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Рекламные конструкции (рекламоносители), размещаемые на объектах городской инфраструктуры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Рекламные маркизы, онинги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Стелы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Флаговые композиции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14.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Рекламные вывески (вывески (таблички) рекламного характера)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3,5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2,5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Промо-стойка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16.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Рекламные конструкции на ограждениях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3,5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2,5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2,0</w:t>
            </w:r>
          </w:p>
        </w:tc>
      </w:tr>
      <w:tr w:rsidR="00F77677" w:rsidRPr="00F77677" w:rsidTr="00A36F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17.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Короба, размещаемые на брандмауэрах и свободных плоскостях стен зданий и сооружений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4,0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городской формат - свыше 5 кв. м до 14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4,0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средний формат - свыше 14 кв. м до 20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3,5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большой формат - свыше 20 кв. м до 36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сверхбольшой формат - свыше 36 кв. 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2,5</w:t>
            </w:r>
          </w:p>
        </w:tc>
      </w:tr>
      <w:tr w:rsidR="00F77677" w:rsidRPr="00F77677" w:rsidTr="00A36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Отдельно стоящие на земле короба и тумбы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малый формат - до 5 кв. м включительно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  <w:tr w:rsidR="00F77677" w:rsidRPr="00F77677" w:rsidTr="00A36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19.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Нетрадиционные рекламные носители (пневмостенды, воздушные шары, аэростаты и т.п.)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любой формат, любая площадь информационного поля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5C" w:rsidRPr="00F77677" w:rsidRDefault="00A36F5C" w:rsidP="00A36F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7677">
              <w:rPr>
                <w:sz w:val="24"/>
                <w:szCs w:val="24"/>
              </w:rPr>
              <w:t>3,0</w:t>
            </w:r>
          </w:p>
        </w:tc>
      </w:tr>
    </w:tbl>
    <w:p w:rsidR="00A36F5C" w:rsidRPr="00A36F5C" w:rsidRDefault="00A36F5C" w:rsidP="00A36F5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A36F5C" w:rsidRPr="00F77677" w:rsidRDefault="00A36F5C" w:rsidP="00A36F5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36F5C">
        <w:rPr>
          <w:color w:val="FF0000"/>
          <w:sz w:val="28"/>
          <w:szCs w:val="28"/>
        </w:rPr>
        <w:t xml:space="preserve">                                </w:t>
      </w:r>
      <w:r w:rsidRPr="00F77677">
        <w:rPr>
          <w:sz w:val="28"/>
          <w:szCs w:val="28"/>
        </w:rPr>
        <w:t>Департамент муниципального</w:t>
      </w:r>
    </w:p>
    <w:p w:rsidR="00A36F5C" w:rsidRPr="00F77677" w:rsidRDefault="00A36F5C" w:rsidP="00A36F5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77677">
        <w:rPr>
          <w:sz w:val="28"/>
          <w:szCs w:val="28"/>
        </w:rPr>
        <w:t xml:space="preserve">                                                     имущества администрации Волгограда».</w:t>
      </w:r>
    </w:p>
    <w:p w:rsidR="00555BD0" w:rsidRPr="00F77677" w:rsidRDefault="00555BD0" w:rsidP="00DA7899">
      <w:pPr>
        <w:ind w:left="1418" w:hanging="1418"/>
        <w:jc w:val="both"/>
        <w:rPr>
          <w:sz w:val="28"/>
          <w:szCs w:val="28"/>
        </w:rPr>
      </w:pPr>
    </w:p>
    <w:p w:rsidR="00A36F5C" w:rsidRPr="00F77677" w:rsidRDefault="00A36F5C" w:rsidP="00A36F5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5"/>
        <w:gridCol w:w="4106"/>
      </w:tblGrid>
      <w:tr w:rsidR="00F77677" w:rsidRPr="00F77677" w:rsidTr="00A36F5C">
        <w:tc>
          <w:tcPr>
            <w:tcW w:w="5637" w:type="dxa"/>
            <w:shd w:val="clear" w:color="auto" w:fill="auto"/>
          </w:tcPr>
          <w:p w:rsidR="00A36F5C" w:rsidRPr="00F77677" w:rsidRDefault="00A36F5C" w:rsidP="00A36F5C">
            <w:pPr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 xml:space="preserve">Председатель  </w:t>
            </w:r>
          </w:p>
          <w:p w:rsidR="00A36F5C" w:rsidRPr="00F77677" w:rsidRDefault="00A36F5C" w:rsidP="00A36F5C">
            <w:pPr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Волгоградской городской Думы</w:t>
            </w:r>
          </w:p>
          <w:p w:rsidR="00A36F5C" w:rsidRPr="00F77677" w:rsidRDefault="00A36F5C" w:rsidP="00A36F5C">
            <w:pPr>
              <w:rPr>
                <w:sz w:val="28"/>
                <w:szCs w:val="28"/>
              </w:rPr>
            </w:pPr>
          </w:p>
          <w:p w:rsidR="00A36F5C" w:rsidRPr="00F77677" w:rsidRDefault="00A36F5C" w:rsidP="00A36F5C">
            <w:pPr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A36F5C" w:rsidRPr="00F77677" w:rsidRDefault="00A36F5C" w:rsidP="00A36F5C">
            <w:pPr>
              <w:ind w:left="33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Глава Волгограда</w:t>
            </w:r>
          </w:p>
          <w:p w:rsidR="00A36F5C" w:rsidRPr="00F77677" w:rsidRDefault="00A36F5C" w:rsidP="00A36F5C">
            <w:pPr>
              <w:rPr>
                <w:sz w:val="28"/>
                <w:szCs w:val="28"/>
              </w:rPr>
            </w:pPr>
          </w:p>
          <w:p w:rsidR="00A36F5C" w:rsidRPr="00F77677" w:rsidRDefault="00A36F5C" w:rsidP="00A36F5C">
            <w:pPr>
              <w:rPr>
                <w:sz w:val="28"/>
                <w:szCs w:val="28"/>
              </w:rPr>
            </w:pPr>
          </w:p>
          <w:p w:rsidR="00A36F5C" w:rsidRPr="00F77677" w:rsidRDefault="00A36F5C" w:rsidP="00A36F5C">
            <w:pPr>
              <w:jc w:val="right"/>
              <w:rPr>
                <w:sz w:val="28"/>
                <w:szCs w:val="28"/>
              </w:rPr>
            </w:pPr>
            <w:r w:rsidRPr="00F77677">
              <w:rPr>
                <w:sz w:val="28"/>
                <w:szCs w:val="28"/>
              </w:rPr>
              <w:t>В.В.Марченко</w:t>
            </w:r>
          </w:p>
        </w:tc>
      </w:tr>
    </w:tbl>
    <w:p w:rsidR="00A36F5C" w:rsidRDefault="00A36F5C" w:rsidP="00A36F5C">
      <w:pPr>
        <w:ind w:left="1276" w:hanging="1276"/>
        <w:jc w:val="both"/>
        <w:rPr>
          <w:sz w:val="28"/>
          <w:szCs w:val="28"/>
        </w:rPr>
      </w:pPr>
    </w:p>
    <w:p w:rsidR="00555BD0" w:rsidRDefault="00555BD0" w:rsidP="00DA7899">
      <w:pPr>
        <w:ind w:left="1418" w:hanging="1418"/>
        <w:jc w:val="both"/>
        <w:rPr>
          <w:sz w:val="28"/>
          <w:szCs w:val="28"/>
        </w:rPr>
      </w:pPr>
    </w:p>
    <w:sectPr w:rsidR="00555BD0" w:rsidSect="00213917">
      <w:headerReference w:type="even" r:id="rId8"/>
      <w:headerReference w:type="default" r:id="rId9"/>
      <w:headerReference w:type="first" r:id="rId10"/>
      <w:pgSz w:w="11907" w:h="16840" w:code="9"/>
      <w:pgMar w:top="709" w:right="851" w:bottom="1985" w:left="1701" w:header="567" w:footer="9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AD" w:rsidRDefault="00F77CAD">
      <w:r>
        <w:separator/>
      </w:r>
    </w:p>
  </w:endnote>
  <w:endnote w:type="continuationSeparator" w:id="0">
    <w:p w:rsidR="00F77CAD" w:rsidRDefault="00F7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AD" w:rsidRDefault="00F77CAD">
      <w:r>
        <w:separator/>
      </w:r>
    </w:p>
  </w:footnote>
  <w:footnote w:type="continuationSeparator" w:id="0">
    <w:p w:rsidR="00F77CAD" w:rsidRDefault="00F77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59" w:rsidRDefault="006274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7459" w:rsidRDefault="006274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627459" w:rsidRDefault="00627459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917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59" w:rsidRDefault="00627459" w:rsidP="004D75D6">
    <w:pPr>
      <w:pStyle w:val="a5"/>
      <w:jc w:val="center"/>
    </w:pPr>
    <w:r w:rsidRPr="006F4E8C">
      <w:rPr>
        <w:rFonts w:ascii="TimesET" w:hAnsi="TimesET"/>
        <w:noProof/>
      </w:rPr>
      <w:object w:dxaOrig="1155" w:dyaOrig="1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57.75pt" o:ole="">
          <v:imagedata r:id="rId1" o:title="" cropright="37137f"/>
        </v:shape>
        <o:OLEObject Type="Embed" ProgID="Word.Picture.8" ShapeID="_x0000_i1025" DrawAspect="Content" ObjectID="_17960171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FD3"/>
    <w:rsid w:val="00024F39"/>
    <w:rsid w:val="00043CFE"/>
    <w:rsid w:val="000550DA"/>
    <w:rsid w:val="00067751"/>
    <w:rsid w:val="0008531E"/>
    <w:rsid w:val="000911C3"/>
    <w:rsid w:val="000C7A84"/>
    <w:rsid w:val="000D753F"/>
    <w:rsid w:val="000F3A56"/>
    <w:rsid w:val="0010551E"/>
    <w:rsid w:val="0011647B"/>
    <w:rsid w:val="00132D40"/>
    <w:rsid w:val="00133241"/>
    <w:rsid w:val="0016563F"/>
    <w:rsid w:val="00186D25"/>
    <w:rsid w:val="001918C8"/>
    <w:rsid w:val="001C4A57"/>
    <w:rsid w:val="001D7F9D"/>
    <w:rsid w:val="00200F1E"/>
    <w:rsid w:val="00206E81"/>
    <w:rsid w:val="00213917"/>
    <w:rsid w:val="00217C7C"/>
    <w:rsid w:val="00222C6E"/>
    <w:rsid w:val="00223EB8"/>
    <w:rsid w:val="002259A5"/>
    <w:rsid w:val="002319F8"/>
    <w:rsid w:val="002429A1"/>
    <w:rsid w:val="002522CE"/>
    <w:rsid w:val="002673C8"/>
    <w:rsid w:val="0027662C"/>
    <w:rsid w:val="00276DC0"/>
    <w:rsid w:val="00286049"/>
    <w:rsid w:val="002A45FA"/>
    <w:rsid w:val="002B5A3D"/>
    <w:rsid w:val="002D52C3"/>
    <w:rsid w:val="002E0599"/>
    <w:rsid w:val="002E7342"/>
    <w:rsid w:val="002E7DDC"/>
    <w:rsid w:val="002F4149"/>
    <w:rsid w:val="003163DF"/>
    <w:rsid w:val="00333709"/>
    <w:rsid w:val="003414A8"/>
    <w:rsid w:val="00342461"/>
    <w:rsid w:val="00361F4A"/>
    <w:rsid w:val="00382528"/>
    <w:rsid w:val="003B51D4"/>
    <w:rsid w:val="003C0F8E"/>
    <w:rsid w:val="003C6565"/>
    <w:rsid w:val="0040530C"/>
    <w:rsid w:val="00415922"/>
    <w:rsid w:val="00421B61"/>
    <w:rsid w:val="00424AB5"/>
    <w:rsid w:val="00440100"/>
    <w:rsid w:val="004571A5"/>
    <w:rsid w:val="004800A4"/>
    <w:rsid w:val="00482CCD"/>
    <w:rsid w:val="00492C03"/>
    <w:rsid w:val="00497590"/>
    <w:rsid w:val="004B0A36"/>
    <w:rsid w:val="004C3A61"/>
    <w:rsid w:val="004D2FFF"/>
    <w:rsid w:val="004D75D6"/>
    <w:rsid w:val="004E1268"/>
    <w:rsid w:val="00514E4C"/>
    <w:rsid w:val="00517543"/>
    <w:rsid w:val="00521266"/>
    <w:rsid w:val="0052670E"/>
    <w:rsid w:val="00533624"/>
    <w:rsid w:val="00545BA1"/>
    <w:rsid w:val="00555BD0"/>
    <w:rsid w:val="00556EF0"/>
    <w:rsid w:val="00563AFA"/>
    <w:rsid w:val="00564B0A"/>
    <w:rsid w:val="005845CE"/>
    <w:rsid w:val="0058677E"/>
    <w:rsid w:val="00591B9E"/>
    <w:rsid w:val="005A5CCD"/>
    <w:rsid w:val="005B43EB"/>
    <w:rsid w:val="005D239B"/>
    <w:rsid w:val="005E5400"/>
    <w:rsid w:val="005F5EAC"/>
    <w:rsid w:val="00605F05"/>
    <w:rsid w:val="00615846"/>
    <w:rsid w:val="00627459"/>
    <w:rsid w:val="006454E0"/>
    <w:rsid w:val="006454F9"/>
    <w:rsid w:val="006539E0"/>
    <w:rsid w:val="00672559"/>
    <w:rsid w:val="006741DF"/>
    <w:rsid w:val="00675196"/>
    <w:rsid w:val="006A3BF1"/>
    <w:rsid w:val="006A3C05"/>
    <w:rsid w:val="006A5E8F"/>
    <w:rsid w:val="006C48ED"/>
    <w:rsid w:val="006E2AC3"/>
    <w:rsid w:val="006E60D2"/>
    <w:rsid w:val="006F4598"/>
    <w:rsid w:val="00703359"/>
    <w:rsid w:val="00715E23"/>
    <w:rsid w:val="0074515D"/>
    <w:rsid w:val="00746BE7"/>
    <w:rsid w:val="00751F76"/>
    <w:rsid w:val="007740B9"/>
    <w:rsid w:val="007C5949"/>
    <w:rsid w:val="007D3E16"/>
    <w:rsid w:val="007D549F"/>
    <w:rsid w:val="007D6D72"/>
    <w:rsid w:val="007F2CF9"/>
    <w:rsid w:val="007F5864"/>
    <w:rsid w:val="00813207"/>
    <w:rsid w:val="008242B0"/>
    <w:rsid w:val="008242EB"/>
    <w:rsid w:val="008265CB"/>
    <w:rsid w:val="00830ABD"/>
    <w:rsid w:val="00831903"/>
    <w:rsid w:val="00833BA1"/>
    <w:rsid w:val="00834E03"/>
    <w:rsid w:val="0083717B"/>
    <w:rsid w:val="00845ADF"/>
    <w:rsid w:val="00847B5B"/>
    <w:rsid w:val="00852E12"/>
    <w:rsid w:val="00857638"/>
    <w:rsid w:val="008724A5"/>
    <w:rsid w:val="00874FCF"/>
    <w:rsid w:val="008879A2"/>
    <w:rsid w:val="008941E9"/>
    <w:rsid w:val="008A6D15"/>
    <w:rsid w:val="008A7B0F"/>
    <w:rsid w:val="008C44DA"/>
    <w:rsid w:val="008C57DA"/>
    <w:rsid w:val="008D0D7C"/>
    <w:rsid w:val="008D361B"/>
    <w:rsid w:val="008D69D6"/>
    <w:rsid w:val="008E129D"/>
    <w:rsid w:val="008E52BD"/>
    <w:rsid w:val="008F229A"/>
    <w:rsid w:val="008F5E38"/>
    <w:rsid w:val="00907096"/>
    <w:rsid w:val="009078A8"/>
    <w:rsid w:val="009378D3"/>
    <w:rsid w:val="00947858"/>
    <w:rsid w:val="009612B1"/>
    <w:rsid w:val="00964FF6"/>
    <w:rsid w:val="00971734"/>
    <w:rsid w:val="009824C8"/>
    <w:rsid w:val="00985494"/>
    <w:rsid w:val="009B3B5C"/>
    <w:rsid w:val="009D4E8F"/>
    <w:rsid w:val="009F65CC"/>
    <w:rsid w:val="00A07440"/>
    <w:rsid w:val="00A11570"/>
    <w:rsid w:val="00A14E19"/>
    <w:rsid w:val="00A25AC1"/>
    <w:rsid w:val="00A36F5C"/>
    <w:rsid w:val="00A642BD"/>
    <w:rsid w:val="00A65365"/>
    <w:rsid w:val="00AB7E9D"/>
    <w:rsid w:val="00AC6D01"/>
    <w:rsid w:val="00AD47C9"/>
    <w:rsid w:val="00AE6D24"/>
    <w:rsid w:val="00B00D49"/>
    <w:rsid w:val="00B144DC"/>
    <w:rsid w:val="00B3158F"/>
    <w:rsid w:val="00B32574"/>
    <w:rsid w:val="00B36446"/>
    <w:rsid w:val="00B537FA"/>
    <w:rsid w:val="00B86D39"/>
    <w:rsid w:val="00B93C4D"/>
    <w:rsid w:val="00BB75F2"/>
    <w:rsid w:val="00BF4CA3"/>
    <w:rsid w:val="00BF6F55"/>
    <w:rsid w:val="00C1467B"/>
    <w:rsid w:val="00C4374A"/>
    <w:rsid w:val="00C53FF7"/>
    <w:rsid w:val="00C66A0E"/>
    <w:rsid w:val="00C7414B"/>
    <w:rsid w:val="00C85A85"/>
    <w:rsid w:val="00CB153E"/>
    <w:rsid w:val="00CB61BF"/>
    <w:rsid w:val="00CC035E"/>
    <w:rsid w:val="00CC5A6E"/>
    <w:rsid w:val="00CD183E"/>
    <w:rsid w:val="00CD3203"/>
    <w:rsid w:val="00CD7BBF"/>
    <w:rsid w:val="00CE3B2B"/>
    <w:rsid w:val="00D03009"/>
    <w:rsid w:val="00D0358D"/>
    <w:rsid w:val="00D214FF"/>
    <w:rsid w:val="00D22BCD"/>
    <w:rsid w:val="00D44339"/>
    <w:rsid w:val="00D53903"/>
    <w:rsid w:val="00D655B5"/>
    <w:rsid w:val="00D65A16"/>
    <w:rsid w:val="00D8381D"/>
    <w:rsid w:val="00D85864"/>
    <w:rsid w:val="00D912A7"/>
    <w:rsid w:val="00D9511E"/>
    <w:rsid w:val="00D952CD"/>
    <w:rsid w:val="00DA6C47"/>
    <w:rsid w:val="00DA7899"/>
    <w:rsid w:val="00DC244E"/>
    <w:rsid w:val="00DE6DE0"/>
    <w:rsid w:val="00DF664F"/>
    <w:rsid w:val="00DF7F9F"/>
    <w:rsid w:val="00E00091"/>
    <w:rsid w:val="00E0669A"/>
    <w:rsid w:val="00E07618"/>
    <w:rsid w:val="00E23E4F"/>
    <w:rsid w:val="00E268E5"/>
    <w:rsid w:val="00E37E38"/>
    <w:rsid w:val="00E407D1"/>
    <w:rsid w:val="00E5169B"/>
    <w:rsid w:val="00E579F4"/>
    <w:rsid w:val="00E611EB"/>
    <w:rsid w:val="00E625C9"/>
    <w:rsid w:val="00E62DEC"/>
    <w:rsid w:val="00E67884"/>
    <w:rsid w:val="00E75B93"/>
    <w:rsid w:val="00E81179"/>
    <w:rsid w:val="00E8625D"/>
    <w:rsid w:val="00EA5031"/>
    <w:rsid w:val="00EB1623"/>
    <w:rsid w:val="00EB35B3"/>
    <w:rsid w:val="00EB59D9"/>
    <w:rsid w:val="00EC1094"/>
    <w:rsid w:val="00ED6610"/>
    <w:rsid w:val="00EE3713"/>
    <w:rsid w:val="00EF41A2"/>
    <w:rsid w:val="00F17E92"/>
    <w:rsid w:val="00F2021D"/>
    <w:rsid w:val="00F2400C"/>
    <w:rsid w:val="00F24F75"/>
    <w:rsid w:val="00F44F4E"/>
    <w:rsid w:val="00F72BE1"/>
    <w:rsid w:val="00F77677"/>
    <w:rsid w:val="00F77CAD"/>
    <w:rsid w:val="00F8173A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5A2E0708-5E8D-4F3E-9EDB-8669327D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C3A61"/>
    <w:rPr>
      <w:color w:val="0000FF"/>
      <w:u w:val="single"/>
    </w:rPr>
  </w:style>
  <w:style w:type="paragraph" w:customStyle="1" w:styleId="ConsPlusNormal">
    <w:name w:val="ConsPlusNormal"/>
    <w:rsid w:val="000C7A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styleId="af">
    <w:name w:val="Table Grid"/>
    <w:basedOn w:val="a1"/>
    <w:rsid w:val="00333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2024-12-18T20:00:00+00:00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10.06.2015 № 30/946 «Об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внешней поверхности муниципального транспорта, договору на установку и эксплуатацию объекта городской наружной информации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D67C9965-DC6B-40E1-BBAB-6ADB6E372B92}"/>
</file>

<file path=customXml/itemProps2.xml><?xml version="1.0" encoding="utf-8"?>
<ds:datastoreItem xmlns:ds="http://schemas.openxmlformats.org/officeDocument/2006/customXml" ds:itemID="{38C91930-0B28-483D-9672-9FD061AAB16C}"/>
</file>

<file path=customXml/itemProps3.xml><?xml version="1.0" encoding="utf-8"?>
<ds:datastoreItem xmlns:ds="http://schemas.openxmlformats.org/officeDocument/2006/customXml" ds:itemID="{0B07718A-049C-4168-BFB6-7499C52C65E6}"/>
</file>

<file path=customXml/itemProps4.xml><?xml version="1.0" encoding="utf-8"?>
<ds:datastoreItem xmlns:ds="http://schemas.openxmlformats.org/officeDocument/2006/customXml" ds:itemID="{30116FC7-F9E8-4ABB-8C30-71D358C87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2024-12-13T13:36:00Z</cp:lastPrinted>
  <dcterms:created xsi:type="dcterms:W3CDTF">2024-12-13T13:46:00Z</dcterms:created>
  <dcterms:modified xsi:type="dcterms:W3CDTF">2024-12-18T05:53:00Z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