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32111" w:rsidP="004B1F72">
            <w:pPr>
              <w:pStyle w:val="aa"/>
              <w:jc w:val="center"/>
            </w:pPr>
            <w:r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32111" w:rsidP="004B1F72">
            <w:pPr>
              <w:pStyle w:val="aa"/>
              <w:jc w:val="center"/>
            </w:pPr>
            <w:r>
              <w:t>68/</w:t>
            </w:r>
            <w:r w:rsidR="00524657">
              <w:t>1006</w:t>
            </w:r>
          </w:p>
        </w:tc>
      </w:tr>
    </w:tbl>
    <w:p w:rsidR="004D75D6" w:rsidRDefault="004D75D6" w:rsidP="008E0028">
      <w:pPr>
        <w:rPr>
          <w:sz w:val="28"/>
          <w:szCs w:val="28"/>
        </w:rPr>
      </w:pPr>
    </w:p>
    <w:p w:rsidR="00EC0BCE" w:rsidRDefault="00EC0BCE" w:rsidP="00EC0BCE">
      <w:pPr>
        <w:ind w:right="4394"/>
        <w:jc w:val="both"/>
        <w:rPr>
          <w:sz w:val="28"/>
          <w:szCs w:val="28"/>
        </w:rPr>
      </w:pPr>
      <w:r w:rsidRPr="006E0E75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t xml:space="preserve">                </w:t>
      </w:r>
      <w:r w:rsidRPr="006E0E75">
        <w:rPr>
          <w:sz w:val="28"/>
          <w:szCs w:val="28"/>
        </w:rPr>
        <w:t xml:space="preserve">от </w:t>
      </w:r>
      <w:r w:rsidRPr="006E0E75">
        <w:rPr>
          <w:rFonts w:eastAsia="Calibri"/>
          <w:sz w:val="28"/>
          <w:szCs w:val="28"/>
          <w:lang w:eastAsia="en-US"/>
        </w:rPr>
        <w:t xml:space="preserve">21.12.2018 № 5/115 «Об утверждении </w:t>
      </w:r>
      <w:hyperlink r:id="rId9" w:history="1">
        <w:r w:rsidRPr="006E0E75">
          <w:rPr>
            <w:rFonts w:eastAsia="Calibri"/>
            <w:sz w:val="28"/>
            <w:szCs w:val="28"/>
          </w:rPr>
          <w:t>Правил</w:t>
        </w:r>
      </w:hyperlink>
      <w:r w:rsidRPr="006E0E75">
        <w:rPr>
          <w:rFonts w:eastAsia="Calibri"/>
          <w:sz w:val="28"/>
          <w:szCs w:val="28"/>
        </w:rPr>
        <w:t xml:space="preserve"> землепользования и застройки городского округа город-герой Волгоград</w:t>
      </w:r>
      <w:r w:rsidRPr="006E0E75">
        <w:rPr>
          <w:rFonts w:eastAsia="Calibri"/>
          <w:sz w:val="28"/>
          <w:szCs w:val="28"/>
          <w:lang w:eastAsia="en-US"/>
        </w:rPr>
        <w:t>»</w:t>
      </w:r>
    </w:p>
    <w:p w:rsidR="008E0028" w:rsidRPr="00CE3DBC" w:rsidRDefault="008E0028" w:rsidP="008E0028">
      <w:pPr>
        <w:tabs>
          <w:tab w:val="left" w:pos="5387"/>
          <w:tab w:val="left" w:pos="7088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8E0028" w:rsidRPr="005038B4" w:rsidRDefault="008E0028" w:rsidP="005038B4">
      <w:pPr>
        <w:autoSpaceDE w:val="0"/>
        <w:autoSpaceDN w:val="0"/>
        <w:adjustRightInd w:val="0"/>
        <w:ind w:firstLine="709"/>
        <w:jc w:val="both"/>
        <w:rPr>
          <w:rFonts w:ascii="TimesET" w:eastAsia="Calibri" w:hAnsi="TimesET" w:cs="TimesET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55B76">
        <w:rPr>
          <w:sz w:val="28"/>
          <w:szCs w:val="28"/>
        </w:rPr>
        <w:t xml:space="preserve">соответствии со статьями 31, 32, 33 Градостроительного кодекса </w:t>
      </w:r>
      <w:proofErr w:type="gramStart"/>
      <w:r w:rsidRPr="00B55B76">
        <w:rPr>
          <w:sz w:val="28"/>
          <w:szCs w:val="28"/>
        </w:rPr>
        <w:t>Российской Федерации, на основании постановления администрации Волгограда</w:t>
      </w:r>
      <w:r w:rsidR="00415162">
        <w:rPr>
          <w:sz w:val="28"/>
          <w:szCs w:val="28"/>
        </w:rPr>
        <w:t xml:space="preserve"> </w:t>
      </w:r>
      <w:r w:rsidRPr="00B55B76">
        <w:rPr>
          <w:sz w:val="28"/>
          <w:szCs w:val="28"/>
        </w:rPr>
        <w:t xml:space="preserve">от 05.04.2022 № 344 «О направлении проекта о внесении изменений в Правила землепользования и застройки городского округа город-герой Волгоград в Волгоградскую городскую Думу», </w:t>
      </w:r>
      <w:r w:rsidRPr="00B55B76">
        <w:rPr>
          <w:rFonts w:ascii="TimesET" w:eastAsia="Calibri" w:hAnsi="TimesET" w:cs="TimesET"/>
          <w:sz w:val="28"/>
          <w:szCs w:val="28"/>
        </w:rPr>
        <w:t xml:space="preserve">с учетом протокола общественных обсуждений от 28 января 2022 г., заключения о результатах общественных обсуждений по проекту о внесении изменения в </w:t>
      </w:r>
      <w:hyperlink r:id="rId10" w:history="1">
        <w:r w:rsidRPr="00B55B76">
          <w:rPr>
            <w:rFonts w:ascii="TimesET" w:eastAsia="Calibri" w:hAnsi="TimesET" w:cs="TimesET"/>
            <w:sz w:val="28"/>
            <w:szCs w:val="28"/>
          </w:rPr>
          <w:t>Правила</w:t>
        </w:r>
      </w:hyperlink>
      <w:r w:rsidRPr="00B55B76">
        <w:rPr>
          <w:rFonts w:ascii="TimesET" w:eastAsia="Calibri" w:hAnsi="TimesET" w:cs="TimesET"/>
          <w:sz w:val="28"/>
          <w:szCs w:val="28"/>
        </w:rPr>
        <w:t xml:space="preserve"> землепользования и застройки городского округа город-герой Волгоград, утвержденные решением</w:t>
      </w:r>
      <w:proofErr w:type="gramEnd"/>
      <w:r w:rsidRPr="00B55B76">
        <w:rPr>
          <w:rFonts w:ascii="TimesET" w:eastAsia="Calibri" w:hAnsi="TimesET" w:cs="TimesET"/>
          <w:sz w:val="28"/>
          <w:szCs w:val="28"/>
        </w:rPr>
        <w:t xml:space="preserve"> Волгоградской городской Думы от 21.12.2018 </w:t>
      </w:r>
      <w:r w:rsidR="00415162" w:rsidRPr="00415162">
        <w:rPr>
          <w:rFonts w:eastAsia="Calibri"/>
          <w:sz w:val="28"/>
          <w:szCs w:val="28"/>
        </w:rPr>
        <w:t xml:space="preserve">             </w:t>
      </w:r>
      <w:r w:rsidR="00415162">
        <w:rPr>
          <w:rFonts w:asciiTheme="minorHAnsi" w:eastAsia="Calibri" w:hAnsiTheme="minorHAnsi" w:cs="TimesET"/>
          <w:sz w:val="28"/>
          <w:szCs w:val="28"/>
        </w:rPr>
        <w:t xml:space="preserve">        </w:t>
      </w:r>
      <w:r w:rsidRPr="00B55B76">
        <w:rPr>
          <w:rFonts w:ascii="TimesET" w:eastAsia="Calibri" w:hAnsi="TimesET" w:cs="TimesET"/>
          <w:sz w:val="28"/>
          <w:szCs w:val="28"/>
        </w:rPr>
        <w:t>№ 5/115 «Об утверждении Правил землепользования и застройки городского округа город-герой Волгоград», от 28 января 2022 г.,</w:t>
      </w:r>
      <w:r w:rsidRPr="00B55B76">
        <w:rPr>
          <w:sz w:val="28"/>
          <w:szCs w:val="28"/>
        </w:rPr>
        <w:t xml:space="preserve"> руководствуясь статьями 5, 7, 16, 24, 26 Устава города-героя Волгограда, Волгоградская городская Дума</w:t>
      </w:r>
    </w:p>
    <w:p w:rsidR="008E0028" w:rsidRPr="00CE3DBC" w:rsidRDefault="008E0028" w:rsidP="008E00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E3DBC">
        <w:rPr>
          <w:b/>
          <w:sz w:val="28"/>
          <w:szCs w:val="28"/>
        </w:rPr>
        <w:t>РЕШИЛА: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3DBC">
        <w:rPr>
          <w:rFonts w:eastAsia="Calibri"/>
          <w:sz w:val="28"/>
          <w:szCs w:val="28"/>
          <w:lang w:eastAsia="en-US"/>
        </w:rPr>
        <w:t>1. Внести в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</w:rPr>
        <w:t xml:space="preserve">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</w:t>
      </w:r>
      <w:r w:rsidRPr="00CE3DBC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3DBC">
        <w:rPr>
          <w:rFonts w:eastAsia="Calibri"/>
          <w:sz w:val="28"/>
          <w:szCs w:val="28"/>
          <w:lang w:eastAsia="en-US"/>
        </w:rPr>
        <w:t xml:space="preserve">1.1. </w:t>
      </w:r>
      <w:r>
        <w:rPr>
          <w:rFonts w:eastAsia="Calibri"/>
          <w:sz w:val="28"/>
          <w:szCs w:val="28"/>
          <w:lang w:eastAsia="en-US"/>
        </w:rPr>
        <w:t>В статье 12: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1.1.1. Пункт 2 дополнить подпунктами 6, 7 следующего содержания: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«; 6) принятие решения о комплексном развитии территории;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7) обнаружение мест захоронений погибших при защите Отечества, расположенных в границах </w:t>
      </w:r>
      <w:r w:rsidR="005D592B">
        <w:rPr>
          <w:rFonts w:eastAsia="Calibri"/>
          <w:sz w:val="28"/>
          <w:szCs w:val="28"/>
        </w:rPr>
        <w:t>городского округа город-герой Волгоград</w:t>
      </w:r>
      <w:r>
        <w:rPr>
          <w:rFonts w:eastAsia="Calibri"/>
          <w:sz w:val="28"/>
          <w:szCs w:val="28"/>
          <w:lang w:eastAsia="en-US"/>
        </w:rPr>
        <w:t>».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1.1.2. Пункт 3 дополнить подпунктами 5</w:t>
      </w:r>
      <w:r w:rsidR="00E50BF2"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eastAsia="en-US"/>
        </w:rPr>
        <w:t>7 следующего содержания:</w:t>
      </w:r>
    </w:p>
    <w:p w:rsidR="008E0028" w:rsidRDefault="008E0028" w:rsidP="005038B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«; 5) </w:t>
      </w:r>
      <w:r>
        <w:rPr>
          <w:rFonts w:eastAsia="Calibri"/>
          <w:sz w:val="28"/>
          <w:szCs w:val="28"/>
        </w:rPr>
        <w:t>уполномоченным федеральным органом исполнительной власти или юридическим лицом, созданным Российской Федерацией и обеспечивающим реализацию принятого Правительством Российской Федераци</w:t>
      </w:r>
      <w:r w:rsidR="00B654E3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решения о комплексном развитии территории</w:t>
      </w:r>
      <w:r>
        <w:rPr>
          <w:rFonts w:eastAsia="Calibri"/>
          <w:sz w:val="28"/>
          <w:szCs w:val="28"/>
          <w:lang w:eastAsia="en-US"/>
        </w:rPr>
        <w:t>;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6) </w:t>
      </w:r>
      <w:r>
        <w:rPr>
          <w:rFonts w:eastAsia="Calibri"/>
          <w:sz w:val="28"/>
          <w:szCs w:val="28"/>
        </w:rPr>
        <w:t xml:space="preserve">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созданным </w:t>
      </w:r>
      <w:r>
        <w:rPr>
          <w:rFonts w:eastAsia="Calibri"/>
          <w:sz w:val="28"/>
          <w:szCs w:val="28"/>
        </w:rPr>
        <w:lastRenderedPageBreak/>
        <w:t>субъектом Российской Федерации и обеспечивающим реализацию принятого субъектом Российской Федерации решения о комплексном развитии территории, либо лицом, с которым заключен договор о комплексном развитии территории в целях реализации решения о комплексном развитии территории;</w:t>
      </w:r>
      <w:proofErr w:type="gramEnd"/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7) органами местного самоуправления в случаях обнаружения мест захоронений погибших при защите Отечества, расположенных в границах </w:t>
      </w:r>
      <w:r w:rsidR="002B7544">
        <w:rPr>
          <w:rFonts w:eastAsia="Calibri"/>
          <w:sz w:val="28"/>
          <w:szCs w:val="28"/>
        </w:rPr>
        <w:t>городского</w:t>
      </w:r>
      <w:r>
        <w:rPr>
          <w:rFonts w:eastAsia="Calibri"/>
          <w:sz w:val="28"/>
          <w:szCs w:val="28"/>
        </w:rPr>
        <w:t xml:space="preserve"> округ</w:t>
      </w:r>
      <w:r w:rsidR="002B7544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город-герой Волгоград».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1.1.3.</w:t>
      </w:r>
      <w:r w:rsidRPr="00F0375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Дополнить </w:t>
      </w:r>
      <w:r w:rsidRPr="00C60776">
        <w:rPr>
          <w:rFonts w:eastAsia="Calibri"/>
          <w:sz w:val="28"/>
          <w:szCs w:val="28"/>
          <w:lang w:eastAsia="en-US"/>
        </w:rPr>
        <w:t>пунктами 3</w:t>
      </w:r>
      <w:r w:rsidRPr="00C60776">
        <w:rPr>
          <w:rFonts w:eastAsia="Calibri"/>
          <w:sz w:val="28"/>
          <w:szCs w:val="28"/>
          <w:vertAlign w:val="superscript"/>
          <w:lang w:eastAsia="en-US"/>
        </w:rPr>
        <w:t>1</w:t>
      </w:r>
      <w:r w:rsidR="007D12A1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="007D12A1" w:rsidRPr="007D12A1">
        <w:rPr>
          <w:rFonts w:eastAsia="Calibri"/>
          <w:sz w:val="28"/>
          <w:szCs w:val="28"/>
          <w:lang w:eastAsia="en-US"/>
        </w:rPr>
        <w:t>–</w:t>
      </w:r>
      <w:r w:rsidRPr="00C60776">
        <w:rPr>
          <w:rFonts w:eastAsia="Calibri"/>
          <w:sz w:val="28"/>
          <w:szCs w:val="28"/>
          <w:lang w:eastAsia="en-US"/>
        </w:rPr>
        <w:t xml:space="preserve"> 3</w:t>
      </w:r>
      <w:r w:rsidRPr="00C60776">
        <w:rPr>
          <w:rFonts w:eastAsia="Calibri"/>
          <w:sz w:val="28"/>
          <w:szCs w:val="28"/>
          <w:vertAlign w:val="superscript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8E0028" w:rsidRPr="00C60776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0776">
        <w:rPr>
          <w:rFonts w:eastAsia="Calibri"/>
          <w:sz w:val="28"/>
          <w:szCs w:val="28"/>
        </w:rPr>
        <w:t>«</w:t>
      </w:r>
      <w:r w:rsidRPr="00C60776">
        <w:rPr>
          <w:rFonts w:eastAsia="Calibri"/>
          <w:sz w:val="28"/>
          <w:szCs w:val="28"/>
          <w:lang w:eastAsia="en-US"/>
        </w:rPr>
        <w:t>3</w:t>
      </w:r>
      <w:r w:rsidRPr="00C60776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60776">
        <w:rPr>
          <w:rFonts w:eastAsia="Calibri"/>
          <w:sz w:val="28"/>
          <w:szCs w:val="28"/>
        </w:rPr>
        <w:t>. В случае, предусмотренном частью 3</w:t>
      </w:r>
      <w:r w:rsidR="00CD2209">
        <w:rPr>
          <w:rFonts w:eastAsia="Calibri"/>
          <w:sz w:val="28"/>
          <w:szCs w:val="28"/>
        </w:rPr>
        <w:t>.1</w:t>
      </w:r>
      <w:r w:rsidRPr="00C60776">
        <w:rPr>
          <w:rFonts w:eastAsia="Calibri"/>
          <w:sz w:val="28"/>
          <w:szCs w:val="28"/>
        </w:rPr>
        <w:t xml:space="preserve"> статьи 33 Градостроительного кодекса Российской Федерации, глава Волгограда обеспечивает внесение изменений в настоящие Правила в течение 30 дней со дня получения указанного в части 3.1 статьи 33 Градостроительного кодекса Российской Федерации требования.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0776">
        <w:rPr>
          <w:rFonts w:eastAsia="Calibri"/>
          <w:sz w:val="28"/>
          <w:szCs w:val="28"/>
          <w:lang w:eastAsia="en-US"/>
        </w:rPr>
        <w:t>3</w:t>
      </w:r>
      <w:r w:rsidRPr="00C6077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C6077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В случае внесения изменений в настоящие Правила в целях реализации решения о комплексном развитии территории, в том числе в </w:t>
      </w:r>
      <w:r w:rsidRPr="009614DF">
        <w:rPr>
          <w:rFonts w:eastAsia="Calibri"/>
          <w:sz w:val="28"/>
          <w:szCs w:val="28"/>
        </w:rPr>
        <w:t xml:space="preserve">соответствии с </w:t>
      </w:r>
      <w:hyperlink r:id="rId11" w:history="1">
        <w:r w:rsidRPr="009614DF">
          <w:rPr>
            <w:rFonts w:eastAsia="Calibri"/>
            <w:sz w:val="28"/>
            <w:szCs w:val="28"/>
          </w:rPr>
          <w:t>частью 5.2 статьи 30</w:t>
        </w:r>
      </w:hyperlink>
      <w:r w:rsidRPr="009614DF">
        <w:rPr>
          <w:rFonts w:eastAsia="Calibri"/>
          <w:sz w:val="28"/>
          <w:szCs w:val="28"/>
        </w:rPr>
        <w:t xml:space="preserve"> Градос</w:t>
      </w:r>
      <w:r>
        <w:rPr>
          <w:rFonts w:eastAsia="Calibri"/>
          <w:sz w:val="28"/>
          <w:szCs w:val="28"/>
        </w:rPr>
        <w:t xml:space="preserve">троительного кодекса Российской Федерации, такие изменения должны быть внесены в срок </w:t>
      </w:r>
      <w:r w:rsidRPr="00D21FFD">
        <w:rPr>
          <w:rFonts w:eastAsia="Calibri"/>
          <w:sz w:val="28"/>
          <w:szCs w:val="28"/>
        </w:rPr>
        <w:t xml:space="preserve">не </w:t>
      </w:r>
      <w:proofErr w:type="gramStart"/>
      <w:r w:rsidRPr="00D21FFD">
        <w:rPr>
          <w:rFonts w:eastAsia="Calibri"/>
          <w:sz w:val="28"/>
          <w:szCs w:val="28"/>
        </w:rPr>
        <w:t>позднее</w:t>
      </w:r>
      <w:proofErr w:type="gramEnd"/>
      <w:r>
        <w:rPr>
          <w:rFonts w:eastAsia="Calibri"/>
          <w:sz w:val="28"/>
          <w:szCs w:val="28"/>
        </w:rPr>
        <w:t xml:space="preserve"> чем </w:t>
      </w:r>
      <w:r w:rsidR="00A22823">
        <w:rPr>
          <w:rFonts w:eastAsia="Calibri"/>
          <w:sz w:val="28"/>
          <w:szCs w:val="28"/>
        </w:rPr>
        <w:t xml:space="preserve">               </w:t>
      </w:r>
      <w:r>
        <w:rPr>
          <w:rFonts w:eastAsia="Calibri"/>
          <w:sz w:val="28"/>
          <w:szCs w:val="28"/>
        </w:rPr>
        <w:t xml:space="preserve">90 дней со дня утверждения проекта планировки территории в целях ее комплексного развития. </w:t>
      </w:r>
    </w:p>
    <w:p w:rsidR="008E0028" w:rsidRPr="005038B4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. Внесение изменений в настоящие Правила в связи с обнаружением мест захоронений погибших при защите Отечества, расположенных в границах</w:t>
      </w:r>
      <w:r w:rsidR="00CA1056">
        <w:rPr>
          <w:rFonts w:eastAsia="Calibri"/>
          <w:sz w:val="28"/>
          <w:szCs w:val="28"/>
        </w:rPr>
        <w:t xml:space="preserve"> городского округа город-герой Волгоград</w:t>
      </w:r>
      <w:r>
        <w:rPr>
          <w:rFonts w:eastAsia="Calibri"/>
          <w:sz w:val="28"/>
          <w:szCs w:val="28"/>
        </w:rPr>
        <w:t xml:space="preserve">, осуществляется в течение </w:t>
      </w:r>
      <w:r w:rsidRPr="00631635">
        <w:rPr>
          <w:rFonts w:eastAsia="Calibri"/>
          <w:sz w:val="28"/>
          <w:szCs w:val="28"/>
        </w:rPr>
        <w:t>шести</w:t>
      </w:r>
      <w:r>
        <w:rPr>
          <w:rFonts w:eastAsia="Calibri"/>
          <w:sz w:val="28"/>
          <w:szCs w:val="28"/>
        </w:rPr>
        <w:t xml:space="preserve"> месяцев с даты обнаружения таких мест, при этом проведение общественных обсуждений не требуется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1.1.4. В пунктах 4, 5 цифры «30» заменить цифрами «25».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1.1.5. Абзац третий пункта 11 изложить в следующей редакции: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«В случае подготовки изменений в настоящие Правила в части внесения изменений в градостроительный регламент, установленный для конкретной территориальной зоны, </w:t>
      </w:r>
      <w:r w:rsidR="00370B60">
        <w:rPr>
          <w:rFonts w:eastAsia="Calibri"/>
          <w:sz w:val="28"/>
          <w:szCs w:val="28"/>
        </w:rPr>
        <w:t>а также</w:t>
      </w:r>
      <w:r w:rsidRPr="00C60776">
        <w:rPr>
          <w:rFonts w:eastAsia="Calibri"/>
          <w:sz w:val="28"/>
          <w:szCs w:val="28"/>
        </w:rPr>
        <w:t xml:space="preserve"> в случае</w:t>
      </w:r>
      <w:r>
        <w:rPr>
          <w:rFonts w:eastAsia="Calibri"/>
          <w:sz w:val="28"/>
          <w:szCs w:val="28"/>
        </w:rPr>
        <w:t xml:space="preserve"> подготовки изменений в настоящие Правила в связи с принятием решения о комплексном развитии территории общественные обсуждения по внесению изменений в настоящие Правила проводятся в границах территориальной зоны, для которой установлен такой градостроительный регламент, в границах территории, подлежащей</w:t>
      </w:r>
      <w:proofErr w:type="gramEnd"/>
      <w:r>
        <w:rPr>
          <w:rFonts w:eastAsia="Calibri"/>
          <w:sz w:val="28"/>
          <w:szCs w:val="28"/>
        </w:rPr>
        <w:t xml:space="preserve"> комплексному развитию. В этих случаях срок проведения общественных обсуждений не может быть более чем один месяц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1.1.6. Дополнить пунктом 13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следующего содержания:</w:t>
      </w:r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60776">
        <w:rPr>
          <w:rFonts w:eastAsia="Calibri"/>
          <w:sz w:val="28"/>
          <w:szCs w:val="28"/>
        </w:rPr>
        <w:t>«13</w:t>
      </w:r>
      <w:r w:rsidRPr="00C60776">
        <w:rPr>
          <w:rFonts w:eastAsia="Calibri"/>
          <w:sz w:val="28"/>
          <w:szCs w:val="28"/>
          <w:vertAlign w:val="superscript"/>
        </w:rPr>
        <w:t>1</w:t>
      </w:r>
      <w:r w:rsidRPr="00C60776">
        <w:rPr>
          <w:rFonts w:eastAsia="Calibri"/>
          <w:sz w:val="28"/>
          <w:szCs w:val="28"/>
        </w:rPr>
        <w:t>. Проект</w:t>
      </w:r>
      <w:r>
        <w:rPr>
          <w:rFonts w:eastAsia="Calibri"/>
          <w:sz w:val="28"/>
          <w:szCs w:val="28"/>
        </w:rPr>
        <w:t xml:space="preserve"> о внесении изменений в настоящие Правила, направленный в Волгоградскую городскую Думу, подлежит рассмотрению на заседании Волгоградской городской Думы не позднее дня проведения заседания, следующего за ближайшим заседанием</w:t>
      </w:r>
      <w:proofErr w:type="gramStart"/>
      <w:r>
        <w:rPr>
          <w:rFonts w:eastAsia="Calibri"/>
          <w:sz w:val="28"/>
          <w:szCs w:val="28"/>
        </w:rPr>
        <w:t>.».</w:t>
      </w:r>
      <w:proofErr w:type="gramEnd"/>
    </w:p>
    <w:p w:rsidR="008E0028" w:rsidRDefault="008E0028" w:rsidP="005038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>
        <w:rPr>
          <w:rFonts w:eastAsia="Calibri"/>
          <w:sz w:val="28"/>
          <w:szCs w:val="28"/>
          <w:lang w:eastAsia="en-US"/>
        </w:rPr>
        <w:t>В</w:t>
      </w:r>
      <w:r w:rsidRPr="00D65822">
        <w:t xml:space="preserve"> </w:t>
      </w:r>
      <w:r w:rsidRPr="00D65822">
        <w:rPr>
          <w:rFonts w:eastAsia="Calibri"/>
          <w:sz w:val="28"/>
          <w:szCs w:val="28"/>
          <w:lang w:eastAsia="en-US"/>
        </w:rPr>
        <w:t>абзаце первом</w:t>
      </w:r>
      <w:r>
        <w:rPr>
          <w:rFonts w:eastAsia="Calibri"/>
          <w:sz w:val="28"/>
          <w:szCs w:val="28"/>
          <w:lang w:eastAsia="en-US"/>
        </w:rPr>
        <w:t xml:space="preserve"> статьи 22 </w:t>
      </w:r>
      <w:r>
        <w:rPr>
          <w:rFonts w:eastAsia="Calibri"/>
          <w:sz w:val="28"/>
          <w:szCs w:val="28"/>
        </w:rPr>
        <w:t>слова «утвержденным приказом Министерства экономического развития Российской Федерации</w:t>
      </w:r>
      <w:r w:rsidR="005038B4">
        <w:rPr>
          <w:rFonts w:eastAsia="Calibri"/>
          <w:sz w:val="28"/>
          <w:szCs w:val="28"/>
        </w:rPr>
        <w:t xml:space="preserve"> </w:t>
      </w:r>
      <w:r w:rsidR="007C7DE0">
        <w:rPr>
          <w:rFonts w:eastAsia="Calibri"/>
          <w:sz w:val="28"/>
          <w:szCs w:val="28"/>
        </w:rPr>
        <w:t xml:space="preserve">                        </w:t>
      </w:r>
      <w:r>
        <w:rPr>
          <w:rFonts w:eastAsia="Calibri"/>
          <w:sz w:val="28"/>
          <w:szCs w:val="28"/>
        </w:rPr>
        <w:t xml:space="preserve">от 01 сентября 2014 г. № 540 «Об утверждении классификатора видов разрешенного использования земельных участков» заменить словами «утвержденным приказом Федеральной службы государственной регистрации, </w:t>
      </w:r>
      <w:r>
        <w:rPr>
          <w:rFonts w:eastAsia="Calibri"/>
          <w:sz w:val="28"/>
          <w:szCs w:val="28"/>
        </w:rPr>
        <w:lastRenderedPageBreak/>
        <w:t xml:space="preserve">кадастра и картографии от 10 ноября 2020 г. № </w:t>
      </w:r>
      <w:proofErr w:type="gramStart"/>
      <w:r>
        <w:rPr>
          <w:rFonts w:eastAsia="Calibri"/>
          <w:sz w:val="28"/>
          <w:szCs w:val="28"/>
        </w:rPr>
        <w:t>П</w:t>
      </w:r>
      <w:proofErr w:type="gramEnd"/>
      <w:r>
        <w:rPr>
          <w:rFonts w:eastAsia="Calibri"/>
          <w:sz w:val="28"/>
          <w:szCs w:val="28"/>
        </w:rPr>
        <w:t>/0412 «Об утверждении классификатора видов разрешенного использования земельных участков».</w:t>
      </w:r>
    </w:p>
    <w:p w:rsidR="008E0028" w:rsidRDefault="008E0028" w:rsidP="00BE07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C24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 и </w:t>
      </w:r>
      <w:r w:rsidRPr="006F5C24">
        <w:rPr>
          <w:rFonts w:eastAsia="Calibri"/>
          <w:sz w:val="28"/>
          <w:szCs w:val="28"/>
          <w:lang w:eastAsia="en-US"/>
        </w:rPr>
        <w:t>разместить на официальном сайте администрации Волгограда в сети Интернет.</w:t>
      </w:r>
    </w:p>
    <w:p w:rsidR="008E0028" w:rsidRDefault="008E0028" w:rsidP="00BE07C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5C24">
        <w:rPr>
          <w:sz w:val="28"/>
          <w:szCs w:val="28"/>
        </w:rPr>
        <w:t xml:space="preserve">3. Настоящее решение </w:t>
      </w:r>
      <w:r w:rsidRPr="000669C2">
        <w:rPr>
          <w:sz w:val="28"/>
          <w:szCs w:val="28"/>
        </w:rPr>
        <w:t>вступает в силу со дня его официального опубликования</w:t>
      </w:r>
      <w:r w:rsidR="005038B4">
        <w:rPr>
          <w:sz w:val="28"/>
          <w:szCs w:val="28"/>
        </w:rPr>
        <w:t>.</w:t>
      </w:r>
    </w:p>
    <w:p w:rsidR="008E0028" w:rsidRPr="006F5C24" w:rsidRDefault="008E0028" w:rsidP="00BE07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5C24">
        <w:rPr>
          <w:sz w:val="28"/>
          <w:szCs w:val="28"/>
        </w:rPr>
        <w:t xml:space="preserve">4. </w:t>
      </w:r>
      <w:proofErr w:type="gramStart"/>
      <w:r w:rsidRPr="006F5C24">
        <w:rPr>
          <w:sz w:val="28"/>
          <w:szCs w:val="28"/>
        </w:rPr>
        <w:t>Контроль за</w:t>
      </w:r>
      <w:proofErr w:type="gramEnd"/>
      <w:r w:rsidRPr="006F5C24">
        <w:rPr>
          <w:sz w:val="28"/>
          <w:szCs w:val="28"/>
        </w:rPr>
        <w:t xml:space="preserve"> исполнением настоящ</w:t>
      </w:r>
      <w:r>
        <w:rPr>
          <w:sz w:val="28"/>
          <w:szCs w:val="28"/>
        </w:rPr>
        <w:t>его решения возложить на</w:t>
      </w:r>
      <w:r w:rsidRPr="006F5C24">
        <w:rPr>
          <w:sz w:val="28"/>
          <w:szCs w:val="28"/>
        </w:rPr>
        <w:t xml:space="preserve"> заместителя председателя Волгоградс</w:t>
      </w:r>
      <w:r>
        <w:rPr>
          <w:sz w:val="28"/>
          <w:szCs w:val="28"/>
        </w:rPr>
        <w:t>кой городской Думы Кузнецова Г.Ю</w:t>
      </w:r>
      <w:r w:rsidRPr="006F5C24">
        <w:rPr>
          <w:sz w:val="28"/>
          <w:szCs w:val="28"/>
        </w:rPr>
        <w:t>.</w:t>
      </w:r>
    </w:p>
    <w:p w:rsidR="008E0028" w:rsidRDefault="008E0028" w:rsidP="008E00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028" w:rsidRDefault="008E0028" w:rsidP="008E00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0028" w:rsidRPr="00CE3DBC" w:rsidRDefault="008E0028" w:rsidP="008E00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8E0028" w:rsidRPr="00CE3DBC" w:rsidTr="000D7729">
        <w:tc>
          <w:tcPr>
            <w:tcW w:w="5637" w:type="dxa"/>
            <w:shd w:val="clear" w:color="auto" w:fill="auto"/>
          </w:tcPr>
          <w:p w:rsidR="008E0028" w:rsidRPr="00CE3DBC" w:rsidRDefault="008E0028" w:rsidP="000D77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Председатель </w:t>
            </w:r>
          </w:p>
          <w:p w:rsidR="008E0028" w:rsidRPr="00CE3DBC" w:rsidRDefault="008E0028" w:rsidP="000D77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8E0028" w:rsidRPr="00CE3DBC" w:rsidRDefault="008E0028" w:rsidP="000D77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E0028" w:rsidRPr="00CE3DBC" w:rsidRDefault="008E0028" w:rsidP="007C7DE0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 w:rsidRPr="00CE3DBC"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218" w:type="dxa"/>
            <w:shd w:val="clear" w:color="auto" w:fill="auto"/>
          </w:tcPr>
          <w:p w:rsidR="008E0028" w:rsidRPr="00CE3DBC" w:rsidRDefault="00624984" w:rsidP="000D77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8E0028" w:rsidRPr="00CE3DBC">
              <w:rPr>
                <w:sz w:val="28"/>
                <w:szCs w:val="28"/>
              </w:rPr>
              <w:t xml:space="preserve"> Волгограда </w:t>
            </w:r>
          </w:p>
          <w:p w:rsidR="008E0028" w:rsidRPr="00CE3DBC" w:rsidRDefault="008E0028" w:rsidP="000D7729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8E0028" w:rsidRPr="00CE3DBC" w:rsidRDefault="00624984" w:rsidP="00624984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8E0028" w:rsidRDefault="008E0028" w:rsidP="008E0028">
      <w:pPr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8E0028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3D49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1843528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7544"/>
    <w:rsid w:val="002E7342"/>
    <w:rsid w:val="002E7DDC"/>
    <w:rsid w:val="003414A8"/>
    <w:rsid w:val="00361F4A"/>
    <w:rsid w:val="00370B60"/>
    <w:rsid w:val="00382528"/>
    <w:rsid w:val="003C0F8E"/>
    <w:rsid w:val="003C6565"/>
    <w:rsid w:val="0040530C"/>
    <w:rsid w:val="00415162"/>
    <w:rsid w:val="00421B61"/>
    <w:rsid w:val="00482CCD"/>
    <w:rsid w:val="00492C03"/>
    <w:rsid w:val="004B0A36"/>
    <w:rsid w:val="004D75D6"/>
    <w:rsid w:val="004E1268"/>
    <w:rsid w:val="005038B4"/>
    <w:rsid w:val="00514E4C"/>
    <w:rsid w:val="00524657"/>
    <w:rsid w:val="00556EF0"/>
    <w:rsid w:val="00563AFA"/>
    <w:rsid w:val="00564B0A"/>
    <w:rsid w:val="005845CE"/>
    <w:rsid w:val="0058677E"/>
    <w:rsid w:val="005B43EB"/>
    <w:rsid w:val="005D592B"/>
    <w:rsid w:val="005E450D"/>
    <w:rsid w:val="005E5400"/>
    <w:rsid w:val="005F5EAC"/>
    <w:rsid w:val="00624984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2111"/>
    <w:rsid w:val="00746BE7"/>
    <w:rsid w:val="007740B9"/>
    <w:rsid w:val="007C5949"/>
    <w:rsid w:val="007C7DE0"/>
    <w:rsid w:val="007D12A1"/>
    <w:rsid w:val="007D549F"/>
    <w:rsid w:val="007D6D72"/>
    <w:rsid w:val="007F5864"/>
    <w:rsid w:val="008265CB"/>
    <w:rsid w:val="00833BA1"/>
    <w:rsid w:val="0083717B"/>
    <w:rsid w:val="00857638"/>
    <w:rsid w:val="00874FCF"/>
    <w:rsid w:val="00883D49"/>
    <w:rsid w:val="008879A2"/>
    <w:rsid w:val="008941E9"/>
    <w:rsid w:val="008A6D15"/>
    <w:rsid w:val="008A7B0F"/>
    <w:rsid w:val="008C44DA"/>
    <w:rsid w:val="008D361B"/>
    <w:rsid w:val="008D69D6"/>
    <w:rsid w:val="008E0028"/>
    <w:rsid w:val="008E129D"/>
    <w:rsid w:val="0090025E"/>
    <w:rsid w:val="009078A8"/>
    <w:rsid w:val="00964FF6"/>
    <w:rsid w:val="00971734"/>
    <w:rsid w:val="00A07440"/>
    <w:rsid w:val="00A22823"/>
    <w:rsid w:val="00A25AC1"/>
    <w:rsid w:val="00AD47C9"/>
    <w:rsid w:val="00AE6D24"/>
    <w:rsid w:val="00AF0999"/>
    <w:rsid w:val="00B537FA"/>
    <w:rsid w:val="00B654E3"/>
    <w:rsid w:val="00B86D39"/>
    <w:rsid w:val="00BB75F2"/>
    <w:rsid w:val="00BE07CA"/>
    <w:rsid w:val="00C53FF7"/>
    <w:rsid w:val="00C7414B"/>
    <w:rsid w:val="00C85A85"/>
    <w:rsid w:val="00CA1056"/>
    <w:rsid w:val="00CB0124"/>
    <w:rsid w:val="00CD2209"/>
    <w:rsid w:val="00CD3203"/>
    <w:rsid w:val="00D0358D"/>
    <w:rsid w:val="00D65A16"/>
    <w:rsid w:val="00D952CD"/>
    <w:rsid w:val="00DA6C47"/>
    <w:rsid w:val="00DE6DE0"/>
    <w:rsid w:val="00DF664F"/>
    <w:rsid w:val="00E268E5"/>
    <w:rsid w:val="00E50BF2"/>
    <w:rsid w:val="00E51729"/>
    <w:rsid w:val="00E611EB"/>
    <w:rsid w:val="00E625C9"/>
    <w:rsid w:val="00E67884"/>
    <w:rsid w:val="00E75B93"/>
    <w:rsid w:val="00E81179"/>
    <w:rsid w:val="00E8625D"/>
    <w:rsid w:val="00EC0BCE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7D74393EDBF473516F20DFA5257EDD44957E9B2E4DA8037C16E8A3AEC1FE6B2539B460927E240DC975BFD11ACBC273C222F58698C0RFD8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7ECDA43476CF8F3B825399AE1675A8BB1D6DA2B34F30DDC686F732F16369E913D5A069F15A20BFFD714E3F79B59229BDC4FA75C8A911B37755821BC5Y3L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A4FBD52F5C3586BBD92712063EFA9597BD79166D4A7F162261D08DCFE721FDD04242CFDAD7C7C07F70CF4F586D26C472E4D40FEF6CEE474B0AE261o85A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246CD03-228A-436D-9395-13BA909AB5BE}"/>
</file>

<file path=customXml/itemProps2.xml><?xml version="1.0" encoding="utf-8"?>
<ds:datastoreItem xmlns:ds="http://schemas.openxmlformats.org/officeDocument/2006/customXml" ds:itemID="{80E2BE46-2B12-4B24-B63F-0B9ADCC5D8FE}"/>
</file>

<file path=customXml/itemProps3.xml><?xml version="1.0" encoding="utf-8"?>
<ds:datastoreItem xmlns:ds="http://schemas.openxmlformats.org/officeDocument/2006/customXml" ds:itemID="{7380BAFE-3659-483C-B858-89AB3149AD35}"/>
</file>

<file path=customXml/itemProps4.xml><?xml version="1.0" encoding="utf-8"?>
<ds:datastoreItem xmlns:ds="http://schemas.openxmlformats.org/officeDocument/2006/customXml" ds:itemID="{8804763B-7625-4441-9ECD-038D25DEC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707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39</cp:revision>
  <cp:lastPrinted>2018-09-17T12:50:00Z</cp:lastPrinted>
  <dcterms:created xsi:type="dcterms:W3CDTF">2018-09-17T12:51:00Z</dcterms:created>
  <dcterms:modified xsi:type="dcterms:W3CDTF">2022-07-04T07:22:00Z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