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740022" w:rsidRDefault="00740022" w:rsidP="00740022">
      <w:pPr>
        <w:rPr>
          <w:sz w:val="28"/>
          <w:szCs w:val="28"/>
        </w:rPr>
      </w:pPr>
    </w:p>
    <w:p w:rsidR="00740022" w:rsidRDefault="00740022" w:rsidP="00B86443">
      <w:pPr>
        <w:tabs>
          <w:tab w:val="left" w:pos="4253"/>
        </w:tabs>
        <w:ind w:right="5386"/>
        <w:jc w:val="both"/>
        <w:rPr>
          <w:sz w:val="28"/>
          <w:szCs w:val="28"/>
        </w:rPr>
      </w:pPr>
      <w:r w:rsidRPr="00041B33">
        <w:rPr>
          <w:sz w:val="28"/>
          <w:szCs w:val="28"/>
        </w:rPr>
        <w:t xml:space="preserve">О </w:t>
      </w:r>
      <w:r w:rsidR="00B86443" w:rsidRPr="00B86443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р</w:t>
      </w:r>
      <w:r w:rsidRPr="00466F23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466F23">
        <w:rPr>
          <w:sz w:val="28"/>
          <w:szCs w:val="28"/>
        </w:rPr>
        <w:t xml:space="preserve"> Волгоградской городской Думы от</w:t>
      </w:r>
      <w:r>
        <w:rPr>
          <w:sz w:val="28"/>
          <w:szCs w:val="28"/>
        </w:rPr>
        <w:t xml:space="preserve"> </w:t>
      </w:r>
      <w:r w:rsidRPr="00466F23">
        <w:rPr>
          <w:sz w:val="28"/>
          <w:szCs w:val="28"/>
        </w:rPr>
        <w:t>21.10.2015</w:t>
      </w:r>
      <w:r>
        <w:rPr>
          <w:sz w:val="28"/>
          <w:szCs w:val="28"/>
        </w:rPr>
        <w:t xml:space="preserve"> №</w:t>
      </w:r>
      <w:r w:rsidRPr="00466F23">
        <w:rPr>
          <w:sz w:val="28"/>
          <w:szCs w:val="28"/>
        </w:rPr>
        <w:t xml:space="preserve"> 34/1091</w:t>
      </w:r>
      <w:r>
        <w:rPr>
          <w:sz w:val="28"/>
          <w:szCs w:val="28"/>
        </w:rPr>
        <w:t xml:space="preserve"> «</w:t>
      </w:r>
      <w:r w:rsidRPr="00466F23">
        <w:rPr>
          <w:sz w:val="28"/>
          <w:szCs w:val="28"/>
        </w:rPr>
        <w:t>Об утверждении Правил благоустройства террито</w:t>
      </w:r>
      <w:r>
        <w:rPr>
          <w:sz w:val="28"/>
          <w:szCs w:val="28"/>
        </w:rPr>
        <w:t>рии городского округа Волгоград»</w:t>
      </w:r>
    </w:p>
    <w:p w:rsidR="00740022" w:rsidRDefault="00740022" w:rsidP="00740022">
      <w:pPr>
        <w:rPr>
          <w:sz w:val="28"/>
          <w:szCs w:val="28"/>
        </w:rPr>
      </w:pPr>
    </w:p>
    <w:p w:rsidR="00740022" w:rsidRPr="00041B33" w:rsidRDefault="00740022" w:rsidP="00740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41B33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    </w:t>
      </w:r>
      <w:r w:rsidRPr="00041B3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41B3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300F2F">
        <w:rPr>
          <w:sz w:val="28"/>
          <w:szCs w:val="28"/>
        </w:rPr>
        <w:t>от 24</w:t>
      </w:r>
      <w:r>
        <w:rPr>
          <w:sz w:val="28"/>
          <w:szCs w:val="28"/>
        </w:rPr>
        <w:t xml:space="preserve"> июня</w:t>
      </w:r>
      <w:r w:rsidR="002619EB">
        <w:rPr>
          <w:sz w:val="28"/>
          <w:szCs w:val="28"/>
        </w:rPr>
        <w:t xml:space="preserve"> </w:t>
      </w:r>
      <w:r w:rsidRPr="00300F2F">
        <w:rPr>
          <w:sz w:val="28"/>
          <w:szCs w:val="28"/>
        </w:rPr>
        <w:t xml:space="preserve">1998 </w:t>
      </w:r>
      <w:r>
        <w:rPr>
          <w:sz w:val="28"/>
          <w:szCs w:val="28"/>
        </w:rPr>
        <w:t>г. №</w:t>
      </w:r>
      <w:r w:rsidRPr="00300F2F">
        <w:rPr>
          <w:sz w:val="28"/>
          <w:szCs w:val="28"/>
        </w:rPr>
        <w:t xml:space="preserve"> 89-ФЗ</w:t>
      </w:r>
      <w:r>
        <w:rPr>
          <w:sz w:val="28"/>
          <w:szCs w:val="28"/>
        </w:rPr>
        <w:t xml:space="preserve"> «</w:t>
      </w:r>
      <w:r w:rsidRPr="00300F2F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>»</w:t>
      </w:r>
      <w:r w:rsidRPr="00041B33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Российско</w:t>
      </w:r>
      <w:r w:rsidR="002619EB">
        <w:rPr>
          <w:sz w:val="28"/>
          <w:szCs w:val="28"/>
        </w:rPr>
        <w:t xml:space="preserve">й Федерации </w:t>
      </w:r>
      <w:r>
        <w:rPr>
          <w:sz w:val="28"/>
          <w:szCs w:val="28"/>
        </w:rPr>
        <w:t>от 12 ноября 2016 г. № 1156 «Об обращении с твердыми коммунальными отходами и внесении изменения в постановление Правительства Российской Федерации от 25 августа 2008 г</w:t>
      </w:r>
      <w:proofErr w:type="gramEnd"/>
      <w:r>
        <w:rPr>
          <w:sz w:val="28"/>
          <w:szCs w:val="28"/>
        </w:rPr>
        <w:t>. № 641»</w:t>
      </w:r>
      <w:r w:rsidRPr="00041B33">
        <w:rPr>
          <w:sz w:val="28"/>
          <w:szCs w:val="28"/>
        </w:rPr>
        <w:t xml:space="preserve">, </w:t>
      </w:r>
      <w:r w:rsidR="00B86443" w:rsidRPr="00B86443">
        <w:rPr>
          <w:sz w:val="28"/>
          <w:szCs w:val="28"/>
        </w:rPr>
        <w:t xml:space="preserve">во исполнение решения </w:t>
      </w:r>
      <w:r>
        <w:rPr>
          <w:sz w:val="28"/>
          <w:szCs w:val="28"/>
        </w:rPr>
        <w:t xml:space="preserve">Волгоградского областного суда от 15 января 2020 г. по делу № 3а-60/2020, </w:t>
      </w:r>
      <w:r w:rsidRPr="00041B33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740022" w:rsidRPr="00041B33" w:rsidRDefault="00740022" w:rsidP="007400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41B33">
        <w:rPr>
          <w:b/>
          <w:sz w:val="28"/>
          <w:szCs w:val="28"/>
        </w:rPr>
        <w:t>РЕШИЛА:</w:t>
      </w:r>
    </w:p>
    <w:p w:rsidR="00740022" w:rsidRDefault="00740022" w:rsidP="00740022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B33">
        <w:rPr>
          <w:sz w:val="28"/>
          <w:szCs w:val="28"/>
        </w:rPr>
        <w:t xml:space="preserve">1. </w:t>
      </w:r>
      <w:r w:rsidR="00B86443" w:rsidRPr="00B86443">
        <w:rPr>
          <w:sz w:val="28"/>
          <w:szCs w:val="28"/>
        </w:rPr>
        <w:t xml:space="preserve">Внести в раздел 2 Правил благоустройства территории городского округа Волгоград, утвержденных решением Волгоградской городской Думы от 21.10.2015 № 34/1091 «Об утверждении Правил благоустройства территории городского округа Волгоград», изменения, признав утратившими силу  </w:t>
      </w:r>
      <w:r w:rsidRPr="00493892">
        <w:rPr>
          <w:sz w:val="28"/>
          <w:szCs w:val="28"/>
        </w:rPr>
        <w:t>подпункт 2.6.2 пункта 2.6, подпункт</w:t>
      </w:r>
      <w:r>
        <w:rPr>
          <w:sz w:val="28"/>
          <w:szCs w:val="28"/>
        </w:rPr>
        <w:t>ы</w:t>
      </w:r>
      <w:r w:rsidR="00B86443">
        <w:rPr>
          <w:sz w:val="28"/>
          <w:szCs w:val="28"/>
        </w:rPr>
        <w:t xml:space="preserve"> 2.7.4 - </w:t>
      </w:r>
      <w:r w:rsidRPr="00493892">
        <w:rPr>
          <w:sz w:val="28"/>
          <w:szCs w:val="28"/>
        </w:rPr>
        <w:t>2.7.7 пункта 2.7, пункт 2.12</w:t>
      </w:r>
      <w:r w:rsidRPr="0049389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подпункты</w:t>
      </w:r>
      <w:r w:rsidRPr="00493892">
        <w:rPr>
          <w:sz w:val="28"/>
          <w:szCs w:val="28"/>
        </w:rPr>
        <w:t xml:space="preserve"> 2.12</w:t>
      </w:r>
      <w:r w:rsidRPr="00493892">
        <w:rPr>
          <w:sz w:val="28"/>
          <w:szCs w:val="28"/>
          <w:vertAlign w:val="superscript"/>
        </w:rPr>
        <w:t>1</w:t>
      </w:r>
      <w:r w:rsidRPr="00493892">
        <w:rPr>
          <w:sz w:val="28"/>
          <w:szCs w:val="28"/>
        </w:rPr>
        <w:t>.1</w:t>
      </w:r>
      <w:r w:rsidR="00B86443">
        <w:rPr>
          <w:sz w:val="28"/>
          <w:szCs w:val="28"/>
        </w:rPr>
        <w:t xml:space="preserve"> - </w:t>
      </w:r>
      <w:r w:rsidRPr="00493892">
        <w:rPr>
          <w:sz w:val="28"/>
          <w:szCs w:val="28"/>
        </w:rPr>
        <w:t>2.12</w:t>
      </w:r>
      <w:r w:rsidRPr="00493892">
        <w:rPr>
          <w:sz w:val="28"/>
          <w:szCs w:val="28"/>
          <w:vertAlign w:val="superscript"/>
        </w:rPr>
        <w:t>1</w:t>
      </w:r>
      <w:r w:rsidRPr="00493892">
        <w:rPr>
          <w:sz w:val="28"/>
          <w:szCs w:val="28"/>
        </w:rPr>
        <w:t>.3</w:t>
      </w:r>
      <w:r>
        <w:rPr>
          <w:sz w:val="28"/>
          <w:szCs w:val="28"/>
        </w:rPr>
        <w:t>.</w:t>
      </w:r>
    </w:p>
    <w:p w:rsidR="00740022" w:rsidRDefault="00740022" w:rsidP="00740022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776E0">
        <w:rPr>
          <w:sz w:val="28"/>
        </w:rPr>
        <w:t>2. Администрации Волгограда</w:t>
      </w:r>
      <w:r>
        <w:rPr>
          <w:sz w:val="28"/>
        </w:rPr>
        <w:t xml:space="preserve"> </w:t>
      </w:r>
      <w:r w:rsidR="005A39F6">
        <w:rPr>
          <w:sz w:val="28"/>
        </w:rPr>
        <w:t>о</w:t>
      </w:r>
      <w:r w:rsidRPr="00E776E0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40022" w:rsidRDefault="00740022" w:rsidP="00740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50E">
        <w:rPr>
          <w:sz w:val="28"/>
          <w:szCs w:val="28"/>
        </w:rPr>
        <w:t xml:space="preserve">3. </w:t>
      </w:r>
      <w:r w:rsidRPr="009E482A">
        <w:rPr>
          <w:sz w:val="28"/>
          <w:szCs w:val="28"/>
        </w:rPr>
        <w:t xml:space="preserve">Настоящее решение вступает в силу со дня его официального опубликования и распространяет свое действие </w:t>
      </w:r>
      <w:r>
        <w:rPr>
          <w:sz w:val="28"/>
          <w:szCs w:val="28"/>
        </w:rPr>
        <w:t xml:space="preserve">на отношения, возникшие </w:t>
      </w:r>
      <w:r w:rsidRPr="009E482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  </w:t>
      </w:r>
      <w:r w:rsidRPr="009E482A">
        <w:rPr>
          <w:sz w:val="28"/>
          <w:szCs w:val="28"/>
        </w:rPr>
        <w:t>2</w:t>
      </w:r>
      <w:r>
        <w:rPr>
          <w:sz w:val="28"/>
          <w:szCs w:val="28"/>
        </w:rPr>
        <w:t>2 февраля</w:t>
      </w:r>
      <w:r w:rsidRPr="009E482A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9E482A">
        <w:rPr>
          <w:sz w:val="28"/>
          <w:szCs w:val="28"/>
        </w:rPr>
        <w:t xml:space="preserve"> г.</w:t>
      </w:r>
    </w:p>
    <w:p w:rsidR="00740022" w:rsidRPr="00A4250E" w:rsidRDefault="00740022" w:rsidP="00740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Pr="00E776E0">
        <w:rPr>
          <w:sz w:val="28"/>
        </w:rPr>
        <w:t xml:space="preserve">. </w:t>
      </w:r>
      <w:proofErr w:type="gramStart"/>
      <w:r w:rsidRPr="00E776E0">
        <w:rPr>
          <w:sz w:val="28"/>
        </w:rPr>
        <w:t>Контроль за</w:t>
      </w:r>
      <w:proofErr w:type="gramEnd"/>
      <w:r w:rsidRPr="00E776E0">
        <w:rPr>
          <w:sz w:val="28"/>
        </w:rPr>
        <w:t xml:space="preserve"> исполнением настоящего решения возложить на первого за</w:t>
      </w:r>
      <w:r>
        <w:rPr>
          <w:sz w:val="28"/>
        </w:rPr>
        <w:t xml:space="preserve">местителя председателя Волгоградской городской Думы </w:t>
      </w:r>
      <w:proofErr w:type="spellStart"/>
      <w:r>
        <w:rPr>
          <w:sz w:val="28"/>
        </w:rPr>
        <w:t>А.П.</w:t>
      </w:r>
      <w:r w:rsidRPr="00E776E0">
        <w:rPr>
          <w:sz w:val="28"/>
        </w:rPr>
        <w:t>Гимбатова</w:t>
      </w:r>
      <w:proofErr w:type="spellEnd"/>
      <w:r>
        <w:rPr>
          <w:sz w:val="28"/>
        </w:rPr>
        <w:t>.</w:t>
      </w:r>
      <w:r w:rsidRPr="00E776E0">
        <w:rPr>
          <w:sz w:val="28"/>
        </w:rPr>
        <w:t xml:space="preserve"> </w:t>
      </w:r>
    </w:p>
    <w:p w:rsidR="00740022" w:rsidRDefault="00740022" w:rsidP="00740022">
      <w:pPr>
        <w:ind w:firstLine="720"/>
        <w:jc w:val="both"/>
        <w:rPr>
          <w:iCs/>
          <w:sz w:val="28"/>
          <w:szCs w:val="28"/>
        </w:rPr>
      </w:pPr>
    </w:p>
    <w:p w:rsidR="005A39F6" w:rsidRDefault="005A39F6" w:rsidP="00740022">
      <w:pPr>
        <w:ind w:firstLine="720"/>
        <w:jc w:val="both"/>
        <w:rPr>
          <w:i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740022" w:rsidTr="00740022">
        <w:tc>
          <w:tcPr>
            <w:tcW w:w="5353" w:type="dxa"/>
          </w:tcPr>
          <w:p w:rsidR="00740022" w:rsidRDefault="00740022" w:rsidP="00740022">
            <w:pPr>
              <w:jc w:val="both"/>
              <w:rPr>
                <w:sz w:val="28"/>
                <w:szCs w:val="28"/>
              </w:rPr>
            </w:pPr>
            <w:r w:rsidRPr="00E776E0">
              <w:rPr>
                <w:sz w:val="28"/>
                <w:szCs w:val="28"/>
              </w:rPr>
              <w:t>Председатель</w:t>
            </w:r>
          </w:p>
          <w:p w:rsidR="00740022" w:rsidRDefault="00740022" w:rsidP="00740022">
            <w:pPr>
              <w:jc w:val="both"/>
              <w:rPr>
                <w:sz w:val="28"/>
                <w:szCs w:val="28"/>
              </w:rPr>
            </w:pPr>
            <w:r w:rsidRPr="00E776E0">
              <w:rPr>
                <w:sz w:val="28"/>
                <w:szCs w:val="28"/>
              </w:rPr>
              <w:t>Волгоградской городской Думы</w:t>
            </w:r>
          </w:p>
          <w:p w:rsidR="00740022" w:rsidRDefault="00740022" w:rsidP="00740022">
            <w:pPr>
              <w:jc w:val="both"/>
              <w:rPr>
                <w:sz w:val="28"/>
                <w:szCs w:val="28"/>
              </w:rPr>
            </w:pPr>
          </w:p>
          <w:p w:rsidR="00740022" w:rsidRDefault="00740022" w:rsidP="00740022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E776E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740022" w:rsidRDefault="00740022" w:rsidP="00740022">
            <w:pPr>
              <w:ind w:left="317"/>
              <w:jc w:val="both"/>
              <w:rPr>
                <w:sz w:val="28"/>
                <w:szCs w:val="28"/>
              </w:rPr>
            </w:pPr>
            <w:r w:rsidRPr="00E776E0">
              <w:rPr>
                <w:sz w:val="28"/>
                <w:szCs w:val="28"/>
              </w:rPr>
              <w:t>Глава Волгограда</w:t>
            </w:r>
          </w:p>
          <w:p w:rsidR="00740022" w:rsidRDefault="00740022" w:rsidP="00740022">
            <w:pPr>
              <w:jc w:val="both"/>
              <w:rPr>
                <w:sz w:val="28"/>
                <w:szCs w:val="28"/>
              </w:rPr>
            </w:pPr>
          </w:p>
          <w:p w:rsidR="00740022" w:rsidRDefault="00740022" w:rsidP="00740022">
            <w:pPr>
              <w:jc w:val="both"/>
              <w:rPr>
                <w:iCs/>
                <w:sz w:val="28"/>
                <w:szCs w:val="28"/>
              </w:rPr>
            </w:pPr>
          </w:p>
          <w:p w:rsidR="00740022" w:rsidRDefault="00740022" w:rsidP="00740022">
            <w:pPr>
              <w:jc w:val="right"/>
              <w:rPr>
                <w:iCs/>
                <w:sz w:val="28"/>
                <w:szCs w:val="28"/>
              </w:rPr>
            </w:pPr>
            <w:proofErr w:type="spellStart"/>
            <w:r w:rsidRPr="00E776E0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40022" w:rsidRPr="00BB5039" w:rsidRDefault="00740022" w:rsidP="00BB5039">
      <w:pPr>
        <w:jc w:val="both"/>
        <w:rPr>
          <w:sz w:val="16"/>
          <w:szCs w:val="16"/>
        </w:rPr>
      </w:pPr>
      <w:bookmarkStart w:id="0" w:name="_GoBack"/>
      <w:bookmarkEnd w:id="0"/>
    </w:p>
    <w:sectPr w:rsidR="00740022" w:rsidRPr="00BB5039" w:rsidSect="005A39F6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40022" w:rsidRDefault="00740022" w:rsidP="004D75D6">
    <w:pPr>
      <w:pStyle w:val="a5"/>
      <w:jc w:val="center"/>
      <w:rPr>
        <w:rFonts w:asciiTheme="minorHAnsi" w:hAnsiTheme="minorHAnsi"/>
        <w:b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49050060" r:id="rId2"/>
      </w:object>
    </w:r>
    <w:r>
      <w:rPr>
        <w:rFonts w:asciiTheme="minorHAnsi" w:hAnsiTheme="minorHAnsi"/>
      </w:rPr>
      <w:t xml:space="preserve">                                                                   </w:t>
    </w:r>
    <w:r>
      <w:rPr>
        <w:rFonts w:asciiTheme="minorHAnsi" w:hAnsiTheme="minorHAnsi"/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4E2E"/>
    <w:rsid w:val="002619EB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39F6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0022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589F"/>
    <w:rsid w:val="00964FF6"/>
    <w:rsid w:val="00971734"/>
    <w:rsid w:val="009C7156"/>
    <w:rsid w:val="00A07440"/>
    <w:rsid w:val="00A25AC1"/>
    <w:rsid w:val="00AD47C9"/>
    <w:rsid w:val="00AE6D24"/>
    <w:rsid w:val="00B537FA"/>
    <w:rsid w:val="00B86443"/>
    <w:rsid w:val="00B86D39"/>
    <w:rsid w:val="00BB50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26A5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400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022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74002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400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022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rsid w:val="007400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3F213150-0BEF-4890-B5C5-5CCD5A73B120}"/>
</file>

<file path=customXml/itemProps2.xml><?xml version="1.0" encoding="utf-8"?>
<ds:datastoreItem xmlns:ds="http://schemas.openxmlformats.org/officeDocument/2006/customXml" ds:itemID="{2A4B0956-0818-4B5C-9958-21861D2841F7}"/>
</file>

<file path=customXml/itemProps3.xml><?xml version="1.0" encoding="utf-8"?>
<ds:datastoreItem xmlns:ds="http://schemas.openxmlformats.org/officeDocument/2006/customXml" ds:itemID="{6F664F4B-93FB-44EA-B24C-D79B954F3D86}"/>
</file>

<file path=customXml/itemProps4.xml><?xml version="1.0" encoding="utf-8"?>
<ds:datastoreItem xmlns:ds="http://schemas.openxmlformats.org/officeDocument/2006/customXml" ds:itemID="{D7820EEE-EB1D-4390-9863-6A8BF950B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2020-04-22T04:41:00Z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