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C3E7C" w:rsidP="004B1F72">
            <w:pPr>
              <w:pStyle w:val="aa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C3E7C" w:rsidP="004B1F72">
            <w:pPr>
              <w:pStyle w:val="aa"/>
              <w:jc w:val="center"/>
            </w:pPr>
            <w:r>
              <w:t>61/930</w:t>
            </w:r>
          </w:p>
        </w:tc>
      </w:tr>
    </w:tbl>
    <w:p w:rsidR="004D75D6" w:rsidRDefault="004D75D6" w:rsidP="008950E3">
      <w:pPr>
        <w:rPr>
          <w:sz w:val="28"/>
          <w:szCs w:val="28"/>
        </w:rPr>
      </w:pPr>
    </w:p>
    <w:p w:rsidR="00AC3E7C" w:rsidRDefault="00AC3E7C" w:rsidP="00AC3E7C">
      <w:pPr>
        <w:tabs>
          <w:tab w:val="left" w:pos="6521"/>
        </w:tabs>
        <w:ind w:right="3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</w:t>
      </w:r>
      <w:proofErr w:type="gramStart"/>
      <w:r>
        <w:rPr>
          <w:sz w:val="28"/>
          <w:szCs w:val="28"/>
        </w:rPr>
        <w:t>начальника Волгоградского линейного управления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за 2021 год</w:t>
      </w:r>
    </w:p>
    <w:p w:rsidR="00AC3E7C" w:rsidRPr="008950E3" w:rsidRDefault="00AC3E7C" w:rsidP="00AC3E7C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AC3E7C" w:rsidRDefault="00AC3E7C" w:rsidP="00AC3E7C">
      <w:pPr>
        <w:pStyle w:val="ae"/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Рассмотрев отчет начальника Волгоградского линейного управления Министерства внутренних дел Российской Федерации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                за 2021 год, руководствуясь </w:t>
      </w:r>
      <w:hyperlink r:id="rId9" w:history="1">
        <w:r w:rsidRPr="00AC3E7C">
          <w:rPr>
            <w:rStyle w:val="af"/>
            <w:color w:val="auto"/>
            <w:sz w:val="28"/>
            <w:u w:val="none"/>
          </w:rPr>
          <w:t>статьей 8</w:t>
        </w:r>
      </w:hyperlink>
      <w:r>
        <w:rPr>
          <w:sz w:val="28"/>
        </w:rPr>
        <w:t xml:space="preserve"> Федерального закона                                 от 07 февраля 2011 г. № 3-ФЗ «О полиции», </w:t>
      </w:r>
      <w:hyperlink r:id="rId10" w:history="1">
        <w:r w:rsidRPr="00AC3E7C">
          <w:rPr>
            <w:rStyle w:val="af"/>
            <w:color w:val="auto"/>
            <w:sz w:val="28"/>
            <w:u w:val="none"/>
          </w:rPr>
          <w:t>приказом</w:t>
        </w:r>
      </w:hyperlink>
      <w:r>
        <w:rPr>
          <w:sz w:val="28"/>
        </w:rPr>
        <w:t xml:space="preserve"> Министерства внутренних дел Российской Федерации от 30 августа 2011 г. № 975 «Об организации и проведении отчетов</w:t>
      </w:r>
      <w:proofErr w:type="gramEnd"/>
      <w:r>
        <w:rPr>
          <w:sz w:val="28"/>
        </w:rPr>
        <w:t xml:space="preserve"> должностных лиц территориальных органов МВД России», </w:t>
      </w:r>
      <w:hyperlink r:id="rId11" w:history="1">
        <w:r w:rsidRPr="00AC3E7C">
          <w:rPr>
            <w:rStyle w:val="af"/>
            <w:color w:val="auto"/>
            <w:sz w:val="28"/>
            <w:u w:val="none"/>
          </w:rPr>
          <w:t>статьей 24</w:t>
        </w:r>
      </w:hyperlink>
      <w:r>
        <w:rPr>
          <w:sz w:val="28"/>
        </w:rPr>
        <w:t xml:space="preserve"> Устава города-героя Волгограда, Волгоградская городская Дума </w:t>
      </w:r>
    </w:p>
    <w:p w:rsidR="00AC3E7C" w:rsidRDefault="00AC3E7C" w:rsidP="00AC3E7C">
      <w:pPr>
        <w:pStyle w:val="ae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AC3E7C" w:rsidRDefault="00AC3E7C" w:rsidP="00AC3E7C">
      <w:pPr>
        <w:pStyle w:val="ae"/>
        <w:ind w:firstLine="720"/>
        <w:jc w:val="both"/>
        <w:rPr>
          <w:sz w:val="28"/>
        </w:rPr>
      </w:pPr>
      <w:r>
        <w:rPr>
          <w:sz w:val="28"/>
        </w:rPr>
        <w:t>1. Принять к сведению отчет начальника Волгоградского линейного управления Министерства внутренних дел Российской Федерации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за 2021 год.</w:t>
      </w:r>
    </w:p>
    <w:p w:rsidR="00AC3E7C" w:rsidRDefault="00AC3E7C" w:rsidP="00AC3E7C">
      <w:pPr>
        <w:pStyle w:val="ae"/>
        <w:ind w:firstLine="720"/>
        <w:jc w:val="both"/>
        <w:rPr>
          <w:sz w:val="28"/>
          <w:szCs w:val="28"/>
        </w:rPr>
      </w:pPr>
      <w:r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C3E7C" w:rsidRDefault="00AC3E7C" w:rsidP="00AC3E7C">
      <w:pPr>
        <w:pStyle w:val="ae"/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</w:t>
      </w:r>
      <w:r>
        <w:rPr>
          <w:bCs/>
          <w:iCs/>
          <w:sz w:val="28"/>
          <w:szCs w:val="28"/>
        </w:rPr>
        <w:t>.</w:t>
      </w:r>
    </w:p>
    <w:p w:rsidR="00AC3E7C" w:rsidRDefault="00AC3E7C" w:rsidP="00AC3E7C">
      <w:pPr>
        <w:pStyle w:val="ae"/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исполнением настоящего решения возложить на заместителя председателя Волгоградской городской Думы Кузнецова Г.Ю</w:t>
      </w:r>
      <w:r>
        <w:rPr>
          <w:rFonts w:ascii="Calibri" w:hAnsi="Calibri" w:cs="Calibri"/>
          <w:sz w:val="22"/>
          <w:szCs w:val="22"/>
          <w:lang w:eastAsia="en-US"/>
        </w:rPr>
        <w:t>.</w:t>
      </w:r>
    </w:p>
    <w:p w:rsidR="00AC3E7C" w:rsidRDefault="00AC3E7C" w:rsidP="00AC3E7C">
      <w:pPr>
        <w:pStyle w:val="31"/>
        <w:ind w:left="0" w:firstLine="0"/>
      </w:pPr>
    </w:p>
    <w:p w:rsidR="00AC3E7C" w:rsidRDefault="00AC3E7C" w:rsidP="00AC3E7C">
      <w:pPr>
        <w:pStyle w:val="31"/>
        <w:ind w:left="0" w:firstLine="0"/>
      </w:pPr>
    </w:p>
    <w:p w:rsidR="00AC3E7C" w:rsidRDefault="00AC3E7C" w:rsidP="00AC3E7C">
      <w:pPr>
        <w:pStyle w:val="31"/>
        <w:ind w:left="0" w:firstLine="0"/>
      </w:pPr>
    </w:p>
    <w:p w:rsidR="00AC3E7C" w:rsidRDefault="00AC3E7C" w:rsidP="00AC3E7C">
      <w:pPr>
        <w:pStyle w:val="31"/>
        <w:ind w:left="0" w:firstLine="0"/>
      </w:pPr>
      <w:r>
        <w:t xml:space="preserve">Председатель </w:t>
      </w:r>
    </w:p>
    <w:p w:rsidR="00AC3E7C" w:rsidRDefault="00AC3E7C" w:rsidP="00AC3E7C">
      <w:pPr>
        <w:pStyle w:val="31"/>
        <w:ind w:left="0" w:firstLine="0"/>
      </w:pPr>
      <w:r>
        <w:t>Волгоградской городской Думы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В.В.Колесников</w:t>
      </w:r>
      <w:proofErr w:type="spellEnd"/>
    </w:p>
    <w:p w:rsidR="00AC3E7C" w:rsidRDefault="00AC3E7C" w:rsidP="00AC3E7C">
      <w:pPr>
        <w:ind w:right="5670"/>
        <w:rPr>
          <w:sz w:val="28"/>
          <w:szCs w:val="28"/>
        </w:rPr>
      </w:pPr>
    </w:p>
    <w:p w:rsidR="00AC3E7C" w:rsidRDefault="00AC3E7C" w:rsidP="00AC3E7C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AC3E7C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B7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0945511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4B76"/>
    <w:rsid w:val="000D753F"/>
    <w:rsid w:val="0010551E"/>
    <w:rsid w:val="00186D25"/>
    <w:rsid w:val="001D6460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50E3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3E7C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AC3E7C"/>
  </w:style>
  <w:style w:type="character" w:styleId="af">
    <w:name w:val="Hyperlink"/>
    <w:basedOn w:val="a0"/>
    <w:uiPriority w:val="99"/>
    <w:unhideWhenUsed/>
    <w:rsid w:val="00AC3E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AC3E7C"/>
  </w:style>
  <w:style w:type="character" w:styleId="af">
    <w:name w:val="Hyperlink"/>
    <w:basedOn w:val="a0"/>
    <w:uiPriority w:val="99"/>
    <w:unhideWhenUsed/>
    <w:rsid w:val="00AC3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AF8BEBF4E5C0B12973959F5EA838CFF123F869BEDFCFE3DFC9059696BD5919B93A9E57CE46661917508F62O4m8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FAF8BEBF4E5C0B129738B9248C467CAF02CA560B7DEC4B38A9903C1C9OEmD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AF8BEBF4E5C0B129738B9248C467CAF02FA067B7DDC4B38A9903C1C9ED5F4CF97A98028D026B1EO1m6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7487096-0178-4853-A8AA-3DE635E94A2D}"/>
</file>

<file path=customXml/itemProps2.xml><?xml version="1.0" encoding="utf-8"?>
<ds:datastoreItem xmlns:ds="http://schemas.openxmlformats.org/officeDocument/2006/customXml" ds:itemID="{BC04C7B1-D2BA-416A-9A2D-089B59C38CC9}"/>
</file>

<file path=customXml/itemProps3.xml><?xml version="1.0" encoding="utf-8"?>
<ds:datastoreItem xmlns:ds="http://schemas.openxmlformats.org/officeDocument/2006/customXml" ds:itemID="{6D3E4CC6-3CB5-49AC-8D40-D1E4EDBB1A30}"/>
</file>

<file path=customXml/itemProps4.xml><?xml version="1.0" encoding="utf-8"?>
<ds:datastoreItem xmlns:ds="http://schemas.openxmlformats.org/officeDocument/2006/customXml" ds:itemID="{A65371EB-B5B2-4093-9BB4-F59C2BE0E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2022-03-18T10:14:00Z</cp:lastPrinted>
  <dcterms:created xsi:type="dcterms:W3CDTF">2018-09-17T12:51:00Z</dcterms:created>
  <dcterms:modified xsi:type="dcterms:W3CDTF">2022-03-22T08:52:00Z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