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CB" w:rsidRPr="0035053E" w:rsidRDefault="00C61ECB" w:rsidP="00C61ECB">
      <w:pPr>
        <w:spacing w:after="0" w:line="240" w:lineRule="auto"/>
        <w:jc w:val="center"/>
        <w:rPr>
          <w:rFonts w:ascii="Times New Roman" w:eastAsia="Times New Roman" w:hAnsi="Times New Roman" w:cs="Times New Roman"/>
          <w:caps/>
          <w:sz w:val="32"/>
          <w:szCs w:val="32"/>
          <w:lang w:eastAsia="ru-RU"/>
        </w:rPr>
      </w:pPr>
      <w:r w:rsidRPr="0035053E">
        <w:rPr>
          <w:rFonts w:ascii="Times New Roman" w:eastAsia="Times New Roman" w:hAnsi="Times New Roman" w:cs="Times New Roman"/>
          <w:caps/>
          <w:sz w:val="32"/>
          <w:szCs w:val="32"/>
          <w:lang w:eastAsia="ru-RU"/>
        </w:rPr>
        <w:t>ВОЛГОГРАДСКая городская дума</w:t>
      </w:r>
    </w:p>
    <w:p w:rsidR="00C61ECB" w:rsidRPr="0035053E" w:rsidRDefault="00C61ECB" w:rsidP="00C61ECB">
      <w:pPr>
        <w:pBdr>
          <w:bottom w:val="double" w:sz="12" w:space="1" w:color="auto"/>
        </w:pBdr>
        <w:spacing w:after="0" w:line="240" w:lineRule="auto"/>
        <w:jc w:val="center"/>
        <w:rPr>
          <w:rFonts w:ascii="Times New Roman" w:eastAsia="Times New Roman" w:hAnsi="Times New Roman" w:cs="Times New Roman"/>
          <w:sz w:val="12"/>
          <w:szCs w:val="20"/>
          <w:lang w:eastAsia="ru-RU"/>
        </w:rPr>
      </w:pPr>
    </w:p>
    <w:p w:rsidR="00C61ECB" w:rsidRPr="0035053E" w:rsidRDefault="00C61ECB" w:rsidP="00C61ECB">
      <w:pPr>
        <w:pBdr>
          <w:bottom w:val="double" w:sz="12" w:space="1" w:color="auto"/>
        </w:pBdr>
        <w:spacing w:after="0" w:line="240" w:lineRule="auto"/>
        <w:jc w:val="center"/>
        <w:rPr>
          <w:rFonts w:ascii="Times New Roman" w:eastAsia="Times New Roman" w:hAnsi="Times New Roman" w:cs="Times New Roman"/>
          <w:sz w:val="32"/>
          <w:szCs w:val="20"/>
          <w:lang w:eastAsia="ru-RU"/>
        </w:rPr>
      </w:pPr>
      <w:r w:rsidRPr="0035053E">
        <w:rPr>
          <w:rFonts w:ascii="Times New Roman" w:eastAsia="Times New Roman" w:hAnsi="Times New Roman" w:cs="Times New Roman"/>
          <w:sz w:val="32"/>
          <w:szCs w:val="20"/>
          <w:lang w:eastAsia="ru-RU"/>
        </w:rPr>
        <w:t>РЕШЕНИЕ</w:t>
      </w:r>
    </w:p>
    <w:p w:rsidR="00C61ECB" w:rsidRPr="0035053E" w:rsidRDefault="00C61ECB" w:rsidP="00C61ECB">
      <w:pPr>
        <w:pBdr>
          <w:bottom w:val="double" w:sz="12" w:space="1" w:color="auto"/>
        </w:pBdr>
        <w:spacing w:after="0" w:line="240" w:lineRule="auto"/>
        <w:jc w:val="center"/>
        <w:rPr>
          <w:rFonts w:ascii="Times New Roman" w:eastAsia="Times New Roman" w:hAnsi="Times New Roman" w:cs="Times New Roman"/>
          <w:sz w:val="12"/>
          <w:szCs w:val="12"/>
          <w:lang w:eastAsia="ru-RU"/>
        </w:rPr>
      </w:pPr>
    </w:p>
    <w:p w:rsidR="00C61ECB" w:rsidRPr="0035053E" w:rsidRDefault="00C61ECB" w:rsidP="00C61ECB">
      <w:pPr>
        <w:pBdr>
          <w:bottom w:val="double" w:sz="12" w:space="1" w:color="auto"/>
        </w:pBdr>
        <w:spacing w:after="0" w:line="240" w:lineRule="auto"/>
        <w:jc w:val="center"/>
        <w:rPr>
          <w:rFonts w:ascii="Times New Roman" w:eastAsia="Times New Roman" w:hAnsi="Times New Roman" w:cs="Times New Roman"/>
          <w:sz w:val="16"/>
          <w:szCs w:val="16"/>
          <w:lang w:eastAsia="ru-RU"/>
        </w:rPr>
      </w:pPr>
      <w:r w:rsidRPr="0035053E">
        <w:rPr>
          <w:rFonts w:ascii="Times New Roman" w:eastAsia="Times New Roman" w:hAnsi="Times New Roman" w:cs="Times New Roman"/>
          <w:sz w:val="16"/>
          <w:szCs w:val="16"/>
          <w:lang w:eastAsia="ru-RU"/>
        </w:rPr>
        <w:t xml:space="preserve">400066, Волгоград, пр-кт им. В.И.Ленина, д. 10, тел./факс (8442) 38-08-89, </w:t>
      </w:r>
      <w:r w:rsidRPr="0035053E">
        <w:rPr>
          <w:rFonts w:ascii="Times New Roman" w:eastAsia="Times New Roman" w:hAnsi="Times New Roman" w:cs="Times New Roman"/>
          <w:sz w:val="16"/>
          <w:szCs w:val="16"/>
          <w:lang w:val="en-US" w:eastAsia="ru-RU"/>
        </w:rPr>
        <w:t>E</w:t>
      </w:r>
      <w:r w:rsidRPr="0035053E">
        <w:rPr>
          <w:rFonts w:ascii="Times New Roman" w:eastAsia="Times New Roman" w:hAnsi="Times New Roman" w:cs="Times New Roman"/>
          <w:sz w:val="16"/>
          <w:szCs w:val="16"/>
          <w:lang w:eastAsia="ru-RU"/>
        </w:rPr>
        <w:t>-</w:t>
      </w:r>
      <w:r w:rsidRPr="0035053E">
        <w:rPr>
          <w:rFonts w:ascii="Times New Roman" w:eastAsia="Times New Roman" w:hAnsi="Times New Roman" w:cs="Times New Roman"/>
          <w:sz w:val="16"/>
          <w:szCs w:val="16"/>
          <w:lang w:val="en-US" w:eastAsia="ru-RU"/>
        </w:rPr>
        <w:t>mail</w:t>
      </w:r>
      <w:r w:rsidRPr="0035053E">
        <w:rPr>
          <w:rFonts w:ascii="Times New Roman" w:eastAsia="Times New Roman" w:hAnsi="Times New Roman" w:cs="Times New Roman"/>
          <w:sz w:val="16"/>
          <w:szCs w:val="16"/>
          <w:lang w:eastAsia="ru-RU"/>
        </w:rPr>
        <w:t xml:space="preserve">: </w:t>
      </w:r>
      <w:hyperlink r:id="rId12" w:history="1">
        <w:r w:rsidRPr="0035053E">
          <w:rPr>
            <w:rFonts w:ascii="Times New Roman" w:eastAsia="Times New Roman" w:hAnsi="Times New Roman" w:cs="Times New Roman"/>
            <w:sz w:val="16"/>
            <w:szCs w:val="16"/>
            <w:lang w:val="en-US" w:eastAsia="ru-RU"/>
          </w:rPr>
          <w:t>gs</w:t>
        </w:r>
        <w:r w:rsidRPr="0035053E">
          <w:rPr>
            <w:rFonts w:ascii="Times New Roman" w:eastAsia="Times New Roman" w:hAnsi="Times New Roman" w:cs="Times New Roman"/>
            <w:sz w:val="16"/>
            <w:szCs w:val="16"/>
            <w:lang w:eastAsia="ru-RU"/>
          </w:rPr>
          <w:t>_</w:t>
        </w:r>
        <w:r w:rsidRPr="0035053E">
          <w:rPr>
            <w:rFonts w:ascii="Times New Roman" w:eastAsia="Times New Roman" w:hAnsi="Times New Roman" w:cs="Times New Roman"/>
            <w:sz w:val="16"/>
            <w:szCs w:val="16"/>
            <w:lang w:val="en-US" w:eastAsia="ru-RU"/>
          </w:rPr>
          <w:t>kanc</w:t>
        </w:r>
        <w:r w:rsidRPr="0035053E">
          <w:rPr>
            <w:rFonts w:ascii="Times New Roman" w:eastAsia="Times New Roman" w:hAnsi="Times New Roman" w:cs="Times New Roman"/>
            <w:sz w:val="16"/>
            <w:szCs w:val="16"/>
            <w:lang w:eastAsia="ru-RU"/>
          </w:rPr>
          <w:t>@</w:t>
        </w:r>
        <w:r w:rsidRPr="0035053E">
          <w:rPr>
            <w:rFonts w:ascii="Times New Roman" w:eastAsia="Times New Roman" w:hAnsi="Times New Roman" w:cs="Times New Roman"/>
            <w:sz w:val="16"/>
            <w:szCs w:val="16"/>
            <w:lang w:val="en-US" w:eastAsia="ru-RU"/>
          </w:rPr>
          <w:t>volgsovet</w:t>
        </w:r>
        <w:r w:rsidRPr="0035053E">
          <w:rPr>
            <w:rFonts w:ascii="Times New Roman" w:eastAsia="Times New Roman" w:hAnsi="Times New Roman" w:cs="Times New Roman"/>
            <w:sz w:val="16"/>
            <w:szCs w:val="16"/>
            <w:lang w:eastAsia="ru-RU"/>
          </w:rPr>
          <w:t>.</w:t>
        </w:r>
        <w:r w:rsidRPr="0035053E">
          <w:rPr>
            <w:rFonts w:ascii="Times New Roman" w:eastAsia="Times New Roman" w:hAnsi="Times New Roman" w:cs="Times New Roman"/>
            <w:sz w:val="16"/>
            <w:szCs w:val="16"/>
            <w:lang w:val="en-US" w:eastAsia="ru-RU"/>
          </w:rPr>
          <w:t>ru</w:t>
        </w:r>
      </w:hyperlink>
    </w:p>
    <w:p w:rsidR="00C61ECB" w:rsidRPr="0035053E" w:rsidRDefault="00C61ECB" w:rsidP="00C61ECB">
      <w:pPr>
        <w:spacing w:after="0" w:line="240" w:lineRule="auto"/>
        <w:rPr>
          <w:rFonts w:ascii="Times New Roman" w:eastAsia="Times New Roman" w:hAnsi="Times New Roman" w:cs="Times New Roman"/>
          <w:sz w:val="28"/>
          <w:szCs w:val="20"/>
          <w:lang w:eastAsia="ru-RU"/>
        </w:rPr>
      </w:pPr>
    </w:p>
    <w:tbl>
      <w:tblPr>
        <w:tblW w:w="0" w:type="auto"/>
        <w:tblLayout w:type="fixed"/>
        <w:tblLook w:val="04A0" w:firstRow="1" w:lastRow="0" w:firstColumn="1" w:lastColumn="0" w:noHBand="0" w:noVBand="1"/>
      </w:tblPr>
      <w:tblGrid>
        <w:gridCol w:w="486"/>
        <w:gridCol w:w="1749"/>
        <w:gridCol w:w="434"/>
        <w:gridCol w:w="1408"/>
      </w:tblGrid>
      <w:tr w:rsidR="00C61ECB" w:rsidRPr="0035053E" w:rsidTr="00155F8A">
        <w:tc>
          <w:tcPr>
            <w:tcW w:w="486" w:type="dxa"/>
            <w:vAlign w:val="bottom"/>
            <w:hideMark/>
          </w:tcPr>
          <w:p w:rsidR="00C61ECB" w:rsidRPr="0035053E" w:rsidRDefault="00C61ECB" w:rsidP="00C61ECB">
            <w:pPr>
              <w:spacing w:after="0" w:line="240" w:lineRule="auto"/>
              <w:jc w:val="center"/>
              <w:rPr>
                <w:rFonts w:ascii="Times New Roman" w:eastAsia="Times New Roman" w:hAnsi="Times New Roman" w:cs="Times New Roman"/>
                <w:sz w:val="24"/>
                <w:szCs w:val="20"/>
                <w:lang w:eastAsia="ru-RU"/>
              </w:rPr>
            </w:pPr>
            <w:r w:rsidRPr="0035053E">
              <w:rPr>
                <w:rFonts w:ascii="Times New Roman" w:eastAsia="Times New Roman" w:hAnsi="Times New Roman" w:cs="Times New Roman"/>
                <w:sz w:val="24"/>
                <w:szCs w:val="20"/>
                <w:lang w:eastAsia="ru-RU"/>
              </w:rPr>
              <w:t>от</w:t>
            </w:r>
          </w:p>
        </w:tc>
        <w:tc>
          <w:tcPr>
            <w:tcW w:w="1749" w:type="dxa"/>
            <w:tcBorders>
              <w:top w:val="nil"/>
              <w:left w:val="nil"/>
              <w:bottom w:val="single" w:sz="4" w:space="0" w:color="auto"/>
              <w:right w:val="nil"/>
            </w:tcBorders>
            <w:vAlign w:val="bottom"/>
          </w:tcPr>
          <w:p w:rsidR="00C61ECB" w:rsidRPr="0035053E" w:rsidRDefault="00C61ECB" w:rsidP="00C61ECB">
            <w:pPr>
              <w:spacing w:after="0" w:line="240" w:lineRule="auto"/>
              <w:jc w:val="center"/>
              <w:rPr>
                <w:rFonts w:ascii="Times New Roman" w:eastAsia="Times New Roman" w:hAnsi="Times New Roman" w:cs="Times New Roman"/>
                <w:sz w:val="24"/>
                <w:szCs w:val="20"/>
                <w:lang w:eastAsia="ru-RU"/>
              </w:rPr>
            </w:pPr>
          </w:p>
        </w:tc>
        <w:tc>
          <w:tcPr>
            <w:tcW w:w="434" w:type="dxa"/>
            <w:vAlign w:val="bottom"/>
            <w:hideMark/>
          </w:tcPr>
          <w:p w:rsidR="00C61ECB" w:rsidRPr="0035053E" w:rsidRDefault="00C61ECB" w:rsidP="00C61ECB">
            <w:pPr>
              <w:spacing w:after="0" w:line="240" w:lineRule="auto"/>
              <w:jc w:val="center"/>
              <w:rPr>
                <w:rFonts w:ascii="Times New Roman" w:eastAsia="Times New Roman" w:hAnsi="Times New Roman" w:cs="Times New Roman"/>
                <w:sz w:val="24"/>
                <w:szCs w:val="20"/>
                <w:lang w:eastAsia="ru-RU"/>
              </w:rPr>
            </w:pPr>
            <w:r w:rsidRPr="0035053E">
              <w:rPr>
                <w:rFonts w:ascii="Times New Roman" w:eastAsia="Times New Roman" w:hAnsi="Times New Roman" w:cs="Times New Roman"/>
                <w:sz w:val="24"/>
                <w:szCs w:val="20"/>
                <w:lang w:eastAsia="ru-RU"/>
              </w:rPr>
              <w:t>№</w:t>
            </w:r>
          </w:p>
        </w:tc>
        <w:tc>
          <w:tcPr>
            <w:tcW w:w="1408" w:type="dxa"/>
            <w:tcBorders>
              <w:top w:val="nil"/>
              <w:left w:val="nil"/>
              <w:bottom w:val="single" w:sz="4" w:space="0" w:color="auto"/>
              <w:right w:val="nil"/>
            </w:tcBorders>
            <w:vAlign w:val="bottom"/>
          </w:tcPr>
          <w:p w:rsidR="00C61ECB" w:rsidRPr="0035053E" w:rsidRDefault="00C61ECB" w:rsidP="00C61ECB">
            <w:pPr>
              <w:spacing w:after="0" w:line="240" w:lineRule="auto"/>
              <w:jc w:val="center"/>
              <w:rPr>
                <w:rFonts w:ascii="Times New Roman" w:eastAsia="Times New Roman" w:hAnsi="Times New Roman" w:cs="Times New Roman"/>
                <w:sz w:val="24"/>
                <w:szCs w:val="20"/>
                <w:lang w:eastAsia="ru-RU"/>
              </w:rPr>
            </w:pPr>
          </w:p>
        </w:tc>
      </w:tr>
    </w:tbl>
    <w:p w:rsidR="00C61ECB" w:rsidRPr="0035053E" w:rsidRDefault="00C61ECB" w:rsidP="00C61ECB">
      <w:pPr>
        <w:spacing w:after="0" w:line="240" w:lineRule="auto"/>
        <w:ind w:left="4820"/>
        <w:rPr>
          <w:rFonts w:ascii="Times New Roman" w:eastAsia="Times New Roman" w:hAnsi="Times New Roman" w:cs="Times New Roman"/>
          <w:sz w:val="28"/>
          <w:szCs w:val="28"/>
          <w:lang w:eastAsia="ru-RU"/>
        </w:rPr>
      </w:pPr>
    </w:p>
    <w:p w:rsidR="00C61ECB" w:rsidRPr="0035053E" w:rsidRDefault="00C61ECB" w:rsidP="00C61ECB">
      <w:pPr>
        <w:spacing w:after="0" w:line="240" w:lineRule="auto"/>
        <w:ind w:right="4734"/>
        <w:jc w:val="both"/>
        <w:rPr>
          <w:rFonts w:ascii="Times New Roman" w:eastAsia="Times New Roman" w:hAnsi="Times New Roman" w:cs="Times New Roman"/>
          <w:color w:val="FF0000"/>
          <w:sz w:val="28"/>
          <w:szCs w:val="28"/>
          <w:lang w:eastAsia="ru-RU"/>
        </w:rPr>
      </w:pPr>
      <w:r w:rsidRPr="0035053E">
        <w:rPr>
          <w:rFonts w:ascii="Times New Roman" w:eastAsia="Times New Roman" w:hAnsi="Times New Roman" w:cs="Times New Roman"/>
          <w:sz w:val="28"/>
          <w:szCs w:val="28"/>
          <w:lang w:eastAsia="ru-RU"/>
        </w:rPr>
        <w:t xml:space="preserve">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w:t>
      </w:r>
    </w:p>
    <w:p w:rsidR="00C61ECB" w:rsidRPr="0035053E" w:rsidRDefault="00C61ECB" w:rsidP="00C61ECB">
      <w:pPr>
        <w:widowControl w:val="0"/>
        <w:tabs>
          <w:tab w:val="left" w:pos="6390"/>
        </w:tabs>
        <w:autoSpaceDE w:val="0"/>
        <w:autoSpaceDN w:val="0"/>
        <w:adjustRightInd w:val="0"/>
        <w:spacing w:after="0" w:line="240" w:lineRule="auto"/>
        <w:ind w:firstLine="720"/>
        <w:jc w:val="both"/>
        <w:rPr>
          <w:rFonts w:ascii="Arial" w:eastAsia="Times New Roman" w:hAnsi="Arial" w:cs="Arial"/>
          <w:color w:val="FF0000"/>
          <w:sz w:val="28"/>
          <w:szCs w:val="28"/>
          <w:lang w:eastAsia="ru-RU"/>
        </w:rPr>
      </w:pPr>
      <w:r w:rsidRPr="0035053E">
        <w:rPr>
          <w:rFonts w:ascii="Arial" w:eastAsia="Times New Roman" w:hAnsi="Arial" w:cs="Arial"/>
          <w:color w:val="FF0000"/>
          <w:sz w:val="28"/>
          <w:szCs w:val="28"/>
          <w:lang w:eastAsia="ru-RU"/>
        </w:rPr>
        <w:tab/>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В соответствии с Федеральными законами от 06 октября 2003 г. № 131-ФЗ «Об общих принципах организации местного самоуправления в Российской Федерации», от 28 декабря 2009 г. № 381-ФЗ «Об основах государственного регулирования торговой деятельности в Российской Федерации», Гражданским кодексом Российской Федерации, </w:t>
      </w:r>
      <w:hyperlink r:id="rId13" w:history="1">
        <w:r w:rsidRPr="0035053E">
          <w:rPr>
            <w:rFonts w:ascii="Times New Roman" w:eastAsia="Times New Roman" w:hAnsi="Times New Roman" w:cs="Times New Roman"/>
            <w:sz w:val="28"/>
            <w:szCs w:val="28"/>
            <w:lang w:eastAsia="ru-RU"/>
          </w:rPr>
          <w:t>Законом</w:t>
        </w:r>
      </w:hyperlink>
      <w:r w:rsidRPr="0035053E">
        <w:rPr>
          <w:rFonts w:ascii="Times New Roman" w:eastAsia="Times New Roman" w:hAnsi="Times New Roman" w:cs="Times New Roman"/>
          <w:sz w:val="28"/>
          <w:szCs w:val="28"/>
          <w:lang w:eastAsia="ru-RU"/>
        </w:rPr>
        <w:t xml:space="preserve"> Волгоградской области от 27 октября 2015 г. № 182-ОД «О торговой деятельности в Волгоградской области», </w:t>
      </w:r>
      <w:hyperlink r:id="rId14" w:history="1">
        <w:r w:rsidRPr="0035053E">
          <w:rPr>
            <w:rFonts w:ascii="Times New Roman" w:eastAsia="Times New Roman" w:hAnsi="Times New Roman" w:cs="Times New Roman"/>
            <w:sz w:val="28"/>
            <w:szCs w:val="28"/>
            <w:lang w:eastAsia="ru-RU"/>
          </w:rPr>
          <w:t>приказом</w:t>
        </w:r>
      </w:hyperlink>
      <w:r w:rsidRPr="0035053E">
        <w:rPr>
          <w:rFonts w:ascii="Times New Roman" w:eastAsia="Times New Roman" w:hAnsi="Times New Roman" w:cs="Times New Roman"/>
          <w:sz w:val="28"/>
          <w:szCs w:val="28"/>
          <w:lang w:eastAsia="ru-RU"/>
        </w:rPr>
        <w:t xml:space="preserve"> комитета промышленности и торговли Волгоградской области от 04 февраля 2016 г. № 14-ОД «Об утверждении порядка разработки и утверждения схем размещения нестационарных торговых объектов на территории Волгоградской области», руководствуясь статьями 5, 7, 24, 26 Устава города-героя Волгограда, Волгоградская городская Дума</w:t>
      </w:r>
    </w:p>
    <w:p w:rsidR="00C61ECB" w:rsidRPr="0095564D" w:rsidRDefault="00C61ECB" w:rsidP="00C61ECB">
      <w:pPr>
        <w:tabs>
          <w:tab w:val="left" w:pos="9639"/>
        </w:tabs>
        <w:spacing w:after="0" w:line="240" w:lineRule="auto"/>
        <w:rPr>
          <w:rFonts w:ascii="Times New Roman" w:eastAsia="Times New Roman" w:hAnsi="Times New Roman" w:cs="Times New Roman"/>
          <w:b/>
          <w:sz w:val="28"/>
          <w:szCs w:val="28"/>
          <w:lang w:eastAsia="ru-RU"/>
        </w:rPr>
      </w:pPr>
      <w:r w:rsidRPr="0093129E">
        <w:rPr>
          <w:rFonts w:ascii="Times New Roman" w:eastAsia="Times New Roman" w:hAnsi="Times New Roman" w:cs="Times New Roman"/>
          <w:b/>
          <w:sz w:val="28"/>
          <w:szCs w:val="28"/>
          <w:lang w:eastAsia="ru-RU"/>
        </w:rPr>
        <w:t>РЕШИЛА:</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 Утвердить:</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1.1. Порядок размещения нестационарных торговых объектов на территории Волгограда (прилагается).</w:t>
      </w:r>
    </w:p>
    <w:p w:rsidR="00C61ECB"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1.2. Типовую форму договора на размещение нестационарного торгового объекта на территории Волгограда (прилагается).</w:t>
      </w:r>
    </w:p>
    <w:p w:rsidR="00BE3953" w:rsidRPr="008C345E" w:rsidRDefault="00F75083"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8C345E">
        <w:rPr>
          <w:rFonts w:ascii="Times New Roman" w:eastAsia="Times New Roman" w:hAnsi="Times New Roman" w:cs="Times New Roman"/>
          <w:sz w:val="28"/>
          <w:szCs w:val="28"/>
          <w:lang w:eastAsia="ru-RU"/>
        </w:rPr>
        <w:t xml:space="preserve">2. </w:t>
      </w:r>
      <w:r w:rsidR="008826AF">
        <w:rPr>
          <w:rFonts w:ascii="Times New Roman" w:eastAsia="Times New Roman" w:hAnsi="Times New Roman" w:cs="Times New Roman"/>
          <w:sz w:val="28"/>
          <w:szCs w:val="28"/>
          <w:lang w:eastAsia="ru-RU"/>
        </w:rPr>
        <w:t>Юридическое</w:t>
      </w:r>
      <w:r w:rsidR="00BE3953" w:rsidRPr="008C345E">
        <w:rPr>
          <w:rFonts w:ascii="Times New Roman" w:eastAsia="Times New Roman" w:hAnsi="Times New Roman" w:cs="Times New Roman"/>
          <w:sz w:val="28"/>
          <w:szCs w:val="28"/>
          <w:lang w:eastAsia="ru-RU"/>
        </w:rPr>
        <w:t xml:space="preserve"> лиц</w:t>
      </w:r>
      <w:r w:rsidR="008826AF">
        <w:rPr>
          <w:rFonts w:ascii="Times New Roman" w:eastAsia="Times New Roman" w:hAnsi="Times New Roman" w:cs="Times New Roman"/>
          <w:sz w:val="28"/>
          <w:szCs w:val="28"/>
          <w:lang w:eastAsia="ru-RU"/>
        </w:rPr>
        <w:t>о</w:t>
      </w:r>
      <w:r w:rsidR="00BE3953" w:rsidRPr="008C345E">
        <w:rPr>
          <w:rFonts w:ascii="Times New Roman" w:eastAsia="Times New Roman" w:hAnsi="Times New Roman" w:cs="Times New Roman"/>
          <w:sz w:val="28"/>
          <w:szCs w:val="28"/>
          <w:lang w:eastAsia="ru-RU"/>
        </w:rPr>
        <w:t xml:space="preserve"> и</w:t>
      </w:r>
      <w:r w:rsidR="008826AF">
        <w:rPr>
          <w:rFonts w:ascii="Times New Roman" w:eastAsia="Times New Roman" w:hAnsi="Times New Roman" w:cs="Times New Roman"/>
          <w:sz w:val="28"/>
          <w:szCs w:val="28"/>
          <w:lang w:eastAsia="ru-RU"/>
        </w:rPr>
        <w:t xml:space="preserve"> (или)</w:t>
      </w:r>
      <w:r w:rsidR="00BE3953" w:rsidRPr="008C345E">
        <w:rPr>
          <w:rFonts w:ascii="Times New Roman" w:eastAsia="Times New Roman" w:hAnsi="Times New Roman" w:cs="Times New Roman"/>
          <w:sz w:val="28"/>
          <w:szCs w:val="28"/>
          <w:lang w:eastAsia="ru-RU"/>
        </w:rPr>
        <w:t xml:space="preserve"> индивидуальны</w:t>
      </w:r>
      <w:r w:rsidR="008826AF">
        <w:rPr>
          <w:rFonts w:ascii="Times New Roman" w:eastAsia="Times New Roman" w:hAnsi="Times New Roman" w:cs="Times New Roman"/>
          <w:sz w:val="28"/>
          <w:szCs w:val="28"/>
          <w:lang w:eastAsia="ru-RU"/>
        </w:rPr>
        <w:t>й</w:t>
      </w:r>
      <w:r w:rsidR="00BE3953" w:rsidRPr="008C345E">
        <w:rPr>
          <w:rFonts w:ascii="Times New Roman" w:eastAsia="Times New Roman" w:hAnsi="Times New Roman" w:cs="Times New Roman"/>
          <w:sz w:val="28"/>
          <w:szCs w:val="28"/>
          <w:lang w:eastAsia="ru-RU"/>
        </w:rPr>
        <w:t xml:space="preserve"> предпринимател</w:t>
      </w:r>
      <w:r w:rsidR="008826AF">
        <w:rPr>
          <w:rFonts w:ascii="Times New Roman" w:eastAsia="Times New Roman" w:hAnsi="Times New Roman" w:cs="Times New Roman"/>
          <w:sz w:val="28"/>
          <w:szCs w:val="28"/>
          <w:lang w:eastAsia="ru-RU"/>
        </w:rPr>
        <w:t>ь</w:t>
      </w:r>
      <w:r w:rsidR="00BE3953" w:rsidRPr="008C345E">
        <w:rPr>
          <w:rFonts w:ascii="Times New Roman" w:eastAsia="Times New Roman" w:hAnsi="Times New Roman" w:cs="Times New Roman"/>
          <w:sz w:val="28"/>
          <w:szCs w:val="28"/>
          <w:lang w:eastAsia="ru-RU"/>
        </w:rPr>
        <w:t xml:space="preserve">, </w:t>
      </w:r>
      <w:r w:rsidR="008826AF">
        <w:rPr>
          <w:rFonts w:ascii="Times New Roman" w:eastAsia="Times New Roman" w:hAnsi="Times New Roman" w:cs="Times New Roman"/>
          <w:sz w:val="28"/>
          <w:szCs w:val="28"/>
          <w:lang w:eastAsia="ru-RU"/>
        </w:rPr>
        <w:t>имеющий</w:t>
      </w:r>
      <w:r w:rsidR="00BE3953" w:rsidRPr="008C345E">
        <w:rPr>
          <w:rFonts w:ascii="Times New Roman" w:eastAsia="Times New Roman" w:hAnsi="Times New Roman" w:cs="Times New Roman"/>
          <w:sz w:val="28"/>
          <w:szCs w:val="28"/>
          <w:lang w:eastAsia="ru-RU"/>
        </w:rPr>
        <w:t xml:space="preserve"> договор аренды земельного участка для размещения нестационарного</w:t>
      </w:r>
      <w:r w:rsidR="00A83EA7" w:rsidRPr="008C345E">
        <w:rPr>
          <w:rFonts w:ascii="Times New Roman" w:eastAsia="Times New Roman" w:hAnsi="Times New Roman" w:cs="Times New Roman"/>
          <w:sz w:val="28"/>
          <w:szCs w:val="28"/>
          <w:lang w:eastAsia="ru-RU"/>
        </w:rPr>
        <w:t xml:space="preserve"> торгового объекта, заключенный</w:t>
      </w:r>
      <w:r w:rsidR="00BE3953" w:rsidRPr="008C345E">
        <w:rPr>
          <w:rFonts w:ascii="Times New Roman" w:eastAsia="Times New Roman" w:hAnsi="Times New Roman" w:cs="Times New Roman"/>
          <w:sz w:val="28"/>
          <w:szCs w:val="28"/>
          <w:lang w:eastAsia="ru-RU"/>
        </w:rPr>
        <w:t xml:space="preserve"> до вступления в силу настоящего решения, имеет право в срок до 01.03.2017 подать заявление:</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8C345E">
        <w:rPr>
          <w:rFonts w:ascii="Times New Roman" w:eastAsia="Times New Roman" w:hAnsi="Times New Roman" w:cs="Times New Roman"/>
          <w:sz w:val="28"/>
          <w:szCs w:val="28"/>
          <w:lang w:eastAsia="ru-RU"/>
        </w:rPr>
        <w:t>о включении в схему размещения нестационарных торговых объектов на</w:t>
      </w:r>
      <w:r w:rsidRPr="0035053E">
        <w:rPr>
          <w:rFonts w:ascii="Times New Roman" w:eastAsia="Times New Roman" w:hAnsi="Times New Roman" w:cs="Times New Roman"/>
          <w:sz w:val="28"/>
          <w:szCs w:val="28"/>
          <w:lang w:eastAsia="ru-RU"/>
        </w:rPr>
        <w:t xml:space="preserve"> территории Волгограда</w:t>
      </w:r>
      <w:r w:rsidR="00E87CA0" w:rsidRPr="0035053E">
        <w:rPr>
          <w:rFonts w:ascii="Times New Roman" w:eastAsia="Times New Roman" w:hAnsi="Times New Roman" w:cs="Times New Roman"/>
          <w:sz w:val="28"/>
          <w:szCs w:val="28"/>
          <w:lang w:eastAsia="ru-RU"/>
        </w:rPr>
        <w:t xml:space="preserve"> периодом действия 2017-2021 годы,</w:t>
      </w:r>
      <w:r w:rsidRPr="0035053E">
        <w:rPr>
          <w:rFonts w:ascii="Times New Roman" w:eastAsia="Times New Roman" w:hAnsi="Times New Roman" w:cs="Times New Roman"/>
          <w:sz w:val="28"/>
          <w:szCs w:val="28"/>
          <w:lang w:eastAsia="ru-RU"/>
        </w:rPr>
        <w:t xml:space="preserve"> места, на котором размещен нестационарный торговый объект; </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на заключение договора на размещени</w:t>
      </w:r>
      <w:r w:rsidR="00E87CA0" w:rsidRPr="0035053E">
        <w:rPr>
          <w:rFonts w:ascii="Times New Roman" w:eastAsia="Times New Roman" w:hAnsi="Times New Roman" w:cs="Times New Roman"/>
          <w:sz w:val="28"/>
          <w:szCs w:val="28"/>
          <w:lang w:eastAsia="ru-RU"/>
        </w:rPr>
        <w:t>е</w:t>
      </w:r>
      <w:r w:rsidRPr="0035053E">
        <w:rPr>
          <w:rFonts w:ascii="Times New Roman" w:eastAsia="Times New Roman" w:hAnsi="Times New Roman" w:cs="Times New Roman"/>
          <w:sz w:val="28"/>
          <w:szCs w:val="28"/>
          <w:lang w:eastAsia="ru-RU"/>
        </w:rPr>
        <w:t xml:space="preserve"> нестационарного торгового объекта (торгов</w:t>
      </w:r>
      <w:r w:rsidR="00E9423E">
        <w:rPr>
          <w:rFonts w:ascii="Times New Roman" w:eastAsia="Times New Roman" w:hAnsi="Times New Roman" w:cs="Times New Roman"/>
          <w:sz w:val="28"/>
          <w:szCs w:val="28"/>
          <w:lang w:eastAsia="ru-RU"/>
        </w:rPr>
        <w:t>ой</w:t>
      </w:r>
      <w:r w:rsidRPr="0035053E">
        <w:rPr>
          <w:rFonts w:ascii="Times New Roman" w:eastAsia="Times New Roman" w:hAnsi="Times New Roman" w:cs="Times New Roman"/>
          <w:sz w:val="28"/>
          <w:szCs w:val="28"/>
          <w:lang w:eastAsia="ru-RU"/>
        </w:rPr>
        <w:t xml:space="preserve"> галере</w:t>
      </w:r>
      <w:r w:rsidR="00E9423E">
        <w:rPr>
          <w:rFonts w:ascii="Times New Roman" w:eastAsia="Times New Roman" w:hAnsi="Times New Roman" w:cs="Times New Roman"/>
          <w:sz w:val="28"/>
          <w:szCs w:val="28"/>
          <w:lang w:eastAsia="ru-RU"/>
        </w:rPr>
        <w:t>и</w:t>
      </w:r>
      <w:r w:rsidRPr="0035053E">
        <w:rPr>
          <w:rFonts w:ascii="Times New Roman" w:eastAsia="Times New Roman" w:hAnsi="Times New Roman" w:cs="Times New Roman"/>
          <w:sz w:val="28"/>
          <w:szCs w:val="28"/>
          <w:lang w:eastAsia="ru-RU"/>
        </w:rPr>
        <w:t>, киоск</w:t>
      </w:r>
      <w:r w:rsidR="00E9423E">
        <w:rPr>
          <w:rFonts w:ascii="Times New Roman" w:eastAsia="Times New Roman" w:hAnsi="Times New Roman" w:cs="Times New Roman"/>
          <w:sz w:val="28"/>
          <w:szCs w:val="28"/>
          <w:lang w:eastAsia="ru-RU"/>
        </w:rPr>
        <w:t>а</w:t>
      </w:r>
      <w:r w:rsidRPr="0035053E">
        <w:rPr>
          <w:rFonts w:ascii="Times New Roman" w:eastAsia="Times New Roman" w:hAnsi="Times New Roman" w:cs="Times New Roman"/>
          <w:sz w:val="28"/>
          <w:szCs w:val="28"/>
          <w:lang w:eastAsia="ru-RU"/>
        </w:rPr>
        <w:t>, павильон</w:t>
      </w:r>
      <w:r w:rsidR="00E9423E">
        <w:rPr>
          <w:rFonts w:ascii="Times New Roman" w:eastAsia="Times New Roman" w:hAnsi="Times New Roman" w:cs="Times New Roman"/>
          <w:sz w:val="28"/>
          <w:szCs w:val="28"/>
          <w:lang w:eastAsia="ru-RU"/>
        </w:rPr>
        <w:t>а</w:t>
      </w:r>
      <w:r w:rsidRPr="0035053E">
        <w:rPr>
          <w:rFonts w:ascii="Times New Roman" w:eastAsia="Times New Roman" w:hAnsi="Times New Roman" w:cs="Times New Roman"/>
          <w:sz w:val="28"/>
          <w:szCs w:val="28"/>
          <w:lang w:eastAsia="ru-RU"/>
        </w:rPr>
        <w:t xml:space="preserve">) на территории Волгограда без проведения конкурса </w:t>
      </w:r>
      <w:r w:rsidR="004B2201" w:rsidRPr="0035053E">
        <w:rPr>
          <w:rFonts w:ascii="Times New Roman" w:eastAsia="Times New Roman" w:hAnsi="Times New Roman" w:cs="Times New Roman"/>
          <w:sz w:val="28"/>
          <w:szCs w:val="28"/>
          <w:lang w:eastAsia="ru-RU"/>
        </w:rPr>
        <w:t>согласно</w:t>
      </w:r>
      <w:r w:rsidRPr="0035053E">
        <w:rPr>
          <w:rFonts w:ascii="Times New Roman" w:eastAsia="Times New Roman" w:hAnsi="Times New Roman" w:cs="Times New Roman"/>
          <w:sz w:val="28"/>
          <w:szCs w:val="28"/>
          <w:lang w:eastAsia="ru-RU"/>
        </w:rPr>
        <w:t xml:space="preserve"> раздел</w:t>
      </w:r>
      <w:r w:rsidR="004B2201" w:rsidRPr="0035053E">
        <w:rPr>
          <w:rFonts w:ascii="Times New Roman" w:eastAsia="Times New Roman" w:hAnsi="Times New Roman" w:cs="Times New Roman"/>
          <w:sz w:val="28"/>
          <w:szCs w:val="28"/>
          <w:lang w:eastAsia="ru-RU"/>
        </w:rPr>
        <w:t>у</w:t>
      </w:r>
      <w:r w:rsidRPr="0035053E">
        <w:rPr>
          <w:rFonts w:ascii="Times New Roman" w:eastAsia="Times New Roman" w:hAnsi="Times New Roman" w:cs="Times New Roman"/>
          <w:sz w:val="28"/>
          <w:szCs w:val="28"/>
          <w:lang w:eastAsia="ru-RU"/>
        </w:rPr>
        <w:t xml:space="preserve"> 6 Порядка размещени</w:t>
      </w:r>
      <w:r w:rsidR="004B2201" w:rsidRPr="0035053E">
        <w:rPr>
          <w:rFonts w:ascii="Times New Roman" w:eastAsia="Times New Roman" w:hAnsi="Times New Roman" w:cs="Times New Roman"/>
          <w:sz w:val="28"/>
          <w:szCs w:val="28"/>
          <w:lang w:eastAsia="ru-RU"/>
        </w:rPr>
        <w:t>я</w:t>
      </w:r>
      <w:r w:rsidRPr="0035053E">
        <w:rPr>
          <w:rFonts w:ascii="Times New Roman" w:eastAsia="Times New Roman" w:hAnsi="Times New Roman" w:cs="Times New Roman"/>
          <w:sz w:val="28"/>
          <w:szCs w:val="28"/>
          <w:lang w:eastAsia="ru-RU"/>
        </w:rPr>
        <w:t xml:space="preserve"> нестационарных торговых объектов на территории Волгограда, утвержденного настоящим решением.</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3. Признать утратившими силу решения Волгоградской городской Думы: </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lastRenderedPageBreak/>
        <w:t>от 25.05.2016 № 44/1303 «Об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от 23.12.2015 № 38/1193 «Об утверждении Порядка предоставления права на размещение нестационарных торговых объектов - торговых галерей на территории Волгограда, Порядка проведения торгов в виде конкурса на право заключения договора на размещение нестационарных торговых объектов - торговых галерей на территории Волгограда».</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4. Администрации Волгограда:</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4.1. Привести муниципальные правовые акты Волгограда в соответстви</w:t>
      </w:r>
      <w:r w:rsidR="00AA5D6A" w:rsidRPr="0035053E">
        <w:rPr>
          <w:rFonts w:ascii="Times New Roman" w:eastAsia="Times New Roman" w:hAnsi="Times New Roman" w:cs="Times New Roman"/>
          <w:sz w:val="28"/>
          <w:szCs w:val="28"/>
          <w:lang w:eastAsia="ru-RU"/>
        </w:rPr>
        <w:t>е</w:t>
      </w:r>
      <w:r w:rsidRPr="0035053E">
        <w:rPr>
          <w:rFonts w:ascii="Times New Roman" w:eastAsia="Times New Roman" w:hAnsi="Times New Roman" w:cs="Times New Roman"/>
          <w:sz w:val="28"/>
          <w:szCs w:val="28"/>
          <w:lang w:eastAsia="ru-RU"/>
        </w:rPr>
        <w:t xml:space="preserve"> с настоящим решением.</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4.2. Опубликовать настоящее решение в официальных средствах массовой информации в установленном порядке. </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5. Настоящее решение вступает в силу со дня его официального опубликования.</w:t>
      </w:r>
    </w:p>
    <w:p w:rsidR="00C61ECB" w:rsidRPr="0035053E" w:rsidRDefault="00C61ECB" w:rsidP="00C61ECB">
      <w:pPr>
        <w:tabs>
          <w:tab w:val="left" w:pos="9639"/>
        </w:tabs>
        <w:spacing w:after="0" w:line="240" w:lineRule="auto"/>
        <w:ind w:firstLine="709"/>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6. Контроль за исполнением настоящего решения возложить на первого заместителя главы Волгограда В.В.Колесникова.</w:t>
      </w:r>
    </w:p>
    <w:p w:rsidR="00C61ECB" w:rsidRPr="0035053E" w:rsidRDefault="00C61ECB" w:rsidP="00C61ECB">
      <w:pPr>
        <w:tabs>
          <w:tab w:val="left" w:pos="9639"/>
        </w:tabs>
        <w:spacing w:after="0" w:line="240" w:lineRule="auto"/>
        <w:rPr>
          <w:rFonts w:ascii="Times New Roman" w:eastAsia="Times New Roman" w:hAnsi="Times New Roman" w:cs="Times New Roman"/>
          <w:sz w:val="28"/>
          <w:szCs w:val="28"/>
          <w:lang w:eastAsia="ru-RU"/>
        </w:rPr>
      </w:pPr>
    </w:p>
    <w:p w:rsidR="00F75083" w:rsidRPr="0035053E" w:rsidRDefault="00F75083" w:rsidP="00C61ECB">
      <w:pPr>
        <w:tabs>
          <w:tab w:val="left" w:pos="9639"/>
        </w:tabs>
        <w:spacing w:after="0" w:line="240" w:lineRule="auto"/>
        <w:rPr>
          <w:rFonts w:ascii="Times New Roman" w:eastAsia="Times New Roman" w:hAnsi="Times New Roman" w:cs="Times New Roman"/>
          <w:sz w:val="28"/>
          <w:szCs w:val="28"/>
          <w:lang w:eastAsia="ru-RU"/>
        </w:rPr>
      </w:pPr>
    </w:p>
    <w:p w:rsidR="00C61ECB" w:rsidRPr="0035053E" w:rsidRDefault="00C61ECB" w:rsidP="00C61ECB">
      <w:pPr>
        <w:tabs>
          <w:tab w:val="left" w:pos="9639"/>
        </w:tabs>
        <w:spacing w:after="0" w:line="240" w:lineRule="auto"/>
        <w:rPr>
          <w:rFonts w:ascii="Times New Roman" w:eastAsia="Times New Roman" w:hAnsi="Times New Roman" w:cs="Times New Roman"/>
          <w:sz w:val="28"/>
          <w:szCs w:val="28"/>
          <w:lang w:eastAsia="ru-RU"/>
        </w:rPr>
      </w:pPr>
    </w:p>
    <w:p w:rsidR="00C61ECB" w:rsidRPr="0035053E" w:rsidRDefault="00C61ECB" w:rsidP="00C61ECB">
      <w:pPr>
        <w:tabs>
          <w:tab w:val="left" w:pos="9639"/>
        </w:tabs>
        <w:spacing w:after="0" w:line="240" w:lineRule="auto"/>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Глава Волгограда                                                                              А.В.Косолапов</w:t>
      </w:r>
    </w:p>
    <w:p w:rsidR="00155F8A" w:rsidRPr="0035053E" w:rsidRDefault="00155F8A" w:rsidP="00851309">
      <w:pPr>
        <w:pStyle w:val="a8"/>
        <w:ind w:left="5245"/>
        <w:rPr>
          <w:rFonts w:ascii="Times New Roman" w:hAnsi="Times New Roman" w:cs="Times New Roman"/>
          <w:sz w:val="28"/>
          <w:szCs w:val="28"/>
        </w:rPr>
      </w:pPr>
    </w:p>
    <w:p w:rsidR="00BE0DF5" w:rsidRDefault="00BE0DF5">
      <w:pPr>
        <w:rPr>
          <w:rFonts w:ascii="Times New Roman" w:hAnsi="Times New Roman" w:cs="Times New Roman"/>
          <w:sz w:val="28"/>
          <w:szCs w:val="28"/>
        </w:rPr>
      </w:pPr>
      <w:r>
        <w:rPr>
          <w:rFonts w:ascii="Times New Roman" w:hAnsi="Times New Roman" w:cs="Times New Roman"/>
          <w:sz w:val="28"/>
          <w:szCs w:val="28"/>
        </w:rPr>
        <w:br w:type="page"/>
      </w:r>
    </w:p>
    <w:p w:rsidR="00BE0DF5" w:rsidRPr="0035053E" w:rsidRDefault="00BE0DF5" w:rsidP="00BE0DF5">
      <w:pPr>
        <w:pStyle w:val="a8"/>
        <w:ind w:left="5670"/>
        <w:rPr>
          <w:rFonts w:ascii="Times New Roman" w:hAnsi="Times New Roman" w:cs="Times New Roman"/>
          <w:sz w:val="28"/>
          <w:szCs w:val="28"/>
        </w:rPr>
      </w:pPr>
      <w:r w:rsidRPr="0035053E">
        <w:rPr>
          <w:rFonts w:ascii="Times New Roman" w:hAnsi="Times New Roman" w:cs="Times New Roman"/>
          <w:sz w:val="28"/>
          <w:szCs w:val="28"/>
        </w:rPr>
        <w:lastRenderedPageBreak/>
        <w:t>Утвержден</w:t>
      </w:r>
    </w:p>
    <w:p w:rsidR="00BE0DF5" w:rsidRPr="0035053E" w:rsidRDefault="00BE0DF5" w:rsidP="00BE0DF5">
      <w:pPr>
        <w:pStyle w:val="a8"/>
        <w:ind w:left="5670"/>
        <w:rPr>
          <w:rFonts w:ascii="Times New Roman" w:hAnsi="Times New Roman" w:cs="Times New Roman"/>
          <w:sz w:val="28"/>
          <w:szCs w:val="28"/>
        </w:rPr>
      </w:pPr>
      <w:r w:rsidRPr="0035053E">
        <w:rPr>
          <w:rFonts w:ascii="Times New Roman" w:hAnsi="Times New Roman" w:cs="Times New Roman"/>
          <w:sz w:val="28"/>
          <w:szCs w:val="28"/>
        </w:rPr>
        <w:t>решением</w:t>
      </w:r>
    </w:p>
    <w:p w:rsidR="00BE0DF5" w:rsidRPr="0035053E" w:rsidRDefault="00BE0DF5" w:rsidP="00BE0DF5">
      <w:pPr>
        <w:pStyle w:val="a8"/>
        <w:ind w:left="5670"/>
        <w:rPr>
          <w:rFonts w:ascii="Times New Roman" w:hAnsi="Times New Roman" w:cs="Times New Roman"/>
          <w:sz w:val="28"/>
          <w:szCs w:val="28"/>
        </w:rPr>
      </w:pPr>
      <w:r w:rsidRPr="0035053E">
        <w:rPr>
          <w:rFonts w:ascii="Times New Roman" w:hAnsi="Times New Roman" w:cs="Times New Roman"/>
          <w:sz w:val="28"/>
          <w:szCs w:val="28"/>
        </w:rPr>
        <w:t>Волгоградской городской Думы</w:t>
      </w:r>
    </w:p>
    <w:p w:rsidR="00BE0DF5" w:rsidRPr="0035053E" w:rsidRDefault="00BE0DF5" w:rsidP="00BE0DF5">
      <w:pPr>
        <w:pStyle w:val="a8"/>
        <w:ind w:left="5670"/>
        <w:rPr>
          <w:rFonts w:ascii="Times New Roman" w:hAnsi="Times New Roman" w:cs="Times New Roman"/>
          <w:sz w:val="28"/>
          <w:szCs w:val="28"/>
        </w:rPr>
      </w:pPr>
      <w:r w:rsidRPr="0035053E">
        <w:rPr>
          <w:rFonts w:ascii="Times New Roman" w:hAnsi="Times New Roman" w:cs="Times New Roman"/>
          <w:sz w:val="28"/>
          <w:szCs w:val="28"/>
        </w:rPr>
        <w:t>от_____________№_________</w:t>
      </w:r>
    </w:p>
    <w:p w:rsidR="00BE0DF5" w:rsidRPr="0035053E" w:rsidRDefault="00BE0DF5" w:rsidP="00BE0DF5">
      <w:pPr>
        <w:pStyle w:val="a8"/>
        <w:jc w:val="center"/>
        <w:rPr>
          <w:rFonts w:ascii="Times New Roman" w:hAnsi="Times New Roman" w:cs="Times New Roman"/>
          <w:sz w:val="28"/>
          <w:szCs w:val="28"/>
        </w:rPr>
      </w:pPr>
    </w:p>
    <w:p w:rsidR="00BE0DF5" w:rsidRPr="0035053E" w:rsidRDefault="00BE0DF5" w:rsidP="00BE0DF5">
      <w:pPr>
        <w:pStyle w:val="a8"/>
        <w:jc w:val="center"/>
        <w:rPr>
          <w:rFonts w:ascii="Times New Roman" w:hAnsi="Times New Roman" w:cs="Times New Roman"/>
          <w:sz w:val="28"/>
          <w:szCs w:val="28"/>
        </w:rPr>
      </w:pPr>
      <w:r w:rsidRPr="0035053E">
        <w:rPr>
          <w:rFonts w:ascii="Times New Roman" w:hAnsi="Times New Roman" w:cs="Times New Roman"/>
          <w:sz w:val="28"/>
          <w:szCs w:val="28"/>
        </w:rPr>
        <w:t>Порядок размещения нестационарных торговых объектов</w:t>
      </w:r>
    </w:p>
    <w:p w:rsidR="00BE0DF5" w:rsidRPr="0035053E" w:rsidRDefault="00BE0DF5" w:rsidP="00BE0DF5">
      <w:pPr>
        <w:pStyle w:val="a8"/>
        <w:jc w:val="center"/>
        <w:rPr>
          <w:rFonts w:ascii="Times New Roman" w:hAnsi="Times New Roman" w:cs="Times New Roman"/>
          <w:sz w:val="28"/>
          <w:szCs w:val="28"/>
        </w:rPr>
      </w:pPr>
      <w:r w:rsidRPr="0035053E">
        <w:rPr>
          <w:rFonts w:ascii="Times New Roman" w:hAnsi="Times New Roman" w:cs="Times New Roman"/>
          <w:sz w:val="28"/>
          <w:szCs w:val="28"/>
        </w:rPr>
        <w:t>на территории Волгограда</w:t>
      </w:r>
    </w:p>
    <w:p w:rsidR="00BE0DF5" w:rsidRDefault="00BE0DF5" w:rsidP="00BE0DF5">
      <w:pPr>
        <w:widowControl w:val="0"/>
        <w:autoSpaceDE w:val="0"/>
        <w:autoSpaceDN w:val="0"/>
        <w:spacing w:after="0" w:line="240" w:lineRule="auto"/>
        <w:jc w:val="center"/>
        <w:rPr>
          <w:rFonts w:ascii="Times New Roman" w:hAnsi="Times New Roman" w:cs="Times New Roman"/>
          <w:sz w:val="28"/>
          <w:szCs w:val="28"/>
        </w:rPr>
      </w:pPr>
    </w:p>
    <w:p w:rsidR="00BE0DF5" w:rsidRPr="0035053E" w:rsidRDefault="00BE0DF5" w:rsidP="00BE0DF5">
      <w:pPr>
        <w:widowControl w:val="0"/>
        <w:autoSpaceDE w:val="0"/>
        <w:autoSpaceDN w:val="0"/>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1. Общие положения</w:t>
      </w:r>
    </w:p>
    <w:p w:rsidR="00BE0DF5" w:rsidRPr="0035053E" w:rsidRDefault="00BE0DF5" w:rsidP="00BE0DF5">
      <w:pPr>
        <w:pStyle w:val="ConsPlusNormal"/>
        <w:jc w:val="both"/>
        <w:rPr>
          <w:rFonts w:ascii="Times New Roman" w:hAnsi="Times New Roman" w:cs="Times New Roman"/>
          <w:sz w:val="28"/>
          <w:szCs w:val="28"/>
        </w:rPr>
      </w:pP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1.1. Порядок размещения нестационарных торговых объектов на территории Волгограда (далее - Порядок) разработан в соответствии с Федеральным </w:t>
      </w:r>
      <w:hyperlink r:id="rId15" w:history="1">
        <w:r w:rsidRPr="0035053E">
          <w:rPr>
            <w:rFonts w:ascii="Times New Roman" w:hAnsi="Times New Roman" w:cs="Times New Roman"/>
            <w:sz w:val="28"/>
            <w:szCs w:val="28"/>
          </w:rPr>
          <w:t>законом</w:t>
        </w:r>
      </w:hyperlink>
      <w:r w:rsidRPr="0035053E">
        <w:rPr>
          <w:rFonts w:ascii="Times New Roman" w:hAnsi="Times New Roman" w:cs="Times New Roman"/>
          <w:sz w:val="28"/>
          <w:szCs w:val="28"/>
        </w:rPr>
        <w:t xml:space="preserve"> от 28 декабря 2009 г. № 381-ФЗ «Об основах государственного регулирования торговой деятельности в Российской Федерации», Гражданским кодексом Российской Федерации, </w:t>
      </w:r>
      <w:hyperlink r:id="rId16" w:history="1">
        <w:r w:rsidRPr="0035053E">
          <w:rPr>
            <w:rFonts w:ascii="Times New Roman" w:hAnsi="Times New Roman" w:cs="Times New Roman"/>
            <w:sz w:val="28"/>
            <w:szCs w:val="28"/>
          </w:rPr>
          <w:t>Законом</w:t>
        </w:r>
      </w:hyperlink>
      <w:r w:rsidRPr="0035053E">
        <w:rPr>
          <w:rFonts w:ascii="Times New Roman" w:hAnsi="Times New Roman" w:cs="Times New Roman"/>
          <w:sz w:val="28"/>
          <w:szCs w:val="28"/>
        </w:rPr>
        <w:t xml:space="preserve"> Волгоградской области от 27 октября 2015 г. № 182-ОД «О торговой деятельности в Волгоградской области», </w:t>
      </w:r>
      <w:hyperlink r:id="rId17" w:history="1">
        <w:r w:rsidRPr="0035053E">
          <w:rPr>
            <w:rFonts w:ascii="Times New Roman" w:hAnsi="Times New Roman" w:cs="Times New Roman"/>
            <w:sz w:val="28"/>
            <w:szCs w:val="28"/>
          </w:rPr>
          <w:t>приказом</w:t>
        </w:r>
      </w:hyperlink>
      <w:r w:rsidRPr="0035053E">
        <w:rPr>
          <w:rFonts w:ascii="Times New Roman" w:hAnsi="Times New Roman" w:cs="Times New Roman"/>
          <w:sz w:val="28"/>
          <w:szCs w:val="28"/>
        </w:rPr>
        <w:t xml:space="preserve"> комитета промышленности и торговли Волгоградской области от 04 февраля 2016 г. № 14-ОД «Об утверждении порядка разработки и утверждения схем размещения нестационарных торговых объектов на территории Волгоградской области» (далее - Приказ комитета) и регламентирует процедуру размещения нестационарных торговых объектов на территории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 В настоящем Порядке используются следующие основные понятия: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1.2.1. 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1.2.3. Виды нестационарных торговых объектов:</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1.2.3.1. Нестационарные торговые объекты постоянного размещения: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торговая галерея - нестационарный торговый объект, выполненный в едином архитектурном стиле, состоящий из совокупности, но не более пяти (в </w:t>
      </w:r>
      <w:r w:rsidRPr="0035053E">
        <w:rPr>
          <w:rFonts w:ascii="Times New Roman" w:hAnsi="Times New Roman" w:cs="Times New Roman"/>
          <w:sz w:val="28"/>
          <w:szCs w:val="28"/>
        </w:rPr>
        <w:lastRenderedPageBreak/>
        <w:t>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торговый автомат (вендинговый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лоток - нестационарный торговый объект, представляющий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1.2.3.2. Нестационарные торговые объекты временного размещения: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площадка для продажи рассады и саженцев - специально оборудованная временная конструкция, представляющая собой обособленную площадку для продажи рассады и саженцев.</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1.2.3.3. Передвижные (мобильные) нестационарные торговые объекты:</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w:t>
      </w:r>
      <w:r w:rsidRPr="0035053E">
        <w:rPr>
          <w:rFonts w:ascii="Times New Roman" w:hAnsi="Times New Roman" w:cs="Times New Roman"/>
          <w:sz w:val="28"/>
          <w:szCs w:val="28"/>
        </w:rPr>
        <w:lastRenderedPageBreak/>
        <w:t>осуществления развозной торговли жидкими товарами в розлив (молоком, квасом и другое), живой рыбой и другими гидробионтами (ракообразными, моллюсками и прочее).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1.2.4. 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w:t>
      </w:r>
    </w:p>
    <w:p w:rsidR="00BE0DF5" w:rsidRPr="008C345E" w:rsidRDefault="00BE0DF5" w:rsidP="00BE0DF5">
      <w:pPr>
        <w:pStyle w:val="ConsPlusNormal"/>
        <w:ind w:firstLine="540"/>
        <w:jc w:val="both"/>
        <w:rPr>
          <w:rFonts w:ascii="Times New Roman" w:hAnsi="Times New Roman" w:cs="Times New Roman"/>
          <w:sz w:val="28"/>
          <w:szCs w:val="28"/>
        </w:rPr>
      </w:pPr>
      <w:r w:rsidRPr="008C345E">
        <w:rPr>
          <w:rFonts w:ascii="Times New Roman" w:hAnsi="Times New Roman" w:cs="Times New Roman"/>
          <w:sz w:val="28"/>
          <w:szCs w:val="28"/>
        </w:rPr>
        <w:t>1.2.5. Хозяйствующий субъект – юридическое лицо или индивидуальный предприниматель, осуществляющий деятельность, в соответствии с действующим законодательством (далее - Хозяйствующий субъект).</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1.2.6. Конкурс на право заключения договора на размещение нестационарных торговых объектов - форма торгов на право заключения договора на размещение нестационарных торговых объектов - павильонов, киосков и торговых галерей на территории Волгограда, организация которого осуществляется в соответствии с настоящим Порядком (далее – Конкурс).</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1.2.7. Аукцион на право заключения договора на размещение нестационарных торговых объектов – форма торгов на право заключения договора на размещение нестационарных торговых объектов - торговых автоматов, лотков, палаток, тележек, бахчевых развалов, елочных базаров, площадок для продажи рассады и саженцев и передвижных (мобильных) на территории Волгограда в виде публичного торга, проводимого в заранее установленном месте и в заранее обозначенное время (далее – Аукцион).</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1.2.8. Размещение нестационарных торговых объектов осуществляется на основании договора на размещение нестационарного торгового объекта на территории Волгограда без оформления земельно-правовых отношений (далее - Договор на размещение).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1.2.9. Заявитель – хозяйствующий субъект, выразивший волеизъявление на участие в Конкурсе или Аукционе и заключение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1.2.10. Заявка - комплект документов, подготовленный заявителем в соответствии с требованиями конкурсной или аукционной документации.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1.2.11. Конкурсная комиссия - коллегиальный орган, формируемый постановлением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1.2.12. Аукционная комиссия - коллегиальный орган, формируемый</w:t>
      </w:r>
      <w:r w:rsidRPr="0035053E">
        <w:rPr>
          <w:rFonts w:ascii="Times New Roman" w:hAnsi="Times New Roman" w:cs="Times New Roman"/>
          <w:i/>
          <w:sz w:val="28"/>
          <w:szCs w:val="28"/>
        </w:rPr>
        <w:t xml:space="preserve"> </w:t>
      </w:r>
      <w:r w:rsidRPr="0035053E">
        <w:rPr>
          <w:rFonts w:ascii="Times New Roman" w:eastAsia="Times New Roman" w:hAnsi="Times New Roman" w:cs="Times New Roman"/>
          <w:sz w:val="28"/>
          <w:szCs w:val="28"/>
          <w:lang w:eastAsia="ru-RU"/>
        </w:rPr>
        <w:t>распоряжением администрации района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1.2.13. Участник Конкурса или Аукциона - заявитель, допущенный конкурсной или аукционной комиссией для участия.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1.2.1</w:t>
      </w:r>
      <w:r>
        <w:rPr>
          <w:rFonts w:ascii="Times New Roman" w:hAnsi="Times New Roman" w:cs="Times New Roman"/>
          <w:sz w:val="28"/>
          <w:szCs w:val="28"/>
        </w:rPr>
        <w:t>4</w:t>
      </w:r>
      <w:r w:rsidRPr="0035053E">
        <w:rPr>
          <w:rFonts w:ascii="Times New Roman" w:hAnsi="Times New Roman" w:cs="Times New Roman"/>
          <w:sz w:val="28"/>
          <w:szCs w:val="28"/>
        </w:rPr>
        <w:t>. Победитель Конкурса - участник Конкурса, предложивший лучшие условия исполнения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1.2.1</w:t>
      </w:r>
      <w:r>
        <w:rPr>
          <w:rFonts w:ascii="Times New Roman" w:hAnsi="Times New Roman" w:cs="Times New Roman"/>
          <w:sz w:val="28"/>
          <w:szCs w:val="28"/>
        </w:rPr>
        <w:t>5</w:t>
      </w:r>
      <w:r w:rsidRPr="0035053E">
        <w:rPr>
          <w:rFonts w:ascii="Times New Roman" w:hAnsi="Times New Roman" w:cs="Times New Roman"/>
          <w:sz w:val="28"/>
          <w:szCs w:val="28"/>
        </w:rPr>
        <w:t>. Победитель Аукциона – участник Аукциона, предложивший наиболее высокую цену Договора на размещение за место размещения нестационарного торгового объекта.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1.2.1</w:t>
      </w:r>
      <w:r>
        <w:rPr>
          <w:rFonts w:ascii="Times New Roman" w:hAnsi="Times New Roman" w:cs="Times New Roman"/>
          <w:sz w:val="28"/>
          <w:szCs w:val="28"/>
        </w:rPr>
        <w:t>6</w:t>
      </w:r>
      <w:r w:rsidRPr="0035053E">
        <w:rPr>
          <w:rFonts w:ascii="Times New Roman" w:hAnsi="Times New Roman" w:cs="Times New Roman"/>
          <w:sz w:val="28"/>
          <w:szCs w:val="28"/>
        </w:rPr>
        <w:t xml:space="preserve">. Единственный участник Конкурса или Аукциона - единственный </w:t>
      </w:r>
      <w:r w:rsidRPr="0035053E">
        <w:rPr>
          <w:rFonts w:ascii="Times New Roman" w:hAnsi="Times New Roman" w:cs="Times New Roman"/>
          <w:sz w:val="28"/>
          <w:szCs w:val="28"/>
        </w:rPr>
        <w:lastRenderedPageBreak/>
        <w:t>участник, в отношении которого конкурсной или аукционной комиссией принято решение о допуске к участию, признании участником и заключении с ним Договора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1.2.1</w:t>
      </w:r>
      <w:r>
        <w:rPr>
          <w:rFonts w:ascii="Times New Roman" w:hAnsi="Times New Roman" w:cs="Times New Roman"/>
          <w:sz w:val="28"/>
          <w:szCs w:val="28"/>
        </w:rPr>
        <w:t>7</w:t>
      </w:r>
      <w:r w:rsidRPr="0035053E">
        <w:rPr>
          <w:rFonts w:ascii="Times New Roman" w:hAnsi="Times New Roman" w:cs="Times New Roman"/>
          <w:sz w:val="28"/>
          <w:szCs w:val="28"/>
        </w:rPr>
        <w:t>. Протоколы заседания комиссий - протоколы, в которых отражаются результаты рассмотрения и оценки заявок и победитель.</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1.2.</w:t>
      </w:r>
      <w:r>
        <w:rPr>
          <w:rFonts w:ascii="Times New Roman" w:hAnsi="Times New Roman" w:cs="Times New Roman"/>
          <w:sz w:val="28"/>
          <w:szCs w:val="28"/>
        </w:rPr>
        <w:t>18</w:t>
      </w:r>
      <w:r w:rsidRPr="0035053E">
        <w:rPr>
          <w:rFonts w:ascii="Times New Roman" w:hAnsi="Times New Roman" w:cs="Times New Roman"/>
          <w:sz w:val="28"/>
          <w:szCs w:val="28"/>
        </w:rPr>
        <w:t>. Примерный перечень компенсационных мест для размещения нестационарных торговых объектов на территории Волгограда – перечень мест, расположенных в границах Волгограда и предназначенных для реализации прав Хозяйствующих субъектов на предоставление компенсационных мест, утвержденный постановлением администрации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1.2.19</w:t>
      </w:r>
      <w:r w:rsidRPr="0035053E">
        <w:rPr>
          <w:rFonts w:ascii="Times New Roman" w:hAnsi="Times New Roman" w:cs="Times New Roman"/>
          <w:sz w:val="28"/>
          <w:szCs w:val="28"/>
        </w:rPr>
        <w:t>. Эскиз архитектурно – планировочного решения благоустройства территории нестационарного торгового объекта – изображение территории с учетом расположения нестационарного торгового объекта и отображением элементов благоустройства прилегающей территории в цветном исполнении (далее – эскиз архитектурно – планировочного решения благоустройства территории).</w:t>
      </w:r>
    </w:p>
    <w:p w:rsidR="00BE0DF5" w:rsidRDefault="00BE0DF5" w:rsidP="00BE0D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1.2.20</w:t>
      </w:r>
      <w:r w:rsidRPr="0035053E">
        <w:rPr>
          <w:rFonts w:ascii="Times New Roman" w:hAnsi="Times New Roman" w:cs="Times New Roman"/>
          <w:sz w:val="28"/>
          <w:szCs w:val="28"/>
        </w:rPr>
        <w:t>. Типовое решение благоустройства территории  – документ, разработанный и утвержденный администрацией района Волгограда, на территории которого предполагается размещение нестационарного торгового объекта (далее - типовое решение благоустройства территории).</w:t>
      </w:r>
    </w:p>
    <w:p w:rsidR="00BE0DF5" w:rsidRPr="008C345E" w:rsidRDefault="00BE0DF5" w:rsidP="00BE0DF5">
      <w:pPr>
        <w:pStyle w:val="ConsPlusNormal"/>
        <w:ind w:firstLine="540"/>
        <w:jc w:val="both"/>
        <w:rPr>
          <w:rFonts w:ascii="Times New Roman" w:hAnsi="Times New Roman" w:cs="Times New Roman"/>
          <w:i/>
          <w:sz w:val="28"/>
          <w:szCs w:val="28"/>
        </w:rPr>
      </w:pPr>
      <w:r w:rsidRPr="008C345E">
        <w:rPr>
          <w:rFonts w:ascii="Times New Roman" w:hAnsi="Times New Roman" w:cs="Times New Roman"/>
          <w:sz w:val="28"/>
          <w:szCs w:val="28"/>
        </w:rPr>
        <w:t xml:space="preserve">1.2.21. Уведомление надлежащим образом - вручение лично Хозяйствующему субъекту либо его законному представителю соответствующего документа с проставлением отметки о получении на экземпляре Уполномоченного органа или направление заказной корреспонденцией с уведомлением о вручении по юридическому адресу Хозяйствующего субъекта (юридического лица) либо месту регистрации Хозяйствующего субъекта (индивидуального предпринимателя).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1.3. Размещение нестационарных торговых объектов осуществляется в местах, определенных Схемой.</w:t>
      </w:r>
    </w:p>
    <w:p w:rsidR="00BE0DF5" w:rsidRPr="00087652" w:rsidRDefault="00BE0DF5" w:rsidP="00BE0DF5">
      <w:pPr>
        <w:pStyle w:val="ConsPlusNormal"/>
        <w:ind w:firstLine="540"/>
        <w:jc w:val="both"/>
        <w:rPr>
          <w:rFonts w:ascii="Times New Roman" w:hAnsi="Times New Roman" w:cs="Times New Roman"/>
          <w:sz w:val="28"/>
          <w:szCs w:val="28"/>
        </w:rPr>
      </w:pPr>
      <w:r w:rsidRPr="00087652">
        <w:rPr>
          <w:rFonts w:ascii="Times New Roman" w:hAnsi="Times New Roman" w:cs="Times New Roman"/>
          <w:sz w:val="28"/>
          <w:szCs w:val="28"/>
        </w:rPr>
        <w:t>1.4. Срок действия Договора на размещение устанавливается:</w:t>
      </w:r>
    </w:p>
    <w:p w:rsidR="00BE0DF5" w:rsidRPr="00087652" w:rsidRDefault="00BE0DF5" w:rsidP="00BE0DF5">
      <w:pPr>
        <w:pStyle w:val="ConsPlusNormal"/>
        <w:ind w:firstLine="540"/>
        <w:jc w:val="both"/>
        <w:rPr>
          <w:rFonts w:ascii="Times New Roman" w:hAnsi="Times New Roman" w:cs="Times New Roman"/>
          <w:sz w:val="28"/>
          <w:szCs w:val="28"/>
        </w:rPr>
      </w:pPr>
      <w:r w:rsidRPr="00087652">
        <w:rPr>
          <w:rFonts w:ascii="Times New Roman" w:hAnsi="Times New Roman" w:cs="Times New Roman"/>
          <w:sz w:val="28"/>
          <w:szCs w:val="28"/>
        </w:rPr>
        <w:t>1.4.1. Для торговых автоматов, лотков, палаток, тележек и передвижных (мобильных) нестационарных торговых объектов - до одного года;</w:t>
      </w:r>
    </w:p>
    <w:p w:rsidR="00BE0DF5" w:rsidRPr="00087652" w:rsidRDefault="00BE0DF5" w:rsidP="00BE0DF5">
      <w:pPr>
        <w:pStyle w:val="ConsPlusNormal"/>
        <w:ind w:firstLine="540"/>
        <w:jc w:val="both"/>
        <w:rPr>
          <w:rFonts w:ascii="Times New Roman" w:hAnsi="Times New Roman" w:cs="Times New Roman"/>
          <w:sz w:val="28"/>
          <w:szCs w:val="28"/>
        </w:rPr>
      </w:pPr>
      <w:r w:rsidRPr="00087652">
        <w:rPr>
          <w:rFonts w:ascii="Times New Roman" w:hAnsi="Times New Roman" w:cs="Times New Roman"/>
          <w:sz w:val="28"/>
          <w:szCs w:val="28"/>
        </w:rPr>
        <w:t>бахчевых развалов - до четырех месяцев (с 1 июля по 31 октября);</w:t>
      </w:r>
    </w:p>
    <w:p w:rsidR="00BE0DF5" w:rsidRPr="00087652" w:rsidRDefault="00BE0DF5" w:rsidP="00BE0DF5">
      <w:pPr>
        <w:pStyle w:val="ConsPlusNormal"/>
        <w:ind w:firstLine="540"/>
        <w:jc w:val="both"/>
        <w:rPr>
          <w:rFonts w:ascii="Times New Roman" w:hAnsi="Times New Roman" w:cs="Times New Roman"/>
          <w:sz w:val="28"/>
          <w:szCs w:val="28"/>
        </w:rPr>
      </w:pPr>
      <w:r w:rsidRPr="00087652">
        <w:rPr>
          <w:rFonts w:ascii="Times New Roman" w:hAnsi="Times New Roman" w:cs="Times New Roman"/>
          <w:sz w:val="28"/>
          <w:szCs w:val="28"/>
        </w:rPr>
        <w:t>площадок для продажи рассады и саженцев - до 2 месяцев (в период с 01 апреля по 01 июня и (или) в период с 01 сентября по 01 ноября);</w:t>
      </w:r>
    </w:p>
    <w:p w:rsidR="00BE0DF5" w:rsidRPr="00087652" w:rsidRDefault="00BE0DF5" w:rsidP="00BE0DF5">
      <w:pPr>
        <w:pStyle w:val="ConsPlusNormal"/>
        <w:ind w:firstLine="540"/>
        <w:jc w:val="both"/>
        <w:rPr>
          <w:rFonts w:ascii="Times New Roman" w:hAnsi="Times New Roman" w:cs="Times New Roman"/>
          <w:sz w:val="28"/>
          <w:szCs w:val="28"/>
        </w:rPr>
      </w:pPr>
      <w:r w:rsidRPr="00087652">
        <w:rPr>
          <w:rFonts w:ascii="Times New Roman" w:hAnsi="Times New Roman" w:cs="Times New Roman"/>
          <w:sz w:val="28"/>
          <w:szCs w:val="28"/>
        </w:rPr>
        <w:t>елочных базаров - до одного месяца (с 1 декабря по 31 декабря).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1.4.2. </w:t>
      </w:r>
      <w:r>
        <w:rPr>
          <w:rFonts w:ascii="Times New Roman" w:hAnsi="Times New Roman" w:cs="Times New Roman"/>
          <w:sz w:val="28"/>
          <w:szCs w:val="28"/>
        </w:rPr>
        <w:t>Для т</w:t>
      </w:r>
      <w:r w:rsidRPr="0035053E">
        <w:rPr>
          <w:rFonts w:ascii="Times New Roman" w:hAnsi="Times New Roman" w:cs="Times New Roman"/>
          <w:sz w:val="28"/>
          <w:szCs w:val="28"/>
        </w:rPr>
        <w:t>орговы</w:t>
      </w:r>
      <w:r>
        <w:rPr>
          <w:rFonts w:ascii="Times New Roman" w:hAnsi="Times New Roman" w:cs="Times New Roman"/>
          <w:sz w:val="28"/>
          <w:szCs w:val="28"/>
        </w:rPr>
        <w:t>х</w:t>
      </w:r>
      <w:r w:rsidRPr="0035053E">
        <w:rPr>
          <w:rFonts w:ascii="Times New Roman" w:hAnsi="Times New Roman" w:cs="Times New Roman"/>
          <w:sz w:val="28"/>
          <w:szCs w:val="28"/>
        </w:rPr>
        <w:t xml:space="preserve"> галере</w:t>
      </w:r>
      <w:r>
        <w:rPr>
          <w:rFonts w:ascii="Times New Roman" w:hAnsi="Times New Roman" w:cs="Times New Roman"/>
          <w:sz w:val="28"/>
          <w:szCs w:val="28"/>
        </w:rPr>
        <w:t>й</w:t>
      </w:r>
      <w:r w:rsidRPr="0035053E">
        <w:rPr>
          <w:rFonts w:ascii="Times New Roman" w:hAnsi="Times New Roman" w:cs="Times New Roman"/>
          <w:sz w:val="28"/>
          <w:szCs w:val="28"/>
        </w:rPr>
        <w:t>, киоск</w:t>
      </w:r>
      <w:r>
        <w:rPr>
          <w:rFonts w:ascii="Times New Roman" w:hAnsi="Times New Roman" w:cs="Times New Roman"/>
          <w:sz w:val="28"/>
          <w:szCs w:val="28"/>
        </w:rPr>
        <w:t>ов</w:t>
      </w:r>
      <w:r w:rsidRPr="0035053E">
        <w:rPr>
          <w:rFonts w:ascii="Times New Roman" w:hAnsi="Times New Roman" w:cs="Times New Roman"/>
          <w:sz w:val="28"/>
          <w:szCs w:val="28"/>
        </w:rPr>
        <w:t>, павильон</w:t>
      </w:r>
      <w:r>
        <w:rPr>
          <w:rFonts w:ascii="Times New Roman" w:hAnsi="Times New Roman" w:cs="Times New Roman"/>
          <w:sz w:val="28"/>
          <w:szCs w:val="28"/>
        </w:rPr>
        <w:t>ов</w:t>
      </w:r>
      <w:r w:rsidRPr="0035053E">
        <w:rPr>
          <w:rFonts w:ascii="Times New Roman" w:hAnsi="Times New Roman" w:cs="Times New Roman"/>
          <w:sz w:val="28"/>
          <w:szCs w:val="28"/>
        </w:rPr>
        <w:t xml:space="preserve"> - до пяти лет.</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1.5. Действие настоящего Порядка распространяется на размещение нестационарных торговых объектов:</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 зданиях, строениях и сооружениях, находящихся в муниципальной собственности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на земельных участках, находящихся в муниципальной собственности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на земельных участках, государственная собственность на которые не разграничена.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1.6. Места для размещения нестационарных торговых объектов предоставляются без права возведения капитальных строений.</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1.7. Требования к нестационарным торговым объектам (внешний вид, размеры, площадь, конструктивная схема и иные требования) определяются типовыми архитектурными решениями (далее - архитектурное решение), утвержденными постановлением администрации Волгограда.</w:t>
      </w:r>
    </w:p>
    <w:p w:rsidR="00BE0DF5" w:rsidRPr="0035053E" w:rsidRDefault="00BE0DF5" w:rsidP="00BE0DF5">
      <w:pPr>
        <w:pStyle w:val="ConsPlusNormal"/>
        <w:ind w:firstLine="540"/>
        <w:jc w:val="both"/>
      </w:pPr>
      <w:r w:rsidRPr="0035053E">
        <w:rPr>
          <w:rFonts w:ascii="Times New Roman" w:hAnsi="Times New Roman" w:cs="Times New Roman"/>
          <w:sz w:val="28"/>
          <w:szCs w:val="28"/>
        </w:rPr>
        <w:t xml:space="preserve">1.8. Размещение нестационарных торговых объектов должно отвечать </w:t>
      </w:r>
      <w:bookmarkStart w:id="0" w:name="Par8"/>
      <w:bookmarkEnd w:id="0"/>
      <w:r w:rsidRPr="0035053E">
        <w:rPr>
          <w:rFonts w:ascii="Times New Roman" w:hAnsi="Times New Roman" w:cs="Times New Roman"/>
          <w:sz w:val="28"/>
          <w:szCs w:val="28"/>
        </w:rPr>
        <w:t>требованиям земельного законодательства, нормативных правовых актов в сфере градостроительной деятельности, сохранения, использования и государственной охраны объектов культурного наследия; санитарно-эпидемиологического благополучия населения, пожарной безопасности, безопасности дорожного движения, охраны окружающей среды, благоустройства, розничной торговли, в том числе регулирования оборота табачных изделий, алкогольной продукции (включая пиво и напитки, изготавливаемые на его основе) и иных нормативных правовых актов, устанавливающих обязательные требования к размещению нестационарных торговых объектов и правил осуществления торговой деятельности</w:t>
      </w:r>
      <w:r w:rsidRPr="0035053E">
        <w:t xml:space="preserve">. </w:t>
      </w:r>
    </w:p>
    <w:p w:rsidR="00BE0DF5" w:rsidRPr="0035053E" w:rsidRDefault="00BE0DF5" w:rsidP="00BE0DF5">
      <w:pPr>
        <w:pStyle w:val="ConsPlusNormal"/>
        <w:jc w:val="center"/>
        <w:rPr>
          <w:rFonts w:ascii="Times New Roman" w:hAnsi="Times New Roman" w:cs="Times New Roman"/>
          <w:sz w:val="28"/>
          <w:szCs w:val="28"/>
        </w:rPr>
      </w:pPr>
    </w:p>
    <w:p w:rsidR="00BE0DF5" w:rsidRPr="0035053E" w:rsidRDefault="00BE0DF5" w:rsidP="00BE0DF5">
      <w:pPr>
        <w:pStyle w:val="ConsPlusNormal"/>
        <w:ind w:firstLine="540"/>
        <w:jc w:val="center"/>
        <w:rPr>
          <w:rFonts w:ascii="Times New Roman" w:eastAsiaTheme="minorHAnsi" w:hAnsi="Times New Roman" w:cs="Times New Roman"/>
          <w:sz w:val="28"/>
          <w:szCs w:val="28"/>
          <w:lang w:eastAsia="en-US"/>
        </w:rPr>
      </w:pPr>
      <w:r w:rsidRPr="0035053E">
        <w:rPr>
          <w:rFonts w:ascii="Times New Roman" w:hAnsi="Times New Roman" w:cs="Times New Roman"/>
          <w:sz w:val="28"/>
          <w:szCs w:val="28"/>
        </w:rPr>
        <w:t>2. Организация Конкурса и Аукциона на право заключения Договора на размещение и порядок заключения Договора на размещение</w:t>
      </w:r>
    </w:p>
    <w:p w:rsidR="00BE0DF5" w:rsidRPr="0035053E" w:rsidRDefault="00BE0DF5" w:rsidP="00BE0DF5">
      <w:pPr>
        <w:pStyle w:val="ConsPlusNormal"/>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2.1. Уполномоченным органом по организации и проведению Конкурса на размещение нестационарных торговых объектов - павильонов, киосков и торговых галерей на территории Волгограда является департамент экономического развития администрации Волгограда (далее – организатор Конкурса).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Уполномоченным органом по заключению Договора на размещение является администрация района Волгограда, на территории которого планируется размещение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размещения нестационарных торговых объектов на земельных участках, в зданиях, строениях, сооружениях, находящихся в хозяйственном ведении, оперативном управлении или ином вещном праве</w:t>
      </w:r>
      <w:r>
        <w:rPr>
          <w:rFonts w:ascii="Times New Roman" w:hAnsi="Times New Roman" w:cs="Times New Roman"/>
          <w:sz w:val="28"/>
          <w:szCs w:val="28"/>
        </w:rPr>
        <w:t>,</w:t>
      </w:r>
      <w:r w:rsidRPr="0035053E">
        <w:rPr>
          <w:rFonts w:ascii="Times New Roman" w:hAnsi="Times New Roman" w:cs="Times New Roman"/>
          <w:sz w:val="28"/>
          <w:szCs w:val="28"/>
        </w:rPr>
        <w:t xml:space="preserve"> уполномоченным органом на заключение Договора на размещение является лицо, обладающее правом хозяйственного ведения, правом оперативного управления или иным вещным правом.</w:t>
      </w:r>
      <w:r w:rsidRPr="0035053E">
        <w:t xml:space="preserve"> </w:t>
      </w:r>
      <w:r w:rsidRPr="0035053E">
        <w:rPr>
          <w:rFonts w:ascii="Times New Roman" w:hAnsi="Times New Roman" w:cs="Times New Roman"/>
          <w:sz w:val="28"/>
          <w:szCs w:val="28"/>
        </w:rPr>
        <w:t>Плата по Договору на размещение в указанном случае поступает лицу, обладающему правом хозяйственного ведения, правом оперативного управления или иным вещным правом.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Конкурс проводится: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 инициативе организатора Конкурса не менее одного раза в год, не позднее 01 сентября текущего года на свободные места для размещения нестационарных торговых объектов, определенные Схемой;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на основании заявлений лиц, заинтересованных в предоставлении определенных Схемой мест для размещения нестационарных торговых объектов, в отношении которых Договоры на размещение не заключены. В </w:t>
      </w:r>
      <w:r w:rsidRPr="0035053E">
        <w:rPr>
          <w:rFonts w:ascii="Times New Roman" w:hAnsi="Times New Roman" w:cs="Times New Roman"/>
          <w:sz w:val="28"/>
          <w:szCs w:val="28"/>
        </w:rPr>
        <w:lastRenderedPageBreak/>
        <w:t>течение 30 календарных дней со дня поступления соответствующего заявления, организатор Конкурса обязан разместить извещение о проведении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2.2. Уполномоченным органом по организации и проведению Аукциона на размещение нестационарных торговых объектов - торговых автоматов, лотков, палаток, тележек, бахчевых развалов, елочных базаров, площадок для продажи рассады и саженцев и передвижных (мобильных) на территории Волгограда является администрация района Волгограда (далее - организатор Аукциона), на территории которого планируется размещение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Уполномоченным органом по заключению Договора на размещение является администрация района Волгограда, на территории которого планируется размещение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размещения нестационарных торговых объектов на земельных участках, в зданиях</w:t>
      </w:r>
      <w:r>
        <w:rPr>
          <w:rFonts w:ascii="Times New Roman" w:hAnsi="Times New Roman" w:cs="Times New Roman"/>
          <w:sz w:val="28"/>
          <w:szCs w:val="28"/>
        </w:rPr>
        <w:t>,</w:t>
      </w:r>
      <w:r w:rsidRPr="0035053E">
        <w:rPr>
          <w:rFonts w:ascii="Times New Roman" w:hAnsi="Times New Roman" w:cs="Times New Roman"/>
          <w:sz w:val="28"/>
          <w:szCs w:val="28"/>
        </w:rPr>
        <w:t xml:space="preserve"> строениях</w:t>
      </w:r>
      <w:r>
        <w:rPr>
          <w:rFonts w:ascii="Times New Roman" w:hAnsi="Times New Roman" w:cs="Times New Roman"/>
          <w:sz w:val="28"/>
          <w:szCs w:val="28"/>
        </w:rPr>
        <w:t>,</w:t>
      </w:r>
      <w:r w:rsidRPr="0035053E">
        <w:rPr>
          <w:rFonts w:ascii="Times New Roman" w:hAnsi="Times New Roman" w:cs="Times New Roman"/>
          <w:sz w:val="28"/>
          <w:szCs w:val="28"/>
        </w:rPr>
        <w:t xml:space="preserve"> сооружениях, находящихся в хозяйственном ведении, оперативном управлении или ином вещном праве</w:t>
      </w:r>
      <w:r>
        <w:rPr>
          <w:rFonts w:ascii="Times New Roman" w:hAnsi="Times New Roman" w:cs="Times New Roman"/>
          <w:sz w:val="28"/>
          <w:szCs w:val="28"/>
        </w:rPr>
        <w:t>,</w:t>
      </w:r>
      <w:r w:rsidRPr="0035053E">
        <w:rPr>
          <w:rFonts w:ascii="Times New Roman" w:hAnsi="Times New Roman" w:cs="Times New Roman"/>
          <w:sz w:val="28"/>
          <w:szCs w:val="28"/>
        </w:rPr>
        <w:t xml:space="preserve"> уполномоченным органом на заключение Договора на размещение является лицо, обладающее правом хозяйственного ведения, правом оперативного управления или иным вещным правом. Плата по Договору на размещение в указанном случае поступает лицу, обладающему правом хозяйственного ведения, правом оперативного управления или иным вещным правом.</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Аукцион проводится: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 инициативе организатора Аукциона не менее одного раза в год, не позднее 01 сентября текущего года на свободные места для размещения нестационарных торговых объектов, определенные Схемой;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на основании заявлений лиц, заинтересованных в предоставлении определенных Схемой мест для размещения нестационарных торговых объектов, в отношении которых Договоры на размещение не заключены.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течение 30 календарных дней со дня поступления соответствующего заявления, организатор Аукциона обязан разместить извещение о проведении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2.3. Плата по Договору на размещение павильонов, киосков и торговых галерей, заключенному по результатам Конкурса, определяется в соответствии с разделом 3 настоящего </w:t>
      </w:r>
      <w:hyperlink r:id="rId18" w:history="1">
        <w:r w:rsidRPr="0035053E">
          <w:rPr>
            <w:rFonts w:ascii="Times New Roman" w:hAnsi="Times New Roman" w:cs="Times New Roman"/>
            <w:sz w:val="28"/>
            <w:szCs w:val="28"/>
          </w:rPr>
          <w:t>Порядк</w:t>
        </w:r>
      </w:hyperlink>
      <w:r w:rsidRPr="0035053E">
        <w:rPr>
          <w:rFonts w:ascii="Times New Roman" w:hAnsi="Times New Roman" w:cs="Times New Roman"/>
          <w:sz w:val="28"/>
          <w:szCs w:val="28"/>
        </w:rPr>
        <w:t xml:space="preserve">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расчет площади торговой галереи берется суммарная площадь павильонов (киосков), объединенных под единой временной светопрозрачной кровлей, не несущей теплоизоляционной функции.</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2.4. Плата по Договору на размещение торговых автоматов, лотков, палаток, тележек, бахчевых развалов, елочных базаров, площадок для продажи рассады и саженцев, передвижных (мобильных) нестационарных торговых объектов, заключенному по результатам Аукциона, определяется в соответствии с разделом 4 настоящего </w:t>
      </w:r>
      <w:hyperlink r:id="rId19" w:history="1">
        <w:r w:rsidRPr="0035053E">
          <w:rPr>
            <w:rFonts w:ascii="Times New Roman" w:hAnsi="Times New Roman" w:cs="Times New Roman"/>
            <w:sz w:val="28"/>
            <w:szCs w:val="28"/>
          </w:rPr>
          <w:t>Порядк</w:t>
        </w:r>
      </w:hyperlink>
      <w:r w:rsidRPr="0035053E">
        <w:rPr>
          <w:rFonts w:ascii="Times New Roman" w:hAnsi="Times New Roman" w:cs="Times New Roman"/>
          <w:sz w:val="28"/>
          <w:szCs w:val="28"/>
        </w:rPr>
        <w:t xml:space="preserve">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2.5. Договор на размещение заключается без проведения Конкурса в следующих случаях: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2.5.1.  Наличия у Хозяйствующего субъекта преимущественного права на заключение Договора на размещение на срок, указанный в подпункте 1.4.2 пункта 1.4 настоящего Порядка.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Преимущественное право возникает у Хозяйствующего субъекта при одновременном соблюдении следующих условий: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наличие заключенного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надлежащее исполнение Хозяйствующим субъектом обязательств по Договору на размещение и обязанностей, предусмотренных законодательством Российской Федерации, муниципальными нормативными правовыми актами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наличие места, на котором размещен нестационарный торговый объект, принадлежащий Хозяйствующему субъекту</w:t>
      </w:r>
      <w:r w:rsidRPr="0035053E">
        <w:t xml:space="preserve"> </w:t>
      </w:r>
      <w:r w:rsidRPr="0035053E">
        <w:rPr>
          <w:rFonts w:ascii="Times New Roman" w:hAnsi="Times New Roman" w:cs="Times New Roman"/>
          <w:sz w:val="28"/>
          <w:szCs w:val="28"/>
        </w:rPr>
        <w:t>в Схеме.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Порядок заключения Договора на размещение при использовании преимущественного права установлен </w:t>
      </w:r>
      <w:hyperlink w:anchor="Par162" w:history="1">
        <w:r w:rsidRPr="0035053E">
          <w:rPr>
            <w:rFonts w:ascii="Times New Roman" w:hAnsi="Times New Roman" w:cs="Times New Roman"/>
            <w:sz w:val="28"/>
            <w:szCs w:val="28"/>
          </w:rPr>
          <w:t>пунктом 2.6</w:t>
        </w:r>
      </w:hyperlink>
      <w:r w:rsidRPr="0035053E">
        <w:rPr>
          <w:rFonts w:ascii="Times New Roman" w:hAnsi="Times New Roman" w:cs="Times New Roman"/>
          <w:sz w:val="28"/>
          <w:szCs w:val="28"/>
        </w:rPr>
        <w:t xml:space="preserve"> настоящего раздела.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2.5.2. Предоставления Хозяйствующему субъекту компенсационного места осуществляется в порядке, установленном пунктом 2.13 настоящего раздела.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2.5.3. Наличия у Хозяйствующего субъекта договора аренды земельного участка для размещения нестационарного торгового объекта, заключенного до вступления в силу настоящего Порядка, в соответствии с разделом 6 настоящего Порядка.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eastAsiaTheme="minorHAnsi" w:hAnsi="Times New Roman" w:cs="Times New Roman"/>
          <w:sz w:val="28"/>
          <w:szCs w:val="28"/>
          <w:lang w:eastAsia="en-US"/>
        </w:rPr>
        <w:t xml:space="preserve">2.6. В случаях, предусмотренных </w:t>
      </w:r>
      <w:hyperlink w:anchor="Par149" w:history="1">
        <w:r w:rsidRPr="0035053E">
          <w:rPr>
            <w:rFonts w:ascii="Times New Roman" w:eastAsiaTheme="minorHAnsi" w:hAnsi="Times New Roman" w:cs="Times New Roman"/>
            <w:sz w:val="28"/>
            <w:szCs w:val="28"/>
            <w:lang w:eastAsia="en-US"/>
          </w:rPr>
          <w:t>подпунктом 2.5.1</w:t>
        </w:r>
      </w:hyperlink>
      <w:r w:rsidRPr="0035053E">
        <w:rPr>
          <w:rFonts w:ascii="Times New Roman" w:eastAsiaTheme="minorHAnsi" w:hAnsi="Times New Roman" w:cs="Times New Roman"/>
          <w:sz w:val="28"/>
          <w:szCs w:val="28"/>
          <w:lang w:eastAsia="en-US"/>
        </w:rPr>
        <w:t xml:space="preserve"> </w:t>
      </w:r>
      <w:hyperlink w:anchor="Par156" w:history="1">
        <w:r w:rsidRPr="0035053E">
          <w:rPr>
            <w:rFonts w:ascii="Times New Roman" w:eastAsiaTheme="minorHAnsi" w:hAnsi="Times New Roman" w:cs="Times New Roman"/>
            <w:sz w:val="28"/>
            <w:szCs w:val="28"/>
            <w:lang w:eastAsia="en-US"/>
          </w:rPr>
          <w:t>пункта 2.5</w:t>
        </w:r>
      </w:hyperlink>
      <w:r w:rsidRPr="0035053E">
        <w:rPr>
          <w:rFonts w:ascii="Times New Roman" w:eastAsiaTheme="minorHAnsi" w:hAnsi="Times New Roman" w:cs="Times New Roman"/>
          <w:sz w:val="28"/>
          <w:szCs w:val="28"/>
          <w:lang w:eastAsia="en-US"/>
        </w:rPr>
        <w:t xml:space="preserve"> настоящего раздела, Хозяйствующий</w:t>
      </w:r>
      <w:r w:rsidRPr="0035053E">
        <w:rPr>
          <w:rFonts w:ascii="Times New Roman" w:hAnsi="Times New Roman" w:cs="Times New Roman"/>
          <w:sz w:val="28"/>
          <w:szCs w:val="28"/>
        </w:rPr>
        <w:t xml:space="preserve"> субъект обращается с письменным заявлением в срок не ранее чем за 1 месяц и не позднее, чем за 15 календарных дней до истечения срока действия Договора на размещение о заключении с ним Договора на размещение в администрацию района Волгограда, на территории которого размещен принадлежащий ему нестационарный торговый объект. В заявлении указываются реквизиты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На основании указанного заявления администрация соответствующего района Волгограда в течение 10 календарных дней со дня поступления заявления Хозяйствующего субъекта осуществляет его проверку на соблюдение условий, указанных в </w:t>
      </w:r>
      <w:hyperlink w:anchor="Par149" w:history="1">
        <w:r w:rsidRPr="0035053E">
          <w:rPr>
            <w:rFonts w:ascii="Times New Roman" w:hAnsi="Times New Roman" w:cs="Times New Roman"/>
            <w:sz w:val="28"/>
            <w:szCs w:val="28"/>
          </w:rPr>
          <w:t>подпункт</w:t>
        </w:r>
        <w:r>
          <w:rPr>
            <w:rFonts w:ascii="Times New Roman" w:hAnsi="Times New Roman" w:cs="Times New Roman"/>
            <w:sz w:val="28"/>
            <w:szCs w:val="28"/>
          </w:rPr>
          <w:t>е</w:t>
        </w:r>
        <w:r w:rsidRPr="0035053E">
          <w:rPr>
            <w:rFonts w:ascii="Times New Roman" w:hAnsi="Times New Roman" w:cs="Times New Roman"/>
            <w:sz w:val="28"/>
            <w:szCs w:val="28"/>
          </w:rPr>
          <w:t xml:space="preserve"> 2.5.1</w:t>
        </w:r>
      </w:hyperlink>
      <w:r w:rsidRPr="0035053E">
        <w:t xml:space="preserve"> </w:t>
      </w:r>
      <w:hyperlink w:anchor="Par156" w:history="1">
        <w:r w:rsidRPr="0035053E">
          <w:rPr>
            <w:rFonts w:ascii="Times New Roman" w:hAnsi="Times New Roman" w:cs="Times New Roman"/>
            <w:sz w:val="28"/>
            <w:szCs w:val="28"/>
          </w:rPr>
          <w:t>пункта 2.5</w:t>
        </w:r>
      </w:hyperlink>
      <w:r w:rsidRPr="0035053E">
        <w:rPr>
          <w:rFonts w:ascii="Times New Roman" w:hAnsi="Times New Roman" w:cs="Times New Roman"/>
          <w:sz w:val="28"/>
          <w:szCs w:val="28"/>
        </w:rPr>
        <w:t xml:space="preserve"> настоящего раздела, и принимает решение о заключении Договора на размещение или об отказе в заключении Договора на размещение.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Основаниями для принятия решения об отказе в заключении Договора на размещение являются: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несоответствие Хозяйствующего субъекта условиям, установленным </w:t>
      </w:r>
      <w:hyperlink w:anchor="Par149" w:history="1">
        <w:r w:rsidRPr="0035053E">
          <w:rPr>
            <w:rFonts w:ascii="Times New Roman" w:hAnsi="Times New Roman" w:cs="Times New Roman"/>
            <w:sz w:val="28"/>
            <w:szCs w:val="28"/>
          </w:rPr>
          <w:t>подпунктом 2.5.1</w:t>
        </w:r>
      </w:hyperlink>
      <w:r w:rsidRPr="0035053E">
        <w:rPr>
          <w:rFonts w:ascii="Times New Roman" w:hAnsi="Times New Roman" w:cs="Times New Roman"/>
          <w:sz w:val="28"/>
          <w:szCs w:val="28"/>
        </w:rPr>
        <w:t xml:space="preserve"> </w:t>
      </w:r>
      <w:hyperlink w:anchor="Par156" w:history="1">
        <w:r w:rsidRPr="0035053E">
          <w:rPr>
            <w:rFonts w:ascii="Times New Roman" w:hAnsi="Times New Roman" w:cs="Times New Roman"/>
            <w:sz w:val="28"/>
            <w:szCs w:val="28"/>
          </w:rPr>
          <w:t>пункта 2.5</w:t>
        </w:r>
      </w:hyperlink>
      <w:r w:rsidRPr="0035053E">
        <w:rPr>
          <w:rFonts w:ascii="Times New Roman" w:hAnsi="Times New Roman" w:cs="Times New Roman"/>
          <w:sz w:val="28"/>
          <w:szCs w:val="28"/>
        </w:rPr>
        <w:t xml:space="preserve"> настоящего раздела;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нарушение Хозяйствующим субъектом процедуры и сроков, установленных настоящим пунктом, за исключением случаев, когда нарушения были допущены по вине отраслевых (функциональных) или территориальных структурных подразделений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принятия решения о заключении Договора на размещение администрация соответствующего района в течение 3 рабочих дней направляет уведомление</w:t>
      </w:r>
      <w:r w:rsidRPr="00AC0F19">
        <w:rPr>
          <w:rFonts w:ascii="Times New Roman" w:hAnsi="Times New Roman" w:cs="Times New Roman"/>
          <w:sz w:val="28"/>
          <w:szCs w:val="28"/>
        </w:rPr>
        <w:t xml:space="preserve"> </w:t>
      </w:r>
      <w:r w:rsidRPr="0035053E">
        <w:rPr>
          <w:rFonts w:ascii="Times New Roman" w:hAnsi="Times New Roman" w:cs="Times New Roman"/>
          <w:sz w:val="28"/>
          <w:szCs w:val="28"/>
        </w:rPr>
        <w:t>надлежащим образом Хозяйствующему субъекту</w:t>
      </w:r>
      <w:r w:rsidRPr="0035053E">
        <w:t xml:space="preserve"> </w:t>
      </w:r>
      <w:r w:rsidRPr="0035053E">
        <w:rPr>
          <w:rFonts w:ascii="Times New Roman" w:hAnsi="Times New Roman" w:cs="Times New Roman"/>
          <w:sz w:val="28"/>
          <w:szCs w:val="28"/>
        </w:rPr>
        <w:t>о принятом решении и проект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 xml:space="preserve">После получения уведомления Хозяйствующим субъектом, Хозяйствующий субъект или его представитель обязан в течение 15 календарных дней со дня получения уведомления прибыть в администрацию соответствующего района Волгограда для заключения Договора на размещение.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2.7. Договор на размещение является подтверждением размещения нестационарного торгового объекта на территории Волгограда. </w:t>
      </w:r>
      <w:r>
        <w:rPr>
          <w:rFonts w:ascii="Times New Roman" w:hAnsi="Times New Roman" w:cs="Times New Roman"/>
          <w:sz w:val="28"/>
          <w:szCs w:val="28"/>
        </w:rPr>
        <w:t>У</w:t>
      </w:r>
      <w:r w:rsidRPr="0035053E">
        <w:rPr>
          <w:rFonts w:ascii="Times New Roman" w:hAnsi="Times New Roman" w:cs="Times New Roman"/>
          <w:sz w:val="28"/>
          <w:szCs w:val="28"/>
        </w:rPr>
        <w:t xml:space="preserve">ступка прав </w:t>
      </w:r>
      <w:r>
        <w:rPr>
          <w:rFonts w:ascii="Times New Roman" w:hAnsi="Times New Roman" w:cs="Times New Roman"/>
          <w:sz w:val="28"/>
          <w:szCs w:val="28"/>
        </w:rPr>
        <w:t xml:space="preserve">и перевод долга по </w:t>
      </w:r>
      <w:r w:rsidRPr="003548B5">
        <w:rPr>
          <w:rFonts w:ascii="Times New Roman" w:hAnsi="Times New Roman" w:cs="Times New Roman"/>
          <w:sz w:val="28"/>
          <w:szCs w:val="28"/>
        </w:rPr>
        <w:t xml:space="preserve">обязательствам, возникшим </w:t>
      </w:r>
      <w:r>
        <w:rPr>
          <w:rFonts w:ascii="Times New Roman" w:hAnsi="Times New Roman" w:cs="Times New Roman"/>
          <w:sz w:val="28"/>
          <w:szCs w:val="28"/>
        </w:rPr>
        <w:t>из Договора на размещение,</w:t>
      </w:r>
      <w:r w:rsidRPr="0035053E">
        <w:rPr>
          <w:rFonts w:ascii="Times New Roman" w:hAnsi="Times New Roman" w:cs="Times New Roman"/>
          <w:sz w:val="28"/>
          <w:szCs w:val="28"/>
        </w:rPr>
        <w:t xml:space="preserve"> заключенного по результатам Конкурса или Аукциона, не допускается в соответствии с действующим законодательством.</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2.8. Плата по Договору на размещение перечисляется в полном объеме в бюджет Волгограда, за исключением случа</w:t>
      </w:r>
      <w:r>
        <w:rPr>
          <w:rFonts w:ascii="Times New Roman" w:hAnsi="Times New Roman" w:cs="Times New Roman"/>
          <w:sz w:val="28"/>
          <w:szCs w:val="28"/>
        </w:rPr>
        <w:t>ев</w:t>
      </w:r>
      <w:r w:rsidRPr="0035053E">
        <w:rPr>
          <w:rFonts w:ascii="Times New Roman" w:hAnsi="Times New Roman" w:cs="Times New Roman"/>
          <w:sz w:val="28"/>
          <w:szCs w:val="28"/>
        </w:rPr>
        <w:t>, предусмотренн</w:t>
      </w:r>
      <w:r>
        <w:rPr>
          <w:rFonts w:ascii="Times New Roman" w:hAnsi="Times New Roman" w:cs="Times New Roman"/>
          <w:sz w:val="28"/>
          <w:szCs w:val="28"/>
        </w:rPr>
        <w:t>ых</w:t>
      </w:r>
      <w:r w:rsidRPr="0035053E">
        <w:rPr>
          <w:rFonts w:ascii="Times New Roman" w:hAnsi="Times New Roman" w:cs="Times New Roman"/>
          <w:sz w:val="28"/>
          <w:szCs w:val="28"/>
        </w:rPr>
        <w:t xml:space="preserve"> в абзаце </w:t>
      </w:r>
      <w:r>
        <w:rPr>
          <w:rFonts w:ascii="Times New Roman" w:hAnsi="Times New Roman" w:cs="Times New Roman"/>
          <w:sz w:val="28"/>
          <w:szCs w:val="28"/>
        </w:rPr>
        <w:t>третьем</w:t>
      </w:r>
      <w:r w:rsidRPr="0035053E">
        <w:rPr>
          <w:rFonts w:ascii="Times New Roman" w:hAnsi="Times New Roman" w:cs="Times New Roman"/>
          <w:sz w:val="28"/>
          <w:szCs w:val="28"/>
        </w:rPr>
        <w:t xml:space="preserve"> пункта 2.1 и абзаце </w:t>
      </w:r>
      <w:r>
        <w:rPr>
          <w:rFonts w:ascii="Times New Roman" w:hAnsi="Times New Roman" w:cs="Times New Roman"/>
          <w:sz w:val="28"/>
          <w:szCs w:val="28"/>
        </w:rPr>
        <w:t>третьем</w:t>
      </w:r>
      <w:r w:rsidRPr="0035053E">
        <w:rPr>
          <w:rFonts w:ascii="Times New Roman" w:hAnsi="Times New Roman" w:cs="Times New Roman"/>
          <w:sz w:val="28"/>
          <w:szCs w:val="28"/>
        </w:rPr>
        <w:t xml:space="preserve"> пункта 2.2 настоящего раздела.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Начальная (минимальная) цена Договора на размещение по Конкурсу и Аукциону, цена Договора на размещение в случаях, указанных в пункте 2.5 настоящего раздела, определяется по следующей формуле:</w:t>
      </w:r>
    </w:p>
    <w:p w:rsidR="00BE0DF5" w:rsidRPr="0035053E" w:rsidRDefault="00BE0DF5" w:rsidP="00BE0DF5">
      <w:pPr>
        <w:pStyle w:val="ConsPlusNormal"/>
        <w:ind w:firstLine="540"/>
        <w:jc w:val="center"/>
        <w:rPr>
          <w:rFonts w:ascii="Times New Roman" w:hAnsi="Times New Roman" w:cs="Times New Roman"/>
          <w:sz w:val="28"/>
          <w:szCs w:val="28"/>
        </w:rPr>
      </w:pPr>
      <w:r w:rsidRPr="0035053E">
        <w:rPr>
          <w:rFonts w:ascii="Times New Roman" w:hAnsi="Times New Roman" w:cs="Times New Roman"/>
          <w:sz w:val="28"/>
          <w:szCs w:val="28"/>
        </w:rPr>
        <w:t>Д = Бц x S x П x Ктр х Ккпт x 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х Квид х Кбл х Ки,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ab/>
        <w:t>где: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Д - цена Договора на размещение (руб.);</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Бц - базовая цена за 1 кв. м площади размещения нестационарного торгового объекта в месяц;</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(кв. м);</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 - период (количество месяцев) размещения нестационарного торгового объекта;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Ктр - коэффициент, учитывающий территориальное размещение нестационарного торгового объекта;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Ккпт - коэффициент класса потребительских товаров или оказываемых услуг;</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 коэффициент, учитывающий площадь нестационарного торгового объекта;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Квид - коэффициент вида нестационарного торгового объекта;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Кбл – коэффициент благоустройства места размещения нестационарного торгового объекта;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Ки - коэффициент индексации, применяемый на текущий календарный год.</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Базовая цена за 1 кв. м площади размещения нестационарного торгового объекта в месяц принимается равной 350 руб.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Коэффициенты, применяемые в расчете цены Договора на размещение, утверждаются постановлением администрации Волгограда.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Значения вышеуказанных коэффициентов устанавливаются на уровне: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коэффициент, учитывающий территориальное размещение нестационарного торгового объекта (Ктр), не менее 0,8 и не более 1,7;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коэффициент класса потребительских товаров или оказываемых услуг (Ккпт) не менее 0,3 и не более 1,1;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коэффициент, учитывающий площадь нестационарного торгового объекта (К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не менее 0,8 и не более 1,1;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коэффициент вида нестационарного торгового объекта (Квид) не менее 0,7 и не более 1;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коэффициент благоустройства места размещения нестационарного торгового объекта (Кбл) не менее 0,8 и не более 1.</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Коэффициент индексации, необходимый для расчета цены Договора на размещение, на 2017 год равен 1.</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Коэффициент индексации (Ки) устанавливается ежегодно на каждый следующий календарный год и рассчитывается как произведение коэффициента индексации (Ки), применяемого в текущем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w:t>
      </w:r>
    </w:p>
    <w:p w:rsidR="00BE0DF5"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Коэффициент индексации (Ки) рассчитывается департаментом экономического развития администрации Волгограда в соответствии с данными государственной статистической отчетности, утверждается постановлением администрации Волгограда и подлежит официальному опубликованию не позднее 15 ноября года, в котором устанавливается коэффициент индексации (Ки). Если коэффициент индексации (Ки) не утвержден в указанный срок, то в следующем календарном году продолжает действовать значение коэффициента индексации (Ки), действовавшее в предыдущем календарном году.</w:t>
      </w:r>
      <w:r>
        <w:rPr>
          <w:rFonts w:ascii="Times New Roman" w:hAnsi="Times New Roman" w:cs="Times New Roman"/>
          <w:sz w:val="28"/>
          <w:szCs w:val="28"/>
        </w:rPr>
        <w:t xml:space="preserve"> </w:t>
      </w:r>
    </w:p>
    <w:p w:rsidR="00BE0DF5" w:rsidRPr="00356778" w:rsidRDefault="00BE0DF5" w:rsidP="00BE0DF5">
      <w:pPr>
        <w:pStyle w:val="ConsPlusNormal"/>
        <w:ind w:firstLine="540"/>
        <w:jc w:val="both"/>
        <w:rPr>
          <w:rFonts w:ascii="Times New Roman" w:hAnsi="Times New Roman" w:cs="Times New Roman"/>
          <w:sz w:val="28"/>
          <w:szCs w:val="28"/>
        </w:rPr>
      </w:pPr>
      <w:r w:rsidRPr="00356778">
        <w:rPr>
          <w:rFonts w:ascii="Times New Roman" w:hAnsi="Times New Roman" w:cs="Times New Roman"/>
          <w:sz w:val="28"/>
          <w:szCs w:val="28"/>
        </w:rPr>
        <w:t>Цена Договора на размещение по итогам Конкурса или Аукциона и в случаях, указанных в пункте 2.5 настоящего раздела, изменяется ежегодно при изменении значения коэффициента индексации в соответствии с настоящим разделом.</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Перечисление платы за размещение нестационарных торговых объектов, срок размещения которых менее 1 года, производится единовременно в течение 5 календарных дней со дня заключения Договора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Перечисление платы за размещение нестационарных торговых объектов, срок размещения которых более 1 года, производится ежемесячно равными долями до 25-го числа месяца, предшествующего расчетному.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2.9. Договор на размещение заключается на срок, установленный пунктом 1.4 настоящего Порядка, и не превышающий срок действия Схемы.</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2.10. Действие Договора на размещение прекращается в следующих случаях:</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по истечении срока, на который заключен Договор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если место размещения объекта не соответствует действующему законодательству;</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ликвидации юридического лица, являющегося Хозяйствующим субъектом, в соответствии с гражданским законодательством Российской Федерации;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прекращения деятельности физического лица, зарегистрированного в качестве индивидуального предпринимателя;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 иных случаях, предусмотренных Договором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2.11. В случае прекращения действия Договора на размещение территория должна быть освобождена от нестационарного торгового объекта силами и за </w:t>
      </w:r>
      <w:r w:rsidRPr="0035053E">
        <w:rPr>
          <w:rFonts w:ascii="Times New Roman" w:hAnsi="Times New Roman" w:cs="Times New Roman"/>
          <w:sz w:val="28"/>
          <w:szCs w:val="28"/>
        </w:rPr>
        <w:lastRenderedPageBreak/>
        <w:t>счет Хозяйствующего субъекта, с которым был заключен Договор на размещение, в течение 15 календарных дней со дня прекращения срока действия Договора на размещение.</w:t>
      </w:r>
    </w:p>
    <w:p w:rsidR="00BE0DF5" w:rsidRPr="0035053E" w:rsidRDefault="00BE0DF5" w:rsidP="00BE0DF5">
      <w:pPr>
        <w:pStyle w:val="a8"/>
        <w:ind w:firstLine="540"/>
        <w:jc w:val="both"/>
        <w:rPr>
          <w:rFonts w:ascii="Times New Roman" w:hAnsi="Times New Roman" w:cs="Times New Roman"/>
          <w:sz w:val="28"/>
          <w:szCs w:val="28"/>
        </w:rPr>
      </w:pPr>
      <w:r w:rsidRPr="0035053E">
        <w:rPr>
          <w:rFonts w:ascii="Times New Roman" w:hAnsi="Times New Roman" w:cs="Times New Roman"/>
          <w:sz w:val="28"/>
          <w:szCs w:val="28"/>
        </w:rPr>
        <w:t>2.12. В целях обеспечения безопасности при проведении работ на земельных участках и иных объектах, находящихся в муниципальной собственности Волгограда или на земельных участках, государственная собственность на которые не разграничена, Договором на размещение предусматривается временный перенос (временное размещение) нестационарного торгового объекта при наличии одного из нижеперечисленных условий:</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включение территории, на которой размещается нестационарный торговый объект в перечень мероприятий по ликвидации последствий событий чрезвычайного характера;</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hAnsi="Times New Roman" w:cs="Times New Roman"/>
          <w:sz w:val="28"/>
          <w:szCs w:val="28"/>
        </w:rPr>
        <w:t xml:space="preserve">необходимость проведения (выполнения) на территории, на которой размещается нестационарный торговый объект </w:t>
      </w:r>
      <w:r w:rsidRPr="0035053E">
        <w:rPr>
          <w:rFonts w:ascii="Times New Roman" w:eastAsiaTheme="minorHAnsi" w:hAnsi="Times New Roman" w:cs="Times New Roman"/>
          <w:sz w:val="28"/>
          <w:szCs w:val="28"/>
          <w:lang w:eastAsia="en-US"/>
        </w:rPr>
        <w:t>работ по техническому, в том числе плановому, обслуживанию объектов инженерных коммуникаций (инженерных сетей), работ по предотвращению или ликвидации аварий на таких объектах или их последствий.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2.13. Компенсационное место предоставляется Хозяйствующему субъекту в случаях прекращения Договора на размещение или договора аренды земельного участка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r>
        <w:rPr>
          <w:rFonts w:ascii="Times New Roman" w:hAnsi="Times New Roman" w:cs="Times New Roman"/>
          <w:sz w:val="28"/>
          <w:szCs w:val="28"/>
        </w:rPr>
        <w:t>;</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EC6596">
        <w:rPr>
          <w:rFonts w:ascii="Times New Roman" w:hAnsi="Times New Roman" w:cs="Times New Roman"/>
          <w:sz w:val="28"/>
          <w:szCs w:val="28"/>
        </w:rPr>
        <w:t>место размещения нестационарного торгового объекта не соответствует требованиям действующего законодательства.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Хозяйствующий субъект вправе выбрать компенсационное место, расположенное в границах Волгограда.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целях реализации прав Хозяйствующих субъектов на предоставление компенсационных мест, уполномоченный орган ведет примерный перечень компенсационных мест. Места, включенные в примерный перечень компенсационных мест, предоставляются только в качестве компенсационных мест.</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Уполномоченными органами по организации предоставления компенсационных мест являются администрации районов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Уполномоченным органом на ведение примерного перечня компенсационных мест является департамент экономического развития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Порядок ведения примерного перечня компенсационных мест утверждается постановлением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Администрация района Волгограда не позднее, чем за 10 рабочих дней до принятия решения об исключении места размещения нестационарного торгового объекта из Схемы надлежащим образом уведомляет лицо, с которым </w:t>
      </w:r>
      <w:r w:rsidRPr="0035053E">
        <w:rPr>
          <w:rFonts w:ascii="Times New Roman" w:hAnsi="Times New Roman" w:cs="Times New Roman"/>
          <w:sz w:val="28"/>
          <w:szCs w:val="28"/>
        </w:rPr>
        <w:lastRenderedPageBreak/>
        <w:t>заключен Договор на размещение или договор аренды земельного участка об исключении места размещения такого объекта из Схемы с указанием основания исключения.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Схеме или выборе иного компенсационного места для размещения нестационарного торгового объекта, включая право обращения в администрацию другого района Волгограда за получением компенсационного места взамен места, исключаемого из Схемы.</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Хозяйствующий субъект не позднее 10 рабочих дней со дня получения уведомления об исключении места размещения нестационарного торгового объекта из Схемы направляет в уполномоченный орган уведомление о выборе места из числа свободных мест в Схеме или в случае отсутствия свободных мест либо отказа Хозяйствующего субъекта от такого места - предложение о предоставлении иного компенсационного места. Указанное уведомление может быть направлено как в администрацию района Волгограда по месту нахождения нестационарного торгового объекта, так и в администрацию другого района Волгограда. Иное компенсационное место может быть выбрано Хозяйствующим субъектом из числа мест, включенных в примерный перечень компенсационных мест, или выбрано им самостоятельно.</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В случае если Хозяйствующий субъект выбрал компенсационное место из числа свободных мест в Схеме, администрация соответствующего района Волгограда в течение 3 рабочих дней надлежащим образом уведомляет Хозяйствующего субъекта о необходимости заключения Договора на размещение.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Хозяйствующий субъект или его представитель в течение 3 рабочих дней со дня получения указанного уведомления должен заключить Договор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Предложение о предоставлении иного компенсационного места подлежит проверке администрацией соответствующего района Волгограда, на территории которого выбрано компенсационное место, на соответствие требований, установленных Приказом комитета. Указанное предложение может содержать несколько вариантов иных компенсационных мест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Рассмотрение предложения Хозяйствующего субъекта и принятие решения по результатам его рассмотрения осуществляются в порядке, установленном Приказом комитета.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возможности включения в Схему нескольких компенсационных мест размещения нестационарных торговых объектов, предложенных Хозяйствующим субъектом, уполномоченный орган в течение 3 рабочих дней со дня принятия решения о возможности включения указанных мест в Схему надлежащим образом уведомляет Хозяйствующего субъекта о компенсационных местах, которые возможно включить в Схему.</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В течение 10 рабочих дней со дня получения Хозяйствующим субъектом уведомления о возможности включения в Схему нескольких предложенных им компенсационных мест Хозяйствующий субъект обязан направить в  письменной форме в уполномоченный орган уведомление о выборе одного из компенсационных мест.</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Уполномоченный орган в течение 3 рабочих дней со дня получения уведомления Хозяйствующего субъекта о выборе одного из компенсационных мест направляет материалы в межведомственную комиссию</w:t>
      </w:r>
      <w:r w:rsidRPr="0035053E">
        <w:t xml:space="preserve"> </w:t>
      </w:r>
      <w:r w:rsidRPr="0035053E">
        <w:rPr>
          <w:rFonts w:ascii="Times New Roman" w:hAnsi="Times New Roman" w:cs="Times New Roman"/>
          <w:sz w:val="28"/>
          <w:szCs w:val="28"/>
        </w:rPr>
        <w:t>по формированию схемы размещения нестационарных торговых объектов на территории Волгограда, утвержденную постановлением администрации Волгограда (далее – межведомственная комиссия),</w:t>
      </w:r>
      <w:r w:rsidRPr="0035053E">
        <w:t xml:space="preserve"> </w:t>
      </w:r>
      <w:r w:rsidRPr="0035053E">
        <w:rPr>
          <w:rFonts w:ascii="Times New Roman" w:hAnsi="Times New Roman" w:cs="Times New Roman"/>
          <w:sz w:val="28"/>
          <w:szCs w:val="28"/>
        </w:rPr>
        <w:t>уполномоченную на рассмотрение вопросов о включении мест размещения нестационарных торговых объектов в Схему, для принятия решения о включении компенсационного места в Схему.</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течение 3 рабочих дней после включения компенсационного места размещения нестационарного торгового объекта в Схему администрация соответствующего района Волгограда надлежащим образом уведомляет об этом Хозяйствующего субъекта. Хозяйствующий субъект или его представитель в течение 3 рабочих дней со дня получения уведомления должен прибыть в администрацию соответствующего района Волгограда для заключения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невозможности включения компенсационных мест размещения нестационарных торговых объектов, предложенных Хозяйствующим субъектом, в Схему уполномоченный орган в течение 3 рабочих дней со дня принятия решения надлежащим образом уведомляет Хозяйствующего субъекта, после чего Хозяйствующий субъект в течение 3 рабочих дней со дня получения уведомления вправе заключить Договор на размещение в отношении любого свободного места, определенного Схемой, или выбора места, включенного в примерный перечень компенсационных мест.</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выбора Хозяйствующим субъектом компенсационного места из числа мест, включенных в примерный перечень компенсационных мест, уполномоченный орган в течение 3 рабочих дней со дня получения уведомления направляет материалы в межведомственную комиссию для принятия решения о включении компенсационного места, выбранного Хозяйствующим субъектом, в Схему.</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течение 3 рабочих дней после включения компенсационного места в Схему, администрация соответствующего района Волгограда надлежащим образом уведомляет об этом Хозяйствующего субъекта. Хозяйствующий субъект или его представитель в течение 3 рабочих дней со дня получения уведомления должен прибыть в администрацию соответствующего района Волгограда для заключения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В случае отказа межведомственной комиссии во включении компенсационного места размещения нестационарного торгового объекта в Схему, выбранного Хозяйствующим субъектом из числа мест, включенных в примерный перечень компенсационных мест, Хозяйствующий субъект считается не нарушившим требования настоящего пункта. При этом процедура </w:t>
      </w:r>
      <w:r w:rsidRPr="0035053E">
        <w:rPr>
          <w:rFonts w:ascii="Times New Roman" w:hAnsi="Times New Roman" w:cs="Times New Roman"/>
          <w:sz w:val="28"/>
          <w:szCs w:val="28"/>
        </w:rPr>
        <w:lastRenderedPageBreak/>
        <w:t>предоставления ему компенсационного места начинается заново со дня принятия межведомственной комиссией решения об отказе во включении компенсационного места размещения нестационарного торгового объекта в Схему.</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подачи несколькими Хозяйствующими субъектами заявлений о выборе одного и того же места из числа свободных мест размещения нестационарных торговых объектов в действующей Схеме или места, включенного в примерный перечень компенсационных мест, подлежит рассмотрению заявление или заключается Договор на размещение с Хозяйствующим субъектом, который подал заявление ранее других Хозяйствующих субъектов.</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В случае нарушения Хозяйствующим субъектом порядка и сроков, установленных настоящим пунктом, он утрачивает право на предоставление компенсационного места, за исключением случаев, когда нарушение таких сроков произошло по вине отраслевых (функциональных) или территориальных структурных подразделений администрации Волгограда.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2.14. Возле нестационарного торгового объекта разрешается размещение не более 2 однодверных холодильников в период с 01 апреля по 31 октября. Размещение иного торгово-технологического оборудования не допускается. Площадь, занимаемая одним холодильником, не может превышать 0,55 кв. 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Размещение холодильников возле нестационарного торгового объекта возникает у Хозяйствующего субъекта на основании дополнительного соглашения к Договору на размещение. Заявление о заключении дополнительного соглашения направляется в администрацию района Волгограда, которая заключила с Хозяйствующим субъектом Договор на размещение. Срок рассмотрения заявления на получение разрешения на установку холодильников не более 10 календарных дней с момента регистрации заявления. В случае нарушения требований, установленных настоящим пунктом, администрация района Волгограда отказывает в размещении холодильников. В случае положительного решения с Хозяйствующим субъектом в течение 10 календарных дней с момента регистрации заявления заключается дополнительное соглашение к Договору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Холодильники устанавливаются с лицевой стороны нестационарного торгового объекта вплотную к нестационарному торговому объекту по одному с каждой стороны при соблюдении следующих условий: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случаях размещения нестационарных торговых объектов в пределах красных линий улиц и дорог размещение холодильников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 не менее 3 м, а в поперечном направлении и от крайнего элемента нестационарного торгового объекта до края проезжей части - не менее 1,5 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при эксплуатации холодильника не допускается применение защитных решеток, щитов, каркасов, иных конструкций;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не допускается размещение холодильников рядом с нестационарными торговыми объектами, расположенными на остановках общественного транспорта;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если соседние нестационарные торговые объекты расположены на расстоянии не менее 3 м от нестационарного торгового объекта, возле которого размещаются холодильники; </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hAnsi="Times New Roman" w:cs="Times New Roman"/>
          <w:sz w:val="28"/>
          <w:szCs w:val="28"/>
        </w:rPr>
        <w:t xml:space="preserve">в случае размещения соседних нестационарных торговых объектов на расстоянии не более 3 м, но не менее 2,5 м друг от друга, </w:t>
      </w:r>
      <w:r w:rsidRPr="0035053E">
        <w:rPr>
          <w:rFonts w:ascii="Times New Roman" w:eastAsiaTheme="minorHAnsi" w:hAnsi="Times New Roman" w:cs="Times New Roman"/>
          <w:sz w:val="28"/>
          <w:szCs w:val="28"/>
          <w:lang w:eastAsia="en-US"/>
        </w:rPr>
        <w:t xml:space="preserve">допускается размещение только одного холодильника в целях обеспечения свободного подвоза товара и прохода; </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в случае размещения соседних нестационарных торговых объектов на расстоянии менее 2,5 м друг от друга, размещение возле них холодильников не допускается.</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За размещение холодильника(ов) взимается плата, размер которой рассчитывается по следующей формуле:</w:t>
      </w:r>
    </w:p>
    <w:p w:rsidR="00BE0DF5" w:rsidRPr="0035053E" w:rsidRDefault="00BE0DF5" w:rsidP="00BE0DF5">
      <w:pPr>
        <w:pStyle w:val="ConsPlusNormal"/>
        <w:ind w:firstLine="540"/>
        <w:jc w:val="both"/>
        <w:rPr>
          <w:rFonts w:ascii="Times New Roman" w:eastAsiaTheme="minorHAnsi" w:hAnsi="Times New Roman" w:cs="Times New Roman"/>
          <w:sz w:val="26"/>
          <w:szCs w:val="26"/>
          <w:lang w:eastAsia="en-US"/>
        </w:rPr>
      </w:pPr>
    </w:p>
    <w:p w:rsidR="00BE0DF5" w:rsidRPr="0035053E" w:rsidRDefault="00BE0DF5" w:rsidP="00BE0DF5">
      <w:pPr>
        <w:pStyle w:val="ConsPlusNormal"/>
        <w:ind w:firstLine="540"/>
        <w:jc w:val="center"/>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Пх = Цк(а)(Бц) x L x П х S x К</w:t>
      </w:r>
      <w:r>
        <w:rPr>
          <w:rFonts w:ascii="Times New Roman" w:eastAsiaTheme="minorHAnsi" w:hAnsi="Times New Roman" w:cs="Times New Roman"/>
          <w:sz w:val="28"/>
          <w:szCs w:val="28"/>
          <w:lang w:eastAsia="en-US"/>
        </w:rPr>
        <w:t>тр</w:t>
      </w:r>
      <w:r w:rsidRPr="0035053E">
        <w:rPr>
          <w:rFonts w:ascii="Times New Roman" w:eastAsiaTheme="minorHAnsi" w:hAnsi="Times New Roman" w:cs="Times New Roman"/>
          <w:sz w:val="28"/>
          <w:szCs w:val="28"/>
          <w:lang w:eastAsia="en-US"/>
        </w:rPr>
        <w:t xml:space="preserve"> х Ки,</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где:</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Пх – плата за размещение холодильника(ов) (руб.);</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Цк(а)(Бц) – базовая цена за 1 кв. м площади размещения нестационарного торгового объекта по итогам Конкурса или Аукциона (в случае заключения Договора на размещение без проведения Конкурса или Аукциона - базовая цена за 1 кв. м площади размещения нестационарного торгового объекта в месяц (руб.);</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L - количество холодильников, размещенных у нестационарного торгового объекта;</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П - период (количество месяцев) размещения холодильника(ов) у нестационарного торгового объекта;</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S - площадь, занимаемая холодильником(ами) (кв. м);</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Ктр</w:t>
      </w:r>
      <w:r w:rsidRPr="0035053E">
        <w:rPr>
          <w:rFonts w:ascii="Times New Roman" w:eastAsiaTheme="minorHAnsi" w:hAnsi="Times New Roman" w:cs="Times New Roman"/>
          <w:sz w:val="28"/>
          <w:szCs w:val="28"/>
          <w:lang w:eastAsia="en-US"/>
        </w:rPr>
        <w:t xml:space="preserve"> - коэффициент, учитывающий территориальное размещение нестационарного торгового объекта;</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Ки - коэффициент индексации, применяемый на текущий календарный год.</w:t>
      </w:r>
    </w:p>
    <w:p w:rsidR="00BE0DF5" w:rsidRPr="0035053E" w:rsidRDefault="00BE0DF5" w:rsidP="00BE0DF5">
      <w:pPr>
        <w:pStyle w:val="ConsPlusNormal"/>
        <w:jc w:val="center"/>
        <w:rPr>
          <w:rFonts w:ascii="Times New Roman" w:hAnsi="Times New Roman" w:cs="Times New Roman"/>
          <w:sz w:val="28"/>
          <w:szCs w:val="28"/>
        </w:rPr>
      </w:pPr>
    </w:p>
    <w:p w:rsidR="00BE0DF5" w:rsidRPr="0035053E" w:rsidRDefault="00BE0DF5" w:rsidP="00BE0DF5">
      <w:pPr>
        <w:pStyle w:val="ConsPlusNormal"/>
        <w:jc w:val="center"/>
        <w:rPr>
          <w:rFonts w:ascii="Times New Roman" w:hAnsi="Times New Roman" w:cs="Times New Roman"/>
          <w:sz w:val="28"/>
          <w:szCs w:val="28"/>
        </w:rPr>
      </w:pPr>
      <w:r w:rsidRPr="0035053E">
        <w:rPr>
          <w:rFonts w:ascii="Times New Roman" w:hAnsi="Times New Roman" w:cs="Times New Roman"/>
          <w:sz w:val="28"/>
          <w:szCs w:val="28"/>
        </w:rPr>
        <w:t>3. Порядок проведения Конкурса на право заключения Договора на размещение</w:t>
      </w:r>
    </w:p>
    <w:p w:rsidR="00BE0DF5" w:rsidRPr="0035053E" w:rsidRDefault="00BE0DF5" w:rsidP="00BE0DF5">
      <w:pPr>
        <w:pStyle w:val="ConsPlusNormal"/>
        <w:jc w:val="center"/>
        <w:rPr>
          <w:rFonts w:ascii="Times New Roman" w:hAnsi="Times New Roman" w:cs="Times New Roman"/>
          <w:sz w:val="28"/>
          <w:szCs w:val="28"/>
        </w:rPr>
      </w:pP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 Организатор Конкурса разрабатывает и утверждает конкурсную документацию, устанавливает время, дату, место и порядок проведения Конкурса, форму и сроки подачи заявок на участие в Конкурсе, сумму задатка, уплачиваемого участником Конкурса (далее - задаток), порядок внесения и возврата задатка.</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3.2. Конкурсная документация: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3.2.1. Конкурсная документация представляет собой комплект документов, содержащий информацию о предмете, критериях определения победителя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3.2.2. Конкурсная документация должна содержать следующие сведения: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извещение о проведении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начальную (минимальную) цену предмета Конкурса;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сумма задатка, порядок его внесения и возврата участникам Конкурса, реквизиты счета для перечисления задатка;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требования к содержанию, форме и составу Заявки, инструкцию по заполнению Заявки;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техническое задание с типовым решением благоустройства территории;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предмет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порядок, место, дату начала и дату окончания срока подачи Заявок. При этом датой начала срока подачи Заявок является день, следующий за днем </w:t>
      </w:r>
      <w:r>
        <w:rPr>
          <w:rFonts w:ascii="Times New Roman" w:hAnsi="Times New Roman" w:cs="Times New Roman"/>
          <w:sz w:val="28"/>
          <w:szCs w:val="28"/>
        </w:rPr>
        <w:t>размещения</w:t>
      </w:r>
      <w:r w:rsidRPr="0035053E">
        <w:rPr>
          <w:rFonts w:ascii="Times New Roman" w:hAnsi="Times New Roman" w:cs="Times New Roman"/>
          <w:sz w:val="28"/>
          <w:szCs w:val="28"/>
        </w:rPr>
        <w:t xml:space="preserve"> извещения о проведении Конкурса на официальном сайте администрации Волгограда (</w:t>
      </w:r>
      <w:r w:rsidRPr="0035053E">
        <w:rPr>
          <w:rFonts w:ascii="Times New Roman" w:hAnsi="Times New Roman" w:cs="Times New Roman"/>
          <w:sz w:val="28"/>
          <w:szCs w:val="28"/>
          <w:lang w:val="en-US"/>
        </w:rPr>
        <w:t>www</w:t>
      </w:r>
      <w:r w:rsidRPr="0035053E">
        <w:rPr>
          <w:rFonts w:ascii="Times New Roman" w:hAnsi="Times New Roman" w:cs="Times New Roman"/>
          <w:sz w:val="28"/>
          <w:szCs w:val="28"/>
        </w:rPr>
        <w:t>.</w:t>
      </w:r>
      <w:r w:rsidRPr="0035053E">
        <w:rPr>
          <w:rFonts w:ascii="Times New Roman" w:hAnsi="Times New Roman" w:cs="Times New Roman"/>
          <w:sz w:val="28"/>
          <w:szCs w:val="28"/>
          <w:lang w:val="en-US"/>
        </w:rPr>
        <w:t>volgadmin</w:t>
      </w:r>
      <w:r w:rsidRPr="0035053E">
        <w:rPr>
          <w:rFonts w:ascii="Times New Roman" w:hAnsi="Times New Roman" w:cs="Times New Roman"/>
          <w:sz w:val="28"/>
          <w:szCs w:val="28"/>
        </w:rPr>
        <w:t>.</w:t>
      </w:r>
      <w:r w:rsidRPr="0035053E">
        <w:rPr>
          <w:rFonts w:ascii="Times New Roman" w:hAnsi="Times New Roman" w:cs="Times New Roman"/>
          <w:sz w:val="28"/>
          <w:szCs w:val="28"/>
          <w:lang w:val="en-US"/>
        </w:rPr>
        <w:t>ru</w:t>
      </w:r>
      <w:r w:rsidRPr="0035053E">
        <w:rPr>
          <w:rFonts w:ascii="Times New Roman" w:hAnsi="Times New Roman" w:cs="Times New Roman"/>
          <w:sz w:val="28"/>
          <w:szCs w:val="28"/>
        </w:rPr>
        <w:t>);</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порядок и срок отзыва Заявок;</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место, порядок, дату и время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критерии оценки Заявок;</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порядок оценки и сопоставления Заявок;</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срок, в течение которого победитель Конкурса должен подписать Договор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форму, порядок, дату начала и дату окончания срока представления заявителям Конкурса разъяснений положений конкурсной документации;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требования к заявителям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непроведение ликвидации юридического лица и отсутствие решения арбитражного суда о признании юридического лица или индивидуального предпринимателя;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неприостановление деятельности в порядке, предусмотренном </w:t>
      </w:r>
      <w:hyperlink r:id="rId20" w:history="1">
        <w:r w:rsidRPr="0035053E">
          <w:rPr>
            <w:rFonts w:ascii="Times New Roman" w:hAnsi="Times New Roman" w:cs="Times New Roman"/>
            <w:sz w:val="28"/>
            <w:szCs w:val="28"/>
          </w:rPr>
          <w:t>Кодексом</w:t>
        </w:r>
      </w:hyperlink>
      <w:r w:rsidRPr="0035053E">
        <w:rPr>
          <w:rFonts w:ascii="Times New Roman" w:hAnsi="Times New Roman" w:cs="Times New Roman"/>
          <w:sz w:val="28"/>
          <w:szCs w:val="28"/>
        </w:rPr>
        <w:t xml:space="preserve"> Российской Федерации об административных правонарушениях, на день подачи Заявки;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проведения Конкурса для субъектов малого и среднего предпринимательства дополнительно указывается данн</w:t>
      </w:r>
      <w:r>
        <w:rPr>
          <w:rFonts w:ascii="Times New Roman" w:hAnsi="Times New Roman" w:cs="Times New Roman"/>
          <w:sz w:val="28"/>
          <w:szCs w:val="28"/>
        </w:rPr>
        <w:t>ая</w:t>
      </w:r>
      <w:r w:rsidRPr="0035053E">
        <w:rPr>
          <w:rFonts w:ascii="Times New Roman" w:hAnsi="Times New Roman" w:cs="Times New Roman"/>
          <w:sz w:val="28"/>
          <w:szCs w:val="28"/>
        </w:rPr>
        <w:t xml:space="preserve"> </w:t>
      </w:r>
      <w:r w:rsidRPr="00FE2CC3">
        <w:rPr>
          <w:rFonts w:ascii="Times New Roman" w:hAnsi="Times New Roman" w:cs="Times New Roman"/>
          <w:sz w:val="28"/>
          <w:szCs w:val="28"/>
        </w:rPr>
        <w:t>информация.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3.2.3. К конкурсной документации должны быть приложены проект Договора на размещение и картографическая схема размещения </w:t>
      </w:r>
      <w:r w:rsidRPr="0035053E">
        <w:rPr>
          <w:rFonts w:ascii="Times New Roman" w:eastAsiaTheme="minorHAnsi" w:hAnsi="Times New Roman" w:cs="Times New Roman"/>
          <w:sz w:val="28"/>
          <w:szCs w:val="28"/>
          <w:lang w:eastAsia="en-US"/>
        </w:rPr>
        <w:t>павильона, киоска или торговой галереи</w:t>
      </w:r>
      <w:r w:rsidRPr="0035053E">
        <w:rPr>
          <w:rFonts w:ascii="Times New Roman" w:hAnsi="Times New Roman" w:cs="Times New Roman"/>
          <w:sz w:val="28"/>
          <w:szCs w:val="28"/>
        </w:rPr>
        <w:t xml:space="preserve"> в масштабе 1:500, техническое задание, согласование с департаментом муниципального имущества администрации Волгограда (при размещении нестационарных торговых объектов на земельных участках, в зданиях строениях сооружениях, находящихся в хозяйственном ведении, оперативном управлении или ином вещном праве), которые являются неотъемлемыми приложениями конкурсной документации.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3.2.4. Сведения, содержащиеся в конкурсной документации, должны соответствовать сведениям, указанным в извещении о проведении Конкурса.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3.2.5. Договор на размещение должен содержать следующие существенные условия: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основание заключения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порядок, сроки внесения платы за размещение нестационарного торгового объекта, рассчитанной исходя из итоговой цены Конкурса за место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местоположение и размер площади места размещения нестационарного торгового объекта, класс потребительских товаров (продовольственные, непродовольственные) или наименование оказываемых услуг;</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срок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ответственность сторон;</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вид и специализация нестационарного торгового объекта.</w:t>
      </w:r>
    </w:p>
    <w:p w:rsidR="00BE0DF5" w:rsidRPr="0035053E" w:rsidRDefault="00BE0DF5" w:rsidP="00BE0DF5">
      <w:pPr>
        <w:autoSpaceDE w:val="0"/>
        <w:autoSpaceDN w:val="0"/>
        <w:adjustRightInd w:val="0"/>
        <w:spacing w:after="0" w:line="240" w:lineRule="auto"/>
        <w:ind w:left="567"/>
        <w:jc w:val="both"/>
        <w:rPr>
          <w:rFonts w:ascii="Times New Roman" w:hAnsi="Times New Roman" w:cs="Times New Roman"/>
          <w:sz w:val="28"/>
          <w:szCs w:val="28"/>
        </w:rPr>
      </w:pPr>
      <w:r w:rsidRPr="0035053E">
        <w:rPr>
          <w:rFonts w:ascii="Times New Roman" w:hAnsi="Times New Roman" w:cs="Times New Roman"/>
          <w:sz w:val="28"/>
          <w:szCs w:val="28"/>
        </w:rPr>
        <w:t>3.3. Определение суммы задатка, уплачиваемой заявителем Конкурса, 3.3.1. Сумма задатка, уплачиваемая заявителем Конкурса, рассчитывается по следующей формуле: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center"/>
        <w:rPr>
          <w:rFonts w:ascii="Times New Roman" w:hAnsi="Times New Roman" w:cs="Times New Roman"/>
          <w:sz w:val="28"/>
          <w:szCs w:val="28"/>
        </w:rPr>
      </w:pPr>
      <w:r w:rsidRPr="0035053E">
        <w:rPr>
          <w:rFonts w:ascii="Times New Roman" w:hAnsi="Times New Roman" w:cs="Times New Roman"/>
          <w:sz w:val="28"/>
          <w:szCs w:val="28"/>
        </w:rPr>
        <w:t>Зк = Бц x Ктр x Квид х 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х Ки х S x П x 0,2,</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где: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Зк - сумма задатка, уплачиваемая заявителем Конкурса (руб.);</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Бц - базовая цена за 1 кв. м. площади размещения нестационарного торгового объекта в месяц;</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Ктр - коэффициент, учитывающий территориальное размещение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Квид - коэффициент вида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 коэффициент, учитывающий площадь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Ки - коэффициент индексации, применяемый на текущий календарный год;</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(кв.м);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 - период (количество месяцев)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3.2.</w:t>
      </w:r>
      <w:r w:rsidRPr="0035053E">
        <w:rPr>
          <w:rFonts w:ascii="Times New Roman" w:hAnsi="Times New Roman" w:cs="Times New Roman"/>
          <w:sz w:val="28"/>
          <w:szCs w:val="28"/>
        </w:rPr>
        <w:t xml:space="preserve"> В случае, если к участию в Конкурсе допущен один заявитель и Конкурс признан несостоявшимся, цена Договора на размещение по итогам Конкурса соответствует начальной (минимальной) цене Договора на размещение.</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4</w:t>
      </w:r>
      <w:r w:rsidRPr="0035053E">
        <w:rPr>
          <w:rFonts w:ascii="Times New Roman" w:eastAsiaTheme="minorHAnsi" w:hAnsi="Times New Roman" w:cs="Times New Roman"/>
          <w:sz w:val="28"/>
          <w:szCs w:val="28"/>
          <w:lang w:eastAsia="en-US"/>
        </w:rPr>
        <w:t xml:space="preserve">. Для организации и проведения Конкурса администрация Волгограда создает конкурсную комиссию, утверждает Положение о конкурсной комиссии и ее состав, в которую помимо других членов конкурсной комиссии входят депутаты Волгоградской городской Думы по согласованию с главой Волгограда и представители общественных организаций предпринимателей. </w:t>
      </w:r>
    </w:p>
    <w:p w:rsidR="00BE0DF5" w:rsidRPr="0035053E" w:rsidRDefault="00BE0DF5" w:rsidP="00BE0DF5">
      <w:pPr>
        <w:pStyle w:val="ConsPlusNormal"/>
        <w:ind w:firstLine="540"/>
        <w:jc w:val="both"/>
        <w:rPr>
          <w:rFonts w:ascii="Times New Roman" w:eastAsiaTheme="minorHAnsi" w:hAnsi="Times New Roman" w:cs="Times New Roman"/>
          <w:sz w:val="28"/>
          <w:szCs w:val="28"/>
          <w:lang w:eastAsia="en-US"/>
        </w:rPr>
      </w:pPr>
      <w:r w:rsidRPr="0035053E">
        <w:rPr>
          <w:rFonts w:ascii="Times New Roman" w:eastAsiaTheme="minorHAnsi" w:hAnsi="Times New Roman" w:cs="Times New Roman"/>
          <w:sz w:val="28"/>
          <w:szCs w:val="28"/>
          <w:lang w:eastAsia="en-US"/>
        </w:rPr>
        <w:t>В случае временного отсутствия председателя конкурсной комиссии его права и обязанности исполняет заместитель председателя конкурсной комиссии.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eastAsiaTheme="minorHAnsi" w:hAnsi="Times New Roman" w:cs="Times New Roman"/>
          <w:sz w:val="28"/>
          <w:szCs w:val="28"/>
          <w:lang w:eastAsia="en-US"/>
        </w:rPr>
        <w:t>Конкурсной комиссией осуществляется</w:t>
      </w:r>
      <w:r w:rsidRPr="0035053E">
        <w:rPr>
          <w:rFonts w:ascii="Times New Roman" w:hAnsi="Times New Roman" w:cs="Times New Roman"/>
          <w:sz w:val="28"/>
          <w:szCs w:val="28"/>
        </w:rPr>
        <w:t xml:space="preserve"> вскрытие конвертов с Заявками, отбор участников Конкурса, рассмотрение и оценка Заявок, определение победителя Конкурса, ведение протокола заседания конкурсной комиссии возлагается на секретаря конкурсной комиссии.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Конкурсная комиссия правомочна осуществлять свои функции, если на заседании присутствует не менее 50 % от общего числа членов конкурсной </w:t>
      </w:r>
      <w:r w:rsidRPr="0035053E">
        <w:rPr>
          <w:rFonts w:ascii="Times New Roman" w:hAnsi="Times New Roman" w:cs="Times New Roman"/>
          <w:sz w:val="28"/>
          <w:szCs w:val="28"/>
        </w:rPr>
        <w:lastRenderedPageBreak/>
        <w:t>комиссии. Члены конкурсной комиссии своевременно уведомляются о месте, дате и времени проведения заседания конкурсной комиссии. Принятие решения членами конкурсной комиссии путем проведения заочного голосования, а также делегирование ими своих полномочий иным лицам не допускаются. При равенстве голосов голос председателя конкурсной комиссии является решающим.</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5</w:t>
      </w:r>
      <w:r w:rsidRPr="0035053E">
        <w:rPr>
          <w:rFonts w:ascii="Times New Roman" w:hAnsi="Times New Roman" w:cs="Times New Roman"/>
          <w:sz w:val="28"/>
          <w:szCs w:val="28"/>
        </w:rPr>
        <w:t>. Извещение о проведении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5</w:t>
      </w:r>
      <w:r w:rsidRPr="0035053E">
        <w:rPr>
          <w:rFonts w:ascii="Times New Roman" w:hAnsi="Times New Roman" w:cs="Times New Roman"/>
          <w:sz w:val="28"/>
          <w:szCs w:val="28"/>
        </w:rPr>
        <w:t>.1. Организатор Конкурса не менее чем за 30 календарных дней до дня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обеспечивает опубликование извещения о проведении Конкурса в газете «Городские вести. Царицын - Сталинград – Волгоград»;</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размещает извещение о проведении Конкурса на официальном сайте администрации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5</w:t>
      </w:r>
      <w:r w:rsidRPr="0035053E">
        <w:rPr>
          <w:rFonts w:ascii="Times New Roman" w:hAnsi="Times New Roman" w:cs="Times New Roman"/>
          <w:sz w:val="28"/>
          <w:szCs w:val="28"/>
        </w:rPr>
        <w:t>.2. В извещении о проведении Конкурса указываются следующие сведения: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дата начала и дата окончания срока подачи Заявок;</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место, дата и время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наименование, место нахождения, почтовый адрес, номер контактного телефона организатора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предмет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начальная (минимальная) цена предмета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размер задатка, реквизиты для зачисления задатка;</w:t>
      </w:r>
    </w:p>
    <w:p w:rsidR="00BE0DF5" w:rsidRPr="0035053E" w:rsidRDefault="00BE0DF5" w:rsidP="00BE0DF5">
      <w:pPr>
        <w:pStyle w:val="ConsPlusNormal"/>
        <w:ind w:firstLine="540"/>
        <w:jc w:val="both"/>
        <w:rPr>
          <w:rFonts w:ascii="Times New Roman" w:hAnsi="Times New Roman" w:cs="Times New Roman"/>
          <w:sz w:val="28"/>
          <w:szCs w:val="28"/>
        </w:rPr>
      </w:pPr>
      <w:r w:rsidRPr="009700C0">
        <w:rPr>
          <w:rFonts w:ascii="Times New Roman" w:hAnsi="Times New Roman" w:cs="Times New Roman"/>
          <w:sz w:val="28"/>
          <w:szCs w:val="28"/>
        </w:rPr>
        <w:t>техническое задание с типовым решением благоустройства территории;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тип базового архитектурного решения</w:t>
      </w:r>
      <w:r>
        <w:rPr>
          <w:rFonts w:ascii="Times New Roman" w:hAnsi="Times New Roman" w:cs="Times New Roman"/>
          <w:sz w:val="28"/>
          <w:szCs w:val="28"/>
        </w:rPr>
        <w:t xml:space="preserve"> нестационарного торгового объекта</w:t>
      </w:r>
      <w:r w:rsidRPr="0035053E">
        <w:rPr>
          <w:rFonts w:ascii="Times New Roman" w:hAnsi="Times New Roman" w:cs="Times New Roman"/>
          <w:sz w:val="28"/>
          <w:szCs w:val="28"/>
        </w:rPr>
        <w:t>;</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срок, место и порядок представления конкурсной документации, официальный сайт администрации Волгограда, на котором размещена конкурсная документация;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срок, в течение которого организатор Конкурса вправе отказаться от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проведения Конкурса для субъектов малого и среднего предпринимательства дополнительно указывается данное сведение.</w:t>
      </w:r>
    </w:p>
    <w:p w:rsidR="00BE0DF5" w:rsidRPr="0035053E" w:rsidRDefault="00BE0DF5" w:rsidP="00BE0D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35053E">
        <w:rPr>
          <w:rFonts w:ascii="Times New Roman" w:hAnsi="Times New Roman" w:cs="Times New Roman"/>
          <w:sz w:val="28"/>
          <w:szCs w:val="28"/>
        </w:rPr>
        <w:t xml:space="preserve">.3. Организатор Конкурса вправе принять решение о внесении изменений в извещение о проведении Конкурса не позднее чем за 15 календарных дней до даты окончания срока подачи Заявок. Изменение предмета Конкурса не допускается.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 течение 3 рабочих дней со дня принятия указанного решения организатор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обеспечивает опубликование о внесении изменений в извещение о проведении Конкурса в газете «Городские вести. Царицын - Сталинград – Волгоград»;</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размещает информацию о внесении изменений в извещение о проведении Конкурса на официальном сайте администрации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При этом срок подачи Заявок должен быть продлен так, чтобы со дня опубликования в официальном печатном издании администрации Волгограда внесенных изменений в извещение о проведении Конкурса до даты окончания </w:t>
      </w:r>
      <w:r w:rsidRPr="0035053E">
        <w:rPr>
          <w:rFonts w:ascii="Times New Roman" w:hAnsi="Times New Roman" w:cs="Times New Roman"/>
          <w:sz w:val="28"/>
          <w:szCs w:val="28"/>
        </w:rPr>
        <w:lastRenderedPageBreak/>
        <w:t>срока подачи Заявок такой срок составлял не менее 15 календарных дней.</w:t>
      </w:r>
    </w:p>
    <w:p w:rsidR="00BE0DF5" w:rsidRPr="0035053E" w:rsidRDefault="00BE0DF5" w:rsidP="00BE0DF5">
      <w:pPr>
        <w:pStyle w:val="ConsPlusNormal"/>
        <w:ind w:firstLine="540"/>
        <w:jc w:val="both"/>
        <w:rPr>
          <w:rFonts w:ascii="Times New Roman" w:hAnsi="Times New Roman" w:cs="Times New Roman"/>
          <w:sz w:val="28"/>
          <w:szCs w:val="28"/>
        </w:rPr>
      </w:pPr>
      <w:bookmarkStart w:id="1" w:name="P200"/>
      <w:bookmarkEnd w:id="1"/>
      <w:r>
        <w:rPr>
          <w:rFonts w:ascii="Times New Roman" w:hAnsi="Times New Roman" w:cs="Times New Roman"/>
          <w:sz w:val="28"/>
          <w:szCs w:val="28"/>
        </w:rPr>
        <w:t>3.5</w:t>
      </w:r>
      <w:r w:rsidRPr="0035053E">
        <w:rPr>
          <w:rFonts w:ascii="Times New Roman" w:hAnsi="Times New Roman" w:cs="Times New Roman"/>
          <w:sz w:val="28"/>
          <w:szCs w:val="28"/>
        </w:rPr>
        <w:t>.4. Любой заявитель вправе направить в письменной форме организатору Конкурса запрос о разъяснении положений конкурсной документации (далее - запрос). В течение 3 рабочих дней со дня поступления запроса организатор Конкурса обязан надлежащим образом направить разъяснения положений конкурсной документации, если запрос поступил не позднее 5 календарных дней до дня окончания срока подачи Заявок. Запрос, поступивший позже указанного срока, остается без рассмотрения.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5</w:t>
      </w:r>
      <w:r w:rsidRPr="0035053E">
        <w:rPr>
          <w:rFonts w:ascii="Times New Roman" w:hAnsi="Times New Roman" w:cs="Times New Roman"/>
          <w:sz w:val="28"/>
          <w:szCs w:val="28"/>
        </w:rPr>
        <w:t>.5.</w:t>
      </w:r>
      <w:r w:rsidRPr="0035053E">
        <w:t xml:space="preserve"> </w:t>
      </w:r>
      <w:r w:rsidRPr="0035053E">
        <w:rPr>
          <w:rFonts w:ascii="Times New Roman" w:hAnsi="Times New Roman" w:cs="Times New Roman"/>
          <w:sz w:val="28"/>
          <w:szCs w:val="28"/>
        </w:rPr>
        <w:t>Организатор Конкурса, обеспечивший официальное опубликование извещения о проведении Конкурса и разместивший его на официальном сайте администрации Волгограда, вправе отказаться от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В течение 5 рабочих дней со дня принятия решения об отказе от проведения Конкурса организатор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обеспечивает опубликование извещения об отказе от проведения Конкурса в газете «Городские вести. Царицын - Сталинград – Волгоград»;</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размещает извещение об отказе от проведения Конкурса на официальном сайте администрации Волгограда.</w:t>
      </w:r>
    </w:p>
    <w:p w:rsidR="00BE0DF5" w:rsidRPr="008C345E" w:rsidRDefault="00BE0DF5" w:rsidP="00BE0DF5">
      <w:pPr>
        <w:pStyle w:val="ConsPlusNormal"/>
        <w:ind w:firstLine="540"/>
        <w:jc w:val="both"/>
        <w:rPr>
          <w:rFonts w:ascii="Times New Roman" w:hAnsi="Times New Roman" w:cs="Times New Roman"/>
          <w:sz w:val="28"/>
          <w:szCs w:val="28"/>
        </w:rPr>
      </w:pPr>
      <w:r w:rsidRPr="008C345E">
        <w:rPr>
          <w:rFonts w:ascii="Times New Roman" w:hAnsi="Times New Roman" w:cs="Times New Roman"/>
          <w:sz w:val="28"/>
          <w:szCs w:val="28"/>
        </w:rPr>
        <w:t>В течение 5 рабочих дней со дня принятия указанного решения организатором конкурса вскрываются конверты (в случае если на конверте не указаны юридический адрес (для юридического лица) или сведения о месте регистрации (для индивидуального предпринимателя) заявителя). После чего соответствующие уведомления направляются всем заявителям, подавшим Заявки, надлежащим образом.</w:t>
      </w:r>
    </w:p>
    <w:p w:rsidR="00BE0DF5" w:rsidRPr="0035053E" w:rsidRDefault="00BE0DF5" w:rsidP="00BE0DF5">
      <w:pPr>
        <w:pStyle w:val="ConsPlusNormal"/>
        <w:ind w:firstLine="540"/>
        <w:jc w:val="both"/>
        <w:rPr>
          <w:rFonts w:ascii="Times New Roman" w:hAnsi="Times New Roman" w:cs="Times New Roman"/>
          <w:sz w:val="28"/>
          <w:szCs w:val="28"/>
        </w:rPr>
      </w:pPr>
      <w:bookmarkStart w:id="2" w:name="P201"/>
      <w:bookmarkEnd w:id="2"/>
      <w:r w:rsidRPr="0035053E">
        <w:rPr>
          <w:rFonts w:ascii="Times New Roman" w:hAnsi="Times New Roman" w:cs="Times New Roman"/>
          <w:sz w:val="28"/>
          <w:szCs w:val="28"/>
        </w:rPr>
        <w:t>3.</w:t>
      </w:r>
      <w:r>
        <w:rPr>
          <w:rFonts w:ascii="Times New Roman" w:hAnsi="Times New Roman" w:cs="Times New Roman"/>
          <w:sz w:val="28"/>
          <w:szCs w:val="28"/>
        </w:rPr>
        <w:t>5</w:t>
      </w:r>
      <w:r w:rsidRPr="0035053E">
        <w:rPr>
          <w:rFonts w:ascii="Times New Roman" w:hAnsi="Times New Roman" w:cs="Times New Roman"/>
          <w:sz w:val="28"/>
          <w:szCs w:val="28"/>
        </w:rPr>
        <w:t>.6. При условиях, указанных в подпункте 3.</w:t>
      </w:r>
      <w:r>
        <w:rPr>
          <w:rFonts w:ascii="Times New Roman" w:hAnsi="Times New Roman" w:cs="Times New Roman"/>
          <w:sz w:val="28"/>
          <w:szCs w:val="28"/>
        </w:rPr>
        <w:t>5</w:t>
      </w:r>
      <w:r w:rsidRPr="0035053E">
        <w:rPr>
          <w:rFonts w:ascii="Times New Roman" w:hAnsi="Times New Roman" w:cs="Times New Roman"/>
          <w:sz w:val="28"/>
          <w:szCs w:val="28"/>
        </w:rPr>
        <w:t>.5 настоящего раздела, организатор Конкурса в течение 5 рабочих дней со дня размещения извещения об отказе от проведения Конкурса обязан возвратить участникам Конкурса внесенные задатки.</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 Порядок подачи Заявок.</w:t>
      </w:r>
    </w:p>
    <w:p w:rsidR="00BE0DF5"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 xml:space="preserve">.1. Для участия в Конкурсе заявитель подает </w:t>
      </w:r>
      <w:hyperlink w:anchor="P301" w:history="1">
        <w:r w:rsidRPr="0035053E">
          <w:rPr>
            <w:rFonts w:ascii="Times New Roman" w:hAnsi="Times New Roman" w:cs="Times New Roman"/>
            <w:sz w:val="28"/>
            <w:szCs w:val="28"/>
          </w:rPr>
          <w:t>Заявку</w:t>
        </w:r>
      </w:hyperlink>
      <w:r w:rsidRPr="0035053E">
        <w:rPr>
          <w:rFonts w:ascii="Times New Roman" w:hAnsi="Times New Roman" w:cs="Times New Roman"/>
          <w:sz w:val="28"/>
          <w:szCs w:val="28"/>
        </w:rPr>
        <w:t xml:space="preserve"> по форме, определяемой конкурсной документацией, и документы в соответствии подпунктом 3.</w:t>
      </w:r>
      <w:r>
        <w:rPr>
          <w:rFonts w:ascii="Times New Roman" w:hAnsi="Times New Roman" w:cs="Times New Roman"/>
          <w:sz w:val="28"/>
          <w:szCs w:val="28"/>
        </w:rPr>
        <w:t>6</w:t>
      </w:r>
      <w:r w:rsidRPr="0035053E">
        <w:rPr>
          <w:rFonts w:ascii="Times New Roman" w:hAnsi="Times New Roman" w:cs="Times New Roman"/>
          <w:sz w:val="28"/>
          <w:szCs w:val="28"/>
        </w:rPr>
        <w:t>.2 настоящего пункта в запечатанном конверте. При этом на таком конверте указываются наименование Конкурса, для юридического лица - фирменное н</w:t>
      </w:r>
      <w:r>
        <w:rPr>
          <w:rFonts w:ascii="Times New Roman" w:hAnsi="Times New Roman" w:cs="Times New Roman"/>
          <w:sz w:val="28"/>
          <w:szCs w:val="28"/>
        </w:rPr>
        <w:t>аименование, юридический адрес.</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.2. Для участия в Конкурсе участники представляют Заявку, в состав которой входят следующие документы:</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документ, подтверждающий внесение задатка;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сведения о заявителе, подавшем Заявку:</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фирменное наименование (наименование), сведения об организационно-правовой форме, юридический адрес (для юридического лица), адрес фактического местонахождения, фамилия, имя, отчество, сведения о месте регистрации, номер контактного телефона;</w:t>
      </w:r>
    </w:p>
    <w:p w:rsidR="00BE0DF5" w:rsidRPr="0035053E" w:rsidRDefault="00BE0DF5" w:rsidP="00BE0DF5">
      <w:pPr>
        <w:pStyle w:val="ConsPlusNormal"/>
        <w:ind w:firstLine="540"/>
        <w:jc w:val="both"/>
        <w:rPr>
          <w:rFonts w:ascii="Times New Roman" w:hAnsi="Times New Roman" w:cs="Times New Roman"/>
          <w:sz w:val="28"/>
          <w:szCs w:val="28"/>
        </w:rPr>
      </w:pPr>
      <w:r w:rsidRPr="00E84F6A">
        <w:rPr>
          <w:rFonts w:ascii="Times New Roman" w:hAnsi="Times New Roman" w:cs="Times New Roman"/>
          <w:sz w:val="28"/>
          <w:szCs w:val="28"/>
        </w:rPr>
        <w:t>эскиз архитектурно – планировочного решения благоустройства территории</w:t>
      </w:r>
      <w:r w:rsidRPr="0035053E">
        <w:rPr>
          <w:rFonts w:ascii="Times New Roman" w:hAnsi="Times New Roman" w:cs="Times New Roman"/>
          <w:sz w:val="28"/>
          <w:szCs w:val="28"/>
        </w:rPr>
        <w:t>;</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предложения заявителя об условиях исполнения Договора на размещение, включая предложения о цене, предложения по благоустройству территории, в </w:t>
      </w:r>
      <w:r w:rsidRPr="0035053E">
        <w:rPr>
          <w:rFonts w:ascii="Times New Roman" w:hAnsi="Times New Roman" w:cs="Times New Roman"/>
          <w:sz w:val="28"/>
          <w:szCs w:val="28"/>
        </w:rPr>
        <w:lastRenderedPageBreak/>
        <w:t>том числе, и выходящие за пределы указанных в извещении о проведении Конкурса требований к благоустройству территории;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согласие участника Конкурса на размещение нестационарного торгового объекта - </w:t>
      </w:r>
      <w:r w:rsidRPr="0035053E">
        <w:rPr>
          <w:rFonts w:ascii="Times New Roman" w:eastAsiaTheme="minorHAnsi" w:hAnsi="Times New Roman" w:cs="Times New Roman"/>
          <w:sz w:val="28"/>
          <w:szCs w:val="28"/>
          <w:lang w:eastAsia="en-US"/>
        </w:rPr>
        <w:t>павильона, киоска или торговой галереи</w:t>
      </w:r>
      <w:r w:rsidRPr="0035053E">
        <w:rPr>
          <w:rFonts w:ascii="Times New Roman" w:hAnsi="Times New Roman" w:cs="Times New Roman"/>
          <w:sz w:val="28"/>
          <w:szCs w:val="28"/>
        </w:rPr>
        <w:t xml:space="preserve"> на условиях и в соответствии с требованиями, предусмотренными конкурсной документацией;</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выписку из Единого государственного реестра юридических лиц (или нотариально заверенную копию выписки) - для юридических лиц, выписку из Единого государственного реестра индивидуальных предпринимателей (или нотариально заверенную копию выписки) - для индивидуальных предпринимателей, выданную </w:t>
      </w:r>
      <w:r w:rsidRPr="0035053E">
        <w:rPr>
          <w:rFonts w:ascii="Times New Roman" w:eastAsiaTheme="minorHAnsi" w:hAnsi="Times New Roman" w:cs="Times New Roman"/>
          <w:sz w:val="28"/>
          <w:szCs w:val="28"/>
          <w:lang w:eastAsia="en-US"/>
        </w:rPr>
        <w:t xml:space="preserve">по состоянию на дату не раньше даты объявления Конкурса. </w:t>
      </w:r>
      <w:r w:rsidRPr="0035053E">
        <w:rPr>
          <w:rFonts w:ascii="Times New Roman" w:hAnsi="Times New Roman" w:cs="Times New Roman"/>
          <w:sz w:val="28"/>
          <w:szCs w:val="28"/>
        </w:rPr>
        <w:t>Непредставление заявителем документов, предусмотренных настоящим абзацем,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документ, подтверждающий полномочия лица на осуществление действий от имени заявителя.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.3. Прием документов для участия в Конкурсе прекращается за 3 рабочих дня до дня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.4. Заявитель вправе подать только одну Заявку в отношении каждого предмета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.5. Заявители, подавшие Заявки, и организатор Конкурса обязаны обеспечить конфиденциальность сведений, содержащихся в Заявках, до вскрытия конвертов с Заявками.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.6. Заявитель, подавший Заявку, вправе отозвать Заявку в любое время до момента вскрытия конкурсной комиссией конвертов с Заявками.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6</w:t>
      </w:r>
      <w:r w:rsidRPr="0035053E">
        <w:rPr>
          <w:rFonts w:ascii="Times New Roman" w:hAnsi="Times New Roman" w:cs="Times New Roman"/>
          <w:sz w:val="28"/>
          <w:szCs w:val="28"/>
        </w:rPr>
        <w:t>.7. Каждый конверт с Заявкой, поступивший в срок, указанный в конкурсной документации, регистрируется организатором Конкурса в журнале приема Заявок с присвоением каждой Заявке номера и с указанием даты и времени подачи документов (число, месяц, год, время в часах и минутах).</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При этом не допускаются отказ в приеме и регистрации конверта с Заявкой, на котором не указаны сведения о заявителе, подавшем такой конверт, а также требование представления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заявителя. По требованию заявителя, подавшего конверт с Заявкой, организатор Конкурса выдает расписку в получении конверта с Заявкой с указанием даты и времени его получения.</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7</w:t>
      </w:r>
      <w:r w:rsidRPr="0035053E">
        <w:rPr>
          <w:rFonts w:ascii="Times New Roman" w:hAnsi="Times New Roman" w:cs="Times New Roman"/>
          <w:sz w:val="28"/>
          <w:szCs w:val="28"/>
        </w:rPr>
        <w:t>. Порядок вскрытия конвертов с Заявками.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7</w:t>
      </w:r>
      <w:r w:rsidRPr="0035053E">
        <w:rPr>
          <w:rFonts w:ascii="Times New Roman" w:hAnsi="Times New Roman" w:cs="Times New Roman"/>
          <w:sz w:val="28"/>
          <w:szCs w:val="28"/>
        </w:rPr>
        <w:t>.1. В день, во время и в месте, указанных в извещении о проведении Конкурса, конкурсной комиссией вскрываются конверты с Заявками.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Если на конверте с Заявками отсутствует либо наименование Конкурса, либо юридический адрес (для юридического лица) или сведения о месте </w:t>
      </w:r>
      <w:r w:rsidRPr="0035053E">
        <w:rPr>
          <w:rFonts w:ascii="Times New Roman" w:hAnsi="Times New Roman" w:cs="Times New Roman"/>
          <w:sz w:val="28"/>
          <w:szCs w:val="28"/>
        </w:rPr>
        <w:lastRenderedPageBreak/>
        <w:t>регистрации заявителя на участие в Конкурсе такой конверт не вскрывается, о чем делается запись в протоколе заседания конкурсной комиссии.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7</w:t>
      </w:r>
      <w:r w:rsidRPr="0035053E">
        <w:rPr>
          <w:rFonts w:ascii="Times New Roman" w:hAnsi="Times New Roman" w:cs="Times New Roman"/>
          <w:sz w:val="28"/>
          <w:szCs w:val="28"/>
        </w:rPr>
        <w:t>.2. Заявители, подавшие Заявки, или их представители вправе присутствовать при вскрытии конвертов с Заявками.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7</w:t>
      </w:r>
      <w:r w:rsidRPr="0035053E">
        <w:rPr>
          <w:rFonts w:ascii="Times New Roman" w:hAnsi="Times New Roman" w:cs="Times New Roman"/>
          <w:sz w:val="28"/>
          <w:szCs w:val="28"/>
        </w:rPr>
        <w:t>.3. Непосредственно перед вскрытием конвертов с Заявками, но не раньше времени, указанного в извещении о проведении Конкурса и в конкурсной документации, конкурсная комиссия обязана объявить присутствующим при вскрытии конвертов заявителям о возможности отозвать поданные Заявки до вскрытия конвертов с Заявками.</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При вскрытии конвертов с Заявками объявляются и заносятся в протокол заседания конкурсной комиссией наименование и юридический адрес каждого заявителя, конверт с Заявкой которого вскрывается, наличие сведений и документов, предусмотренных конкурсной документацией, предложения заявителя об условиях исполнения Договора на размещение, указанные в Заявке.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7</w:t>
      </w:r>
      <w:r w:rsidRPr="0035053E">
        <w:rPr>
          <w:rFonts w:ascii="Times New Roman" w:hAnsi="Times New Roman" w:cs="Times New Roman"/>
          <w:sz w:val="28"/>
          <w:szCs w:val="28"/>
        </w:rPr>
        <w:t xml:space="preserve">.4. В случае если по окончании срока подачи Заявок подана только одна Заявка или не подано ни одной Заявки, в протокол заседания конкурсной комиссии вносится информация о признании Конкурса несостоявшимся. </w:t>
      </w:r>
    </w:p>
    <w:p w:rsidR="00BE0DF5" w:rsidRPr="0035053E" w:rsidRDefault="00BE0DF5" w:rsidP="00BE0D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Pr="0035053E">
        <w:rPr>
          <w:rFonts w:ascii="Times New Roman" w:hAnsi="Times New Roman" w:cs="Times New Roman"/>
          <w:sz w:val="28"/>
          <w:szCs w:val="28"/>
        </w:rPr>
        <w:t>.5. Конверты с Заявками, полученные после окончания даты срока приема Заявок, не вскрываются, не рассматриваются и не допускаются к участию в Конкурсе и возвращаются лицам, их направившим. В случае если конверты не востребованы лицами, их направившими, конверты хранятся с конкурсной документацией.</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8</w:t>
      </w:r>
      <w:r w:rsidRPr="0035053E">
        <w:rPr>
          <w:rFonts w:ascii="Times New Roman" w:hAnsi="Times New Roman" w:cs="Times New Roman"/>
          <w:sz w:val="28"/>
          <w:szCs w:val="28"/>
        </w:rPr>
        <w:t>. Условия допуска к участию в Конкурсе.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8</w:t>
      </w:r>
      <w:r w:rsidRPr="0035053E">
        <w:rPr>
          <w:rFonts w:ascii="Times New Roman" w:hAnsi="Times New Roman" w:cs="Times New Roman"/>
          <w:sz w:val="28"/>
          <w:szCs w:val="28"/>
        </w:rPr>
        <w:t>.1. При рассмотрении Заявок заявитель не допускается конкурсной комиссией к участию в Конкурсе по следующим основаниям:</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непредставления документов и сведений, указанных в извещении о проведении Конкурса, либо наличия в документах недостоверных сведений о заявителе;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подписания Заявки лицом, не уполномоченным заявителем на осуществление таких действий;</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несоответствия Заявки требованиям документации о Конкурсе;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не перечисления задатка.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Перечень указанных оснований отказа заявителю в участии в Конкурсе является исчерпывающим.</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8</w:t>
      </w:r>
      <w:r w:rsidRPr="0035053E">
        <w:rPr>
          <w:rFonts w:ascii="Times New Roman" w:hAnsi="Times New Roman" w:cs="Times New Roman"/>
          <w:sz w:val="28"/>
          <w:szCs w:val="28"/>
        </w:rPr>
        <w:t>.2. В случае если на основании результатов рассмотрения Заявок принято решение об отказе в допуске к участию в Конкурсе всех заявителей, подавших Заявки, или о допуске к участию в Конкурсе и признании участником Конкурса только одного заявителя, подавшего Заявку, Конкурс признается несостоявшимся.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8</w:t>
      </w:r>
      <w:r w:rsidRPr="0035053E">
        <w:rPr>
          <w:rFonts w:ascii="Times New Roman" w:hAnsi="Times New Roman" w:cs="Times New Roman"/>
          <w:sz w:val="28"/>
          <w:szCs w:val="28"/>
        </w:rPr>
        <w:t>.3. В случае если к участию в Конкурсе допущен один заявитель и Конкурс признан несостоявшимся Договор на размещение заключается с единственным участником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8</w:t>
      </w:r>
      <w:r w:rsidRPr="0035053E">
        <w:rPr>
          <w:rFonts w:ascii="Times New Roman" w:hAnsi="Times New Roman" w:cs="Times New Roman"/>
          <w:sz w:val="28"/>
          <w:szCs w:val="28"/>
        </w:rPr>
        <w:t xml:space="preserve">.4. Сведения о заявителях, допущенных и не допущенных конкурсной комиссией к участию в Конкурсе, отражаются в протоколе заседания </w:t>
      </w:r>
      <w:r w:rsidRPr="0035053E">
        <w:rPr>
          <w:rFonts w:ascii="Times New Roman" w:hAnsi="Times New Roman" w:cs="Times New Roman"/>
          <w:sz w:val="28"/>
          <w:szCs w:val="28"/>
        </w:rPr>
        <w:lastRenderedPageBreak/>
        <w:t>конкурсной комиссии с указанием оснований отказа.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9</w:t>
      </w:r>
      <w:r w:rsidRPr="0035053E">
        <w:rPr>
          <w:rFonts w:ascii="Times New Roman" w:hAnsi="Times New Roman" w:cs="Times New Roman"/>
          <w:sz w:val="28"/>
          <w:szCs w:val="28"/>
        </w:rPr>
        <w:t>. Организатор Конкурса обязан вернуть внесенный задаток заявителю, не допущенному к участию в Конкурсе, в течение 5 рабочих дней со дня подписания  протокола заседания конкурсной комиссии.</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0</w:t>
      </w:r>
      <w:r w:rsidRPr="0035053E">
        <w:rPr>
          <w:rFonts w:ascii="Times New Roman" w:hAnsi="Times New Roman" w:cs="Times New Roman"/>
          <w:sz w:val="28"/>
          <w:szCs w:val="28"/>
        </w:rPr>
        <w:t>. Порядок определения победителя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w:t>
      </w:r>
      <w:r>
        <w:rPr>
          <w:rFonts w:ascii="Times New Roman" w:hAnsi="Times New Roman" w:cs="Times New Roman"/>
          <w:sz w:val="28"/>
          <w:szCs w:val="28"/>
        </w:rPr>
        <w:t>10</w:t>
      </w:r>
      <w:r w:rsidRPr="0035053E">
        <w:rPr>
          <w:rFonts w:ascii="Times New Roman" w:hAnsi="Times New Roman" w:cs="Times New Roman"/>
          <w:sz w:val="28"/>
          <w:szCs w:val="28"/>
        </w:rPr>
        <w:t>.1. Конкурсная комиссия определяет победителей в день проведения Конкурса путем сопоставления и оценки заявок на участие в Конкурсе.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Победителем Конкурса признается участник, который по решению конкурсной комиссии набрал максимальное количество баллов.</w:t>
      </w:r>
    </w:p>
    <w:p w:rsidR="00BE0DF5" w:rsidRPr="0035053E" w:rsidRDefault="00BE0DF5" w:rsidP="00BE0DF5">
      <w:pPr>
        <w:widowControl w:val="0"/>
        <w:autoSpaceDE w:val="0"/>
        <w:autoSpaceDN w:val="0"/>
        <w:spacing w:after="0" w:line="240" w:lineRule="auto"/>
        <w:ind w:firstLine="540"/>
        <w:jc w:val="both"/>
        <w:rPr>
          <w:rFonts w:ascii="georgia_numerals" w:eastAsia="Times New Roman" w:hAnsi="georgia_numerals" w:cs="Times New Roman"/>
          <w:sz w:val="28"/>
          <w:szCs w:val="28"/>
          <w:lang w:eastAsia="ru-RU"/>
        </w:rPr>
      </w:pPr>
      <w:r>
        <w:rPr>
          <w:rFonts w:ascii="georgia_numerals" w:eastAsia="Times New Roman" w:hAnsi="georgia_numerals" w:cs="Times New Roman"/>
          <w:sz w:val="28"/>
          <w:szCs w:val="28"/>
          <w:lang w:eastAsia="ru-RU"/>
        </w:rPr>
        <w:t>3.10</w:t>
      </w:r>
      <w:r w:rsidRPr="0035053E">
        <w:rPr>
          <w:rFonts w:ascii="georgia_numerals" w:eastAsia="Times New Roman" w:hAnsi="georgia_numerals" w:cs="Times New Roman"/>
          <w:sz w:val="28"/>
          <w:szCs w:val="28"/>
          <w:lang w:eastAsia="ru-RU"/>
        </w:rPr>
        <w:t>.2. Для оценки Заявок участников Конкурса организатор Конкурса в конкурсной документации устанавливает следующие критерии:</w:t>
      </w:r>
    </w:p>
    <w:p w:rsidR="00BE0DF5" w:rsidRPr="0035053E" w:rsidRDefault="00BE0DF5" w:rsidP="00BE0DF5">
      <w:pPr>
        <w:widowControl w:val="0"/>
        <w:autoSpaceDE w:val="0"/>
        <w:autoSpaceDN w:val="0"/>
        <w:spacing w:after="0" w:line="240" w:lineRule="auto"/>
        <w:ind w:firstLine="540"/>
        <w:jc w:val="both"/>
        <w:rPr>
          <w:rFonts w:ascii="georgia_numerals" w:eastAsia="Times New Roman" w:hAnsi="georgia_numerals" w:cs="Times New Roman"/>
          <w:sz w:val="28"/>
          <w:szCs w:val="28"/>
          <w:lang w:eastAsia="ru-RU"/>
        </w:rPr>
      </w:pPr>
      <w:r w:rsidRPr="0035053E">
        <w:rPr>
          <w:rFonts w:ascii="georgia_numerals" w:eastAsia="Times New Roman" w:hAnsi="georgia_numerals" w:cs="Times New Roman"/>
          <w:sz w:val="28"/>
          <w:szCs w:val="28"/>
          <w:lang w:eastAsia="ru-RU"/>
        </w:rPr>
        <w:t xml:space="preserve">а) уровень превышения начальной (минимальной) цены </w:t>
      </w:r>
      <w:r w:rsidRPr="0035053E">
        <w:rPr>
          <w:rFonts w:ascii="Times New Roman" w:eastAsia="Calibri" w:hAnsi="Times New Roman" w:cs="Times New Roman"/>
          <w:sz w:val="28"/>
          <w:szCs w:val="28"/>
          <w:lang w:eastAsia="ru-RU"/>
        </w:rPr>
        <w:t>Договора на размещение,</w:t>
      </w:r>
      <w:r w:rsidRPr="0035053E">
        <w:rPr>
          <w:rFonts w:ascii="georgia_numerals" w:eastAsia="Times New Roman" w:hAnsi="georgia_numerals" w:cs="Times New Roman"/>
          <w:sz w:val="28"/>
          <w:szCs w:val="28"/>
          <w:lang w:eastAsia="ru-RU"/>
        </w:rPr>
        <w:t xml:space="preserve"> определяемый по формуле:</w:t>
      </w:r>
    </w:p>
    <w:p w:rsidR="00BE0DF5" w:rsidRPr="0035053E" w:rsidRDefault="00BE0DF5" w:rsidP="00BE0DF5">
      <w:pPr>
        <w:widowControl w:val="0"/>
        <w:autoSpaceDE w:val="0"/>
        <w:autoSpaceDN w:val="0"/>
        <w:spacing w:after="0" w:line="240" w:lineRule="auto"/>
        <w:ind w:firstLine="540"/>
        <w:jc w:val="both"/>
        <w:rPr>
          <w:rFonts w:ascii="georgia_numerals" w:eastAsia="Times New Roman" w:hAnsi="georgia_numerals" w:cs="Times New Roman"/>
          <w:sz w:val="28"/>
          <w:szCs w:val="28"/>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4"/>
        <w:gridCol w:w="1432"/>
        <w:gridCol w:w="795"/>
      </w:tblGrid>
      <w:tr w:rsidR="00BE0DF5" w:rsidRPr="0035053E" w:rsidTr="00144BAD">
        <w:trPr>
          <w:jc w:val="center"/>
        </w:trPr>
        <w:tc>
          <w:tcPr>
            <w:tcW w:w="0" w:type="auto"/>
            <w:vMerge w:val="restart"/>
            <w:tcMar>
              <w:top w:w="75" w:type="dxa"/>
              <w:left w:w="45" w:type="dxa"/>
              <w:bottom w:w="75" w:type="dxa"/>
              <w:right w:w="150" w:type="dxa"/>
            </w:tcMar>
            <w:vAlign w:val="center"/>
            <w:hideMark/>
          </w:tcPr>
          <w:p w:rsidR="00BE0DF5" w:rsidRPr="0035053E" w:rsidRDefault="00BE0DF5" w:rsidP="00144BAD">
            <w:pPr>
              <w:spacing w:after="0" w:line="240" w:lineRule="auto"/>
              <w:jc w:val="center"/>
              <w:rPr>
                <w:rFonts w:ascii="georgia_numerals" w:eastAsia="Times New Roman" w:hAnsi="georgia_numerals" w:cs="Times New Roman"/>
                <w:sz w:val="24"/>
                <w:szCs w:val="24"/>
              </w:rPr>
            </w:pPr>
            <w:bookmarkStart w:id="3" w:name="ast_7645_part1_0"/>
            <w:bookmarkStart w:id="4" w:name="bssPhr204"/>
            <w:bookmarkStart w:id="5" w:name="dfascgwl2o"/>
            <w:bookmarkEnd w:id="3"/>
            <w:bookmarkEnd w:id="4"/>
            <w:bookmarkEnd w:id="5"/>
            <w:r w:rsidRPr="0035053E">
              <w:rPr>
                <w:rFonts w:ascii="georgia_numerals" w:eastAsia="Times New Roman" w:hAnsi="georgia_numerals" w:cs="Times New Roman"/>
                <w:sz w:val="24"/>
                <w:szCs w:val="24"/>
              </w:rPr>
              <w:t>Ц =</w:t>
            </w:r>
          </w:p>
        </w:tc>
        <w:tc>
          <w:tcPr>
            <w:tcW w:w="0" w:type="auto"/>
            <w:tcBorders>
              <w:bottom w:val="single" w:sz="6" w:space="0" w:color="000000"/>
            </w:tcBorders>
            <w:tcMar>
              <w:top w:w="75" w:type="dxa"/>
              <w:left w:w="45" w:type="dxa"/>
              <w:bottom w:w="75" w:type="dxa"/>
              <w:right w:w="150" w:type="dxa"/>
            </w:tcMar>
            <w:vAlign w:val="center"/>
            <w:hideMark/>
          </w:tcPr>
          <w:p w:rsidR="00BE0DF5" w:rsidRPr="0035053E" w:rsidRDefault="00BE0DF5" w:rsidP="00144BAD">
            <w:pPr>
              <w:spacing w:after="0" w:line="240" w:lineRule="auto"/>
              <w:jc w:val="center"/>
              <w:rPr>
                <w:rFonts w:ascii="georgia_numerals" w:eastAsia="Times New Roman" w:hAnsi="georgia_numerals" w:cs="Times New Roman"/>
                <w:sz w:val="24"/>
                <w:szCs w:val="24"/>
              </w:rPr>
            </w:pPr>
            <w:r w:rsidRPr="0035053E">
              <w:rPr>
                <w:rFonts w:ascii="georgia_numerals" w:eastAsia="Times New Roman" w:hAnsi="georgia_numerals" w:cs="Times New Roman"/>
                <w:sz w:val="24"/>
                <w:szCs w:val="24"/>
              </w:rPr>
              <w:t>Цуч – Цмин</w:t>
            </w:r>
          </w:p>
        </w:tc>
        <w:tc>
          <w:tcPr>
            <w:tcW w:w="0" w:type="auto"/>
            <w:vMerge w:val="restart"/>
            <w:tcMar>
              <w:top w:w="75" w:type="dxa"/>
              <w:left w:w="45" w:type="dxa"/>
              <w:bottom w:w="75" w:type="dxa"/>
              <w:right w:w="150" w:type="dxa"/>
            </w:tcMar>
            <w:vAlign w:val="center"/>
            <w:hideMark/>
          </w:tcPr>
          <w:p w:rsidR="00BE0DF5" w:rsidRPr="0035053E" w:rsidRDefault="00BE0DF5" w:rsidP="00144BAD">
            <w:pPr>
              <w:spacing w:after="0" w:line="240" w:lineRule="auto"/>
              <w:jc w:val="center"/>
              <w:rPr>
                <w:rFonts w:ascii="georgia_numerals" w:eastAsia="Times New Roman" w:hAnsi="georgia_numerals" w:cs="Times New Roman"/>
                <w:sz w:val="24"/>
                <w:szCs w:val="24"/>
              </w:rPr>
            </w:pPr>
            <w:r w:rsidRPr="0035053E">
              <w:rPr>
                <w:rFonts w:ascii="georgia_numerals" w:eastAsia="Times New Roman" w:hAnsi="georgia_numerals" w:cs="Times New Roman"/>
                <w:sz w:val="24"/>
                <w:szCs w:val="24"/>
              </w:rPr>
              <w:t>х 100,</w:t>
            </w:r>
          </w:p>
        </w:tc>
      </w:tr>
      <w:tr w:rsidR="00BE0DF5" w:rsidRPr="0035053E" w:rsidTr="00144BAD">
        <w:trPr>
          <w:jc w:val="center"/>
        </w:trPr>
        <w:tc>
          <w:tcPr>
            <w:tcW w:w="0" w:type="auto"/>
            <w:vMerge/>
            <w:vAlign w:val="center"/>
            <w:hideMark/>
          </w:tcPr>
          <w:p w:rsidR="00BE0DF5" w:rsidRPr="0035053E" w:rsidRDefault="00BE0DF5" w:rsidP="00144BAD">
            <w:pPr>
              <w:spacing w:after="0" w:line="240" w:lineRule="auto"/>
              <w:rPr>
                <w:rFonts w:ascii="georgia_numerals" w:eastAsia="Times New Roman" w:hAnsi="georgia_numerals" w:cs="Times New Roman"/>
                <w:sz w:val="24"/>
                <w:szCs w:val="24"/>
              </w:rPr>
            </w:pPr>
          </w:p>
        </w:tc>
        <w:tc>
          <w:tcPr>
            <w:tcW w:w="0" w:type="auto"/>
            <w:tcBorders>
              <w:top w:val="single" w:sz="6" w:space="0" w:color="000000"/>
            </w:tcBorders>
            <w:tcMar>
              <w:top w:w="75" w:type="dxa"/>
              <w:left w:w="45" w:type="dxa"/>
              <w:bottom w:w="75" w:type="dxa"/>
              <w:right w:w="150" w:type="dxa"/>
            </w:tcMar>
            <w:vAlign w:val="center"/>
            <w:hideMark/>
          </w:tcPr>
          <w:p w:rsidR="00BE0DF5" w:rsidRPr="0035053E" w:rsidRDefault="00BE0DF5" w:rsidP="00144BAD">
            <w:pPr>
              <w:spacing w:after="0" w:line="240" w:lineRule="auto"/>
              <w:jc w:val="center"/>
              <w:rPr>
                <w:rFonts w:ascii="georgia_numerals" w:eastAsia="Times New Roman" w:hAnsi="georgia_numerals" w:cs="Times New Roman"/>
                <w:sz w:val="24"/>
                <w:szCs w:val="24"/>
              </w:rPr>
            </w:pPr>
            <w:bookmarkStart w:id="6" w:name="ast_7645_part1_1"/>
            <w:bookmarkStart w:id="7" w:name="bssPhr205"/>
            <w:bookmarkStart w:id="8" w:name="dfas0hls1s"/>
            <w:bookmarkEnd w:id="6"/>
            <w:bookmarkEnd w:id="7"/>
            <w:bookmarkEnd w:id="8"/>
            <w:r w:rsidRPr="0035053E">
              <w:rPr>
                <w:rFonts w:ascii="georgia_numerals" w:eastAsia="Times New Roman" w:hAnsi="georgia_numerals" w:cs="Times New Roman"/>
                <w:sz w:val="24"/>
                <w:szCs w:val="24"/>
              </w:rPr>
              <w:t>Цмин</w:t>
            </w:r>
          </w:p>
        </w:tc>
        <w:tc>
          <w:tcPr>
            <w:tcW w:w="0" w:type="auto"/>
            <w:vMerge/>
            <w:hideMark/>
          </w:tcPr>
          <w:p w:rsidR="00BE0DF5" w:rsidRPr="0035053E" w:rsidRDefault="00BE0DF5" w:rsidP="00144BAD">
            <w:pPr>
              <w:spacing w:after="0" w:line="240" w:lineRule="auto"/>
              <w:rPr>
                <w:rFonts w:ascii="georgia_numerals" w:eastAsia="Times New Roman" w:hAnsi="georgia_numerals" w:cs="Times New Roman"/>
                <w:sz w:val="24"/>
                <w:szCs w:val="24"/>
              </w:rPr>
            </w:pPr>
          </w:p>
        </w:tc>
      </w:tr>
    </w:tbl>
    <w:p w:rsidR="00BE0DF5" w:rsidRPr="0035053E" w:rsidRDefault="00BE0DF5" w:rsidP="00BE0DF5">
      <w:pPr>
        <w:shd w:val="clear" w:color="auto" w:fill="FFFFFF"/>
        <w:spacing w:after="0" w:line="240" w:lineRule="auto"/>
        <w:ind w:firstLine="567"/>
        <w:jc w:val="both"/>
        <w:rPr>
          <w:rFonts w:ascii="Times New Roman" w:eastAsia="Times New Roman" w:hAnsi="Times New Roman" w:cs="Times New Roman"/>
          <w:sz w:val="28"/>
          <w:szCs w:val="28"/>
        </w:rPr>
      </w:pPr>
      <w:bookmarkStart w:id="9" w:name="dfasqvf9zk"/>
      <w:bookmarkStart w:id="10" w:name="bssPhr206"/>
      <w:bookmarkStart w:id="11" w:name="ast_7645_part1_266"/>
      <w:bookmarkEnd w:id="9"/>
      <w:bookmarkEnd w:id="10"/>
      <w:bookmarkEnd w:id="11"/>
      <w:r w:rsidRPr="0035053E">
        <w:rPr>
          <w:rFonts w:ascii="georgia_numerals" w:eastAsia="Times New Roman" w:hAnsi="georgia_numerals" w:cs="Times New Roman"/>
          <w:sz w:val="24"/>
          <w:szCs w:val="24"/>
        </w:rPr>
        <w:t> </w:t>
      </w:r>
      <w:bookmarkStart w:id="12" w:name="ast_7645_part1_504"/>
      <w:bookmarkEnd w:id="12"/>
      <w:r w:rsidRPr="0035053E">
        <w:rPr>
          <w:rFonts w:ascii="Times New Roman" w:eastAsia="Times New Roman" w:hAnsi="Times New Roman" w:cs="Times New Roman"/>
          <w:sz w:val="28"/>
          <w:szCs w:val="28"/>
        </w:rPr>
        <w:t>где:</w:t>
      </w:r>
    </w:p>
    <w:p w:rsidR="00BE0DF5" w:rsidRPr="0035053E" w:rsidRDefault="00BE0DF5" w:rsidP="00BE0DF5">
      <w:pPr>
        <w:shd w:val="clear" w:color="auto" w:fill="FFFFFF"/>
        <w:spacing w:after="0" w:line="240" w:lineRule="auto"/>
        <w:ind w:firstLine="567"/>
        <w:jc w:val="both"/>
        <w:rPr>
          <w:rFonts w:ascii="Times New Roman" w:eastAsia="Times New Roman" w:hAnsi="Times New Roman" w:cs="Times New Roman"/>
          <w:sz w:val="28"/>
          <w:szCs w:val="28"/>
        </w:rPr>
      </w:pPr>
      <w:bookmarkStart w:id="13" w:name="dfas38ax7o"/>
      <w:bookmarkStart w:id="14" w:name="bssPhr207"/>
      <w:bookmarkStart w:id="15" w:name="ast_7645_part1_267"/>
      <w:bookmarkEnd w:id="13"/>
      <w:bookmarkEnd w:id="14"/>
      <w:bookmarkEnd w:id="15"/>
      <w:r w:rsidRPr="0035053E">
        <w:rPr>
          <w:rFonts w:ascii="Times New Roman" w:eastAsia="Times New Roman" w:hAnsi="Times New Roman" w:cs="Times New Roman"/>
          <w:sz w:val="28"/>
          <w:szCs w:val="28"/>
        </w:rPr>
        <w:t xml:space="preserve">Ц - уровень превышения начальной (минимальной) цены </w:t>
      </w:r>
      <w:r w:rsidRPr="0035053E">
        <w:rPr>
          <w:rFonts w:ascii="Times New Roman" w:eastAsia="Calibri" w:hAnsi="Times New Roman" w:cs="Times New Roman"/>
          <w:sz w:val="28"/>
          <w:szCs w:val="28"/>
        </w:rPr>
        <w:t>Договора на размещение</w:t>
      </w:r>
      <w:r w:rsidRPr="0035053E">
        <w:rPr>
          <w:rFonts w:ascii="Times New Roman" w:eastAsia="Times New Roman" w:hAnsi="Times New Roman" w:cs="Times New Roman"/>
          <w:sz w:val="28"/>
          <w:szCs w:val="28"/>
        </w:rPr>
        <w:t>;</w:t>
      </w:r>
    </w:p>
    <w:p w:rsidR="00BE0DF5" w:rsidRPr="0035053E" w:rsidRDefault="00BE0DF5" w:rsidP="00BE0DF5">
      <w:pPr>
        <w:shd w:val="clear" w:color="auto" w:fill="FFFFFF"/>
        <w:spacing w:after="0" w:line="240" w:lineRule="auto"/>
        <w:ind w:firstLine="567"/>
        <w:jc w:val="both"/>
        <w:rPr>
          <w:rFonts w:ascii="Times New Roman" w:eastAsia="Times New Roman" w:hAnsi="Times New Roman" w:cs="Times New Roman"/>
          <w:sz w:val="28"/>
          <w:szCs w:val="28"/>
        </w:rPr>
      </w:pPr>
      <w:bookmarkStart w:id="16" w:name="dfasoewxa1"/>
      <w:bookmarkStart w:id="17" w:name="bssPhr208"/>
      <w:bookmarkStart w:id="18" w:name="ast_7645_part1_268"/>
      <w:bookmarkEnd w:id="16"/>
      <w:bookmarkEnd w:id="17"/>
      <w:bookmarkEnd w:id="18"/>
      <w:r w:rsidRPr="0035053E">
        <w:rPr>
          <w:rFonts w:ascii="Times New Roman" w:eastAsia="Times New Roman" w:hAnsi="Times New Roman" w:cs="Times New Roman"/>
          <w:sz w:val="28"/>
          <w:szCs w:val="28"/>
        </w:rPr>
        <w:t>Цуч - цена по Договору на размещение, предложенная участником Конкурса (руб.);</w:t>
      </w:r>
    </w:p>
    <w:p w:rsidR="00BE0DF5" w:rsidRPr="0035053E" w:rsidRDefault="00BE0DF5" w:rsidP="00BE0DF5">
      <w:pPr>
        <w:shd w:val="clear" w:color="auto" w:fill="FFFFFF"/>
        <w:spacing w:after="0" w:line="240" w:lineRule="auto"/>
        <w:ind w:firstLine="567"/>
        <w:jc w:val="both"/>
        <w:rPr>
          <w:rFonts w:ascii="Times New Roman" w:eastAsia="Times New Roman" w:hAnsi="Times New Roman" w:cs="Times New Roman"/>
          <w:sz w:val="28"/>
          <w:szCs w:val="28"/>
        </w:rPr>
      </w:pPr>
      <w:bookmarkStart w:id="19" w:name="dfasooq49y"/>
      <w:bookmarkStart w:id="20" w:name="bssPhr209"/>
      <w:bookmarkStart w:id="21" w:name="ast_7645_part1_269"/>
      <w:bookmarkEnd w:id="19"/>
      <w:bookmarkEnd w:id="20"/>
      <w:bookmarkEnd w:id="21"/>
      <w:r w:rsidRPr="0035053E">
        <w:rPr>
          <w:rFonts w:ascii="Times New Roman" w:eastAsia="Times New Roman" w:hAnsi="Times New Roman" w:cs="Times New Roman"/>
          <w:sz w:val="28"/>
          <w:szCs w:val="28"/>
        </w:rPr>
        <w:t>Цмин - начальная (минимальная) цена Договора на размещение, установленная в извещении и конкурсной документации (руб.).</w:t>
      </w:r>
    </w:p>
    <w:p w:rsidR="00BE0DF5" w:rsidRPr="0035053E" w:rsidRDefault="00BE0DF5" w:rsidP="00BE0DF5">
      <w:pPr>
        <w:shd w:val="clear" w:color="auto" w:fill="FFFFFF"/>
        <w:spacing w:after="0" w:line="240" w:lineRule="auto"/>
        <w:ind w:firstLine="567"/>
        <w:jc w:val="both"/>
        <w:rPr>
          <w:rFonts w:ascii="Times New Roman" w:eastAsia="Times New Roman" w:hAnsi="Times New Roman" w:cs="Times New Roman"/>
          <w:sz w:val="28"/>
          <w:szCs w:val="28"/>
        </w:rPr>
      </w:pPr>
      <w:bookmarkStart w:id="22" w:name="dfasxyf67a"/>
      <w:bookmarkStart w:id="23" w:name="bssPhr210"/>
      <w:bookmarkStart w:id="24" w:name="ast_7645_part1_270"/>
      <w:bookmarkEnd w:id="22"/>
      <w:bookmarkEnd w:id="23"/>
      <w:bookmarkEnd w:id="24"/>
      <w:r w:rsidRPr="0035053E">
        <w:rPr>
          <w:rFonts w:ascii="Times New Roman" w:eastAsia="Times New Roman" w:hAnsi="Times New Roman" w:cs="Times New Roman"/>
          <w:sz w:val="28"/>
          <w:szCs w:val="28"/>
        </w:rPr>
        <w:t>Полученному значению Ц присваивается оценка в баллах в следующем порядке:</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25" w:name="dfaspxb71o"/>
      <w:bookmarkStart w:id="26" w:name="bssPhr211"/>
      <w:bookmarkStart w:id="27" w:name="ast_7645_part1_271"/>
      <w:bookmarkEnd w:id="25"/>
      <w:bookmarkEnd w:id="26"/>
      <w:bookmarkEnd w:id="27"/>
      <w:r w:rsidRPr="0035053E">
        <w:rPr>
          <w:rFonts w:ascii="Times New Roman" w:eastAsia="Times New Roman" w:hAnsi="Times New Roman" w:cs="Times New Roman"/>
          <w:sz w:val="28"/>
          <w:szCs w:val="28"/>
        </w:rPr>
        <w:t>- при Ц от 0 до 10 (включительно) - 1 балл;</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28" w:name="dfasftct08"/>
      <w:bookmarkStart w:id="29" w:name="bssPhr212"/>
      <w:bookmarkStart w:id="30" w:name="ast_7645_part1_272"/>
      <w:bookmarkEnd w:id="28"/>
      <w:bookmarkEnd w:id="29"/>
      <w:bookmarkEnd w:id="30"/>
      <w:r w:rsidRPr="0035053E">
        <w:rPr>
          <w:rFonts w:ascii="Times New Roman" w:eastAsia="Times New Roman" w:hAnsi="Times New Roman" w:cs="Times New Roman"/>
          <w:sz w:val="28"/>
          <w:szCs w:val="28"/>
        </w:rPr>
        <w:t>- при Ц более 11 до 20 (включительно) - 2 балла;</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31" w:name="dfas95ra3t"/>
      <w:bookmarkStart w:id="32" w:name="bssPhr213"/>
      <w:bookmarkStart w:id="33" w:name="ast_7645_part1_273"/>
      <w:bookmarkEnd w:id="31"/>
      <w:bookmarkEnd w:id="32"/>
      <w:bookmarkEnd w:id="33"/>
      <w:r w:rsidRPr="0035053E">
        <w:rPr>
          <w:rFonts w:ascii="Times New Roman" w:eastAsia="Times New Roman" w:hAnsi="Times New Roman" w:cs="Times New Roman"/>
          <w:sz w:val="28"/>
          <w:szCs w:val="28"/>
        </w:rPr>
        <w:t>- при Ц более 21 до 30 (включительно) - 3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34" w:name="dfas089xcv"/>
      <w:bookmarkStart w:id="35" w:name="bssPhr214"/>
      <w:bookmarkStart w:id="36" w:name="ast_7645_part1_274"/>
      <w:bookmarkEnd w:id="34"/>
      <w:bookmarkEnd w:id="35"/>
      <w:bookmarkEnd w:id="36"/>
      <w:r w:rsidRPr="0035053E">
        <w:rPr>
          <w:rFonts w:ascii="Times New Roman" w:eastAsia="Times New Roman" w:hAnsi="Times New Roman" w:cs="Times New Roman"/>
          <w:sz w:val="28"/>
          <w:szCs w:val="28"/>
        </w:rPr>
        <w:t>- при Ц более 31 до 40 (включительно) - 4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37" w:name="dfaskgirqp"/>
      <w:bookmarkStart w:id="38" w:name="bssPhr215"/>
      <w:bookmarkStart w:id="39" w:name="ast_7645_part1_275"/>
      <w:bookmarkEnd w:id="37"/>
      <w:bookmarkEnd w:id="38"/>
      <w:bookmarkEnd w:id="39"/>
      <w:r w:rsidRPr="0035053E">
        <w:rPr>
          <w:rFonts w:ascii="Times New Roman" w:eastAsia="Times New Roman" w:hAnsi="Times New Roman" w:cs="Times New Roman"/>
          <w:sz w:val="28"/>
          <w:szCs w:val="28"/>
        </w:rPr>
        <w:t>- при Ц более 41 до 50 (включительно) - 5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40" w:name="dfasqrueg9"/>
      <w:bookmarkStart w:id="41" w:name="bssPhr216"/>
      <w:bookmarkStart w:id="42" w:name="ast_7645_part1_276"/>
      <w:bookmarkEnd w:id="40"/>
      <w:bookmarkEnd w:id="41"/>
      <w:bookmarkEnd w:id="42"/>
      <w:r w:rsidRPr="0035053E">
        <w:rPr>
          <w:rFonts w:ascii="Times New Roman" w:eastAsia="Times New Roman" w:hAnsi="Times New Roman" w:cs="Times New Roman"/>
          <w:sz w:val="28"/>
          <w:szCs w:val="28"/>
        </w:rPr>
        <w:t>- при Ц более 51 до 60 (включительно) - 6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43" w:name="dfasb06eny"/>
      <w:bookmarkStart w:id="44" w:name="bssPhr217"/>
      <w:bookmarkStart w:id="45" w:name="ast_7645_part1_277"/>
      <w:bookmarkEnd w:id="43"/>
      <w:bookmarkEnd w:id="44"/>
      <w:bookmarkEnd w:id="45"/>
      <w:r w:rsidRPr="0035053E">
        <w:rPr>
          <w:rFonts w:ascii="Times New Roman" w:eastAsia="Times New Roman" w:hAnsi="Times New Roman" w:cs="Times New Roman"/>
          <w:sz w:val="28"/>
          <w:szCs w:val="28"/>
        </w:rPr>
        <w:t>- при Ц более 61 до 70 (включительно) - 7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46" w:name="dfasx9ysuy"/>
      <w:bookmarkStart w:id="47" w:name="bssPhr218"/>
      <w:bookmarkStart w:id="48" w:name="ast_7645_part1_278"/>
      <w:bookmarkEnd w:id="46"/>
      <w:bookmarkEnd w:id="47"/>
      <w:bookmarkEnd w:id="48"/>
      <w:r w:rsidRPr="0035053E">
        <w:rPr>
          <w:rFonts w:ascii="Times New Roman" w:eastAsia="Times New Roman" w:hAnsi="Times New Roman" w:cs="Times New Roman"/>
          <w:sz w:val="28"/>
          <w:szCs w:val="28"/>
        </w:rPr>
        <w:t>- при Ц более 71 до 80 (включительно) - 8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49" w:name="dfasm8kmla"/>
      <w:bookmarkStart w:id="50" w:name="bssPhr219"/>
      <w:bookmarkStart w:id="51" w:name="ast_7645_part1_279"/>
      <w:bookmarkEnd w:id="49"/>
      <w:bookmarkEnd w:id="50"/>
      <w:bookmarkEnd w:id="51"/>
      <w:r w:rsidRPr="0035053E">
        <w:rPr>
          <w:rFonts w:ascii="Times New Roman" w:eastAsia="Times New Roman" w:hAnsi="Times New Roman" w:cs="Times New Roman"/>
          <w:sz w:val="28"/>
          <w:szCs w:val="28"/>
        </w:rPr>
        <w:t>- при Ц более 81 до 90 (включительно) - 9 баллов;</w:t>
      </w:r>
    </w:p>
    <w:p w:rsidR="00BE0DF5" w:rsidRPr="0035053E" w:rsidRDefault="00BE0DF5" w:rsidP="00BE0DF5">
      <w:pPr>
        <w:shd w:val="clear" w:color="auto" w:fill="FFFFFF"/>
        <w:spacing w:after="0" w:line="240" w:lineRule="auto"/>
        <w:rPr>
          <w:rFonts w:ascii="Times New Roman" w:eastAsia="Times New Roman" w:hAnsi="Times New Roman" w:cs="Times New Roman"/>
          <w:sz w:val="28"/>
          <w:szCs w:val="28"/>
        </w:rPr>
      </w:pPr>
      <w:bookmarkStart w:id="52" w:name="dfascr1crp"/>
      <w:bookmarkStart w:id="53" w:name="bssPhr220"/>
      <w:bookmarkStart w:id="54" w:name="ast_7645_part1_280"/>
      <w:bookmarkEnd w:id="52"/>
      <w:bookmarkEnd w:id="53"/>
      <w:bookmarkEnd w:id="54"/>
      <w:r w:rsidRPr="0035053E">
        <w:rPr>
          <w:rFonts w:ascii="Times New Roman" w:eastAsia="Times New Roman" w:hAnsi="Times New Roman" w:cs="Times New Roman"/>
          <w:sz w:val="28"/>
          <w:szCs w:val="28"/>
        </w:rPr>
        <w:t>- при Ц более 91 - 10 баллов.</w:t>
      </w:r>
    </w:p>
    <w:p w:rsidR="00BE0DF5" w:rsidRPr="0035053E" w:rsidRDefault="00BE0DF5" w:rsidP="00BE0DF5">
      <w:pPr>
        <w:shd w:val="clear" w:color="auto" w:fill="FFFFFF"/>
        <w:spacing w:after="0" w:line="240" w:lineRule="auto"/>
        <w:ind w:firstLine="426"/>
        <w:jc w:val="both"/>
        <w:rPr>
          <w:rFonts w:ascii="Times New Roman" w:hAnsi="Times New Roman" w:cs="Times New Roman"/>
          <w:sz w:val="28"/>
          <w:szCs w:val="28"/>
        </w:rPr>
      </w:pPr>
      <w:bookmarkStart w:id="55" w:name="dfas2uign5"/>
      <w:bookmarkStart w:id="56" w:name="bssPhr221"/>
      <w:bookmarkStart w:id="57" w:name="ast_7645_part1_281"/>
      <w:bookmarkEnd w:id="55"/>
      <w:bookmarkEnd w:id="56"/>
      <w:bookmarkEnd w:id="57"/>
      <w:r w:rsidRPr="0035053E">
        <w:rPr>
          <w:rFonts w:ascii="Times New Roman" w:eastAsia="Times New Roman" w:hAnsi="Times New Roman" w:cs="Times New Roman"/>
          <w:sz w:val="28"/>
          <w:szCs w:val="28"/>
        </w:rPr>
        <w:t xml:space="preserve">б) </w:t>
      </w:r>
      <w:r w:rsidRPr="0035053E">
        <w:rPr>
          <w:rFonts w:ascii="Times New Roman" w:hAnsi="Times New Roman" w:cs="Times New Roman"/>
          <w:sz w:val="28"/>
          <w:szCs w:val="28"/>
        </w:rPr>
        <w:t>предложение участника Конкурса по благоустройству прилегающей территории</w:t>
      </w:r>
      <w:bookmarkStart w:id="58" w:name="dfaskorbgo"/>
      <w:bookmarkStart w:id="59" w:name="bssPhr224"/>
      <w:bookmarkStart w:id="60" w:name="ast_7645_part1_284"/>
      <w:bookmarkEnd w:id="58"/>
      <w:bookmarkEnd w:id="59"/>
      <w:bookmarkEnd w:id="60"/>
      <w:r w:rsidRPr="0035053E">
        <w:rPr>
          <w:rFonts w:ascii="Times New Roman" w:hAnsi="Times New Roman" w:cs="Times New Roman"/>
          <w:sz w:val="28"/>
          <w:szCs w:val="28"/>
        </w:rPr>
        <w:t>:</w:t>
      </w:r>
      <w:r w:rsidRPr="0035053E">
        <w:rPr>
          <w:rFonts w:ascii="Times New Roman" w:eastAsia="Times New Roman" w:hAnsi="Times New Roman" w:cs="Times New Roman"/>
          <w:sz w:val="28"/>
          <w:szCs w:val="28"/>
        </w:rPr>
        <w:t xml:space="preserve"> </w:t>
      </w:r>
    </w:p>
    <w:p w:rsidR="00BE0DF5" w:rsidRPr="0035053E" w:rsidRDefault="00BE0DF5" w:rsidP="00BE0DF5">
      <w:pPr>
        <w:pStyle w:val="ae"/>
        <w:numPr>
          <w:ilvl w:val="0"/>
          <w:numId w:val="3"/>
        </w:numPr>
        <w:spacing w:after="0" w:line="240" w:lineRule="auto"/>
        <w:ind w:left="0" w:firstLine="426"/>
        <w:jc w:val="both"/>
        <w:rPr>
          <w:rFonts w:ascii="Times New Roman" w:hAnsi="Times New Roman" w:cs="Times New Roman"/>
          <w:sz w:val="28"/>
          <w:szCs w:val="28"/>
        </w:rPr>
      </w:pPr>
      <w:r w:rsidRPr="0035053E">
        <w:rPr>
          <w:rFonts w:ascii="Times New Roman" w:hAnsi="Times New Roman" w:cs="Times New Roman"/>
          <w:sz w:val="28"/>
          <w:szCs w:val="28"/>
        </w:rPr>
        <w:t>Соответствие эскиза архитектурно-планировочного решения благоустройства территории, прилегающей к нестационарному торговому объекту, типовому решению благоустройства территории:</w:t>
      </w:r>
    </w:p>
    <w:p w:rsidR="00BE0DF5" w:rsidRPr="0035053E" w:rsidRDefault="00BE0DF5" w:rsidP="00BE0DF5">
      <w:pPr>
        <w:pStyle w:val="ae"/>
        <w:spacing w:after="0" w:line="240" w:lineRule="auto"/>
        <w:ind w:left="0" w:firstLine="426"/>
        <w:jc w:val="both"/>
        <w:rPr>
          <w:rFonts w:ascii="Times New Roman" w:hAnsi="Times New Roman" w:cs="Times New Roman"/>
          <w:sz w:val="28"/>
          <w:szCs w:val="28"/>
        </w:rPr>
      </w:pPr>
      <w:r w:rsidRPr="0035053E">
        <w:rPr>
          <w:rFonts w:ascii="Times New Roman" w:hAnsi="Times New Roman" w:cs="Times New Roman"/>
          <w:sz w:val="28"/>
          <w:szCs w:val="28"/>
        </w:rPr>
        <w:t>не соответствует – 0 баллов;</w:t>
      </w:r>
    </w:p>
    <w:p w:rsidR="00BE0DF5" w:rsidRPr="0035053E" w:rsidRDefault="00BE0DF5" w:rsidP="00BE0DF5">
      <w:pPr>
        <w:spacing w:after="0" w:line="240" w:lineRule="auto"/>
        <w:ind w:firstLine="426"/>
        <w:jc w:val="both"/>
        <w:rPr>
          <w:rFonts w:ascii="Times New Roman" w:hAnsi="Times New Roman" w:cs="Times New Roman"/>
          <w:sz w:val="28"/>
          <w:szCs w:val="28"/>
        </w:rPr>
      </w:pPr>
      <w:r w:rsidRPr="0035053E">
        <w:rPr>
          <w:rFonts w:ascii="Times New Roman" w:hAnsi="Times New Roman" w:cs="Times New Roman"/>
          <w:sz w:val="28"/>
          <w:szCs w:val="28"/>
        </w:rPr>
        <w:t>соответствует -5 баллов.</w:t>
      </w:r>
    </w:p>
    <w:p w:rsidR="00BE0DF5" w:rsidRPr="00696406" w:rsidRDefault="00BE0DF5" w:rsidP="00BE0DF5">
      <w:pPr>
        <w:pStyle w:val="ae"/>
        <w:numPr>
          <w:ilvl w:val="0"/>
          <w:numId w:val="3"/>
        </w:numPr>
        <w:spacing w:after="0" w:line="240" w:lineRule="auto"/>
        <w:ind w:left="0" w:firstLine="426"/>
        <w:jc w:val="both"/>
        <w:rPr>
          <w:rFonts w:ascii="Times New Roman" w:hAnsi="Times New Roman" w:cs="Times New Roman"/>
          <w:sz w:val="28"/>
          <w:szCs w:val="28"/>
        </w:rPr>
      </w:pPr>
      <w:r w:rsidRPr="00696406">
        <w:rPr>
          <w:rFonts w:ascii="Times New Roman" w:hAnsi="Times New Roman" w:cs="Times New Roman"/>
          <w:sz w:val="28"/>
          <w:szCs w:val="28"/>
        </w:rPr>
        <w:lastRenderedPageBreak/>
        <w:t>Эскиз архитектурно-планировочного решения благоустройства территории оценивается членами конкурсной комиссии с применением пятибалльной шкалы оценки.</w:t>
      </w:r>
    </w:p>
    <w:p w:rsidR="00BE0DF5" w:rsidRPr="00A83C0B" w:rsidRDefault="00BE0DF5" w:rsidP="00BE0DF5">
      <w:pPr>
        <w:pStyle w:val="ae"/>
        <w:numPr>
          <w:ilvl w:val="0"/>
          <w:numId w:val="3"/>
        </w:numPr>
        <w:spacing w:after="0" w:line="240" w:lineRule="auto"/>
        <w:ind w:left="0" w:firstLine="426"/>
        <w:jc w:val="both"/>
        <w:rPr>
          <w:rFonts w:ascii="Times New Roman" w:hAnsi="Times New Roman" w:cs="Times New Roman"/>
          <w:sz w:val="28"/>
          <w:szCs w:val="28"/>
        </w:rPr>
      </w:pPr>
      <w:r w:rsidRPr="00944269">
        <w:rPr>
          <w:rFonts w:ascii="Times New Roman" w:hAnsi="Times New Roman" w:cs="Times New Roman"/>
          <w:sz w:val="28"/>
          <w:szCs w:val="28"/>
        </w:rPr>
        <w:t>Предлагаемы</w:t>
      </w:r>
      <w:r w:rsidRPr="00A83C0B">
        <w:rPr>
          <w:rFonts w:ascii="Times New Roman" w:hAnsi="Times New Roman" w:cs="Times New Roman"/>
          <w:sz w:val="28"/>
          <w:szCs w:val="28"/>
        </w:rPr>
        <w:t xml:space="preserve">е работы по благоустройству прилегающей территории </w:t>
      </w:r>
      <w:r w:rsidRPr="00754D58">
        <w:rPr>
          <w:rFonts w:ascii="Times New Roman" w:hAnsi="Times New Roman" w:cs="Times New Roman"/>
          <w:sz w:val="28"/>
          <w:szCs w:val="28"/>
        </w:rPr>
        <w:t xml:space="preserve">в соответствии с </w:t>
      </w:r>
      <w:r w:rsidRPr="00944269">
        <w:rPr>
          <w:rFonts w:ascii="Times New Roman" w:hAnsi="Times New Roman" w:cs="Times New Roman"/>
          <w:sz w:val="28"/>
          <w:szCs w:val="28"/>
        </w:rPr>
        <w:t xml:space="preserve">Правилами благоустройства территории городского округа Волгоград, утвержденными решением Волгоградской городской Думы от 21.10.2015 № 34/1091 </w:t>
      </w:r>
      <w:r>
        <w:rPr>
          <w:rFonts w:ascii="Times New Roman" w:hAnsi="Times New Roman" w:cs="Times New Roman"/>
          <w:sz w:val="28"/>
          <w:szCs w:val="28"/>
        </w:rPr>
        <w:t>«</w:t>
      </w:r>
      <w:r w:rsidRPr="00944269">
        <w:rPr>
          <w:rFonts w:ascii="Times New Roman" w:hAnsi="Times New Roman" w:cs="Times New Roman"/>
          <w:sz w:val="28"/>
          <w:szCs w:val="28"/>
        </w:rPr>
        <w:t>Об утверждении Правил благоустройства территории городского округа Волгоград</w:t>
      </w:r>
      <w:r>
        <w:rPr>
          <w:rFonts w:ascii="Times New Roman" w:hAnsi="Times New Roman" w:cs="Times New Roman"/>
          <w:sz w:val="28"/>
          <w:szCs w:val="28"/>
        </w:rPr>
        <w:t>» (далее -</w:t>
      </w:r>
      <w:r w:rsidRPr="003245E3">
        <w:rPr>
          <w:rFonts w:ascii="Times New Roman" w:hAnsi="Times New Roman" w:cs="Times New Roman"/>
          <w:sz w:val="28"/>
          <w:szCs w:val="28"/>
        </w:rPr>
        <w:t xml:space="preserve"> </w:t>
      </w:r>
      <w:r w:rsidRPr="00A83C0B">
        <w:rPr>
          <w:rFonts w:ascii="Times New Roman" w:hAnsi="Times New Roman" w:cs="Times New Roman"/>
          <w:sz w:val="28"/>
          <w:szCs w:val="28"/>
        </w:rPr>
        <w:t>правила благоустройства территории Волгограда, утвержденны</w:t>
      </w:r>
      <w:r>
        <w:rPr>
          <w:rFonts w:ascii="Times New Roman" w:hAnsi="Times New Roman" w:cs="Times New Roman"/>
          <w:sz w:val="28"/>
          <w:szCs w:val="28"/>
        </w:rPr>
        <w:t>е</w:t>
      </w:r>
      <w:r w:rsidRPr="00A83C0B">
        <w:rPr>
          <w:rFonts w:ascii="Times New Roman" w:hAnsi="Times New Roman" w:cs="Times New Roman"/>
          <w:sz w:val="28"/>
          <w:szCs w:val="28"/>
        </w:rPr>
        <w:t xml:space="preserve"> муниципальным правовым актом Волгограда</w:t>
      </w:r>
      <w:r>
        <w:rPr>
          <w:rFonts w:ascii="Times New Roman" w:hAnsi="Times New Roman" w:cs="Times New Roman"/>
          <w:sz w:val="28"/>
          <w:szCs w:val="28"/>
        </w:rPr>
        <w:t xml:space="preserve">) </w:t>
      </w:r>
      <w:r w:rsidRPr="00A83C0B">
        <w:rPr>
          <w:rFonts w:ascii="Times New Roman" w:hAnsi="Times New Roman" w:cs="Times New Roman"/>
          <w:sz w:val="28"/>
          <w:szCs w:val="28"/>
        </w:rPr>
        <w:t>:</w:t>
      </w:r>
    </w:p>
    <w:p w:rsidR="00BE0DF5" w:rsidRPr="0035053E" w:rsidRDefault="00BE0DF5" w:rsidP="00BE0DF5">
      <w:pPr>
        <w:pStyle w:val="ae"/>
        <w:spacing w:after="0" w:line="240" w:lineRule="auto"/>
        <w:ind w:left="0" w:firstLine="426"/>
        <w:jc w:val="both"/>
        <w:rPr>
          <w:rFonts w:ascii="Times New Roman" w:hAnsi="Times New Roman" w:cs="Times New Roman"/>
          <w:sz w:val="28"/>
          <w:szCs w:val="28"/>
        </w:rPr>
      </w:pPr>
      <w:r w:rsidRPr="0035053E">
        <w:rPr>
          <w:rFonts w:ascii="Times New Roman" w:hAnsi="Times New Roman" w:cs="Times New Roman"/>
          <w:sz w:val="28"/>
          <w:szCs w:val="28"/>
        </w:rPr>
        <w:t>в соответствии с техническим заданием - 0 баллов;</w:t>
      </w:r>
    </w:p>
    <w:p w:rsidR="00BE0DF5" w:rsidRPr="0035053E" w:rsidRDefault="00BE0DF5" w:rsidP="00BE0DF5">
      <w:pPr>
        <w:spacing w:after="0" w:line="240" w:lineRule="auto"/>
        <w:ind w:firstLine="426"/>
        <w:jc w:val="both"/>
        <w:rPr>
          <w:rFonts w:ascii="Times New Roman" w:hAnsi="Times New Roman" w:cs="Times New Roman"/>
          <w:sz w:val="28"/>
          <w:szCs w:val="28"/>
        </w:rPr>
      </w:pPr>
      <w:r w:rsidRPr="0035053E">
        <w:rPr>
          <w:rFonts w:ascii="Times New Roman" w:hAnsi="Times New Roman" w:cs="Times New Roman"/>
          <w:sz w:val="28"/>
          <w:szCs w:val="28"/>
        </w:rPr>
        <w:t xml:space="preserve">наличие двух дополнительных элементов благоустройства </w:t>
      </w:r>
      <w:r w:rsidRPr="0035053E">
        <w:rPr>
          <w:rFonts w:ascii="Times New Roman" w:hAnsi="Times New Roman" w:cs="Times New Roman"/>
          <w:color w:val="000000" w:themeColor="text1"/>
          <w:sz w:val="28"/>
          <w:szCs w:val="28"/>
        </w:rPr>
        <w:t>помимо перечисленных в техническом задании</w:t>
      </w:r>
      <w:r w:rsidRPr="0035053E">
        <w:rPr>
          <w:rFonts w:ascii="Times New Roman" w:hAnsi="Times New Roman" w:cs="Times New Roman"/>
          <w:sz w:val="28"/>
          <w:szCs w:val="28"/>
        </w:rPr>
        <w:t xml:space="preserve"> – 3 балла; </w:t>
      </w:r>
    </w:p>
    <w:p w:rsidR="00BE0DF5" w:rsidRPr="0035053E" w:rsidRDefault="00BE0DF5" w:rsidP="00BE0DF5">
      <w:pPr>
        <w:spacing w:after="0" w:line="240" w:lineRule="auto"/>
        <w:ind w:firstLine="426"/>
        <w:jc w:val="both"/>
        <w:rPr>
          <w:rFonts w:ascii="Times New Roman" w:hAnsi="Times New Roman" w:cs="Times New Roman"/>
          <w:sz w:val="28"/>
          <w:szCs w:val="28"/>
        </w:rPr>
      </w:pPr>
      <w:r w:rsidRPr="0035053E">
        <w:rPr>
          <w:rFonts w:ascii="Times New Roman" w:hAnsi="Times New Roman" w:cs="Times New Roman"/>
          <w:sz w:val="28"/>
          <w:szCs w:val="28"/>
        </w:rPr>
        <w:t xml:space="preserve">наличие более двух дополнительных элементов благоустройства </w:t>
      </w:r>
      <w:r w:rsidRPr="0035053E">
        <w:rPr>
          <w:rFonts w:ascii="Times New Roman" w:hAnsi="Times New Roman" w:cs="Times New Roman"/>
          <w:color w:val="000000" w:themeColor="text1"/>
          <w:sz w:val="28"/>
          <w:szCs w:val="28"/>
        </w:rPr>
        <w:t>помимо перечисленных в техническом задании</w:t>
      </w:r>
      <w:r w:rsidRPr="0035053E">
        <w:rPr>
          <w:rFonts w:ascii="Times New Roman" w:hAnsi="Times New Roman" w:cs="Times New Roman"/>
          <w:sz w:val="28"/>
          <w:szCs w:val="28"/>
        </w:rPr>
        <w:t>, выполненных в едином стилистическом решении - 5 баллов</w:t>
      </w:r>
      <w:r>
        <w:rPr>
          <w:rFonts w:ascii="Times New Roman" w:hAnsi="Times New Roman" w:cs="Times New Roman"/>
          <w:sz w:val="28"/>
          <w:szCs w:val="28"/>
        </w:rPr>
        <w:t>.</w:t>
      </w:r>
    </w:p>
    <w:p w:rsidR="00BE0DF5" w:rsidRPr="0035053E" w:rsidRDefault="00BE0DF5" w:rsidP="00BE0DF5">
      <w:pPr>
        <w:pStyle w:val="ae"/>
        <w:numPr>
          <w:ilvl w:val="0"/>
          <w:numId w:val="3"/>
        </w:numPr>
        <w:spacing w:after="0" w:line="240" w:lineRule="auto"/>
        <w:ind w:left="0" w:firstLine="426"/>
        <w:jc w:val="both"/>
        <w:rPr>
          <w:rFonts w:ascii="Times New Roman" w:hAnsi="Times New Roman" w:cs="Times New Roman"/>
          <w:sz w:val="28"/>
          <w:szCs w:val="28"/>
        </w:rPr>
      </w:pPr>
      <w:r w:rsidRPr="0035053E">
        <w:rPr>
          <w:rFonts w:ascii="Times New Roman" w:hAnsi="Times New Roman" w:cs="Times New Roman"/>
          <w:sz w:val="28"/>
          <w:szCs w:val="28"/>
        </w:rPr>
        <w:t>Предложения по площади уборки территории, прилегающей к нестационарному торговому объекту:</w:t>
      </w:r>
    </w:p>
    <w:p w:rsidR="00BE0DF5" w:rsidRPr="0035053E"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sidRPr="0035053E">
        <w:rPr>
          <w:rFonts w:ascii="Times New Roman" w:hAnsi="Times New Roman" w:cs="Times New Roman"/>
          <w:sz w:val="28"/>
          <w:szCs w:val="28"/>
        </w:rPr>
        <w:t xml:space="preserve">предлагаемая участником Конкурса площадь уборки </w:t>
      </w:r>
      <w:r w:rsidRPr="0035053E">
        <w:rPr>
          <w:rFonts w:ascii="Times New Roman" w:hAnsi="Times New Roman" w:cs="Times New Roman"/>
          <w:color w:val="2D2D2D"/>
          <w:spacing w:val="2"/>
          <w:sz w:val="28"/>
          <w:szCs w:val="28"/>
          <w:shd w:val="clear" w:color="auto" w:fill="FFFFFF"/>
        </w:rPr>
        <w:t xml:space="preserve">прилегающей территории </w:t>
      </w:r>
      <w:r w:rsidRPr="0035053E">
        <w:rPr>
          <w:rFonts w:ascii="Times New Roman" w:hAnsi="Times New Roman" w:cs="Times New Roman"/>
          <w:sz w:val="28"/>
          <w:szCs w:val="28"/>
        </w:rPr>
        <w:t xml:space="preserve">соответствует правилам благоустройства территории Волгограда, утвержденным муниципальным правовым актом Волгограда, </w:t>
      </w:r>
      <w:r w:rsidRPr="0035053E">
        <w:rPr>
          <w:rFonts w:ascii="Times New Roman" w:hAnsi="Times New Roman" w:cs="Times New Roman"/>
          <w:color w:val="2D2D2D"/>
          <w:spacing w:val="2"/>
          <w:sz w:val="28"/>
          <w:szCs w:val="28"/>
          <w:shd w:val="clear" w:color="auto" w:fill="FFFFFF"/>
        </w:rPr>
        <w:t>–  0 баллов;</w:t>
      </w:r>
    </w:p>
    <w:p w:rsidR="00BE0DF5" w:rsidRPr="0035053E"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sidRPr="0035053E">
        <w:rPr>
          <w:rFonts w:ascii="Times New Roman" w:hAnsi="Times New Roman" w:cs="Times New Roman"/>
          <w:sz w:val="28"/>
          <w:szCs w:val="28"/>
        </w:rPr>
        <w:t xml:space="preserve"> предлагаемая участником Конкурса площадь уборки </w:t>
      </w:r>
      <w:r w:rsidRPr="0035053E">
        <w:rPr>
          <w:rFonts w:ascii="Times New Roman" w:hAnsi="Times New Roman" w:cs="Times New Roman"/>
          <w:color w:val="2D2D2D"/>
          <w:spacing w:val="2"/>
          <w:sz w:val="28"/>
          <w:szCs w:val="28"/>
          <w:shd w:val="clear" w:color="auto" w:fill="FFFFFF"/>
        </w:rPr>
        <w:t xml:space="preserve">прилегающей территории превышает площадь </w:t>
      </w:r>
      <w:r w:rsidRPr="0035053E">
        <w:rPr>
          <w:rFonts w:ascii="Times New Roman" w:hAnsi="Times New Roman" w:cs="Times New Roman"/>
          <w:sz w:val="28"/>
          <w:szCs w:val="28"/>
        </w:rPr>
        <w:t xml:space="preserve">уборки </w:t>
      </w:r>
      <w:r w:rsidRPr="0035053E">
        <w:rPr>
          <w:rFonts w:ascii="Times New Roman" w:hAnsi="Times New Roman" w:cs="Times New Roman"/>
          <w:color w:val="2D2D2D"/>
          <w:spacing w:val="2"/>
          <w:sz w:val="28"/>
          <w:szCs w:val="28"/>
          <w:shd w:val="clear" w:color="auto" w:fill="FFFFFF"/>
        </w:rPr>
        <w:t xml:space="preserve">прилегающей территории, соответствующей </w:t>
      </w:r>
      <w:r w:rsidRPr="0035053E">
        <w:rPr>
          <w:rFonts w:ascii="Times New Roman" w:hAnsi="Times New Roman" w:cs="Times New Roman"/>
          <w:sz w:val="28"/>
          <w:szCs w:val="28"/>
        </w:rPr>
        <w:t>правилам благоустройства территории Волгограда, утвержденным муниципальным правовым актом Волгограда</w:t>
      </w:r>
      <w:r w:rsidRPr="0035053E">
        <w:rPr>
          <w:rFonts w:ascii="Times New Roman" w:hAnsi="Times New Roman" w:cs="Times New Roman"/>
          <w:color w:val="2D2D2D"/>
          <w:spacing w:val="2"/>
          <w:sz w:val="28"/>
          <w:szCs w:val="28"/>
          <w:shd w:val="clear" w:color="auto" w:fill="FFFFFF"/>
        </w:rPr>
        <w:t>, до 30 метров - 3 балла;</w:t>
      </w:r>
    </w:p>
    <w:p w:rsidR="00BE0DF5"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sidRPr="0035053E">
        <w:rPr>
          <w:rFonts w:ascii="Times New Roman" w:hAnsi="Times New Roman" w:cs="Times New Roman"/>
          <w:sz w:val="28"/>
          <w:szCs w:val="28"/>
        </w:rPr>
        <w:t xml:space="preserve">предлагаемая участником Конкурса площадь уборки </w:t>
      </w:r>
      <w:r w:rsidRPr="0035053E">
        <w:rPr>
          <w:rFonts w:ascii="Times New Roman" w:hAnsi="Times New Roman" w:cs="Times New Roman"/>
          <w:color w:val="2D2D2D"/>
          <w:spacing w:val="2"/>
          <w:sz w:val="28"/>
          <w:szCs w:val="28"/>
          <w:shd w:val="clear" w:color="auto" w:fill="FFFFFF"/>
        </w:rPr>
        <w:t xml:space="preserve">прилегающей территории превышает площадь </w:t>
      </w:r>
      <w:r w:rsidRPr="0035053E">
        <w:rPr>
          <w:rFonts w:ascii="Times New Roman" w:hAnsi="Times New Roman" w:cs="Times New Roman"/>
          <w:sz w:val="28"/>
          <w:szCs w:val="28"/>
        </w:rPr>
        <w:t xml:space="preserve">уборки </w:t>
      </w:r>
      <w:r w:rsidRPr="0035053E">
        <w:rPr>
          <w:rFonts w:ascii="Times New Roman" w:hAnsi="Times New Roman" w:cs="Times New Roman"/>
          <w:color w:val="2D2D2D"/>
          <w:spacing w:val="2"/>
          <w:sz w:val="28"/>
          <w:szCs w:val="28"/>
          <w:shd w:val="clear" w:color="auto" w:fill="FFFFFF"/>
        </w:rPr>
        <w:t xml:space="preserve">прилегающей территории, соответствующей </w:t>
      </w:r>
      <w:r w:rsidRPr="0035053E">
        <w:rPr>
          <w:rFonts w:ascii="Times New Roman" w:hAnsi="Times New Roman" w:cs="Times New Roman"/>
          <w:sz w:val="28"/>
          <w:szCs w:val="28"/>
        </w:rPr>
        <w:t>правилам благоустройства территории Волгограда, утвержденным муниципальным правовым актом Волгограда</w:t>
      </w:r>
      <w:r w:rsidRPr="0035053E">
        <w:rPr>
          <w:rFonts w:ascii="Times New Roman" w:hAnsi="Times New Roman" w:cs="Times New Roman"/>
          <w:color w:val="2D2D2D"/>
          <w:spacing w:val="2"/>
          <w:sz w:val="28"/>
          <w:szCs w:val="28"/>
          <w:shd w:val="clear" w:color="auto" w:fill="FFFFFF"/>
        </w:rPr>
        <w:t>,  более чем на 30 метров – 5 баллов.</w:t>
      </w:r>
    </w:p>
    <w:p w:rsidR="00BE0DF5"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sidRPr="000D5993">
        <w:rPr>
          <w:rFonts w:ascii="Times New Roman" w:hAnsi="Times New Roman" w:cs="Times New Roman"/>
          <w:color w:val="2D2D2D"/>
          <w:spacing w:val="2"/>
          <w:sz w:val="28"/>
          <w:szCs w:val="28"/>
          <w:shd w:val="clear" w:color="auto" w:fill="FFFFFF"/>
        </w:rPr>
        <w:t xml:space="preserve">в) </w:t>
      </w:r>
      <w:r>
        <w:rPr>
          <w:rFonts w:ascii="Times New Roman" w:hAnsi="Times New Roman" w:cs="Times New Roman"/>
          <w:color w:val="2D2D2D"/>
          <w:spacing w:val="2"/>
          <w:sz w:val="28"/>
          <w:szCs w:val="28"/>
          <w:shd w:val="clear" w:color="auto" w:fill="FFFFFF"/>
        </w:rPr>
        <w:t>Объем реализуемой Хозяйствующим субъектом в нестационарном торговом объекте продукции собственного производства</w:t>
      </w:r>
      <w:r w:rsidRPr="005B2556">
        <w:rPr>
          <w:rFonts w:ascii="Times New Roman" w:hAnsi="Times New Roman" w:cs="Times New Roman"/>
          <w:color w:val="2D2D2D"/>
          <w:spacing w:val="2"/>
          <w:sz w:val="28"/>
          <w:szCs w:val="28"/>
          <w:shd w:val="clear" w:color="auto" w:fill="FFFFFF"/>
        </w:rPr>
        <w:t>:</w:t>
      </w:r>
    </w:p>
    <w:p w:rsidR="00BE0DF5"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Pr>
          <w:rFonts w:ascii="Times New Roman" w:hAnsi="Times New Roman" w:cs="Times New Roman"/>
          <w:color w:val="2D2D2D"/>
          <w:spacing w:val="2"/>
          <w:sz w:val="28"/>
          <w:szCs w:val="28"/>
          <w:shd w:val="clear" w:color="auto" w:fill="FFFFFF"/>
        </w:rPr>
        <w:t>от 0</w:t>
      </w:r>
      <w:r w:rsidRPr="005B2556">
        <w:rPr>
          <w:rFonts w:ascii="Times New Roman" w:hAnsi="Times New Roman" w:cs="Times New Roman"/>
          <w:color w:val="2D2D2D"/>
          <w:spacing w:val="2"/>
          <w:sz w:val="28"/>
          <w:szCs w:val="28"/>
          <w:shd w:val="clear" w:color="auto" w:fill="FFFFFF"/>
        </w:rPr>
        <w:t>%</w:t>
      </w:r>
      <w:r>
        <w:rPr>
          <w:rFonts w:ascii="Times New Roman" w:hAnsi="Times New Roman" w:cs="Times New Roman"/>
          <w:color w:val="2D2D2D"/>
          <w:spacing w:val="2"/>
          <w:sz w:val="28"/>
          <w:szCs w:val="28"/>
          <w:shd w:val="clear" w:color="auto" w:fill="FFFFFF"/>
        </w:rPr>
        <w:t xml:space="preserve"> до 50</w:t>
      </w:r>
      <w:r w:rsidRPr="005B2556">
        <w:rPr>
          <w:rFonts w:ascii="Times New Roman" w:hAnsi="Times New Roman" w:cs="Times New Roman"/>
          <w:color w:val="2D2D2D"/>
          <w:spacing w:val="2"/>
          <w:sz w:val="28"/>
          <w:szCs w:val="28"/>
          <w:shd w:val="clear" w:color="auto" w:fill="FFFFFF"/>
        </w:rPr>
        <w:t>%</w:t>
      </w:r>
      <w:r>
        <w:rPr>
          <w:rFonts w:ascii="Times New Roman" w:hAnsi="Times New Roman" w:cs="Times New Roman"/>
          <w:color w:val="2D2D2D"/>
          <w:spacing w:val="2"/>
          <w:sz w:val="28"/>
          <w:szCs w:val="28"/>
          <w:shd w:val="clear" w:color="auto" w:fill="FFFFFF"/>
        </w:rPr>
        <w:t xml:space="preserve"> </w:t>
      </w:r>
      <w:r w:rsidRPr="005B2556">
        <w:rPr>
          <w:rFonts w:ascii="Times New Roman" w:hAnsi="Times New Roman" w:cs="Times New Roman"/>
          <w:color w:val="2D2D2D"/>
          <w:spacing w:val="2"/>
          <w:sz w:val="28"/>
          <w:szCs w:val="28"/>
          <w:shd w:val="clear" w:color="auto" w:fill="FFFFFF"/>
        </w:rPr>
        <w:t xml:space="preserve">– 0 </w:t>
      </w:r>
      <w:r>
        <w:rPr>
          <w:rFonts w:ascii="Times New Roman" w:hAnsi="Times New Roman" w:cs="Times New Roman"/>
          <w:color w:val="2D2D2D"/>
          <w:spacing w:val="2"/>
          <w:sz w:val="28"/>
          <w:szCs w:val="28"/>
          <w:shd w:val="clear" w:color="auto" w:fill="FFFFFF"/>
        </w:rPr>
        <w:t>баллов;</w:t>
      </w:r>
    </w:p>
    <w:p w:rsidR="00BE0DF5"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Pr>
          <w:rFonts w:ascii="Times New Roman" w:hAnsi="Times New Roman" w:cs="Times New Roman"/>
          <w:color w:val="2D2D2D"/>
          <w:spacing w:val="2"/>
          <w:sz w:val="28"/>
          <w:szCs w:val="28"/>
          <w:shd w:val="clear" w:color="auto" w:fill="FFFFFF"/>
        </w:rPr>
        <w:t>от 51</w:t>
      </w:r>
      <w:r w:rsidRPr="005B2556">
        <w:rPr>
          <w:rFonts w:ascii="Times New Roman" w:hAnsi="Times New Roman" w:cs="Times New Roman"/>
          <w:color w:val="2D2D2D"/>
          <w:spacing w:val="2"/>
          <w:sz w:val="28"/>
          <w:szCs w:val="28"/>
          <w:shd w:val="clear" w:color="auto" w:fill="FFFFFF"/>
        </w:rPr>
        <w:t>%</w:t>
      </w:r>
      <w:r>
        <w:rPr>
          <w:rFonts w:ascii="Times New Roman" w:hAnsi="Times New Roman" w:cs="Times New Roman"/>
          <w:color w:val="2D2D2D"/>
          <w:spacing w:val="2"/>
          <w:sz w:val="28"/>
          <w:szCs w:val="28"/>
          <w:shd w:val="clear" w:color="auto" w:fill="FFFFFF"/>
        </w:rPr>
        <w:t xml:space="preserve"> до 80</w:t>
      </w:r>
      <w:r w:rsidRPr="005B2556">
        <w:rPr>
          <w:rFonts w:ascii="Times New Roman" w:hAnsi="Times New Roman" w:cs="Times New Roman"/>
          <w:color w:val="2D2D2D"/>
          <w:spacing w:val="2"/>
          <w:sz w:val="28"/>
          <w:szCs w:val="28"/>
          <w:shd w:val="clear" w:color="auto" w:fill="FFFFFF"/>
        </w:rPr>
        <w:t>%</w:t>
      </w:r>
      <w:r>
        <w:rPr>
          <w:rFonts w:ascii="Times New Roman" w:hAnsi="Times New Roman" w:cs="Times New Roman"/>
          <w:color w:val="2D2D2D"/>
          <w:spacing w:val="2"/>
          <w:sz w:val="28"/>
          <w:szCs w:val="28"/>
          <w:shd w:val="clear" w:color="auto" w:fill="FFFFFF"/>
        </w:rPr>
        <w:t xml:space="preserve"> – 3 балла;</w:t>
      </w:r>
    </w:p>
    <w:p w:rsidR="00BE0DF5" w:rsidRDefault="00BE0DF5" w:rsidP="00BE0DF5">
      <w:pPr>
        <w:spacing w:after="0" w:line="240" w:lineRule="auto"/>
        <w:ind w:firstLine="426"/>
        <w:jc w:val="both"/>
        <w:rPr>
          <w:rFonts w:ascii="Times New Roman" w:hAnsi="Times New Roman" w:cs="Times New Roman"/>
          <w:color w:val="2D2D2D"/>
          <w:spacing w:val="2"/>
          <w:sz w:val="28"/>
          <w:szCs w:val="28"/>
          <w:shd w:val="clear" w:color="auto" w:fill="FFFFFF"/>
        </w:rPr>
      </w:pPr>
      <w:r>
        <w:rPr>
          <w:rFonts w:ascii="Times New Roman" w:hAnsi="Times New Roman" w:cs="Times New Roman"/>
          <w:color w:val="2D2D2D"/>
          <w:spacing w:val="2"/>
          <w:sz w:val="28"/>
          <w:szCs w:val="28"/>
          <w:shd w:val="clear" w:color="auto" w:fill="FFFFFF"/>
        </w:rPr>
        <w:t>от 81</w:t>
      </w:r>
      <w:r w:rsidRPr="005B2556">
        <w:rPr>
          <w:rFonts w:ascii="Times New Roman" w:hAnsi="Times New Roman" w:cs="Times New Roman"/>
          <w:color w:val="2D2D2D"/>
          <w:spacing w:val="2"/>
          <w:sz w:val="28"/>
          <w:szCs w:val="28"/>
          <w:shd w:val="clear" w:color="auto" w:fill="FFFFFF"/>
        </w:rPr>
        <w:t>%</w:t>
      </w:r>
      <w:r>
        <w:rPr>
          <w:rFonts w:ascii="Times New Roman" w:hAnsi="Times New Roman" w:cs="Times New Roman"/>
          <w:color w:val="2D2D2D"/>
          <w:spacing w:val="2"/>
          <w:sz w:val="28"/>
          <w:szCs w:val="28"/>
          <w:shd w:val="clear" w:color="auto" w:fill="FFFFFF"/>
        </w:rPr>
        <w:t xml:space="preserve"> до 100</w:t>
      </w:r>
      <w:r w:rsidRPr="005B2556">
        <w:rPr>
          <w:rFonts w:ascii="Times New Roman" w:hAnsi="Times New Roman" w:cs="Times New Roman"/>
          <w:color w:val="2D2D2D"/>
          <w:spacing w:val="2"/>
          <w:sz w:val="28"/>
          <w:szCs w:val="28"/>
          <w:shd w:val="clear" w:color="auto" w:fill="FFFFFF"/>
        </w:rPr>
        <w:t>%</w:t>
      </w:r>
      <w:r>
        <w:rPr>
          <w:rFonts w:ascii="Times New Roman" w:hAnsi="Times New Roman" w:cs="Times New Roman"/>
          <w:color w:val="2D2D2D"/>
          <w:spacing w:val="2"/>
          <w:sz w:val="28"/>
          <w:szCs w:val="28"/>
          <w:shd w:val="clear" w:color="auto" w:fill="FFFFFF"/>
        </w:rPr>
        <w:t xml:space="preserve"> – 5 баллов </w:t>
      </w:r>
    </w:p>
    <w:p w:rsidR="00BE0DF5" w:rsidRPr="00DA0F47" w:rsidRDefault="00BE0DF5" w:rsidP="00BE0DF5">
      <w:pPr>
        <w:spacing w:after="0" w:line="240" w:lineRule="auto"/>
        <w:ind w:firstLine="426"/>
        <w:jc w:val="both"/>
        <w:rPr>
          <w:rFonts w:ascii="Times New Roman" w:hAnsi="Times New Roman" w:cs="Times New Roman"/>
          <w:spacing w:val="2"/>
          <w:sz w:val="28"/>
          <w:szCs w:val="28"/>
          <w:shd w:val="clear" w:color="auto" w:fill="FFFFFF"/>
        </w:rPr>
      </w:pPr>
      <w:r w:rsidRPr="00DA0F47">
        <w:rPr>
          <w:rFonts w:ascii="Times New Roman" w:hAnsi="Times New Roman" w:cs="Times New Roman"/>
          <w:spacing w:val="2"/>
          <w:sz w:val="28"/>
          <w:szCs w:val="28"/>
          <w:shd w:val="clear" w:color="auto" w:fill="FFFFFF"/>
        </w:rPr>
        <w:t xml:space="preserve">3.10.3. Оценка и сопоставление Заявок на участие в Конкурсе осуществляются в целях выявления лучших условий исполнения Договора на размещение в соответствии с критериями, установленными настоящим разделом, предусмотренными  конкурсной документацией. </w:t>
      </w:r>
    </w:p>
    <w:p w:rsidR="00BE0DF5" w:rsidRPr="009517F6" w:rsidRDefault="00BE0DF5" w:rsidP="00BE0DF5">
      <w:pPr>
        <w:spacing w:after="0" w:line="240" w:lineRule="auto"/>
        <w:ind w:firstLine="540"/>
        <w:jc w:val="both"/>
        <w:rPr>
          <w:rFonts w:ascii="Times New Roman" w:hAnsi="Times New Roman" w:cs="Times New Roman"/>
          <w:sz w:val="28"/>
          <w:szCs w:val="28"/>
        </w:rPr>
      </w:pPr>
      <w:r w:rsidRPr="00DA0F47">
        <w:rPr>
          <w:rFonts w:ascii="Times New Roman" w:hAnsi="Times New Roman" w:cs="Times New Roman"/>
          <w:sz w:val="28"/>
          <w:szCs w:val="28"/>
        </w:rPr>
        <w:t>3.10.4. Итоговый рейтинг Заявки по критериям определяется как среднее арифметическое значение баллов всех членов конкурсной комиссии.</w:t>
      </w:r>
      <w:r>
        <w:rPr>
          <w:rFonts w:ascii="Times New Roman" w:hAnsi="Times New Roman" w:cs="Times New Roman"/>
          <w:sz w:val="28"/>
          <w:szCs w:val="28"/>
        </w:rPr>
        <w:t xml:space="preserve">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0</w:t>
      </w:r>
      <w:r w:rsidRPr="0035053E">
        <w:rPr>
          <w:rFonts w:ascii="Times New Roman" w:hAnsi="Times New Roman" w:cs="Times New Roman"/>
          <w:sz w:val="28"/>
          <w:szCs w:val="28"/>
        </w:rPr>
        <w:t>.</w:t>
      </w:r>
      <w:r>
        <w:rPr>
          <w:rFonts w:ascii="Times New Roman" w:hAnsi="Times New Roman" w:cs="Times New Roman"/>
          <w:sz w:val="28"/>
          <w:szCs w:val="28"/>
        </w:rPr>
        <w:t>5</w:t>
      </w:r>
      <w:r w:rsidRPr="0035053E">
        <w:rPr>
          <w:rFonts w:ascii="Times New Roman" w:hAnsi="Times New Roman" w:cs="Times New Roman"/>
          <w:sz w:val="28"/>
          <w:szCs w:val="28"/>
        </w:rPr>
        <w:t xml:space="preserve">. Сведения о победителе Конкурса отражаются конкурсной комиссией в протоколе заседания конкурсной комиссии, который подписывается всеми присутствующими членами конкурсной комиссии. </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0</w:t>
      </w:r>
      <w:r w:rsidRPr="0035053E">
        <w:rPr>
          <w:rFonts w:ascii="Times New Roman" w:hAnsi="Times New Roman" w:cs="Times New Roman"/>
          <w:sz w:val="28"/>
          <w:szCs w:val="28"/>
        </w:rPr>
        <w:t>.</w:t>
      </w:r>
      <w:r>
        <w:rPr>
          <w:rFonts w:ascii="Times New Roman" w:hAnsi="Times New Roman" w:cs="Times New Roman"/>
          <w:sz w:val="28"/>
          <w:szCs w:val="28"/>
        </w:rPr>
        <w:t>6</w:t>
      </w:r>
      <w:r w:rsidRPr="0035053E">
        <w:rPr>
          <w:rFonts w:ascii="Times New Roman" w:hAnsi="Times New Roman" w:cs="Times New Roman"/>
          <w:sz w:val="28"/>
          <w:szCs w:val="28"/>
        </w:rPr>
        <w:t xml:space="preserve">. Протокол заседания конкурсной комиссии, определяющий </w:t>
      </w:r>
      <w:r w:rsidRPr="0035053E">
        <w:rPr>
          <w:rFonts w:ascii="Times New Roman" w:hAnsi="Times New Roman" w:cs="Times New Roman"/>
          <w:sz w:val="28"/>
          <w:szCs w:val="28"/>
        </w:rPr>
        <w:lastRenderedPageBreak/>
        <w:t>победителя Конкурса, не позднее 2 рабочих дней после подписания протокола заседания конкурсной комиссии направляется в администрацию района Волгограда, на территории которой планируется размещение киоска, павильона или торговой галереи, для заключения Договора на размещение с победителем Конкурса.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w:t>
      </w:r>
      <w:r w:rsidRPr="0035053E">
        <w:rPr>
          <w:rFonts w:ascii="Times New Roman" w:hAnsi="Times New Roman" w:cs="Times New Roman"/>
          <w:sz w:val="28"/>
          <w:szCs w:val="28"/>
        </w:rPr>
        <w:t>.</w:t>
      </w:r>
      <w:r>
        <w:rPr>
          <w:rFonts w:ascii="Times New Roman" w:hAnsi="Times New Roman" w:cs="Times New Roman"/>
          <w:sz w:val="28"/>
          <w:szCs w:val="28"/>
        </w:rPr>
        <w:t>7</w:t>
      </w:r>
      <w:r w:rsidRPr="0035053E">
        <w:rPr>
          <w:rFonts w:ascii="Times New Roman" w:hAnsi="Times New Roman" w:cs="Times New Roman"/>
          <w:sz w:val="28"/>
          <w:szCs w:val="28"/>
        </w:rPr>
        <w:t>. Победитель Конкурса - Хозяйствующий субъект и администрация района Волгограда заключают Договор на размещение, к которому прилагается картографическая схема размещения нестационарного торгового объекта (масштаб 1:500), в границах места размещения, определенного Схемой, техническое задание в срок не ранее чем через 10 календарных дней и не позднее чем через 20 календарных дней со дня проведения Конкурса.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0</w:t>
      </w:r>
      <w:r w:rsidRPr="0035053E">
        <w:rPr>
          <w:rFonts w:ascii="Times New Roman" w:hAnsi="Times New Roman" w:cs="Times New Roman"/>
          <w:sz w:val="28"/>
          <w:szCs w:val="28"/>
        </w:rPr>
        <w:t>.</w:t>
      </w:r>
      <w:r>
        <w:rPr>
          <w:rFonts w:ascii="Times New Roman" w:hAnsi="Times New Roman" w:cs="Times New Roman"/>
          <w:sz w:val="28"/>
          <w:szCs w:val="28"/>
        </w:rPr>
        <w:t>8</w:t>
      </w:r>
      <w:r w:rsidRPr="0035053E">
        <w:rPr>
          <w:rFonts w:ascii="Times New Roman" w:hAnsi="Times New Roman" w:cs="Times New Roman"/>
          <w:sz w:val="28"/>
          <w:szCs w:val="28"/>
        </w:rPr>
        <w:t>. Сумма задатка, внесенная участником Конкурса, с которым заключен Договор на размещение, засчитывается в счет плановых платежей в соответствии с Договором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0</w:t>
      </w:r>
      <w:r w:rsidRPr="0035053E">
        <w:rPr>
          <w:rFonts w:ascii="Times New Roman" w:hAnsi="Times New Roman" w:cs="Times New Roman"/>
          <w:sz w:val="28"/>
          <w:szCs w:val="28"/>
        </w:rPr>
        <w:t>.</w:t>
      </w:r>
      <w:r>
        <w:rPr>
          <w:rFonts w:ascii="Times New Roman" w:hAnsi="Times New Roman" w:cs="Times New Roman"/>
          <w:sz w:val="28"/>
          <w:szCs w:val="28"/>
        </w:rPr>
        <w:t>9</w:t>
      </w:r>
      <w:r w:rsidRPr="0035053E">
        <w:rPr>
          <w:rFonts w:ascii="Times New Roman" w:hAnsi="Times New Roman" w:cs="Times New Roman"/>
          <w:sz w:val="28"/>
          <w:szCs w:val="28"/>
        </w:rPr>
        <w:t>. Организатор Конкурса в течение 5 рабочих дней со дня подписания протокола заседания конкурсной комиссии обязан возвратить задатки лицам, участвовавшим в Конкурсе, но не победившим в них.</w:t>
      </w:r>
    </w:p>
    <w:p w:rsidR="00BE0DF5" w:rsidRPr="0035053E" w:rsidRDefault="00BE0DF5" w:rsidP="00BE0DF5">
      <w:pPr>
        <w:pStyle w:val="ConsPlusNormal"/>
        <w:ind w:firstLine="540"/>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1</w:t>
      </w:r>
      <w:r w:rsidRPr="0035053E">
        <w:rPr>
          <w:rFonts w:ascii="Times New Roman" w:hAnsi="Times New Roman" w:cs="Times New Roman"/>
          <w:sz w:val="28"/>
          <w:szCs w:val="28"/>
        </w:rPr>
        <w:t>. Отказ от заключения Договора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bookmarkStart w:id="61" w:name="P258"/>
      <w:bookmarkEnd w:id="61"/>
      <w:r w:rsidRPr="0035053E">
        <w:rPr>
          <w:rFonts w:ascii="georgia_numerals" w:hAnsi="georgia_numerals" w:cs="Times New Roman"/>
          <w:sz w:val="28"/>
          <w:szCs w:val="28"/>
        </w:rPr>
        <w:t>3.1</w:t>
      </w:r>
      <w:r>
        <w:rPr>
          <w:rFonts w:ascii="georgia_numerals" w:hAnsi="georgia_numerals" w:cs="Times New Roman"/>
          <w:sz w:val="28"/>
          <w:szCs w:val="28"/>
        </w:rPr>
        <w:t>1</w:t>
      </w:r>
      <w:r w:rsidRPr="0035053E">
        <w:rPr>
          <w:rFonts w:ascii="georgia_numerals" w:hAnsi="georgia_numerals" w:cs="Times New Roman"/>
          <w:sz w:val="28"/>
          <w:szCs w:val="28"/>
        </w:rPr>
        <w:t>.1</w:t>
      </w:r>
      <w:r w:rsidRPr="0035053E">
        <w:rPr>
          <w:rFonts w:ascii="Times New Roman" w:hAnsi="Times New Roman" w:cs="Times New Roman"/>
          <w:sz w:val="28"/>
          <w:szCs w:val="28"/>
        </w:rPr>
        <w:t>. После определения победителя Конкурса в срок, предусмотренный для заключения Договора на размещение, администрация района Волгограда обязана отказаться от заключения Договора на размещение с победителем Конкурса в случае установления факта проведения ликвидации победителя Конкурса или принятия арбитражным судом решения о признании победителя Конкурса банкротом.</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62" w:name="P261"/>
      <w:bookmarkEnd w:id="62"/>
      <w:r>
        <w:rPr>
          <w:rFonts w:ascii="Times New Roman" w:eastAsia="Times New Roman" w:hAnsi="Times New Roman" w:cs="Times New Roman"/>
          <w:sz w:val="28"/>
          <w:szCs w:val="28"/>
          <w:lang w:eastAsia="ru-RU"/>
        </w:rPr>
        <w:t>3.11</w:t>
      </w:r>
      <w:r w:rsidRPr="0035053E">
        <w:rPr>
          <w:rFonts w:ascii="Times New Roman" w:eastAsia="Times New Roman" w:hAnsi="Times New Roman" w:cs="Times New Roman"/>
          <w:sz w:val="28"/>
          <w:szCs w:val="28"/>
          <w:lang w:eastAsia="ru-RU"/>
        </w:rPr>
        <w:t>.2. При отказе от заключения Договора на размещение с победителем Конкурса администрацией района Волгограда не позднее одного рабочего дня, следующего после дня установления фактов, предусмотренных под</w:t>
      </w:r>
      <w:hyperlink w:anchor="P258" w:history="1">
        <w:r w:rsidRPr="0035053E">
          <w:rPr>
            <w:rFonts w:ascii="Times New Roman" w:eastAsia="Times New Roman" w:hAnsi="Times New Roman" w:cs="Times New Roman"/>
            <w:sz w:val="28"/>
            <w:szCs w:val="28"/>
            <w:lang w:eastAsia="ru-RU"/>
          </w:rPr>
          <w:t>пунктом 3.1</w:t>
        </w:r>
        <w:r>
          <w:rPr>
            <w:rFonts w:ascii="Times New Roman" w:eastAsia="Times New Roman" w:hAnsi="Times New Roman" w:cs="Times New Roman"/>
            <w:sz w:val="28"/>
            <w:szCs w:val="28"/>
            <w:lang w:eastAsia="ru-RU"/>
          </w:rPr>
          <w:t>1</w:t>
        </w:r>
        <w:r w:rsidRPr="0035053E">
          <w:rPr>
            <w:rFonts w:ascii="Times New Roman" w:eastAsia="Times New Roman" w:hAnsi="Times New Roman" w:cs="Times New Roman"/>
            <w:sz w:val="28"/>
            <w:szCs w:val="28"/>
            <w:lang w:eastAsia="ru-RU"/>
          </w:rPr>
          <w:t>.1</w:t>
        </w:r>
      </w:hyperlink>
      <w:r w:rsidRPr="0035053E">
        <w:rPr>
          <w:rFonts w:ascii="Times New Roman" w:eastAsia="Times New Roman" w:hAnsi="Times New Roman" w:cs="Times New Roman"/>
          <w:sz w:val="28"/>
          <w:szCs w:val="28"/>
          <w:lang w:eastAsia="ru-RU"/>
        </w:rPr>
        <w:t xml:space="preserve"> настоящего пункта</w:t>
      </w:r>
      <w:r>
        <w:rPr>
          <w:rFonts w:ascii="Times New Roman" w:eastAsia="Times New Roman" w:hAnsi="Times New Roman" w:cs="Times New Roman"/>
          <w:sz w:val="28"/>
          <w:szCs w:val="28"/>
          <w:lang w:eastAsia="ru-RU"/>
        </w:rPr>
        <w:t>,</w:t>
      </w:r>
      <w:r w:rsidRPr="0035053E">
        <w:rPr>
          <w:rFonts w:ascii="Times New Roman" w:eastAsia="Times New Roman" w:hAnsi="Times New Roman" w:cs="Times New Roman"/>
          <w:sz w:val="28"/>
          <w:szCs w:val="28"/>
          <w:lang w:eastAsia="ru-RU"/>
        </w:rPr>
        <w:t xml:space="preserve"> и являющихся основанием для отказа от заключения Договора на размещение, надлежащим образом направляется уведомление в конкурсную комиссию об отказе от заключения Договора на размещение, в котором должны содержаться сведения о месте, дате и времени  составления уведомления об отказе от заключения Договора на размещение, о победителе Конкурса, с которым администрация района Волгограда отказывается заключить Договор на размещение, сведения о фактах, являющихся основанием для отказа от заключения Договора на размещение, а также реквизиты документов, подтверждающих такие факты. </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По результатам рассмотрения уведомления конкурсной комиссией составляется протокол в 2 экземплярах, один из которых направляется в администрацию района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1</w:t>
      </w:r>
      <w:r w:rsidRPr="0035053E">
        <w:rPr>
          <w:rFonts w:ascii="Times New Roman" w:hAnsi="Times New Roman" w:cs="Times New Roman"/>
          <w:sz w:val="28"/>
          <w:szCs w:val="28"/>
        </w:rPr>
        <w:t>.3. В случае отказа от заключения Договора на размещение с победителем Конкурса ввиду установления фактов, предусмотренных под</w:t>
      </w:r>
      <w:hyperlink w:anchor="P258" w:history="1">
        <w:r w:rsidRPr="0035053E">
          <w:rPr>
            <w:rFonts w:ascii="Times New Roman" w:hAnsi="Times New Roman" w:cs="Times New Roman"/>
            <w:sz w:val="28"/>
            <w:szCs w:val="28"/>
          </w:rPr>
          <w:t>пунктом 3.1</w:t>
        </w:r>
      </w:hyperlink>
      <w:r>
        <w:rPr>
          <w:rFonts w:ascii="Times New Roman" w:hAnsi="Times New Roman" w:cs="Times New Roman"/>
          <w:sz w:val="28"/>
          <w:szCs w:val="28"/>
        </w:rPr>
        <w:t>1</w:t>
      </w:r>
      <w:r w:rsidRPr="0035053E">
        <w:rPr>
          <w:rFonts w:ascii="Times New Roman" w:hAnsi="Times New Roman" w:cs="Times New Roman"/>
          <w:sz w:val="28"/>
          <w:szCs w:val="28"/>
        </w:rPr>
        <w:t>.1 настоящего пункта, равно как и при уклонении победителя Конкурса от заключения Договора на размещение в установленный срок, Договор на размещение подлежит заключению с участником Конкурса, Заявке которого присвоен второй номер.</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При отказе участника Конкурса, Заявке которого присвоен второй номер, Конкурс признается несостоявшимся.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1</w:t>
      </w:r>
      <w:r w:rsidRPr="0035053E">
        <w:rPr>
          <w:rFonts w:ascii="Times New Roman" w:hAnsi="Times New Roman" w:cs="Times New Roman"/>
          <w:sz w:val="28"/>
          <w:szCs w:val="28"/>
        </w:rPr>
        <w:t>.4. В случаях, предусмотренных под</w:t>
      </w:r>
      <w:hyperlink w:anchor="P258" w:history="1">
        <w:r w:rsidRPr="0035053E">
          <w:rPr>
            <w:rFonts w:ascii="Times New Roman" w:hAnsi="Times New Roman" w:cs="Times New Roman"/>
            <w:sz w:val="28"/>
            <w:szCs w:val="28"/>
          </w:rPr>
          <w:t xml:space="preserve">пунктом </w:t>
        </w:r>
      </w:hyperlink>
      <w:r w:rsidRPr="0035053E">
        <w:rPr>
          <w:rFonts w:ascii="georgia_numerals" w:hAnsi="georgia_numerals" w:cs="Times New Roman"/>
          <w:sz w:val="28"/>
          <w:szCs w:val="28"/>
        </w:rPr>
        <w:t>3.1</w:t>
      </w:r>
      <w:r>
        <w:rPr>
          <w:rFonts w:ascii="georgia_numerals" w:hAnsi="georgia_numerals" w:cs="Times New Roman"/>
          <w:sz w:val="28"/>
          <w:szCs w:val="28"/>
        </w:rPr>
        <w:t>1</w:t>
      </w:r>
      <w:r w:rsidRPr="0035053E">
        <w:rPr>
          <w:rFonts w:ascii="georgia_numerals" w:hAnsi="georgia_numerals" w:cs="Times New Roman"/>
          <w:sz w:val="28"/>
          <w:szCs w:val="28"/>
        </w:rPr>
        <w:t>.1</w:t>
      </w:r>
      <w:r w:rsidRPr="0035053E">
        <w:rPr>
          <w:rFonts w:ascii="Times New Roman" w:hAnsi="Times New Roman" w:cs="Times New Roman"/>
          <w:sz w:val="28"/>
          <w:szCs w:val="28"/>
        </w:rPr>
        <w:t xml:space="preserve"> настоящего пункта, организатор Конкурса в течение 5 рабочих дней со дня подписания протокола заседания конкурсной комиссии обязан возвратить задатки, за исключением случая уклонения победителя Конкурса от заключения Договора на размещение.</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Победитель Конкурса считается уклоняющимся от заключения Договора на размещение, если он не явился в установленные место и время для подписания Договора на размещение, о чем администрацией района Волгограда составляется соответствующий акт, который направляется организатору Конкурса и Победителю Конкурса. Задаток указанному победителю Конкурса не возвращается.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3.1</w:t>
      </w:r>
      <w:r>
        <w:rPr>
          <w:rFonts w:ascii="Times New Roman" w:hAnsi="Times New Roman" w:cs="Times New Roman"/>
          <w:sz w:val="28"/>
          <w:szCs w:val="28"/>
        </w:rPr>
        <w:t>2</w:t>
      </w:r>
      <w:r w:rsidRPr="0035053E">
        <w:rPr>
          <w:rFonts w:ascii="Times New Roman" w:hAnsi="Times New Roman" w:cs="Times New Roman"/>
          <w:sz w:val="28"/>
          <w:szCs w:val="28"/>
        </w:rPr>
        <w:t>. Представленные в составе Заявки документы участнику Конкурса не возвращаются.</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georgia_numerals" w:hAnsi="georgia_numerals" w:cs="Times New Roman"/>
          <w:sz w:val="28"/>
          <w:szCs w:val="28"/>
        </w:rPr>
        <w:t>3.1</w:t>
      </w:r>
      <w:r>
        <w:rPr>
          <w:rFonts w:ascii="georgia_numerals" w:hAnsi="georgia_numerals" w:cs="Times New Roman"/>
          <w:sz w:val="28"/>
          <w:szCs w:val="28"/>
        </w:rPr>
        <w:t>3</w:t>
      </w:r>
      <w:r w:rsidRPr="0035053E">
        <w:rPr>
          <w:rFonts w:ascii="georgia_numerals" w:hAnsi="georgia_numerals" w:cs="Times New Roman"/>
          <w:sz w:val="28"/>
          <w:szCs w:val="28"/>
        </w:rPr>
        <w:t>.</w:t>
      </w:r>
      <w:r w:rsidRPr="0035053E">
        <w:rPr>
          <w:rFonts w:ascii="Times New Roman" w:hAnsi="Times New Roman" w:cs="Times New Roman"/>
          <w:sz w:val="28"/>
          <w:szCs w:val="28"/>
        </w:rPr>
        <w:t xml:space="preserve"> В случае, если Конкурс признан несостоявшимся и Договор на размещение не заключен с единственным участником Конкурса, организатор Конкурса вправе объявить о повторном проведении Конкурса.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Pr="0035053E">
        <w:rPr>
          <w:rFonts w:ascii="Times New Roman" w:hAnsi="Times New Roman" w:cs="Times New Roman"/>
          <w:sz w:val="28"/>
          <w:szCs w:val="28"/>
        </w:rPr>
        <w:t>. После подписания протокола заседания конкурсной комиссии организатор Конкурса обеспечивает опубликование информации о результатах Конкурса в установленном порядке в газете «Городские вести. Царицын - Сталинград – Волгоград» и в течение 10 календарных дней информацию о результатах Конкурса размещает на официальном сайте администрации Волгограда.</w:t>
      </w:r>
    </w:p>
    <w:p w:rsidR="00BE0DF5" w:rsidRPr="0035053E" w:rsidRDefault="00BE0DF5" w:rsidP="00BE0D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3.15</w:t>
      </w:r>
      <w:r w:rsidRPr="0035053E">
        <w:rPr>
          <w:rFonts w:ascii="Times New Roman" w:hAnsi="Times New Roman" w:cs="Times New Roman"/>
          <w:sz w:val="28"/>
          <w:szCs w:val="28"/>
        </w:rPr>
        <w:t>. Протоколы заседания конкурсной комиссии, составленные в ходе проведения Конкурса, Заявки, конкурсная документация, изменения, внесенные в конкурсную документацию, и разъяснения к конкурсной документации хранятся в департаменте экономического развития администрации Волгограда не менее 5 лет.</w:t>
      </w:r>
    </w:p>
    <w:p w:rsidR="00BE0DF5" w:rsidRPr="0035053E" w:rsidRDefault="00BE0DF5" w:rsidP="00BE0DF5">
      <w:pPr>
        <w:autoSpaceDE w:val="0"/>
        <w:autoSpaceDN w:val="0"/>
        <w:adjustRightInd w:val="0"/>
        <w:spacing w:after="0" w:line="240" w:lineRule="auto"/>
        <w:jc w:val="center"/>
        <w:outlineLvl w:val="0"/>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 xml:space="preserve">4. Порядок проведения Аукциона на право заключения Договора на размещение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 Отбор Хозяйствующих субъектов для организации торговой деятельности в местах, определенных Схемой, осуществляется путем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 Организатор Аукциона разрабатывает и утверждает аукционную документацию, указывает предмет Аукциона, начальную (минимальную) цену Договора на размещение, сумму задатка, уплачиваемого участником Аукциона, (далее - задаток),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4.3. Проведение Аукциона осуществляется аукционной комиссией. Функции по ведению Аукциона осуществляет аукционист.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Аукционная комиссия состоит из председателя, заместителя председателя и членов аукционной комиссии, в состав которых входят представители общественных организаций предпринимателей. Аукционную комиссию возглавляет председатель аукционной комиссии. В случае отсутствия председателя аукционной комиссии его обязанности выполняет заместитель председателя аукционной комиссии. Протокол заседания аукционной комиссии подписывается всеми присутствующими на заседании членами аукционной комиссии.</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Число членов аукционной комиссии должно быть не менее 7 человек.</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Состав аукционной комиссии утверждается распоряжением администрации района Волгограда.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Аукционист не является членом аукционной комиссии и назначается распоряжением организатора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Аукционная комиссия правомочна осуществлять свои функции, если на заседании аукционной комиссии присутствует не менее чем 50% общего числа членов аукционной комиссии.</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4</w:t>
      </w:r>
      <w:r w:rsidRPr="0035053E">
        <w:rPr>
          <w:rFonts w:ascii="Times New Roman" w:hAnsi="Times New Roman" w:cs="Times New Roman"/>
          <w:sz w:val="28"/>
          <w:szCs w:val="28"/>
        </w:rPr>
        <w:t>. Сумма задатка, уплачиваемая участником Аукциона, рассчитывается по следующей формуле: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center"/>
        <w:rPr>
          <w:rFonts w:ascii="Times New Roman" w:hAnsi="Times New Roman" w:cs="Times New Roman"/>
          <w:sz w:val="28"/>
          <w:szCs w:val="28"/>
        </w:rPr>
      </w:pPr>
      <w:r w:rsidRPr="0035053E">
        <w:rPr>
          <w:rFonts w:ascii="Times New Roman" w:hAnsi="Times New Roman" w:cs="Times New Roman"/>
          <w:sz w:val="28"/>
          <w:szCs w:val="28"/>
        </w:rPr>
        <w:t>За = Бц x Ктр х 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x Квид х Ки х S x П x 0,2,</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где: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За - сумма задатка, уплачиваемая участником Аукциона (руб.);</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Бц - базовая цена за 1 кв. м. площади размещения нестационарного торгового объекта в месяц;</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Ктр - коэффициент, учитывающий территориальное размещение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w:t>
      </w:r>
      <w:r w:rsidRPr="0035053E">
        <w:rPr>
          <w:rFonts w:ascii="Times New Roman" w:hAnsi="Times New Roman" w:cs="Times New Roman"/>
          <w:sz w:val="28"/>
          <w:szCs w:val="28"/>
          <w:lang w:val="en-US"/>
        </w:rPr>
        <w:t>s</w:t>
      </w:r>
      <w:r w:rsidRPr="0035053E">
        <w:rPr>
          <w:rFonts w:ascii="Times New Roman" w:hAnsi="Times New Roman" w:cs="Times New Roman"/>
          <w:sz w:val="28"/>
          <w:szCs w:val="28"/>
        </w:rPr>
        <w:t xml:space="preserve"> – коэффициент, учитывающий площадь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Квид - коэффициент вида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Ки - коэффициент индексации, применяемый на текущий календарный год;</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(кв.м);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 - период (количество месяцев)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5</w:t>
      </w:r>
      <w:r w:rsidRPr="0035053E">
        <w:rPr>
          <w:rFonts w:ascii="Times New Roman" w:hAnsi="Times New Roman" w:cs="Times New Roman"/>
          <w:sz w:val="28"/>
          <w:szCs w:val="28"/>
        </w:rPr>
        <w:t>. Организатор Аукциона не менее чем за 30 календарных дней до дня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обеспечивает опубликование извещения о проведении Аукциона в газете «Городские вести. Царицын - Сталинград – Волгоград»;</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размещает извещение о проведении Аукциона и аукционную документацию, включая проект Договора на размещение, на официальном сайте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6</w:t>
      </w:r>
      <w:r w:rsidRPr="0035053E">
        <w:rPr>
          <w:rFonts w:ascii="Times New Roman" w:hAnsi="Times New Roman" w:cs="Times New Roman"/>
          <w:sz w:val="28"/>
          <w:szCs w:val="28"/>
        </w:rPr>
        <w:t>. Извещение о проведении Аукциона должно содержать следующие сведения: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наименование, место нахождения, почтовый адрес, номер контактного телефона организатора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место, дата, время и порядок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предмет Аукциона, в том числе лоты Аукциона, с указанием следующей информации:</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начальная (минимальная) цена  предмета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местоположение и размер площади места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вид и специализация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период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«шаг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порядок приема, адрес места приема, дата и время начала и окончания приема заявок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порядок и срок отзыва заявок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сумма задатка, порядок его внесения и возврата участникам Аукциона, реквизиты счета для перечисления задатка;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дата и место подписания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срок, в течение которого организатор Аукциона вправе отказаться от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проведения Аукциона для субъектов малого и среднего предпринимательства дополнительно указывается данное сведение.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7</w:t>
      </w:r>
      <w:r w:rsidRPr="0035053E">
        <w:rPr>
          <w:rFonts w:ascii="Times New Roman" w:hAnsi="Times New Roman" w:cs="Times New Roman"/>
          <w:sz w:val="28"/>
          <w:szCs w:val="28"/>
        </w:rPr>
        <w:t xml:space="preserve">. Организатор Аукциона вправе принять решение о внесении изменений в извещение о проведении Аукциона не позднее чем за 15 </w:t>
      </w:r>
      <w:r>
        <w:rPr>
          <w:rFonts w:ascii="Times New Roman" w:hAnsi="Times New Roman" w:cs="Times New Roman"/>
          <w:sz w:val="28"/>
          <w:szCs w:val="28"/>
        </w:rPr>
        <w:t xml:space="preserve">календарных </w:t>
      </w:r>
      <w:r w:rsidRPr="0035053E">
        <w:rPr>
          <w:rFonts w:ascii="Times New Roman" w:hAnsi="Times New Roman" w:cs="Times New Roman"/>
          <w:sz w:val="28"/>
          <w:szCs w:val="28"/>
        </w:rPr>
        <w:t xml:space="preserve">дней до даты окончания срока подачи заявок на участие в Аукционе.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Изменение предмета Аукциона не допускается.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течение 3 рабочих дней со дня принятия указанного решения организатор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обеспечивает опубликование изменений в извещение о проведении Аукциона в газете «Городские вести. Царицын - Сталинград – Волгоград»;</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размещает информацию об изменениях в извещении о проведении Аукциона на официальном сайте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При этом срок подачи заявок на участие в Аукционе должен быть продлен так, чтобы со дня опубликования в официальном печатном издании администрации Волгограда внесенных изменений в извещение о проведении Аукциона до даты окончания срока подачи заявок на участие в Аукционе составлял не менее 15 календарных дней.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Любой заявитель вправе направить в письменной форме организатору Аукциона запрос о разъяснении положений аукционной документации (далее - запрос). В течение 3 рабочих дней со дня поступления запроса организатор Аукциона обязан направить разъяснения положений аукционной документации, если запрос поступил не позднее 5 календарных дней до дня окончания срока подачи заявок на участие в Аукционе. Запрос, поступивший позже указанного срока, остается без рассмотрения.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8</w:t>
      </w:r>
      <w:r w:rsidRPr="0035053E">
        <w:rPr>
          <w:rFonts w:ascii="Times New Roman" w:hAnsi="Times New Roman" w:cs="Times New Roman"/>
          <w:sz w:val="28"/>
          <w:szCs w:val="28"/>
        </w:rPr>
        <w:t>. Организатор Аукциона вправе отказаться от проведения Аукциона не позднее, чем за 3 календарных дня до дня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В течение 3 календарных дней со дня принятия решения об отказе от проведения Аукциона  организатор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обеспечивает опубликование извещения об отказе в проведении Аукциона в газете «Городские вести. Царицын - Сталинград – Волгоград»;</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размещает извещение об отказе в проведении Аукциона на официальном сайте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9</w:t>
      </w:r>
      <w:r w:rsidRPr="0035053E">
        <w:rPr>
          <w:rFonts w:ascii="Times New Roman" w:hAnsi="Times New Roman" w:cs="Times New Roman"/>
          <w:sz w:val="28"/>
          <w:szCs w:val="28"/>
        </w:rPr>
        <w:t>. Организатор Аукциона в течение 3 рабочих дней со дня размещения сообщения об отказе от проведения Аукциона надлежащим образом обязан уведомить участников Аукциона о своем отказе от проведения Аукциона и в течение 3 рабочих дней возвратить участникам Аукциона внесенные задатки.</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0</w:t>
      </w:r>
      <w:r w:rsidRPr="0035053E">
        <w:rPr>
          <w:rFonts w:ascii="Times New Roman" w:hAnsi="Times New Roman" w:cs="Times New Roman"/>
          <w:sz w:val="28"/>
          <w:szCs w:val="28"/>
        </w:rPr>
        <w:t>. Аукционная документация должна содержать:</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форму заявки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проект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ситуационный план размещения нестационарного торгового объекта в границах места размещения, определенного Схемой;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форму, порядок, дату начала и дату окончания срока представления участникам Аукциона разъяснений положений документации об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наименование, место нахождения, почтовый адрес, номер контактного телефона организатора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месте, дате, времени и порядке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предмете Аукциона, в том числе о лотах Аукциона, с указанием информации:</w:t>
      </w:r>
      <w:r w:rsidRPr="0035053E" w:rsidDel="00737E89">
        <w:rPr>
          <w:rFonts w:ascii="Times New Roman" w:hAnsi="Times New Roman" w:cs="Times New Roman"/>
          <w:sz w:val="28"/>
          <w:szCs w:val="28"/>
        </w:rPr>
        <w:t xml:space="preserve"> </w:t>
      </w:r>
      <w:r w:rsidRPr="0035053E">
        <w:rPr>
          <w:rFonts w:ascii="Times New Roman" w:hAnsi="Times New Roman" w:cs="Times New Roman"/>
          <w:sz w:val="28"/>
          <w:szCs w:val="28"/>
        </w:rPr>
        <w:t>начальной (минимальной) цены Договора на размещение, местоположения и размера площади места размещения нестационарного торгового объекта, вида и специализации нестационарного торгового объекта, период размещения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«шаге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порядке приема, адресе места приема, дате и времени начала и окончания приема заявок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сроке, месте и порядке предоставления аукционной документации, размещенную на официальном сайте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порядке и сроке отзыва заявок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сумме задатка, порядке его внесения и возврата участниками Аукциона, о реквизитах счета для перечисления задатка;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дате и месте подписания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информацию о сроке, в течение которого организатор Аукциона вправе отказаться от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техническое задание;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проведения Аукциона для субъектов малого и среднего предпринимательства дополнительно указывается данная информация.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1</w:t>
      </w:r>
      <w:r w:rsidRPr="0035053E">
        <w:rPr>
          <w:rFonts w:ascii="Times New Roman" w:hAnsi="Times New Roman" w:cs="Times New Roman"/>
          <w:sz w:val="28"/>
          <w:szCs w:val="28"/>
        </w:rPr>
        <w:t>. Договор на размещение должен содержать следующие существенные условия: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основание заключения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порядок, сроки внесения платы за размещение нестационарного торгового объекта, рассчитанной исходя из итоговой цены Договора на размещение, в </w:t>
      </w:r>
      <w:r w:rsidRPr="0035053E">
        <w:rPr>
          <w:rFonts w:ascii="Times New Roman" w:hAnsi="Times New Roman" w:cs="Times New Roman"/>
          <w:sz w:val="28"/>
          <w:szCs w:val="28"/>
        </w:rPr>
        <w:lastRenderedPageBreak/>
        <w:t>соответствии с формулой, установленной</w:t>
      </w:r>
      <w:hyperlink w:anchor="Par199" w:history="1">
        <w:r w:rsidRPr="0035053E">
          <w:rPr>
            <w:rFonts w:ascii="Times New Roman" w:hAnsi="Times New Roman" w:cs="Times New Roman"/>
            <w:sz w:val="28"/>
            <w:szCs w:val="28"/>
          </w:rPr>
          <w:t xml:space="preserve"> пунктом </w:t>
        </w:r>
      </w:hyperlink>
      <w:r>
        <w:rPr>
          <w:rFonts w:ascii="Times New Roman" w:hAnsi="Times New Roman" w:cs="Times New Roman"/>
          <w:sz w:val="28"/>
          <w:szCs w:val="28"/>
        </w:rPr>
        <w:t>2.8</w:t>
      </w:r>
      <w:r w:rsidRPr="0035053E">
        <w:rPr>
          <w:rFonts w:ascii="Times New Roman" w:hAnsi="Times New Roman" w:cs="Times New Roman"/>
          <w:sz w:val="28"/>
          <w:szCs w:val="28"/>
        </w:rPr>
        <w:t xml:space="preserve"> раздела</w:t>
      </w:r>
      <w:r>
        <w:rPr>
          <w:rFonts w:ascii="Times New Roman" w:hAnsi="Times New Roman" w:cs="Times New Roman"/>
          <w:sz w:val="28"/>
          <w:szCs w:val="28"/>
        </w:rPr>
        <w:t xml:space="preserve"> 2 настоящего Порядка</w:t>
      </w:r>
      <w:r w:rsidRPr="0035053E">
        <w:rPr>
          <w:rFonts w:ascii="Times New Roman" w:hAnsi="Times New Roman" w:cs="Times New Roman"/>
          <w:sz w:val="28"/>
          <w:szCs w:val="28"/>
        </w:rPr>
        <w:t>;</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местоположение и размер площади места размещения нестационарного торгового объекта, класс потребительских товаров (продовольственные, непродовольственные) или наименование оказываемых услуг;</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срок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ответственность сторон;</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вид и специализация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2</w:t>
      </w:r>
      <w:r w:rsidRPr="0035053E">
        <w:rPr>
          <w:rFonts w:ascii="Times New Roman" w:hAnsi="Times New Roman" w:cs="Times New Roman"/>
          <w:sz w:val="28"/>
          <w:szCs w:val="28"/>
        </w:rPr>
        <w:t>. Для участия в Аукционе заявитель представляет в установленный в извещении о проведении Аукциона срок следующие документы:</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заявку на участие в Аукционе по форме, установленной аукционной документацией, с указанием реквизитов счета для возврата задатка;</w:t>
      </w:r>
    </w:p>
    <w:p w:rsidR="00BE0DF5" w:rsidRPr="0035053E" w:rsidRDefault="00BE0DF5" w:rsidP="00BE0DF5">
      <w:pPr>
        <w:pStyle w:val="ConsPlusNormal"/>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выписку из Единого государственного реестра юридических лиц (или нотариально заверенную копию выписки) - для юридических лиц, выписку из Единого государственного реестра индивидуальных предпринимателей (или нотариально заверенную копию выписки) - для индивидуальных предпринимателей, выданную </w:t>
      </w:r>
      <w:r w:rsidRPr="0035053E">
        <w:rPr>
          <w:rFonts w:ascii="Times New Roman" w:eastAsiaTheme="minorHAnsi" w:hAnsi="Times New Roman" w:cs="Times New Roman"/>
          <w:sz w:val="28"/>
          <w:szCs w:val="28"/>
          <w:lang w:eastAsia="en-US"/>
        </w:rPr>
        <w:t xml:space="preserve">по состоянию на дату не раньше даты объявления Аукциона. </w:t>
      </w:r>
      <w:r w:rsidRPr="0035053E">
        <w:rPr>
          <w:rFonts w:ascii="Times New Roman" w:hAnsi="Times New Roman" w:cs="Times New Roman"/>
          <w:sz w:val="28"/>
          <w:szCs w:val="28"/>
        </w:rPr>
        <w:t>Непредставление заявителем документов, предусмотренных данным абзацем,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документ, подтверждающий полномочия лица на осуществление действий от имени заявителя;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документ, подтверждающий внесение задатка.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3</w:t>
      </w:r>
      <w:r w:rsidRPr="0035053E">
        <w:rPr>
          <w:rFonts w:ascii="Times New Roman" w:hAnsi="Times New Roman" w:cs="Times New Roman"/>
          <w:sz w:val="28"/>
          <w:szCs w:val="28"/>
        </w:rPr>
        <w:t>. Требования к участникам Аукциона:</w:t>
      </w:r>
    </w:p>
    <w:p w:rsidR="00BE0DF5" w:rsidRPr="00356778"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6778">
        <w:rPr>
          <w:rFonts w:ascii="Times New Roman" w:hAnsi="Times New Roman" w:cs="Times New Roman"/>
          <w:sz w:val="28"/>
          <w:szCs w:val="28"/>
        </w:rPr>
        <w:t>непроведение ликвидации юридического лица и отсутствие решения арбитражного суда о признании юридического лица, индивидуального предпринимателя;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неприостановление деятельности в порядке, предусмотренном </w:t>
      </w:r>
      <w:hyperlink r:id="rId21" w:history="1">
        <w:r w:rsidRPr="0035053E">
          <w:rPr>
            <w:rFonts w:ascii="Times New Roman" w:hAnsi="Times New Roman" w:cs="Times New Roman"/>
            <w:sz w:val="28"/>
            <w:szCs w:val="28"/>
          </w:rPr>
          <w:t>Кодексом</w:t>
        </w:r>
      </w:hyperlink>
      <w:r w:rsidRPr="0035053E">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4</w:t>
      </w:r>
      <w:r w:rsidRPr="0035053E">
        <w:rPr>
          <w:rFonts w:ascii="Times New Roman" w:hAnsi="Times New Roman" w:cs="Times New Roman"/>
          <w:sz w:val="28"/>
          <w:szCs w:val="28"/>
        </w:rPr>
        <w:t>. Организатор Аукциона не вправе требовать представления других документов, кроме указанных в абзацах втором, четвертом пункта 4.1</w:t>
      </w:r>
      <w:r>
        <w:rPr>
          <w:rFonts w:ascii="Times New Roman" w:hAnsi="Times New Roman" w:cs="Times New Roman"/>
          <w:sz w:val="28"/>
          <w:szCs w:val="28"/>
        </w:rPr>
        <w:t>2</w:t>
      </w:r>
      <w:r w:rsidRPr="0035053E">
        <w:rPr>
          <w:rFonts w:ascii="Times New Roman" w:hAnsi="Times New Roman" w:cs="Times New Roman"/>
          <w:sz w:val="28"/>
          <w:szCs w:val="28"/>
        </w:rPr>
        <w:t xml:space="preserve"> настоящего раздела.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5</w:t>
      </w:r>
      <w:r w:rsidRPr="0035053E">
        <w:rPr>
          <w:rFonts w:ascii="Times New Roman" w:hAnsi="Times New Roman" w:cs="Times New Roman"/>
          <w:sz w:val="28"/>
          <w:szCs w:val="28"/>
        </w:rPr>
        <w:t>. Прием документов для участия в Аукционе прекращается за 3 рабочих дня до дня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6</w:t>
      </w:r>
      <w:r w:rsidRPr="0035053E">
        <w:rPr>
          <w:rFonts w:ascii="Times New Roman" w:hAnsi="Times New Roman" w:cs="Times New Roman"/>
          <w:sz w:val="28"/>
          <w:szCs w:val="28"/>
        </w:rPr>
        <w:t>. Один заявитель вправе подать только 1 заявку на участие в Аукционе по каждому лоту.</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4.1</w:t>
      </w:r>
      <w:r>
        <w:rPr>
          <w:rFonts w:ascii="Times New Roman" w:hAnsi="Times New Roman" w:cs="Times New Roman"/>
          <w:sz w:val="28"/>
          <w:szCs w:val="28"/>
        </w:rPr>
        <w:t>7</w:t>
      </w:r>
      <w:r w:rsidRPr="0035053E">
        <w:rPr>
          <w:rFonts w:ascii="Times New Roman" w:hAnsi="Times New Roman" w:cs="Times New Roman"/>
          <w:sz w:val="28"/>
          <w:szCs w:val="28"/>
        </w:rPr>
        <w:t>. Заявка на участие в Аукционе, поступившая по истечении срока приема заявок на участие в Аукционе, возвращается заявителю в день ее поступления.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bookmarkStart w:id="63" w:name="Par107"/>
      <w:bookmarkEnd w:id="63"/>
      <w:r w:rsidRPr="0035053E">
        <w:rPr>
          <w:rFonts w:ascii="Times New Roman" w:hAnsi="Times New Roman" w:cs="Times New Roman"/>
          <w:sz w:val="28"/>
          <w:szCs w:val="28"/>
        </w:rPr>
        <w:lastRenderedPageBreak/>
        <w:t>4.1</w:t>
      </w:r>
      <w:r>
        <w:rPr>
          <w:rFonts w:ascii="Times New Roman" w:hAnsi="Times New Roman" w:cs="Times New Roman"/>
          <w:sz w:val="28"/>
          <w:szCs w:val="28"/>
        </w:rPr>
        <w:t>8</w:t>
      </w:r>
      <w:r w:rsidRPr="0035053E">
        <w:rPr>
          <w:rFonts w:ascii="Times New Roman" w:hAnsi="Times New Roman" w:cs="Times New Roman"/>
          <w:sz w:val="28"/>
          <w:szCs w:val="28"/>
        </w:rPr>
        <w:t>. Заявитель не допускается к участию в Аукционе при наличии  одного из следующих оснований: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непредставление определенных абзацами вторым, четвертым пункта 4.1</w:t>
      </w:r>
      <w:r>
        <w:rPr>
          <w:rFonts w:ascii="Times New Roman" w:hAnsi="Times New Roman" w:cs="Times New Roman"/>
          <w:sz w:val="28"/>
          <w:szCs w:val="28"/>
        </w:rPr>
        <w:t>2</w:t>
      </w:r>
      <w:r w:rsidRPr="0035053E">
        <w:rPr>
          <w:rFonts w:ascii="Times New Roman" w:hAnsi="Times New Roman" w:cs="Times New Roman"/>
          <w:sz w:val="28"/>
          <w:szCs w:val="28"/>
        </w:rPr>
        <w:t xml:space="preserve"> настоящего раздела, необходимых для участия в Аукционе документов или представление недостоверных сведений;</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непоступление задатка на счет, указанный в извещении о проведении Аукциона, до дня окончания приема документов для участия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несоблюдения требований к участникам Аукциона,</w:t>
      </w:r>
      <w:r>
        <w:rPr>
          <w:rFonts w:ascii="Times New Roman" w:hAnsi="Times New Roman" w:cs="Times New Roman"/>
          <w:sz w:val="28"/>
          <w:szCs w:val="28"/>
        </w:rPr>
        <w:t xml:space="preserve"> установленных пунктом 4.13</w:t>
      </w:r>
      <w:r w:rsidRPr="0035053E">
        <w:rPr>
          <w:rFonts w:ascii="Times New Roman" w:hAnsi="Times New Roman" w:cs="Times New Roman"/>
          <w:sz w:val="28"/>
          <w:szCs w:val="28"/>
        </w:rPr>
        <w:t xml:space="preserve"> настоящего раздела.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19</w:t>
      </w:r>
      <w:r w:rsidRPr="0035053E">
        <w:rPr>
          <w:rFonts w:ascii="Times New Roman" w:hAnsi="Times New Roman" w:cs="Times New Roman"/>
          <w:sz w:val="28"/>
          <w:szCs w:val="28"/>
        </w:rPr>
        <w:t>. Отказ в допуске к участию в Аукционе по иным основаниям, кроме указанных в  пункте 4.</w:t>
      </w:r>
      <w:r>
        <w:rPr>
          <w:rFonts w:ascii="Times New Roman" w:hAnsi="Times New Roman" w:cs="Times New Roman"/>
          <w:sz w:val="28"/>
          <w:szCs w:val="28"/>
        </w:rPr>
        <w:t>18</w:t>
      </w:r>
      <w:r w:rsidRPr="0035053E">
        <w:rPr>
          <w:rFonts w:ascii="Times New Roman" w:hAnsi="Times New Roman" w:cs="Times New Roman"/>
          <w:sz w:val="28"/>
          <w:szCs w:val="28"/>
        </w:rPr>
        <w:t xml:space="preserve"> настоящего раздела, не допускается.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0</w:t>
      </w:r>
      <w:r w:rsidRPr="0035053E">
        <w:rPr>
          <w:rFonts w:ascii="Times New Roman" w:hAnsi="Times New Roman" w:cs="Times New Roman"/>
          <w:sz w:val="28"/>
          <w:szCs w:val="28"/>
        </w:rPr>
        <w:t xml:space="preserve">. Организатор Аукциона ведет протокол приема заявок на участие в Аукционе, который должен содержать сведения о заявителях, датах и времени подачи заявок на участие в Аукционе,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1 календарного дня со дня окончания срока приема заявок на участие в Аукционе.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1</w:t>
      </w:r>
      <w:r w:rsidRPr="0035053E">
        <w:rPr>
          <w:rFonts w:ascii="Times New Roman" w:hAnsi="Times New Roman" w:cs="Times New Roman"/>
          <w:sz w:val="28"/>
          <w:szCs w:val="28"/>
        </w:rPr>
        <w:t xml:space="preserve">. </w:t>
      </w:r>
      <w:r w:rsidRPr="0035053E">
        <w:rPr>
          <w:rFonts w:ascii="Times New Roman" w:eastAsia="Times New Roman" w:hAnsi="Times New Roman" w:cs="Times New Roman"/>
          <w:sz w:val="28"/>
          <w:szCs w:val="28"/>
          <w:lang w:eastAsia="ru-RU"/>
        </w:rPr>
        <w:t>Заявители, признанные участниками Аукциона, и заявители, не допущенные к участию в Аукционе, надлежащим образом уведомляются о принятом решении не позднее следующего дня после даты оформления протокола приема заявок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2</w:t>
      </w:r>
      <w:r w:rsidRPr="0035053E">
        <w:rPr>
          <w:rFonts w:ascii="Times New Roman" w:hAnsi="Times New Roman" w:cs="Times New Roman"/>
          <w:sz w:val="28"/>
          <w:szCs w:val="28"/>
        </w:rPr>
        <w:t>. Организатор Аукциона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3</w:t>
      </w:r>
      <w:r w:rsidRPr="0035053E">
        <w:rPr>
          <w:rFonts w:ascii="Times New Roman" w:hAnsi="Times New Roman" w:cs="Times New Roman"/>
          <w:sz w:val="28"/>
          <w:szCs w:val="28"/>
        </w:rPr>
        <w:t>. Заявитель имеет право отозвать принятую организатором Аукциона заявку на участие в Аукционе до дня окончания срока приема заявок на участие в Аукционе, уведомив об этом организатора Аукциона. Организатор Аукциона обязан возвратить внесенный задаток заявителю в течение 5 рабочих дней со дня регистрации отзыва заявки на участие в Аукционе. В случае отзыва заявки на участие в Аукционе заявителем позднее дня окончания срока приема заявок на участие в Аукционе задаток возвращается в порядке, установленном для участников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4</w:t>
      </w:r>
      <w:r w:rsidRPr="0035053E">
        <w:rPr>
          <w:rFonts w:ascii="Times New Roman" w:hAnsi="Times New Roman" w:cs="Times New Roman"/>
          <w:sz w:val="28"/>
          <w:szCs w:val="28"/>
        </w:rPr>
        <w:t>. Организатор Аукциона ведет аудиозапись процедуры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5</w:t>
      </w:r>
      <w:r w:rsidRPr="0035053E">
        <w:rPr>
          <w:rFonts w:ascii="Times New Roman" w:hAnsi="Times New Roman" w:cs="Times New Roman"/>
          <w:sz w:val="28"/>
          <w:szCs w:val="28"/>
        </w:rPr>
        <w:t>. Результаты Аукциона оформляются протоколом, который подписывается всеми присутствующими членами Комиссии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второй остается у организатора Аукциона - администрации района Волгограда, на территории которого победитель Аукциона планирует разместить нестационарный торговый объект.</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протоколе о результатах Аукциона указываются: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предмет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победитель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цена предмета Аукциона, за которую победитель Аукциона приобрел право на заключение Договора на размещение.</w:t>
      </w:r>
      <w:r w:rsidRPr="0035053E">
        <w:rPr>
          <w:rFonts w:ascii="Tahoma" w:hAnsi="Tahoma" w:cs="Tahoma"/>
          <w:sz w:val="26"/>
          <w:szCs w:val="26"/>
        </w:rPr>
        <w:t xml:space="preserve">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6</w:t>
      </w:r>
      <w:r w:rsidRPr="0035053E">
        <w:rPr>
          <w:rFonts w:ascii="Times New Roman" w:hAnsi="Times New Roman" w:cs="Times New Roman"/>
          <w:sz w:val="28"/>
          <w:szCs w:val="28"/>
        </w:rPr>
        <w:t>. Организатор Аукциона в течение 5 рабочих дней со дня подписания протокола о результатах Аукциона обязан возвратить задатки лицам, участвовавшим в Аукционе, но не победившим в нем. Возврат задатка участнику Аукциона, которому присвоен второй номер, производится не позднее 5 рабочих дней после заключения Договора на размещение с победителем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4.2</w:t>
      </w:r>
      <w:r>
        <w:rPr>
          <w:rFonts w:ascii="Times New Roman" w:hAnsi="Times New Roman" w:cs="Times New Roman"/>
          <w:sz w:val="28"/>
          <w:szCs w:val="28"/>
        </w:rPr>
        <w:t>7</w:t>
      </w:r>
      <w:r w:rsidRPr="0035053E">
        <w:rPr>
          <w:rFonts w:ascii="Times New Roman" w:hAnsi="Times New Roman" w:cs="Times New Roman"/>
          <w:sz w:val="28"/>
          <w:szCs w:val="28"/>
        </w:rPr>
        <w:t>. Победитель Аукциона и администрация района Волгограда заключают Договор на размещение, к которому прилагается картографическая схема размещения нестационарного торгового объекта (масштаб 1:500) в границах места размещения, определенного Схемой, в срок не ранее чем через 10 календарных дней и не позднее чем через 20 календарных дней со дня проведения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w:t>
      </w:r>
      <w:r>
        <w:rPr>
          <w:rFonts w:ascii="Times New Roman" w:hAnsi="Times New Roman" w:cs="Times New Roman"/>
          <w:sz w:val="28"/>
          <w:szCs w:val="28"/>
        </w:rPr>
        <w:t>28</w:t>
      </w:r>
      <w:r w:rsidRPr="0035053E">
        <w:rPr>
          <w:rFonts w:ascii="Times New Roman" w:hAnsi="Times New Roman" w:cs="Times New Roman"/>
          <w:sz w:val="28"/>
          <w:szCs w:val="28"/>
        </w:rPr>
        <w:t>. Сумма задатка, внесенная заявителем Аукциона, с которым заключен Договор на размещение, засчитывается в счет плановых платежей в соответствии с графиком платежей, определенным Договором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bookmarkStart w:id="64" w:name="Par125"/>
      <w:bookmarkEnd w:id="64"/>
      <w:r w:rsidRPr="0035053E">
        <w:rPr>
          <w:rFonts w:ascii="Times New Roman" w:hAnsi="Times New Roman" w:cs="Times New Roman"/>
          <w:sz w:val="28"/>
          <w:szCs w:val="28"/>
        </w:rPr>
        <w:t>4.</w:t>
      </w:r>
      <w:r>
        <w:rPr>
          <w:rFonts w:ascii="Times New Roman" w:hAnsi="Times New Roman" w:cs="Times New Roman"/>
          <w:sz w:val="28"/>
          <w:szCs w:val="28"/>
        </w:rPr>
        <w:t>29</w:t>
      </w:r>
      <w:r w:rsidRPr="0035053E">
        <w:rPr>
          <w:rFonts w:ascii="Times New Roman" w:hAnsi="Times New Roman" w:cs="Times New Roman"/>
          <w:sz w:val="28"/>
          <w:szCs w:val="28"/>
        </w:rPr>
        <w:t>. Аукцион признается несостоявшимся в случае, если:</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bookmarkStart w:id="65" w:name="Par126"/>
      <w:bookmarkEnd w:id="65"/>
      <w:r w:rsidRPr="0035053E">
        <w:rPr>
          <w:rFonts w:ascii="Times New Roman" w:hAnsi="Times New Roman" w:cs="Times New Roman"/>
          <w:sz w:val="28"/>
          <w:szCs w:val="28"/>
        </w:rPr>
        <w:t>4.</w:t>
      </w:r>
      <w:r>
        <w:rPr>
          <w:rFonts w:ascii="Times New Roman" w:hAnsi="Times New Roman" w:cs="Times New Roman"/>
          <w:sz w:val="28"/>
          <w:szCs w:val="28"/>
        </w:rPr>
        <w:t>29</w:t>
      </w:r>
      <w:r w:rsidRPr="0035053E">
        <w:rPr>
          <w:rFonts w:ascii="Times New Roman" w:hAnsi="Times New Roman" w:cs="Times New Roman"/>
          <w:sz w:val="28"/>
          <w:szCs w:val="28"/>
        </w:rPr>
        <w:t>.1. К Аукциону допущен один заявитель</w:t>
      </w:r>
      <w:r>
        <w:rPr>
          <w:rFonts w:ascii="Times New Roman" w:hAnsi="Times New Roman" w:cs="Times New Roman"/>
          <w:sz w:val="28"/>
          <w:szCs w:val="28"/>
        </w:rPr>
        <w:t>.</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4.29</w:t>
      </w:r>
      <w:r w:rsidRPr="0035053E">
        <w:rPr>
          <w:rFonts w:ascii="Times New Roman" w:hAnsi="Times New Roman" w:cs="Times New Roman"/>
          <w:sz w:val="28"/>
          <w:szCs w:val="28"/>
        </w:rPr>
        <w:t>.2. На участие в Аукционе не подана ни одна заявка на участие в Аукционе, либо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r>
        <w:rPr>
          <w:rFonts w:ascii="Times New Roman" w:hAnsi="Times New Roman" w:cs="Times New Roman"/>
          <w:sz w:val="28"/>
          <w:szCs w:val="28"/>
        </w:rPr>
        <w:t>.</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bookmarkStart w:id="66" w:name="Par128"/>
      <w:bookmarkEnd w:id="66"/>
      <w:r>
        <w:rPr>
          <w:rFonts w:ascii="Times New Roman" w:hAnsi="Times New Roman" w:cs="Times New Roman"/>
          <w:sz w:val="28"/>
          <w:szCs w:val="28"/>
        </w:rPr>
        <w:t>4.29</w:t>
      </w:r>
      <w:r w:rsidRPr="0035053E">
        <w:rPr>
          <w:rFonts w:ascii="Times New Roman" w:hAnsi="Times New Roman" w:cs="Times New Roman"/>
          <w:sz w:val="28"/>
          <w:szCs w:val="28"/>
        </w:rPr>
        <w:t>.3.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bookmarkStart w:id="67" w:name="Par129"/>
      <w:bookmarkEnd w:id="67"/>
      <w:r w:rsidRPr="0035053E">
        <w:rPr>
          <w:rFonts w:ascii="Times New Roman" w:hAnsi="Times New Roman" w:cs="Times New Roman"/>
          <w:sz w:val="28"/>
          <w:szCs w:val="28"/>
        </w:rPr>
        <w:t>4.3</w:t>
      </w:r>
      <w:r>
        <w:rPr>
          <w:rFonts w:ascii="Times New Roman" w:hAnsi="Times New Roman" w:cs="Times New Roman"/>
          <w:sz w:val="28"/>
          <w:szCs w:val="28"/>
        </w:rPr>
        <w:t>0</w:t>
      </w:r>
      <w:r w:rsidRPr="0035053E">
        <w:rPr>
          <w:rFonts w:ascii="Times New Roman" w:hAnsi="Times New Roman" w:cs="Times New Roman"/>
          <w:sz w:val="28"/>
          <w:szCs w:val="28"/>
        </w:rPr>
        <w:t>. В случае если победитель Аукциона не явился в установленные место и время для заключения Договора на размещение, он признается уклоняющимся от заключения Договора на размещение, о чем администрацией района Волгограда составляется соответствующий акт, который направляется победителю Аукциона. Задаток указанному победителю Аукциона не возвращается.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этом случае администрация района Волгограда обязана надлежащим образом направить уведомление участнику Аукциона, предложившему цену, предшествующую максимальной, о возможности заключения Договора на размещение с указанием времени и места заключения Договора на размещение.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 случае неявки в установленные место и время участника Аукциона, предложившего цену, предшествующую максимальной, и уведомленного администрацией района Волгограда о возможности заключения Договора на размещение, администрацией района Волгограда составляется соответствующий акт. На основании составленных администрацией района Волгограда актов Аукцион признается несостоявшимся, о чем составляется соответствующий протокол в течение 3 рабочих дней с момента принятия решения о признании администрацией района Волгограда Аукциона несостоявшимся.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lastRenderedPageBreak/>
        <w:t>4.3</w:t>
      </w:r>
      <w:r>
        <w:rPr>
          <w:rFonts w:ascii="Times New Roman" w:hAnsi="Times New Roman" w:cs="Times New Roman"/>
          <w:sz w:val="28"/>
          <w:szCs w:val="28"/>
        </w:rPr>
        <w:t>1</w:t>
      </w:r>
      <w:r w:rsidRPr="0035053E">
        <w:rPr>
          <w:rFonts w:ascii="Times New Roman" w:hAnsi="Times New Roman" w:cs="Times New Roman"/>
          <w:sz w:val="28"/>
          <w:szCs w:val="28"/>
        </w:rPr>
        <w:t>. Если Аукцион признан несостоявшимся в случаях, указанных в подпунктах 4.</w:t>
      </w:r>
      <w:r>
        <w:rPr>
          <w:rFonts w:ascii="Times New Roman" w:hAnsi="Times New Roman" w:cs="Times New Roman"/>
          <w:sz w:val="28"/>
          <w:szCs w:val="28"/>
        </w:rPr>
        <w:t>29</w:t>
      </w:r>
      <w:r w:rsidRPr="0035053E">
        <w:rPr>
          <w:rFonts w:ascii="Times New Roman" w:hAnsi="Times New Roman" w:cs="Times New Roman"/>
          <w:sz w:val="28"/>
          <w:szCs w:val="28"/>
        </w:rPr>
        <w:t>.1, 4.</w:t>
      </w:r>
      <w:r>
        <w:rPr>
          <w:rFonts w:ascii="Times New Roman" w:hAnsi="Times New Roman" w:cs="Times New Roman"/>
          <w:sz w:val="28"/>
          <w:szCs w:val="28"/>
        </w:rPr>
        <w:t>29</w:t>
      </w:r>
      <w:r w:rsidRPr="0035053E">
        <w:rPr>
          <w:rFonts w:ascii="Times New Roman" w:hAnsi="Times New Roman" w:cs="Times New Roman"/>
          <w:sz w:val="28"/>
          <w:szCs w:val="28"/>
        </w:rPr>
        <w:t>.3 пункта 4.</w:t>
      </w:r>
      <w:r>
        <w:rPr>
          <w:rFonts w:ascii="Times New Roman" w:hAnsi="Times New Roman" w:cs="Times New Roman"/>
          <w:sz w:val="28"/>
          <w:szCs w:val="28"/>
        </w:rPr>
        <w:t>29</w:t>
      </w:r>
      <w:r w:rsidRPr="0035053E">
        <w:rPr>
          <w:rFonts w:ascii="Times New Roman" w:hAnsi="Times New Roman" w:cs="Times New Roman"/>
          <w:sz w:val="28"/>
          <w:szCs w:val="28"/>
        </w:rPr>
        <w:t xml:space="preserve"> настоящего раздела, Договор на размещение заключается по начальной (минимальной) цене предмета Аукциона: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 единственным участником;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 лицом, первым подавшим заявку на участие в Аукционе.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4.3</w:t>
      </w:r>
      <w:r>
        <w:rPr>
          <w:rFonts w:ascii="Times New Roman" w:hAnsi="Times New Roman" w:cs="Times New Roman"/>
          <w:sz w:val="28"/>
          <w:szCs w:val="28"/>
        </w:rPr>
        <w:t>2</w:t>
      </w:r>
      <w:r w:rsidRPr="0035053E">
        <w:rPr>
          <w:rFonts w:ascii="Times New Roman" w:hAnsi="Times New Roman" w:cs="Times New Roman"/>
          <w:sz w:val="28"/>
          <w:szCs w:val="28"/>
        </w:rPr>
        <w:t>. Организатор Аукциона в случаях, если Аукцион был признан несостоявшимся либо не был заключен Договор на размещение в случаях, указанных в под</w:t>
      </w:r>
      <w:hyperlink w:anchor="Par125" w:history="1">
        <w:r w:rsidRPr="0035053E">
          <w:rPr>
            <w:rFonts w:ascii="Times New Roman" w:hAnsi="Times New Roman" w:cs="Times New Roman"/>
            <w:sz w:val="28"/>
            <w:szCs w:val="28"/>
          </w:rPr>
          <w:t xml:space="preserve">пункте </w:t>
        </w:r>
      </w:hyperlink>
      <w:r w:rsidRPr="0035053E">
        <w:rPr>
          <w:rFonts w:ascii="Times New Roman" w:hAnsi="Times New Roman" w:cs="Times New Roman"/>
          <w:sz w:val="28"/>
          <w:szCs w:val="28"/>
        </w:rPr>
        <w:t>4.</w:t>
      </w:r>
      <w:r>
        <w:rPr>
          <w:rFonts w:ascii="Times New Roman" w:hAnsi="Times New Roman" w:cs="Times New Roman"/>
          <w:sz w:val="28"/>
          <w:szCs w:val="28"/>
        </w:rPr>
        <w:t>29</w:t>
      </w:r>
      <w:r w:rsidRPr="0035053E">
        <w:rPr>
          <w:rFonts w:ascii="Times New Roman" w:hAnsi="Times New Roman" w:cs="Times New Roman"/>
          <w:sz w:val="28"/>
          <w:szCs w:val="28"/>
        </w:rPr>
        <w:t>.2 пункта 4.</w:t>
      </w:r>
      <w:r>
        <w:rPr>
          <w:rFonts w:ascii="Times New Roman" w:hAnsi="Times New Roman" w:cs="Times New Roman"/>
          <w:sz w:val="28"/>
          <w:szCs w:val="28"/>
        </w:rPr>
        <w:t>29</w:t>
      </w:r>
      <w:r w:rsidRPr="0035053E">
        <w:rPr>
          <w:rFonts w:ascii="Times New Roman" w:hAnsi="Times New Roman" w:cs="Times New Roman"/>
          <w:sz w:val="28"/>
          <w:szCs w:val="28"/>
        </w:rPr>
        <w:t>, пункте 4.3</w:t>
      </w:r>
      <w:r>
        <w:rPr>
          <w:rFonts w:ascii="Times New Roman" w:hAnsi="Times New Roman" w:cs="Times New Roman"/>
          <w:sz w:val="28"/>
          <w:szCs w:val="28"/>
        </w:rPr>
        <w:t>0</w:t>
      </w:r>
      <w:r w:rsidRPr="0035053E">
        <w:rPr>
          <w:rFonts w:ascii="Times New Roman" w:hAnsi="Times New Roman" w:cs="Times New Roman"/>
          <w:sz w:val="28"/>
          <w:szCs w:val="28"/>
        </w:rPr>
        <w:t xml:space="preserve"> настоящего раздела, вправе объявить о проведении повторного Аукциона. </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4.3</w:t>
      </w:r>
      <w:r>
        <w:rPr>
          <w:rFonts w:ascii="Times New Roman" w:hAnsi="Times New Roman" w:cs="Times New Roman"/>
          <w:sz w:val="28"/>
          <w:szCs w:val="28"/>
        </w:rPr>
        <w:t>3</w:t>
      </w:r>
      <w:r w:rsidRPr="0035053E">
        <w:rPr>
          <w:rFonts w:ascii="Times New Roman" w:hAnsi="Times New Roman" w:cs="Times New Roman"/>
          <w:sz w:val="28"/>
          <w:szCs w:val="28"/>
        </w:rPr>
        <w:t>. После подписания протокола заседания аукционной комиссии организатор Аукциона обеспечивает опубликование информации о результатах Аукциона в установленном порядке в газете «Городские вести. Царицын - Сталинград – Волгоград» и в течение 10 календарных дней информацию о результатах Аукциона размещает на официальном сайте администрации Волгограда.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4.3</w:t>
      </w:r>
      <w:r>
        <w:rPr>
          <w:rFonts w:ascii="Times New Roman" w:hAnsi="Times New Roman" w:cs="Times New Roman"/>
          <w:sz w:val="28"/>
          <w:szCs w:val="28"/>
        </w:rPr>
        <w:t>4</w:t>
      </w:r>
      <w:r w:rsidRPr="0035053E">
        <w:rPr>
          <w:rFonts w:ascii="Times New Roman" w:hAnsi="Times New Roman" w:cs="Times New Roman"/>
          <w:sz w:val="28"/>
          <w:szCs w:val="28"/>
        </w:rPr>
        <w:t>. Документация об Аукционе хранится у организатора Аукциона не менее 5 лет.</w:t>
      </w:r>
    </w:p>
    <w:p w:rsidR="00BE0DF5" w:rsidRPr="0035053E" w:rsidRDefault="00BE0DF5" w:rsidP="00BE0DF5">
      <w:pPr>
        <w:autoSpaceDE w:val="0"/>
        <w:autoSpaceDN w:val="0"/>
        <w:adjustRightInd w:val="0"/>
        <w:spacing w:after="0" w:line="240" w:lineRule="auto"/>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jc w:val="center"/>
        <w:outlineLvl w:val="0"/>
        <w:rPr>
          <w:rFonts w:ascii="Times New Roman" w:hAnsi="Times New Roman" w:cs="Times New Roman"/>
          <w:sz w:val="28"/>
          <w:szCs w:val="28"/>
        </w:rPr>
      </w:pPr>
      <w:bookmarkStart w:id="68" w:name="Par148"/>
      <w:bookmarkStart w:id="69" w:name="Par149"/>
      <w:bookmarkStart w:id="70" w:name="Par170"/>
      <w:bookmarkStart w:id="71" w:name="Par199"/>
      <w:bookmarkEnd w:id="68"/>
      <w:bookmarkEnd w:id="69"/>
      <w:bookmarkEnd w:id="70"/>
      <w:bookmarkEnd w:id="71"/>
      <w:r w:rsidRPr="0035053E">
        <w:rPr>
          <w:rFonts w:ascii="Times New Roman" w:hAnsi="Times New Roman" w:cs="Times New Roman"/>
          <w:sz w:val="28"/>
          <w:szCs w:val="28"/>
        </w:rPr>
        <w:t>5. Информационное обеспечение деятельности</w:t>
      </w:r>
      <w:r>
        <w:rPr>
          <w:rFonts w:ascii="Times New Roman" w:hAnsi="Times New Roman" w:cs="Times New Roman"/>
          <w:sz w:val="28"/>
          <w:szCs w:val="28"/>
        </w:rPr>
        <w:t xml:space="preserve"> </w:t>
      </w:r>
      <w:r w:rsidRPr="0035053E">
        <w:rPr>
          <w:rFonts w:ascii="Times New Roman" w:hAnsi="Times New Roman" w:cs="Times New Roman"/>
          <w:sz w:val="28"/>
          <w:szCs w:val="28"/>
        </w:rPr>
        <w:t>по размещению нестационарных торговых объектов</w:t>
      </w:r>
    </w:p>
    <w:p w:rsidR="00BE0DF5" w:rsidRPr="0035053E" w:rsidRDefault="00BE0DF5" w:rsidP="00BE0DF5">
      <w:pPr>
        <w:autoSpaceDE w:val="0"/>
        <w:autoSpaceDN w:val="0"/>
        <w:adjustRightInd w:val="0"/>
        <w:spacing w:after="0" w:line="240" w:lineRule="auto"/>
        <w:jc w:val="center"/>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 xml:space="preserve">Уполномоченный орган обязан размещать на официальном сайте администрации Волгограда </w:t>
      </w:r>
      <w:hyperlink r:id="rId22" w:history="1">
        <w:r w:rsidRPr="0035053E">
          <w:rPr>
            <w:rFonts w:ascii="Times New Roman" w:hAnsi="Times New Roman" w:cs="Times New Roman"/>
            <w:sz w:val="28"/>
            <w:szCs w:val="28"/>
          </w:rPr>
          <w:t>информацию</w:t>
        </w:r>
      </w:hyperlink>
      <w:r w:rsidRPr="0035053E">
        <w:rPr>
          <w:rFonts w:ascii="Times New Roman" w:hAnsi="Times New Roman" w:cs="Times New Roman"/>
          <w:sz w:val="28"/>
          <w:szCs w:val="28"/>
        </w:rPr>
        <w:t xml:space="preserve"> о местах для размещения нестационарных торговых объектов.</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Информация должна включать следующие сведения:</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номер места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адресные ориентиры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вид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вид деятельности (специализация)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площадь места размещения нестационарного торгового объекта (кв. м);</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собственник земельного участка, на котором предполагается размещение (размещен) нестационарного торгового объекта, или собственник здания, строения, сооружения, в котором предполагается размещение (размещен) нестационарного торгового объекта;</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r w:rsidRPr="0035053E">
        <w:rPr>
          <w:rFonts w:ascii="Times New Roman" w:hAnsi="Times New Roman" w:cs="Times New Roman"/>
          <w:sz w:val="28"/>
          <w:szCs w:val="28"/>
        </w:rPr>
        <w:t>свободные места для размещения нестационарных торговых объектов в Схеме.</w:t>
      </w:r>
    </w:p>
    <w:p w:rsidR="00BE0DF5" w:rsidRPr="0035053E" w:rsidRDefault="00BE0DF5" w:rsidP="00BE0DF5">
      <w:pPr>
        <w:autoSpaceDE w:val="0"/>
        <w:autoSpaceDN w:val="0"/>
        <w:adjustRightInd w:val="0"/>
        <w:spacing w:after="0" w:line="240" w:lineRule="auto"/>
        <w:ind w:firstLine="540"/>
        <w:jc w:val="both"/>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6. Заключительные и переходные положения</w:t>
      </w:r>
    </w:p>
    <w:p w:rsidR="00BE0DF5" w:rsidRPr="0035053E" w:rsidRDefault="00BE0DF5" w:rsidP="00BE0DF5">
      <w:pPr>
        <w:autoSpaceDE w:val="0"/>
        <w:autoSpaceDN w:val="0"/>
        <w:adjustRightInd w:val="0"/>
        <w:spacing w:after="0" w:line="240" w:lineRule="auto"/>
        <w:jc w:val="center"/>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firstLine="708"/>
        <w:jc w:val="both"/>
        <w:rPr>
          <w:rFonts w:ascii="Times New Roman" w:hAnsi="Times New Roman" w:cs="Times New Roman"/>
          <w:sz w:val="28"/>
          <w:szCs w:val="28"/>
        </w:rPr>
      </w:pPr>
      <w:r w:rsidRPr="0035053E">
        <w:rPr>
          <w:rFonts w:ascii="Times New Roman" w:hAnsi="Times New Roman" w:cs="Times New Roman"/>
          <w:sz w:val="28"/>
          <w:szCs w:val="28"/>
        </w:rPr>
        <w:t xml:space="preserve">6.1. Право на заключение Договора на размещение без проведения Конкурса возникает у Хозяйствующего субъекта, имеющего договор аренды земельного участка для размещения нестационарного торгового объекта (далее – Хозяйствующий субъект, имеющий договор аренды), заключенного до </w:t>
      </w:r>
      <w:r w:rsidRPr="0035053E">
        <w:rPr>
          <w:rFonts w:ascii="Times New Roman" w:hAnsi="Times New Roman" w:cs="Times New Roman"/>
          <w:sz w:val="28"/>
          <w:szCs w:val="28"/>
        </w:rPr>
        <w:lastRenderedPageBreak/>
        <w:t>вступления в силу настоящего Порядка, при условии надлежащего исполнения договорных обязательств по этому договору.</w:t>
      </w:r>
    </w:p>
    <w:p w:rsidR="00BE0DF5" w:rsidRPr="0035053E" w:rsidRDefault="00BE0DF5" w:rsidP="00BE0DF5">
      <w:pPr>
        <w:autoSpaceDE w:val="0"/>
        <w:autoSpaceDN w:val="0"/>
        <w:adjustRightInd w:val="0"/>
        <w:spacing w:after="0" w:line="240" w:lineRule="auto"/>
        <w:ind w:firstLine="708"/>
        <w:jc w:val="both"/>
        <w:rPr>
          <w:rFonts w:ascii="Times New Roman" w:hAnsi="Times New Roman" w:cs="Times New Roman"/>
          <w:sz w:val="28"/>
          <w:szCs w:val="28"/>
        </w:rPr>
      </w:pPr>
      <w:r w:rsidRPr="0035053E">
        <w:rPr>
          <w:rFonts w:ascii="Times New Roman" w:hAnsi="Times New Roman" w:cs="Times New Roman"/>
          <w:sz w:val="28"/>
          <w:szCs w:val="28"/>
        </w:rPr>
        <w:t>Под надлежащим исполнением договорных обязательств понимается отсутствие нарушений условий договора аренды земельного участка</w:t>
      </w:r>
      <w:r>
        <w:rPr>
          <w:rFonts w:ascii="Times New Roman" w:hAnsi="Times New Roman" w:cs="Times New Roman"/>
          <w:sz w:val="28"/>
          <w:szCs w:val="28"/>
        </w:rPr>
        <w:t>.</w:t>
      </w:r>
      <w:r w:rsidRPr="0035053E">
        <w:rPr>
          <w:rFonts w:ascii="Times New Roman" w:hAnsi="Times New Roman" w:cs="Times New Roman"/>
          <w:sz w:val="28"/>
          <w:szCs w:val="28"/>
        </w:rPr>
        <w:t xml:space="preserve"> </w:t>
      </w:r>
    </w:p>
    <w:p w:rsidR="00BE0DF5" w:rsidRPr="0035053E" w:rsidRDefault="00BE0DF5" w:rsidP="00BE0DF5">
      <w:pPr>
        <w:autoSpaceDE w:val="0"/>
        <w:autoSpaceDN w:val="0"/>
        <w:adjustRightInd w:val="0"/>
        <w:spacing w:after="0" w:line="240" w:lineRule="auto"/>
        <w:ind w:firstLine="708"/>
        <w:jc w:val="both"/>
        <w:rPr>
          <w:rFonts w:ascii="Times New Roman" w:hAnsi="Times New Roman" w:cs="Times New Roman"/>
          <w:sz w:val="28"/>
          <w:szCs w:val="28"/>
        </w:rPr>
      </w:pPr>
      <w:r w:rsidRPr="0035053E">
        <w:rPr>
          <w:rFonts w:ascii="Times New Roman" w:hAnsi="Times New Roman" w:cs="Times New Roman"/>
          <w:sz w:val="28"/>
          <w:szCs w:val="28"/>
        </w:rPr>
        <w:t xml:space="preserve">Хозяйствующий субъект, имеющий договор аренды, вправе обратиться в администрацию района Волгограда, на территории которого размещен принадлежащий ему нестационарный торговый объект, с заявлением для заключения Договора на размещение </w:t>
      </w:r>
      <w:r w:rsidRPr="00E9423E">
        <w:rPr>
          <w:rFonts w:ascii="Times New Roman" w:hAnsi="Times New Roman" w:cs="Times New Roman"/>
          <w:sz w:val="28"/>
          <w:szCs w:val="28"/>
        </w:rPr>
        <w:t>нестационарного торгового объекта (торгов</w:t>
      </w:r>
      <w:r>
        <w:rPr>
          <w:rFonts w:ascii="Times New Roman" w:hAnsi="Times New Roman" w:cs="Times New Roman"/>
          <w:sz w:val="28"/>
          <w:szCs w:val="28"/>
        </w:rPr>
        <w:t xml:space="preserve">ой </w:t>
      </w:r>
      <w:r w:rsidRPr="00E9423E">
        <w:rPr>
          <w:rFonts w:ascii="Times New Roman" w:hAnsi="Times New Roman" w:cs="Times New Roman"/>
          <w:sz w:val="28"/>
          <w:szCs w:val="28"/>
        </w:rPr>
        <w:t>галере</w:t>
      </w:r>
      <w:r>
        <w:rPr>
          <w:rFonts w:ascii="Times New Roman" w:hAnsi="Times New Roman" w:cs="Times New Roman"/>
          <w:sz w:val="28"/>
          <w:szCs w:val="28"/>
        </w:rPr>
        <w:t>и</w:t>
      </w:r>
      <w:r w:rsidRPr="00E9423E">
        <w:rPr>
          <w:rFonts w:ascii="Times New Roman" w:hAnsi="Times New Roman" w:cs="Times New Roman"/>
          <w:sz w:val="28"/>
          <w:szCs w:val="28"/>
        </w:rPr>
        <w:t>, киоск</w:t>
      </w:r>
      <w:r>
        <w:rPr>
          <w:rFonts w:ascii="Times New Roman" w:hAnsi="Times New Roman" w:cs="Times New Roman"/>
          <w:sz w:val="28"/>
          <w:szCs w:val="28"/>
        </w:rPr>
        <w:t>а</w:t>
      </w:r>
      <w:r w:rsidRPr="00E9423E">
        <w:rPr>
          <w:rFonts w:ascii="Times New Roman" w:hAnsi="Times New Roman" w:cs="Times New Roman"/>
          <w:sz w:val="28"/>
          <w:szCs w:val="28"/>
        </w:rPr>
        <w:t>, павильон</w:t>
      </w:r>
      <w:r>
        <w:rPr>
          <w:rFonts w:ascii="Times New Roman" w:hAnsi="Times New Roman" w:cs="Times New Roman"/>
          <w:sz w:val="28"/>
          <w:szCs w:val="28"/>
        </w:rPr>
        <w:t>а</w:t>
      </w:r>
      <w:r w:rsidRPr="00E9423E">
        <w:rPr>
          <w:rFonts w:ascii="Times New Roman" w:hAnsi="Times New Roman" w:cs="Times New Roman"/>
          <w:sz w:val="28"/>
          <w:szCs w:val="28"/>
        </w:rPr>
        <w:t>)</w:t>
      </w:r>
      <w:r>
        <w:rPr>
          <w:rFonts w:ascii="Times New Roman" w:hAnsi="Times New Roman" w:cs="Times New Roman"/>
          <w:sz w:val="28"/>
          <w:szCs w:val="28"/>
        </w:rPr>
        <w:t xml:space="preserve"> </w:t>
      </w:r>
      <w:r w:rsidRPr="0035053E">
        <w:rPr>
          <w:rFonts w:ascii="Times New Roman" w:hAnsi="Times New Roman" w:cs="Times New Roman"/>
          <w:sz w:val="28"/>
          <w:szCs w:val="28"/>
        </w:rPr>
        <w:t>в срок до 01.03.2017.</w:t>
      </w:r>
    </w:p>
    <w:p w:rsidR="00BE0DF5" w:rsidRPr="0035053E" w:rsidRDefault="00BE0DF5" w:rsidP="00BE0DF5">
      <w:pPr>
        <w:autoSpaceDE w:val="0"/>
        <w:autoSpaceDN w:val="0"/>
        <w:adjustRightInd w:val="0"/>
        <w:spacing w:after="0" w:line="240" w:lineRule="auto"/>
        <w:ind w:firstLine="709"/>
        <w:jc w:val="both"/>
        <w:rPr>
          <w:rFonts w:ascii="Times New Roman" w:hAnsi="Times New Roman" w:cs="Times New Roman"/>
          <w:sz w:val="28"/>
          <w:szCs w:val="28"/>
        </w:rPr>
      </w:pPr>
      <w:r w:rsidRPr="0035053E">
        <w:rPr>
          <w:rFonts w:ascii="Times New Roman" w:hAnsi="Times New Roman" w:cs="Times New Roman"/>
          <w:sz w:val="28"/>
          <w:szCs w:val="28"/>
        </w:rPr>
        <w:t>6.2. На основании указанного заявления, в случае наличия места размещения нестационарного торгового объекта в Схеме, администрация соответствующего района Волгограда в течение 10 календарных дней со дня поступления заявления Хозяйствующего субъекта осуществляет проверку соответствия Хозяйствующего субъекта и его заявления требованиям, указанным в пункте 6.1 настоящего раздела, принимает решение о заключении Договора на размещение или об отказе в заключении Договора на размещение и в течение 2 рабочих дней со дня принятия соответствующего решения направляет его заявителю.</w:t>
      </w:r>
    </w:p>
    <w:p w:rsidR="00BE0DF5" w:rsidRPr="0035053E" w:rsidRDefault="00BE0DF5" w:rsidP="00BE0DF5">
      <w:pPr>
        <w:autoSpaceDE w:val="0"/>
        <w:autoSpaceDN w:val="0"/>
        <w:adjustRightInd w:val="0"/>
        <w:spacing w:after="0" w:line="240" w:lineRule="auto"/>
        <w:ind w:firstLine="708"/>
        <w:jc w:val="both"/>
        <w:rPr>
          <w:rFonts w:ascii="Times New Roman" w:eastAsia="Calibri" w:hAnsi="Times New Roman" w:cs="Times New Roman"/>
          <w:sz w:val="28"/>
          <w:szCs w:val="28"/>
        </w:rPr>
      </w:pPr>
      <w:r w:rsidRPr="0035053E">
        <w:rPr>
          <w:rFonts w:ascii="Times New Roman" w:hAnsi="Times New Roman" w:cs="Times New Roman"/>
          <w:sz w:val="28"/>
          <w:szCs w:val="28"/>
        </w:rPr>
        <w:t xml:space="preserve">6.3. </w:t>
      </w:r>
      <w:r w:rsidRPr="0035053E">
        <w:rPr>
          <w:rFonts w:ascii="Times New Roman" w:eastAsia="Calibri" w:hAnsi="Times New Roman" w:cs="Times New Roman"/>
          <w:sz w:val="28"/>
          <w:szCs w:val="28"/>
        </w:rPr>
        <w:t>В случае отсутствия места размещения нестационарного торгового объекта в Схеме, Хозяйствующий субъект, имеющий договор аренды, вправе дополнительно обратиться с заявлением о включении в Схему места в срок, установленный пунктом 6.1 настоящего раздела. Заявление Хозяйствующего субъекта, имеющего договор аренды, рассматривается в соответствии с Приказом комитета.</w:t>
      </w:r>
    </w:p>
    <w:p w:rsidR="00BE0DF5" w:rsidRPr="0035053E" w:rsidRDefault="00BE0DF5" w:rsidP="00BE0DF5">
      <w:pPr>
        <w:autoSpaceDE w:val="0"/>
        <w:autoSpaceDN w:val="0"/>
        <w:adjustRightInd w:val="0"/>
        <w:spacing w:after="0" w:line="240" w:lineRule="auto"/>
        <w:ind w:firstLine="708"/>
        <w:jc w:val="both"/>
        <w:rPr>
          <w:rFonts w:ascii="Times New Roman" w:eastAsia="Calibri" w:hAnsi="Times New Roman" w:cs="Times New Roman"/>
          <w:sz w:val="28"/>
          <w:szCs w:val="28"/>
        </w:rPr>
      </w:pPr>
      <w:r w:rsidRPr="0035053E">
        <w:rPr>
          <w:rFonts w:ascii="Times New Roman" w:eastAsia="Calibri" w:hAnsi="Times New Roman" w:cs="Times New Roman"/>
          <w:sz w:val="28"/>
          <w:szCs w:val="28"/>
        </w:rPr>
        <w:t>При отказе межведомственной комиссией во включении места размещения нестационарного торгового объекта в Схему, Хозяйствующий субъект, имеющий договор аренды вправе выбрать компенсационное  место самостоятельно, либо из числа свободных мест в Схеме, либо из примерного перечня компенсационных мест для размещения нестационарного торгового объекта на территории Волгограда</w:t>
      </w:r>
      <w:r>
        <w:rPr>
          <w:rFonts w:ascii="Times New Roman" w:eastAsia="Calibri" w:hAnsi="Times New Roman" w:cs="Times New Roman"/>
          <w:sz w:val="28"/>
          <w:szCs w:val="28"/>
        </w:rPr>
        <w:t xml:space="preserve"> в соответствии с настоящим Порядком</w:t>
      </w:r>
      <w:r w:rsidRPr="0035053E">
        <w:rPr>
          <w:rFonts w:ascii="Times New Roman" w:eastAsia="Calibri" w:hAnsi="Times New Roman" w:cs="Times New Roman"/>
          <w:sz w:val="28"/>
          <w:szCs w:val="28"/>
        </w:rPr>
        <w:t>.</w:t>
      </w:r>
    </w:p>
    <w:p w:rsidR="00BE0DF5" w:rsidRPr="0035053E" w:rsidRDefault="00BE0DF5" w:rsidP="00BE0DF5">
      <w:pPr>
        <w:autoSpaceDE w:val="0"/>
        <w:autoSpaceDN w:val="0"/>
        <w:adjustRightInd w:val="0"/>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ab/>
        <w:t>6.4. В случае несоблюдения срока, установленного настоящим разделом, Хозяйствующий субъект, имеющий договор аренды, теряет преимущественное право на заключение Договора на размещение.</w:t>
      </w:r>
    </w:p>
    <w:p w:rsidR="00BE0DF5" w:rsidRPr="0035053E" w:rsidRDefault="00BE0DF5" w:rsidP="00BE0DF5">
      <w:pPr>
        <w:autoSpaceDE w:val="0"/>
        <w:autoSpaceDN w:val="0"/>
        <w:adjustRightInd w:val="0"/>
        <w:spacing w:after="0" w:line="240" w:lineRule="auto"/>
        <w:ind w:left="4248"/>
        <w:rPr>
          <w:rFonts w:ascii="Times New Roman" w:hAnsi="Times New Roman" w:cs="Times New Roman"/>
          <w:sz w:val="28"/>
          <w:szCs w:val="28"/>
        </w:rPr>
      </w:pPr>
    </w:p>
    <w:p w:rsidR="00BE0DF5" w:rsidRPr="0035053E" w:rsidRDefault="00BE0DF5" w:rsidP="00BE0DF5">
      <w:pPr>
        <w:autoSpaceDE w:val="0"/>
        <w:autoSpaceDN w:val="0"/>
        <w:adjustRightInd w:val="0"/>
        <w:spacing w:after="0" w:line="240" w:lineRule="auto"/>
        <w:ind w:left="5103"/>
        <w:rPr>
          <w:rFonts w:ascii="Times New Roman" w:hAnsi="Times New Roman" w:cs="Times New Roman"/>
          <w:sz w:val="28"/>
          <w:szCs w:val="28"/>
        </w:rPr>
      </w:pPr>
      <w:r w:rsidRPr="0035053E">
        <w:rPr>
          <w:rFonts w:ascii="Times New Roman" w:hAnsi="Times New Roman" w:cs="Times New Roman"/>
          <w:sz w:val="28"/>
          <w:szCs w:val="28"/>
        </w:rPr>
        <w:t>Департамент экономического</w:t>
      </w:r>
    </w:p>
    <w:p w:rsidR="00BE0DF5" w:rsidRPr="0035053E" w:rsidRDefault="00BE0DF5" w:rsidP="00BE0DF5">
      <w:pPr>
        <w:autoSpaceDE w:val="0"/>
        <w:autoSpaceDN w:val="0"/>
        <w:adjustRightInd w:val="0"/>
        <w:spacing w:after="0" w:line="240" w:lineRule="auto"/>
        <w:ind w:left="5103"/>
        <w:rPr>
          <w:rFonts w:ascii="Times New Roman" w:hAnsi="Times New Roman" w:cs="Times New Roman"/>
          <w:sz w:val="28"/>
          <w:szCs w:val="28"/>
        </w:rPr>
      </w:pPr>
      <w:r w:rsidRPr="0035053E">
        <w:rPr>
          <w:rFonts w:ascii="Times New Roman" w:hAnsi="Times New Roman" w:cs="Times New Roman"/>
          <w:sz w:val="28"/>
          <w:szCs w:val="28"/>
        </w:rPr>
        <w:t>развития администрации Волгограда</w:t>
      </w:r>
    </w:p>
    <w:p w:rsidR="00BE0DF5" w:rsidRPr="0035053E" w:rsidRDefault="00BE0DF5" w:rsidP="00BE0DF5">
      <w:pPr>
        <w:spacing w:after="0" w:line="240" w:lineRule="auto"/>
        <w:ind w:left="5245"/>
        <w:rPr>
          <w:rFonts w:ascii="Times New Roman" w:hAnsi="Times New Roman" w:cs="Times New Roman"/>
          <w:sz w:val="28"/>
          <w:szCs w:val="28"/>
        </w:rPr>
      </w:pPr>
    </w:p>
    <w:p w:rsidR="00BE0DF5" w:rsidRDefault="00BE0DF5">
      <w:pPr>
        <w:rPr>
          <w:rFonts w:ascii="Times New Roman" w:hAnsi="Times New Roman" w:cs="Times New Roman"/>
          <w:sz w:val="28"/>
          <w:szCs w:val="28"/>
        </w:rPr>
      </w:pPr>
      <w:r>
        <w:rPr>
          <w:rFonts w:ascii="Times New Roman" w:hAnsi="Times New Roman" w:cs="Times New Roman"/>
          <w:sz w:val="28"/>
          <w:szCs w:val="28"/>
        </w:rPr>
        <w:br w:type="page"/>
      </w:r>
    </w:p>
    <w:p w:rsidR="00BE0DF5" w:rsidRPr="00703BAE" w:rsidRDefault="00BE0DF5" w:rsidP="00BE0DF5">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lastRenderedPageBreak/>
        <w:t xml:space="preserve">Приложение к </w:t>
      </w:r>
      <w:r>
        <w:rPr>
          <w:rFonts w:ascii="Times New Roman" w:eastAsia="Times New Roman" w:hAnsi="Times New Roman" w:cs="Times New Roman"/>
          <w:sz w:val="28"/>
          <w:szCs w:val="28"/>
          <w:lang w:eastAsia="ru-RU"/>
        </w:rPr>
        <w:t xml:space="preserve">типовому </w:t>
      </w:r>
      <w:r w:rsidRPr="00703BAE">
        <w:rPr>
          <w:rFonts w:ascii="Times New Roman" w:eastAsia="Times New Roman" w:hAnsi="Times New Roman" w:cs="Times New Roman"/>
          <w:sz w:val="28"/>
          <w:szCs w:val="28"/>
          <w:lang w:eastAsia="ru-RU"/>
        </w:rPr>
        <w:t>договору</w:t>
      </w:r>
    </w:p>
    <w:p w:rsidR="00BE0DF5" w:rsidRPr="00A33D1F" w:rsidRDefault="00BE0DF5" w:rsidP="00BE0DF5">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на размещение нестационарного торгового объекта на территории Волгограда</w:t>
      </w:r>
      <w:r>
        <w:rPr>
          <w:rFonts w:ascii="Times New Roman" w:eastAsia="Times New Roman" w:hAnsi="Times New Roman" w:cs="Times New Roman"/>
          <w:sz w:val="28"/>
          <w:szCs w:val="28"/>
          <w:lang w:eastAsia="ru-RU"/>
        </w:rPr>
        <w:t xml:space="preserve">, </w:t>
      </w:r>
      <w:r w:rsidRPr="00A33D1F">
        <w:rPr>
          <w:rFonts w:ascii="Times New Roman" w:eastAsia="Times New Roman" w:hAnsi="Times New Roman" w:cs="Times New Roman"/>
          <w:sz w:val="28"/>
          <w:szCs w:val="28"/>
          <w:lang w:eastAsia="ru-RU"/>
        </w:rPr>
        <w:t>утвержденному решением Волгоградской городской Думы</w:t>
      </w:r>
    </w:p>
    <w:p w:rsidR="00BE0DF5" w:rsidRPr="00703BAE" w:rsidRDefault="00BE0DF5" w:rsidP="00BE0DF5">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A33D1F">
        <w:rPr>
          <w:rFonts w:ascii="Times New Roman" w:eastAsia="Times New Roman" w:hAnsi="Times New Roman" w:cs="Times New Roman"/>
          <w:sz w:val="28"/>
          <w:szCs w:val="28"/>
          <w:lang w:eastAsia="ru-RU"/>
        </w:rPr>
        <w:t>от</w:t>
      </w:r>
      <w:r w:rsidRPr="00A33D1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_________</w:t>
      </w:r>
      <w:r w:rsidRPr="00A33D1F">
        <w:rPr>
          <w:rFonts w:ascii="Times New Roman" w:eastAsia="Times New Roman" w:hAnsi="Times New Roman" w:cs="Times New Roman"/>
          <w:sz w:val="28"/>
          <w:szCs w:val="28"/>
          <w:lang w:eastAsia="ru-RU"/>
        </w:rPr>
        <w:tab/>
        <w:t>№</w:t>
      </w:r>
      <w:r w:rsidRPr="00A33D1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__________</w:t>
      </w:r>
    </w:p>
    <w:p w:rsidR="00BE0DF5" w:rsidRPr="00703BAE" w:rsidRDefault="00BE0DF5" w:rsidP="00BE0DF5">
      <w:pPr>
        <w:widowControl w:val="0"/>
        <w:autoSpaceDE w:val="0"/>
        <w:autoSpaceDN w:val="0"/>
        <w:spacing w:after="0" w:line="240" w:lineRule="auto"/>
        <w:jc w:val="both"/>
        <w:rPr>
          <w:rFonts w:ascii="Calibri" w:eastAsia="Times New Roman" w:hAnsi="Calibri" w:cs="Calibri"/>
          <w:szCs w:val="20"/>
          <w:lang w:eastAsia="ru-RU"/>
        </w:rPr>
      </w:pPr>
    </w:p>
    <w:p w:rsidR="00BE0DF5" w:rsidRPr="00703BAE" w:rsidRDefault="00BE0DF5" w:rsidP="00BE0DF5">
      <w:pPr>
        <w:widowControl w:val="0"/>
        <w:autoSpaceDE w:val="0"/>
        <w:autoSpaceDN w:val="0"/>
        <w:spacing w:after="0" w:line="240" w:lineRule="auto"/>
        <w:jc w:val="both"/>
        <w:rPr>
          <w:rFonts w:ascii="Calibri" w:eastAsia="Times New Roman" w:hAnsi="Calibri" w:cs="Calibri"/>
          <w:szCs w:val="20"/>
          <w:lang w:eastAsia="ru-RU"/>
        </w:rPr>
      </w:pPr>
    </w:p>
    <w:p w:rsidR="00BE0DF5" w:rsidRPr="00A33D1F" w:rsidRDefault="00BE0DF5" w:rsidP="00BE0DF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33D1F">
        <w:rPr>
          <w:rFonts w:ascii="Times New Roman" w:eastAsia="Times New Roman" w:hAnsi="Times New Roman" w:cs="Times New Roman"/>
          <w:sz w:val="28"/>
          <w:szCs w:val="28"/>
          <w:lang w:eastAsia="ru-RU"/>
        </w:rPr>
        <w:t>Техническое задание</w:t>
      </w:r>
    </w:p>
    <w:p w:rsidR="00BE0DF5" w:rsidRPr="00703BAE" w:rsidRDefault="00BE0DF5" w:rsidP="00BE0DF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на размещение нестационарного торгового объекта</w:t>
      </w:r>
    </w:p>
    <w:p w:rsidR="00BE0DF5" w:rsidRPr="00703BAE" w:rsidRDefault="00BE0DF5" w:rsidP="00BE0DF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на территории Волгограда</w:t>
      </w:r>
    </w:p>
    <w:p w:rsidR="00BE0DF5" w:rsidRPr="00703BAE" w:rsidRDefault="00BE0DF5" w:rsidP="00BE0DF5">
      <w:pPr>
        <w:widowControl w:val="0"/>
        <w:autoSpaceDE w:val="0"/>
        <w:autoSpaceDN w:val="0"/>
        <w:spacing w:after="0" w:line="240" w:lineRule="auto"/>
        <w:jc w:val="center"/>
        <w:rPr>
          <w:rFonts w:ascii="Times New Roman" w:eastAsia="Times New Roman" w:hAnsi="Times New Roman" w:cs="Times New Roman"/>
          <w:sz w:val="36"/>
          <w:szCs w:val="36"/>
          <w:lang w:eastAsia="ru-RU"/>
        </w:rPr>
      </w:pPr>
    </w:p>
    <w:p w:rsidR="00BE0DF5" w:rsidRPr="00703BA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____________________________________________________________________</w:t>
      </w:r>
    </w:p>
    <w:p w:rsidR="00BE0DF5" w:rsidRPr="00703BAE" w:rsidRDefault="00BE0DF5" w:rsidP="00BE0DF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03BAE">
        <w:rPr>
          <w:rFonts w:ascii="Times New Roman" w:eastAsia="Times New Roman" w:hAnsi="Times New Roman" w:cs="Times New Roman"/>
          <w:sz w:val="24"/>
          <w:szCs w:val="24"/>
          <w:lang w:eastAsia="ru-RU"/>
        </w:rPr>
        <w:t>(Район, адрес места расположения нестационарного торгового объекта, номер места на графической схеме)</w:t>
      </w:r>
    </w:p>
    <w:p w:rsidR="00BE0DF5" w:rsidRPr="00703BAE" w:rsidRDefault="00BE0DF5" w:rsidP="00BE0DF5">
      <w:pPr>
        <w:widowControl w:val="0"/>
        <w:autoSpaceDE w:val="0"/>
        <w:autoSpaceDN w:val="0"/>
        <w:spacing w:after="0" w:line="240" w:lineRule="auto"/>
        <w:jc w:val="center"/>
        <w:rPr>
          <w:rFonts w:ascii="Times New Roman" w:eastAsia="Times New Roman" w:hAnsi="Times New Roman" w:cs="Times New Roman"/>
          <w:sz w:val="36"/>
          <w:szCs w:val="36"/>
          <w:lang w:eastAsia="ru-RU"/>
        </w:rPr>
      </w:pPr>
    </w:p>
    <w:tbl>
      <w:tblPr>
        <w:tblStyle w:val="ad"/>
        <w:tblW w:w="0" w:type="auto"/>
        <w:tblLook w:val="04A0" w:firstRow="1" w:lastRow="0" w:firstColumn="1" w:lastColumn="0" w:noHBand="0" w:noVBand="1"/>
      </w:tblPr>
      <w:tblGrid>
        <w:gridCol w:w="534"/>
        <w:gridCol w:w="3969"/>
        <w:gridCol w:w="5351"/>
      </w:tblGrid>
      <w:tr w:rsidR="00BE0DF5" w:rsidRPr="00703BAE" w:rsidTr="00144BAD">
        <w:tc>
          <w:tcPr>
            <w:tcW w:w="534"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пп</w:t>
            </w:r>
          </w:p>
        </w:tc>
        <w:tc>
          <w:tcPr>
            <w:tcW w:w="3969" w:type="dxa"/>
          </w:tcPr>
          <w:p w:rsidR="00BE0DF5" w:rsidRPr="00703BAE" w:rsidRDefault="00BE0DF5" w:rsidP="00144BAD">
            <w:pPr>
              <w:widowControl w:val="0"/>
              <w:autoSpaceDE w:val="0"/>
              <w:autoSpaceDN w:val="0"/>
              <w:jc w:val="center"/>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Перечень требований</w:t>
            </w:r>
          </w:p>
        </w:tc>
        <w:tc>
          <w:tcPr>
            <w:tcW w:w="5351" w:type="dxa"/>
          </w:tcPr>
          <w:p w:rsidR="00BE0DF5" w:rsidRPr="00703BAE" w:rsidRDefault="00BE0DF5" w:rsidP="00144BAD">
            <w:pPr>
              <w:widowControl w:val="0"/>
              <w:autoSpaceDE w:val="0"/>
              <w:autoSpaceDN w:val="0"/>
              <w:jc w:val="center"/>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Содержание</w:t>
            </w:r>
          </w:p>
        </w:tc>
      </w:tr>
      <w:tr w:rsidR="00BE0DF5" w:rsidRPr="00703BAE" w:rsidTr="00144BAD">
        <w:tc>
          <w:tcPr>
            <w:tcW w:w="534"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1.</w:t>
            </w:r>
          </w:p>
        </w:tc>
        <w:tc>
          <w:tcPr>
            <w:tcW w:w="3969"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 xml:space="preserve">Основные показатели объекта </w:t>
            </w:r>
          </w:p>
        </w:tc>
        <w:tc>
          <w:tcPr>
            <w:tcW w:w="5351"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Специализация объекта (включая объем реализуемой продукции собственного производства Хозяйствующим субъектом)  ____</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Площадь объекта –</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 xml:space="preserve">Площадь благоустройства – </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Описание благоустройства:</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площадь мощения____</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количество и виды малых архитектурных форм____</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Описание малых архитектурных форм –</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Количество объектов озеленения -</w:t>
            </w:r>
          </w:p>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Описание объектов озеленения –</w:t>
            </w:r>
          </w:p>
        </w:tc>
      </w:tr>
      <w:tr w:rsidR="00BE0DF5" w:rsidRPr="00703BAE" w:rsidTr="00144BAD">
        <w:tc>
          <w:tcPr>
            <w:tcW w:w="534"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2.</w:t>
            </w:r>
          </w:p>
        </w:tc>
        <w:tc>
          <w:tcPr>
            <w:tcW w:w="3969"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Требования к архитектурному решению</w:t>
            </w:r>
          </w:p>
        </w:tc>
        <w:tc>
          <w:tcPr>
            <w:tcW w:w="5351"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_____________ (указать архитектурное решение в соответствии нормативными правовыми актами администрации Волгограда)</w:t>
            </w:r>
          </w:p>
        </w:tc>
      </w:tr>
      <w:tr w:rsidR="00BE0DF5" w:rsidRPr="00703BAE" w:rsidTr="00144BAD">
        <w:tc>
          <w:tcPr>
            <w:tcW w:w="534"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3.</w:t>
            </w:r>
          </w:p>
        </w:tc>
        <w:tc>
          <w:tcPr>
            <w:tcW w:w="3969"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Сроки выполнения проектных, монтажных работ по размещению объекта и выполнения работ по благоустройству</w:t>
            </w:r>
          </w:p>
        </w:tc>
        <w:tc>
          <w:tcPr>
            <w:tcW w:w="5351"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В течение  __________ месяцев со дня подписания договора на размещение</w:t>
            </w:r>
          </w:p>
        </w:tc>
      </w:tr>
      <w:tr w:rsidR="00BE0DF5" w:rsidRPr="00703BAE" w:rsidTr="00144BAD">
        <w:tc>
          <w:tcPr>
            <w:tcW w:w="534"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4.</w:t>
            </w:r>
          </w:p>
        </w:tc>
        <w:tc>
          <w:tcPr>
            <w:tcW w:w="3969"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Требования к разработке проектной документации</w:t>
            </w:r>
          </w:p>
        </w:tc>
        <w:tc>
          <w:tcPr>
            <w:tcW w:w="5351"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 xml:space="preserve">Эскиз архитектурно-планировочного решения благоустройства территории нестационарного торгового объекта разрабатывается за счет средств </w:t>
            </w:r>
            <w:r w:rsidRPr="00703BAE">
              <w:rPr>
                <w:rFonts w:ascii="Times New Roman" w:eastAsia="Times New Roman" w:hAnsi="Times New Roman" w:cs="Times New Roman"/>
                <w:sz w:val="28"/>
                <w:szCs w:val="28"/>
                <w:lang w:eastAsia="ru-RU"/>
              </w:rPr>
              <w:lastRenderedPageBreak/>
              <w:t xml:space="preserve">хозяйствующего субъекта. Сооружение (размещение) объекта осуществляется в соответствии с </w:t>
            </w:r>
            <w:r>
              <w:rPr>
                <w:rFonts w:ascii="Times New Roman" w:eastAsia="Times New Roman" w:hAnsi="Times New Roman" w:cs="Times New Roman"/>
                <w:sz w:val="28"/>
                <w:szCs w:val="28"/>
                <w:lang w:eastAsia="ru-RU"/>
              </w:rPr>
              <w:t>типовым решением благоустройства территории</w:t>
            </w:r>
            <w:r w:rsidRPr="00703BAE">
              <w:rPr>
                <w:rFonts w:ascii="Times New Roman" w:eastAsia="Times New Roman" w:hAnsi="Times New Roman" w:cs="Times New Roman"/>
                <w:sz w:val="28"/>
                <w:szCs w:val="28"/>
                <w:lang w:eastAsia="ru-RU"/>
              </w:rPr>
              <w:t xml:space="preserve">, согласованным с районной администрацией. </w:t>
            </w:r>
          </w:p>
        </w:tc>
      </w:tr>
      <w:tr w:rsidR="00BE0DF5" w:rsidRPr="00703BAE" w:rsidTr="00144BAD">
        <w:tc>
          <w:tcPr>
            <w:tcW w:w="534"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lastRenderedPageBreak/>
              <w:t>5.</w:t>
            </w:r>
          </w:p>
        </w:tc>
        <w:tc>
          <w:tcPr>
            <w:tcW w:w="3969"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Требования по обеспечению условий жизнедеятельности маломобильных групп населения</w:t>
            </w:r>
          </w:p>
        </w:tc>
        <w:tc>
          <w:tcPr>
            <w:tcW w:w="5351" w:type="dxa"/>
          </w:tcPr>
          <w:p w:rsidR="00BE0DF5" w:rsidRPr="00703BAE" w:rsidRDefault="00BE0DF5" w:rsidP="00144BAD">
            <w:pPr>
              <w:widowControl w:val="0"/>
              <w:autoSpaceDE w:val="0"/>
              <w:autoSpaceDN w:val="0"/>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Обеспечить условия жизнедеятельности инвалидов и маломобильных групп населения согласно действующему законодательству.</w:t>
            </w:r>
          </w:p>
        </w:tc>
      </w:tr>
    </w:tbl>
    <w:p w:rsidR="00BE0DF5" w:rsidRPr="00703BA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22"/>
        <w:gridCol w:w="794"/>
        <w:gridCol w:w="4422"/>
      </w:tblGrid>
      <w:tr w:rsidR="00BE0DF5" w:rsidRPr="00703BAE" w:rsidTr="00144BAD">
        <w:tc>
          <w:tcPr>
            <w:tcW w:w="4422" w:type="dxa"/>
          </w:tcPr>
          <w:p w:rsidR="00BE0DF5" w:rsidRPr="00703BA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Хозяйствующий субъект:</w:t>
            </w:r>
          </w:p>
        </w:tc>
        <w:tc>
          <w:tcPr>
            <w:tcW w:w="794"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703BA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Уполномоченный орган:</w:t>
            </w:r>
          </w:p>
        </w:tc>
      </w:tr>
      <w:tr w:rsidR="00BE0DF5" w:rsidRPr="00703BAE" w:rsidTr="00144BAD">
        <w:tc>
          <w:tcPr>
            <w:tcW w:w="4422"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94"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E0DF5" w:rsidRPr="00703BAE" w:rsidTr="00144BAD">
        <w:tc>
          <w:tcPr>
            <w:tcW w:w="4422"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94"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E0DF5" w:rsidRPr="00703BAE" w:rsidTr="00144BAD">
        <w:trPr>
          <w:trHeight w:val="23"/>
        </w:trPr>
        <w:tc>
          <w:tcPr>
            <w:tcW w:w="4422"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94"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E0DF5" w:rsidRPr="00703BAE" w:rsidTr="00144BAD">
        <w:tc>
          <w:tcPr>
            <w:tcW w:w="4422" w:type="dxa"/>
          </w:tcPr>
          <w:p w:rsidR="00BE0DF5" w:rsidRPr="00703BA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Подпись</w:t>
            </w:r>
          </w:p>
        </w:tc>
        <w:tc>
          <w:tcPr>
            <w:tcW w:w="794"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703BA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Подпись</w:t>
            </w:r>
          </w:p>
        </w:tc>
      </w:tr>
      <w:tr w:rsidR="00BE0DF5" w:rsidRPr="00703BAE" w:rsidTr="00144BAD">
        <w:tc>
          <w:tcPr>
            <w:tcW w:w="4422" w:type="dxa"/>
          </w:tcPr>
          <w:p w:rsidR="00BE0DF5" w:rsidRPr="00703BA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М.П.</w:t>
            </w:r>
          </w:p>
        </w:tc>
        <w:tc>
          <w:tcPr>
            <w:tcW w:w="794" w:type="dxa"/>
          </w:tcPr>
          <w:p w:rsidR="00BE0DF5" w:rsidRPr="00703BA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703BA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М.П.</w:t>
            </w:r>
          </w:p>
        </w:tc>
      </w:tr>
    </w:tbl>
    <w:p w:rsidR="00BE0DF5" w:rsidRPr="00703BAE" w:rsidRDefault="00BE0DF5" w:rsidP="00BE0DF5">
      <w:pPr>
        <w:widowControl w:val="0"/>
        <w:autoSpaceDE w:val="0"/>
        <w:autoSpaceDN w:val="0"/>
        <w:spacing w:after="0" w:line="240" w:lineRule="auto"/>
        <w:jc w:val="both"/>
        <w:rPr>
          <w:rFonts w:ascii="Calibri" w:eastAsia="Times New Roman" w:hAnsi="Calibri" w:cs="Calibri"/>
          <w:szCs w:val="20"/>
          <w:lang w:eastAsia="ru-RU"/>
        </w:rPr>
      </w:pPr>
    </w:p>
    <w:p w:rsidR="00BE0DF5" w:rsidRPr="00703BAE" w:rsidRDefault="00BE0DF5" w:rsidP="00BE0DF5">
      <w:pPr>
        <w:widowControl w:val="0"/>
        <w:autoSpaceDE w:val="0"/>
        <w:autoSpaceDN w:val="0"/>
        <w:spacing w:after="0" w:line="240" w:lineRule="auto"/>
        <w:jc w:val="both"/>
        <w:rPr>
          <w:rFonts w:ascii="Calibri" w:eastAsia="Times New Roman" w:hAnsi="Calibri" w:cs="Calibri"/>
          <w:szCs w:val="20"/>
          <w:lang w:eastAsia="ru-RU"/>
        </w:rPr>
      </w:pPr>
    </w:p>
    <w:p w:rsidR="00BE0DF5" w:rsidRPr="00703BAE" w:rsidRDefault="00BE0DF5" w:rsidP="00BE0DF5">
      <w:pPr>
        <w:widowControl w:val="0"/>
        <w:tabs>
          <w:tab w:val="left" w:pos="1612"/>
          <w:tab w:val="right" w:pos="14570"/>
        </w:tabs>
        <w:autoSpaceDE w:val="0"/>
        <w:autoSpaceDN w:val="0"/>
        <w:spacing w:after="0" w:line="240" w:lineRule="auto"/>
        <w:jc w:val="right"/>
        <w:rPr>
          <w:rFonts w:ascii="Times New Roman" w:eastAsia="Times New Roman" w:hAnsi="Times New Roman" w:cs="Times New Roman"/>
          <w:sz w:val="28"/>
          <w:szCs w:val="28"/>
          <w:lang w:eastAsia="ru-RU"/>
        </w:rPr>
      </w:pPr>
      <w:r w:rsidRPr="00703BAE">
        <w:rPr>
          <w:rFonts w:ascii="Calibri" w:eastAsia="Times New Roman" w:hAnsi="Calibri" w:cs="Calibri"/>
          <w:szCs w:val="20"/>
          <w:lang w:eastAsia="ru-RU"/>
        </w:rPr>
        <w:tab/>
      </w:r>
      <w:r w:rsidRPr="00703BAE">
        <w:rPr>
          <w:rFonts w:ascii="Times New Roman" w:eastAsia="Times New Roman" w:hAnsi="Times New Roman" w:cs="Times New Roman"/>
          <w:sz w:val="28"/>
          <w:szCs w:val="28"/>
          <w:lang w:eastAsia="ru-RU"/>
        </w:rPr>
        <w:t xml:space="preserve">                                           Департамент экономического развития</w:t>
      </w:r>
    </w:p>
    <w:p w:rsidR="00BE0DF5" w:rsidRPr="00703BAE" w:rsidRDefault="00BE0DF5" w:rsidP="00BE0DF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3BAE">
        <w:rPr>
          <w:rFonts w:ascii="Times New Roman" w:eastAsia="Times New Roman" w:hAnsi="Times New Roman" w:cs="Times New Roman"/>
          <w:sz w:val="28"/>
          <w:szCs w:val="28"/>
          <w:lang w:eastAsia="ru-RU"/>
        </w:rPr>
        <w:t xml:space="preserve">                                    администрации Волгограда</w:t>
      </w:r>
    </w:p>
    <w:p w:rsidR="00BE0DF5" w:rsidRPr="00703BAE" w:rsidRDefault="00BE0DF5" w:rsidP="00BE0DF5">
      <w:pPr>
        <w:widowControl w:val="0"/>
        <w:autoSpaceDE w:val="0"/>
        <w:autoSpaceDN w:val="0"/>
        <w:spacing w:after="0" w:line="240" w:lineRule="auto"/>
        <w:jc w:val="right"/>
        <w:rPr>
          <w:rFonts w:ascii="Times New Roman" w:eastAsia="Times New Roman" w:hAnsi="Times New Roman" w:cs="Times New Roman"/>
          <w:color w:val="FF0000"/>
          <w:sz w:val="28"/>
          <w:szCs w:val="28"/>
          <w:lang w:eastAsia="ru-RU"/>
        </w:rPr>
      </w:pPr>
    </w:p>
    <w:p w:rsidR="00BE0DF5" w:rsidRPr="00703BAE" w:rsidRDefault="00BE0DF5" w:rsidP="00BE0DF5">
      <w:pPr>
        <w:autoSpaceDE w:val="0"/>
        <w:autoSpaceDN w:val="0"/>
        <w:adjustRightInd w:val="0"/>
        <w:spacing w:after="0" w:line="240" w:lineRule="auto"/>
        <w:jc w:val="both"/>
        <w:outlineLvl w:val="0"/>
        <w:rPr>
          <w:rFonts w:ascii="Times New Roman" w:hAnsi="Times New Roman" w:cs="Times New Roman"/>
          <w:sz w:val="28"/>
          <w:szCs w:val="28"/>
        </w:rPr>
      </w:pPr>
    </w:p>
    <w:p w:rsidR="00BE0DF5" w:rsidRPr="00703BAE" w:rsidRDefault="00BE0DF5" w:rsidP="00BE0DF5">
      <w:pPr>
        <w:autoSpaceDE w:val="0"/>
        <w:autoSpaceDN w:val="0"/>
        <w:adjustRightInd w:val="0"/>
        <w:spacing w:after="0" w:line="240" w:lineRule="auto"/>
        <w:jc w:val="both"/>
        <w:outlineLvl w:val="0"/>
        <w:rPr>
          <w:rFonts w:ascii="Times New Roman" w:hAnsi="Times New Roman" w:cs="Times New Roman"/>
          <w:sz w:val="28"/>
          <w:szCs w:val="28"/>
        </w:rPr>
      </w:pPr>
    </w:p>
    <w:p w:rsidR="00BE0DF5" w:rsidRDefault="00BE0DF5" w:rsidP="00BE0DF5"/>
    <w:p w:rsidR="00BE0DF5" w:rsidRDefault="00BE0DF5">
      <w:pPr>
        <w:rPr>
          <w:rFonts w:ascii="Times New Roman" w:hAnsi="Times New Roman" w:cs="Times New Roman"/>
          <w:sz w:val="28"/>
          <w:szCs w:val="28"/>
        </w:rPr>
      </w:pPr>
      <w:r>
        <w:rPr>
          <w:rFonts w:ascii="Times New Roman" w:hAnsi="Times New Roman" w:cs="Times New Roman"/>
          <w:sz w:val="28"/>
          <w:szCs w:val="28"/>
        </w:rPr>
        <w:br w:type="page"/>
      </w:r>
    </w:p>
    <w:p w:rsidR="00BE0DF5" w:rsidRPr="0035053E" w:rsidRDefault="00BE0DF5" w:rsidP="00BE0DF5">
      <w:pPr>
        <w:spacing w:after="0" w:line="240" w:lineRule="auto"/>
        <w:ind w:left="5529"/>
        <w:rPr>
          <w:rFonts w:ascii="Times New Roman" w:hAnsi="Times New Roman" w:cs="Times New Roman"/>
          <w:sz w:val="28"/>
          <w:szCs w:val="28"/>
        </w:rPr>
      </w:pPr>
      <w:r w:rsidRPr="0035053E">
        <w:rPr>
          <w:rFonts w:ascii="Times New Roman" w:hAnsi="Times New Roman" w:cs="Times New Roman"/>
          <w:sz w:val="28"/>
          <w:szCs w:val="28"/>
        </w:rPr>
        <w:lastRenderedPageBreak/>
        <w:t>Утверждена</w:t>
      </w:r>
    </w:p>
    <w:p w:rsidR="00BE0DF5" w:rsidRPr="0035053E" w:rsidRDefault="00BE0DF5" w:rsidP="00BE0DF5">
      <w:pPr>
        <w:spacing w:after="0" w:line="240" w:lineRule="auto"/>
        <w:ind w:left="5529"/>
        <w:rPr>
          <w:rFonts w:ascii="Times New Roman" w:hAnsi="Times New Roman" w:cs="Times New Roman"/>
          <w:sz w:val="28"/>
          <w:szCs w:val="28"/>
        </w:rPr>
      </w:pPr>
      <w:r w:rsidRPr="0035053E">
        <w:rPr>
          <w:rFonts w:ascii="Times New Roman" w:hAnsi="Times New Roman" w:cs="Times New Roman"/>
          <w:sz w:val="28"/>
          <w:szCs w:val="28"/>
        </w:rPr>
        <w:t xml:space="preserve">решением </w:t>
      </w:r>
    </w:p>
    <w:p w:rsidR="00BE0DF5" w:rsidRPr="0035053E" w:rsidRDefault="00BE0DF5" w:rsidP="00BE0DF5">
      <w:pPr>
        <w:spacing w:after="0" w:line="240" w:lineRule="auto"/>
        <w:ind w:left="5529"/>
        <w:rPr>
          <w:rFonts w:ascii="Times New Roman" w:hAnsi="Times New Roman" w:cs="Times New Roman"/>
          <w:sz w:val="28"/>
          <w:szCs w:val="28"/>
        </w:rPr>
      </w:pPr>
      <w:r w:rsidRPr="0035053E">
        <w:rPr>
          <w:rFonts w:ascii="Times New Roman" w:hAnsi="Times New Roman" w:cs="Times New Roman"/>
          <w:sz w:val="28"/>
          <w:szCs w:val="28"/>
        </w:rPr>
        <w:t>Волгоградской городской Думы</w:t>
      </w:r>
    </w:p>
    <w:p w:rsidR="00BE0DF5" w:rsidRPr="0035053E" w:rsidRDefault="00BE0DF5" w:rsidP="00BE0DF5">
      <w:pPr>
        <w:spacing w:after="0" w:line="240" w:lineRule="auto"/>
        <w:ind w:left="5529"/>
        <w:rPr>
          <w:rFonts w:ascii="Times New Roman" w:hAnsi="Times New Roman" w:cs="Times New Roman"/>
          <w:sz w:val="28"/>
          <w:szCs w:val="28"/>
        </w:rPr>
      </w:pPr>
      <w:r w:rsidRPr="0035053E">
        <w:rPr>
          <w:rFonts w:ascii="Times New Roman" w:hAnsi="Times New Roman" w:cs="Times New Roman"/>
          <w:sz w:val="28"/>
          <w:szCs w:val="28"/>
        </w:rPr>
        <w:t>от____________   №__________</w:t>
      </w:r>
    </w:p>
    <w:p w:rsidR="00BE0DF5" w:rsidRPr="0035053E" w:rsidRDefault="00BE0DF5" w:rsidP="00BE0DF5">
      <w:pPr>
        <w:spacing w:after="0" w:line="240" w:lineRule="auto"/>
        <w:ind w:left="5245"/>
        <w:rPr>
          <w:rFonts w:ascii="Times New Roman" w:hAnsi="Times New Roman" w:cs="Times New Roman"/>
          <w:sz w:val="28"/>
          <w:szCs w:val="28"/>
        </w:rPr>
      </w:pPr>
    </w:p>
    <w:p w:rsidR="00BE0DF5" w:rsidRPr="0035053E" w:rsidRDefault="00BE0DF5" w:rsidP="00BE0DF5">
      <w:pPr>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Типовая форма договора</w:t>
      </w:r>
      <w:r>
        <w:rPr>
          <w:rFonts w:ascii="Times New Roman" w:hAnsi="Times New Roman" w:cs="Times New Roman"/>
          <w:sz w:val="28"/>
          <w:szCs w:val="28"/>
        </w:rPr>
        <w:t xml:space="preserve"> </w:t>
      </w:r>
      <w:r w:rsidRPr="0035053E">
        <w:rPr>
          <w:rFonts w:ascii="Times New Roman" w:hAnsi="Times New Roman" w:cs="Times New Roman"/>
          <w:sz w:val="28"/>
          <w:szCs w:val="28"/>
        </w:rPr>
        <w:t>на размещение нестационарного торгового объекта</w:t>
      </w:r>
    </w:p>
    <w:p w:rsidR="00BE0DF5" w:rsidRPr="0035053E" w:rsidRDefault="00BE0DF5" w:rsidP="00BE0DF5">
      <w:pPr>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на территории Волгограда</w:t>
      </w:r>
    </w:p>
    <w:p w:rsidR="00BE0DF5" w:rsidRPr="0035053E" w:rsidRDefault="00BE0DF5" w:rsidP="00BE0DF5">
      <w:pPr>
        <w:spacing w:after="0" w:line="240" w:lineRule="auto"/>
        <w:jc w:val="center"/>
        <w:rPr>
          <w:rFonts w:ascii="Times New Roman" w:hAnsi="Times New Roman" w:cs="Times New Roman"/>
          <w:sz w:val="28"/>
          <w:szCs w:val="28"/>
        </w:rPr>
      </w:pPr>
    </w:p>
    <w:p w:rsidR="00BE0DF5" w:rsidRPr="0035053E" w:rsidRDefault="00BE0DF5" w:rsidP="00BE0DF5">
      <w:pPr>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Договор</w:t>
      </w:r>
    </w:p>
    <w:p w:rsidR="00BE0DF5" w:rsidRPr="0035053E" w:rsidRDefault="00BE0DF5" w:rsidP="00BE0DF5">
      <w:pPr>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на размещение нестационарного торгового объекта</w:t>
      </w:r>
      <w:r>
        <w:rPr>
          <w:rFonts w:ascii="Times New Roman" w:hAnsi="Times New Roman" w:cs="Times New Roman"/>
          <w:sz w:val="28"/>
          <w:szCs w:val="28"/>
        </w:rPr>
        <w:t xml:space="preserve"> </w:t>
      </w:r>
      <w:r w:rsidRPr="0035053E">
        <w:rPr>
          <w:rFonts w:ascii="Times New Roman" w:hAnsi="Times New Roman" w:cs="Times New Roman"/>
          <w:sz w:val="28"/>
          <w:szCs w:val="28"/>
        </w:rPr>
        <w:t>на территории Волгограда</w:t>
      </w:r>
    </w:p>
    <w:p w:rsidR="00BE0DF5" w:rsidRPr="0035053E" w:rsidRDefault="00BE0DF5" w:rsidP="00BE0DF5">
      <w:pPr>
        <w:spacing w:after="0" w:line="240" w:lineRule="auto"/>
        <w:jc w:val="center"/>
        <w:rPr>
          <w:rFonts w:ascii="Times New Roman" w:hAnsi="Times New Roman" w:cs="Times New Roman"/>
          <w:sz w:val="28"/>
          <w:szCs w:val="28"/>
        </w:rPr>
      </w:pP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Волгоград                                                                         «___» _________ 20___ г</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__________________________________________________________________</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__________________________________________________________________</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__________________________________________________________________</w:t>
      </w:r>
    </w:p>
    <w:p w:rsidR="00BE0DF5" w:rsidRPr="0035053E" w:rsidRDefault="00BE0DF5" w:rsidP="00BE0DF5">
      <w:pPr>
        <w:spacing w:after="0" w:line="240" w:lineRule="auto"/>
        <w:jc w:val="center"/>
        <w:rPr>
          <w:rFonts w:ascii="Times New Roman" w:hAnsi="Times New Roman" w:cs="Times New Roman"/>
          <w:sz w:val="20"/>
          <w:szCs w:val="20"/>
        </w:rPr>
      </w:pPr>
      <w:r w:rsidRPr="0035053E">
        <w:rPr>
          <w:rFonts w:ascii="Times New Roman" w:hAnsi="Times New Roman" w:cs="Times New Roman"/>
          <w:sz w:val="20"/>
          <w:szCs w:val="20"/>
        </w:rPr>
        <w:t>(полное наименование Хозяйствующего субъекта)</w:t>
      </w:r>
    </w:p>
    <w:p w:rsidR="00BE0DF5" w:rsidRPr="0035053E" w:rsidRDefault="00BE0DF5" w:rsidP="00BE0DF5">
      <w:pPr>
        <w:spacing w:after="0" w:line="240" w:lineRule="auto"/>
        <w:jc w:val="both"/>
        <w:rPr>
          <w:rFonts w:ascii="Times New Roman" w:hAnsi="Times New Roman" w:cs="Times New Roman"/>
          <w:sz w:val="28"/>
          <w:szCs w:val="28"/>
        </w:rPr>
      </w:pP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в лице ____________________________________________________________</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__________________________________________________________________,</w:t>
      </w:r>
    </w:p>
    <w:p w:rsidR="00BE0DF5" w:rsidRPr="0035053E" w:rsidRDefault="00BE0DF5" w:rsidP="00BE0DF5">
      <w:pPr>
        <w:spacing w:after="0" w:line="240" w:lineRule="auto"/>
        <w:jc w:val="center"/>
        <w:rPr>
          <w:rFonts w:ascii="Times New Roman" w:hAnsi="Times New Roman" w:cs="Times New Roman"/>
        </w:rPr>
      </w:pPr>
      <w:r w:rsidRPr="0035053E">
        <w:rPr>
          <w:rFonts w:ascii="Times New Roman" w:hAnsi="Times New Roman" w:cs="Times New Roman"/>
        </w:rPr>
        <w:t>(должность, Ф.И.О.)</w:t>
      </w:r>
    </w:p>
    <w:p w:rsidR="00BE0DF5" w:rsidRPr="0035053E" w:rsidRDefault="00BE0DF5" w:rsidP="00BE0DF5">
      <w:pPr>
        <w:spacing w:after="0" w:line="240" w:lineRule="auto"/>
        <w:jc w:val="both"/>
        <w:rPr>
          <w:rFonts w:ascii="Times New Roman" w:hAnsi="Times New Roman" w:cs="Times New Roman"/>
          <w:sz w:val="28"/>
          <w:szCs w:val="28"/>
        </w:rPr>
      </w:pP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действующего на основании _________________________________________</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__________________________________________________________________,</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именуемого в дальнейшем «Хозяйствующий субъект», с одной стороны, и уполномоченный орган в лице ____________________________________, именуемый в дальнейшем «Уполномоченный орган», с другой стороны, а вместе именуемые «Стороны», на основании ____________________________________________________________________________________________________________________________________</w:t>
      </w:r>
    </w:p>
    <w:p w:rsidR="00BE0DF5" w:rsidRPr="0035053E" w:rsidRDefault="00BE0DF5" w:rsidP="00BE0DF5">
      <w:pPr>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(указывается основание заключения Договора – протокол о результатах Аукциона или Конкурса, заявление Хозяйствующего субъекта и т.п.) заключили настоящий Договор о нижеследующем:</w:t>
      </w:r>
    </w:p>
    <w:p w:rsidR="00BE0DF5" w:rsidRPr="0035053E" w:rsidRDefault="00BE0DF5" w:rsidP="00BE0DF5">
      <w:pPr>
        <w:spacing w:after="0" w:line="240" w:lineRule="auto"/>
        <w:jc w:val="both"/>
        <w:rPr>
          <w:rFonts w:ascii="Times New Roman" w:hAnsi="Times New Roman" w:cs="Times New Roman"/>
          <w:sz w:val="28"/>
          <w:szCs w:val="28"/>
        </w:rPr>
      </w:pPr>
    </w:p>
    <w:p w:rsidR="00BE0DF5" w:rsidRPr="0035053E" w:rsidRDefault="00BE0DF5" w:rsidP="00BE0DF5">
      <w:pPr>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1. Предмет Договора</w:t>
      </w:r>
    </w:p>
    <w:p w:rsidR="00BE0DF5" w:rsidRPr="0035053E" w:rsidRDefault="00BE0DF5" w:rsidP="00BE0DF5">
      <w:pPr>
        <w:spacing w:after="0" w:line="240" w:lineRule="auto"/>
        <w:jc w:val="both"/>
        <w:rPr>
          <w:rFonts w:ascii="Times New Roman" w:hAnsi="Times New Roman" w:cs="Times New Roman"/>
          <w:sz w:val="28"/>
          <w:szCs w:val="28"/>
        </w:rPr>
      </w:pPr>
    </w:p>
    <w:p w:rsidR="00BE0DF5" w:rsidRPr="00217823" w:rsidRDefault="00BE0DF5" w:rsidP="00BE0DF5">
      <w:pPr>
        <w:spacing w:after="0" w:line="240" w:lineRule="auto"/>
        <w:ind w:firstLine="708"/>
        <w:jc w:val="both"/>
        <w:rPr>
          <w:rFonts w:ascii="Times New Roman" w:hAnsi="Times New Roman" w:cs="Times New Roman"/>
          <w:sz w:val="28"/>
          <w:szCs w:val="28"/>
        </w:rPr>
      </w:pPr>
      <w:r w:rsidRPr="00217823">
        <w:rPr>
          <w:rFonts w:ascii="Times New Roman" w:hAnsi="Times New Roman" w:cs="Times New Roman"/>
          <w:sz w:val="28"/>
          <w:szCs w:val="28"/>
        </w:rPr>
        <w:t>1.1. Уполномоченный орган предоставляет Хозяйствующему субъекту право на размещение нестационарного торгового объекта (далее – объект) в соответствии с техническим заданием согласно картографической схеме размещения объекта (масштаб 1:500), для осуществления</w:t>
      </w:r>
      <w:r>
        <w:rPr>
          <w:rFonts w:ascii="Times New Roman" w:hAnsi="Times New Roman" w:cs="Times New Roman"/>
          <w:sz w:val="28"/>
          <w:szCs w:val="28"/>
        </w:rPr>
        <w:t xml:space="preserve"> </w:t>
      </w:r>
      <w:r w:rsidRPr="008826AF">
        <w:rPr>
          <w:rFonts w:ascii="Times New Roman" w:hAnsi="Times New Roman" w:cs="Times New Roman"/>
          <w:sz w:val="28"/>
          <w:szCs w:val="28"/>
        </w:rPr>
        <w:t>торговой</w:t>
      </w:r>
      <w:r w:rsidRPr="008826AF">
        <w:rPr>
          <w:rFonts w:ascii="Times New Roman" w:hAnsi="Times New Roman" w:cs="Times New Roman"/>
          <w:b/>
          <w:sz w:val="28"/>
          <w:szCs w:val="28"/>
        </w:rPr>
        <w:t xml:space="preserve"> </w:t>
      </w:r>
      <w:r w:rsidRPr="00217823">
        <w:rPr>
          <w:rFonts w:ascii="Times New Roman" w:hAnsi="Times New Roman" w:cs="Times New Roman"/>
          <w:sz w:val="28"/>
          <w:szCs w:val="28"/>
        </w:rPr>
        <w:t xml:space="preserve">деятельности на условиях и в порядке, предусмотренных настоящим Договором, а Хозяйствующий субъект обязуется разместить и осуществлять </w:t>
      </w:r>
      <w:r>
        <w:rPr>
          <w:rFonts w:ascii="Times New Roman" w:hAnsi="Times New Roman" w:cs="Times New Roman"/>
          <w:sz w:val="28"/>
          <w:szCs w:val="28"/>
        </w:rPr>
        <w:t xml:space="preserve">торговую </w:t>
      </w:r>
      <w:r w:rsidRPr="00217823">
        <w:rPr>
          <w:rFonts w:ascii="Times New Roman" w:hAnsi="Times New Roman" w:cs="Times New Roman"/>
          <w:sz w:val="28"/>
          <w:szCs w:val="28"/>
        </w:rPr>
        <w:t>деятельность в течение всего срока действия настоящего Договора на условиях и в порядке, предусмотренных настоящим Договором</w:t>
      </w:r>
      <w:r>
        <w:rPr>
          <w:rFonts w:ascii="Times New Roman" w:hAnsi="Times New Roman" w:cs="Times New Roman"/>
          <w:sz w:val="28"/>
          <w:szCs w:val="28"/>
        </w:rPr>
        <w:t xml:space="preserve">, техническим заданием </w:t>
      </w:r>
      <w:r w:rsidRPr="008826AF">
        <w:rPr>
          <w:rFonts w:ascii="Times New Roman" w:hAnsi="Times New Roman" w:cs="Times New Roman"/>
          <w:sz w:val="28"/>
          <w:szCs w:val="28"/>
        </w:rPr>
        <w:t>к настоящему Договору</w:t>
      </w:r>
      <w:r w:rsidRPr="00217823">
        <w:rPr>
          <w:rFonts w:ascii="Times New Roman" w:hAnsi="Times New Roman" w:cs="Times New Roman"/>
          <w:sz w:val="28"/>
          <w:szCs w:val="28"/>
        </w:rPr>
        <w:t>.</w:t>
      </w:r>
      <w:r w:rsidRPr="00217823">
        <w:rPr>
          <w:rFonts w:ascii="Times New Roman" w:hAnsi="Times New Roman" w:cs="Times New Roman"/>
          <w:bCs/>
          <w:sz w:val="28"/>
          <w:szCs w:val="28"/>
        </w:rPr>
        <w:t> К</w:t>
      </w:r>
      <w:r w:rsidRPr="00217823">
        <w:rPr>
          <w:rFonts w:ascii="Times New Roman" w:hAnsi="Times New Roman" w:cs="Times New Roman"/>
          <w:sz w:val="28"/>
          <w:szCs w:val="28"/>
        </w:rPr>
        <w:t xml:space="preserve">артографическая схема размещения </w:t>
      </w:r>
      <w:r w:rsidRPr="00217823">
        <w:rPr>
          <w:rFonts w:ascii="Times New Roman" w:hAnsi="Times New Roman" w:cs="Times New Roman"/>
          <w:sz w:val="28"/>
          <w:szCs w:val="28"/>
        </w:rPr>
        <w:lastRenderedPageBreak/>
        <w:t xml:space="preserve">объекта (масштаб 1:500) и техническое задание, согласованное сторонами, являются неотъемлемой частью настоящего Договора. </w:t>
      </w:r>
    </w:p>
    <w:p w:rsidR="00BE0DF5" w:rsidRPr="0035053E" w:rsidRDefault="00BE0DF5" w:rsidP="00BE0DF5">
      <w:pPr>
        <w:spacing w:after="0" w:line="240" w:lineRule="auto"/>
        <w:jc w:val="center"/>
        <w:rPr>
          <w:rFonts w:ascii="Times New Roman" w:hAnsi="Times New Roman" w:cs="Times New Roman"/>
          <w:sz w:val="28"/>
          <w:szCs w:val="28"/>
        </w:rPr>
      </w:pPr>
    </w:p>
    <w:p w:rsidR="00BE0DF5" w:rsidRPr="0035053E" w:rsidRDefault="00BE0DF5" w:rsidP="00BE0DF5">
      <w:pPr>
        <w:spacing w:after="0" w:line="240" w:lineRule="auto"/>
        <w:jc w:val="center"/>
        <w:rPr>
          <w:rFonts w:ascii="Times New Roman" w:hAnsi="Times New Roman" w:cs="Times New Roman"/>
          <w:sz w:val="28"/>
          <w:szCs w:val="28"/>
        </w:rPr>
      </w:pPr>
      <w:r w:rsidRPr="0035053E">
        <w:rPr>
          <w:rFonts w:ascii="Times New Roman" w:hAnsi="Times New Roman" w:cs="Times New Roman"/>
          <w:sz w:val="28"/>
          <w:szCs w:val="28"/>
        </w:rPr>
        <w:t>2. Условия Договора</w:t>
      </w:r>
    </w:p>
    <w:p w:rsidR="00BE0DF5" w:rsidRPr="0035053E" w:rsidRDefault="00BE0DF5" w:rsidP="00BE0DF5">
      <w:pPr>
        <w:spacing w:after="0" w:line="240" w:lineRule="auto"/>
        <w:jc w:val="center"/>
        <w:rPr>
          <w:rFonts w:ascii="Times New Roman" w:hAnsi="Times New Roman" w:cs="Times New Roman"/>
          <w:sz w:val="28"/>
          <w:szCs w:val="28"/>
        </w:rPr>
      </w:pP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 Хозяйствующий субъект обязан:</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2.1.1. Обеспечить размещение объекта, соответствующего требованиям пункта 1.1 раздела 1 настоящего Договора со дня его подписания в течении:</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 месяца - торговые автоматы, лотки, палатки, тележки и передвижные (мобильные) объекты;</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2 месяцев - киоски, павильоны; </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4 месяцев - торговые галереи.</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2.1.2. Использовать объект в соответствии с условиями </w:t>
      </w:r>
      <w:hyperlink w:anchor="Par206" w:history="1">
        <w:r w:rsidRPr="0035053E">
          <w:rPr>
            <w:rFonts w:ascii="Times New Roman" w:eastAsia="Times New Roman" w:hAnsi="Times New Roman" w:cs="Times New Roman"/>
            <w:sz w:val="28"/>
            <w:szCs w:val="28"/>
            <w:lang w:eastAsia="ru-RU"/>
          </w:rPr>
          <w:t>пункта 1.1</w:t>
        </w:r>
      </w:hyperlink>
      <w:r w:rsidRPr="0035053E">
        <w:rPr>
          <w:rFonts w:ascii="Times New Roman" w:eastAsia="Times New Roman" w:hAnsi="Times New Roman" w:cs="Times New Roman"/>
          <w:sz w:val="28"/>
          <w:szCs w:val="28"/>
          <w:lang w:eastAsia="ru-RU"/>
        </w:rPr>
        <w:t xml:space="preserve"> настоящего Договора.</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2.1.3. Производить оплату за размещение объекта в размере и в порядке, установленном </w:t>
      </w:r>
      <w:hyperlink w:anchor="Par232" w:history="1">
        <w:r w:rsidRPr="0035053E">
          <w:rPr>
            <w:rFonts w:ascii="Times New Roman" w:eastAsia="Times New Roman" w:hAnsi="Times New Roman" w:cs="Times New Roman"/>
            <w:sz w:val="28"/>
            <w:szCs w:val="28"/>
            <w:lang w:eastAsia="ru-RU"/>
          </w:rPr>
          <w:t>разделом 3</w:t>
        </w:r>
      </w:hyperlink>
      <w:r w:rsidRPr="0035053E">
        <w:rPr>
          <w:rFonts w:ascii="Times New Roman" w:eastAsia="Times New Roman" w:hAnsi="Times New Roman" w:cs="Times New Roman"/>
          <w:sz w:val="28"/>
          <w:szCs w:val="28"/>
          <w:lang w:eastAsia="ru-RU"/>
        </w:rPr>
        <w:t xml:space="preserve"> настоящего Договора.</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2.1.4. Не производить изменений внешнего облика объекта без письменного согласования с Уполномоченным органом.</w:t>
      </w:r>
    </w:p>
    <w:p w:rsidR="00BE0DF5" w:rsidRDefault="00BE0DF5" w:rsidP="00BE0DF5">
      <w:pPr>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2.1.5. Не производить уступку прав и </w:t>
      </w:r>
      <w:r>
        <w:rPr>
          <w:rFonts w:ascii="Times New Roman" w:eastAsia="Times New Roman" w:hAnsi="Times New Roman" w:cs="Times New Roman"/>
          <w:sz w:val="28"/>
          <w:szCs w:val="28"/>
          <w:lang w:eastAsia="ru-RU"/>
        </w:rPr>
        <w:t>перевод долга</w:t>
      </w:r>
      <w:r w:rsidRPr="0035053E">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обязательствам, возникшим из настоящего Договора</w:t>
      </w:r>
      <w:r w:rsidRPr="0035053E">
        <w:rPr>
          <w:rFonts w:ascii="Times New Roman" w:eastAsia="Times New Roman" w:hAnsi="Times New Roman" w:cs="Times New Roman"/>
          <w:sz w:val="28"/>
          <w:szCs w:val="28"/>
          <w:lang w:eastAsia="ru-RU"/>
        </w:rPr>
        <w:t xml:space="preserve">. </w:t>
      </w:r>
    </w:p>
    <w:p w:rsidR="00BE0DF5" w:rsidRPr="0035053E" w:rsidRDefault="00BE0DF5" w:rsidP="00BE0DF5">
      <w:pPr>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2.1.6. Заключить договор на вывоз твердых коммунальных отходов.</w:t>
      </w:r>
    </w:p>
    <w:p w:rsidR="00BE0DF5" w:rsidRPr="0035053E" w:rsidRDefault="00BE0DF5" w:rsidP="00BE0DF5">
      <w:pPr>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2.1.7. В течение срока действия настоящего Договора обеспечить благоустройство прилегающей территории в соответствии с техническим заданием, соблюдение санитарных норм и правил, соблюдение специализации объекта, градостроительных регламентов, экологических, противопожарных и иных нормативов и правил.</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2.1.8. В целях обеспечения безопасности при проведении работ на земельных участках и иных объектах, находящихся в муниципальной собственности, или на земельных участках государственная собственность на которые не разграничена производить временный перенос (временное размещение) нестационарного торгового объекта на основании уведомления уполномоченного органа о наличии одного из нижеперечисленных условий:</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 включение территории, на которой размещается нестационарный торговый объект, в перечень мероприятий, по ликвидации последствий событий чрезвычайного характера;</w:t>
      </w:r>
    </w:p>
    <w:p w:rsidR="00BE0DF5" w:rsidRPr="0035053E" w:rsidRDefault="00BE0DF5" w:rsidP="00BE0DF5">
      <w:pPr>
        <w:widowControl w:val="0"/>
        <w:autoSpaceDE w:val="0"/>
        <w:autoSpaceDN w:val="0"/>
        <w:spacing w:after="0" w:line="240" w:lineRule="auto"/>
        <w:ind w:firstLine="540"/>
        <w:jc w:val="both"/>
        <w:rPr>
          <w:rFonts w:ascii="Times New Roman" w:hAnsi="Times New Roman" w:cs="Times New Roman"/>
          <w:sz w:val="28"/>
          <w:szCs w:val="28"/>
        </w:rPr>
      </w:pPr>
      <w:r w:rsidRPr="0035053E">
        <w:rPr>
          <w:rFonts w:ascii="Times New Roman" w:eastAsia="Times New Roman" w:hAnsi="Times New Roman" w:cs="Times New Roman"/>
          <w:sz w:val="28"/>
          <w:szCs w:val="28"/>
          <w:lang w:eastAsia="ru-RU"/>
        </w:rPr>
        <w:t xml:space="preserve">необходимость проведения (выполнения) на территории, на которой размещается нестационарный торговый объект </w:t>
      </w:r>
      <w:r w:rsidRPr="0035053E">
        <w:rPr>
          <w:rFonts w:ascii="Times New Roman" w:hAnsi="Times New Roman" w:cs="Times New Roman"/>
          <w:sz w:val="28"/>
          <w:szCs w:val="28"/>
        </w:rPr>
        <w:t>работ по техническому, в том числе плановому, обслуживанию объектов инженерных коммуникаций (инженерных сетей), работ по предотвращению или ликвидации аварий на таких объектах или их последствий.</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hAnsi="Times New Roman" w:cs="Times New Roman"/>
          <w:sz w:val="28"/>
          <w:szCs w:val="28"/>
        </w:rPr>
        <w:t>По окончанию проведения работ, которые являлись основанием для временного переноса объекта, Хозяйствующий субъект обязан переместить объект на место в соответствии со Схемой.</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2.1.9. При прекращении настоящего Договора в 15-дневный срок обеспечить демонтаж и вывоз объекта с места его размещения.</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lastRenderedPageBreak/>
        <w:t>2.2. Уполномоченный орган имеет право:</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2.2.1. В рамках настоящего Договора проверять соблюдение Хозяйствующим субъектом требований настоящего Договора на месте размещения объекта.</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2.2.2. В случае отказа Хозяйствующего субъекта осуществить демонтаж и вывоз объекта при прекращении настоящего Договора, либо временный перенос объекта в случаях, предусмотренных настоящим Договором, самостоятельно осуществить указанные действия за счет средств Хозяйствующего субъекта и обеспечить ответственное хранение объекта. Деятельность Уполномоченного органа по осуществлению мероприятий, связанных с демонтажем и вывозом нестационарных объектов, осуществляется в соответствии с порядком, утвержденным постановлением администрации Волгограда.</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72" w:name="Par232"/>
      <w:bookmarkEnd w:id="72"/>
      <w:r w:rsidRPr="0035053E">
        <w:rPr>
          <w:rFonts w:ascii="Times New Roman" w:eastAsia="Times New Roman" w:hAnsi="Times New Roman" w:cs="Times New Roman"/>
          <w:sz w:val="28"/>
          <w:szCs w:val="28"/>
          <w:lang w:eastAsia="ru-RU"/>
        </w:rPr>
        <w:t>3. Плата за размещение объекта</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tabs>
          <w:tab w:val="left" w:pos="284"/>
        </w:tabs>
        <w:autoSpaceDE w:val="0"/>
        <w:autoSpaceDN w:val="0"/>
        <w:adjustRightInd w:val="0"/>
        <w:spacing w:after="0" w:line="240" w:lineRule="auto"/>
        <w:ind w:firstLine="567"/>
        <w:jc w:val="both"/>
        <w:rPr>
          <w:rFonts w:ascii="Times New Roman" w:hAnsi="Times New Roman" w:cs="Times New Roman"/>
          <w:sz w:val="28"/>
          <w:szCs w:val="28"/>
        </w:rPr>
      </w:pPr>
      <w:bookmarkStart w:id="73" w:name="Par234"/>
      <w:bookmarkEnd w:id="73"/>
      <w:r w:rsidRPr="0035053E">
        <w:rPr>
          <w:rFonts w:ascii="Times New Roman" w:hAnsi="Times New Roman" w:cs="Times New Roman"/>
          <w:sz w:val="28"/>
          <w:szCs w:val="28"/>
        </w:rPr>
        <w:t xml:space="preserve">3.1. Плата за размещение объекта устанавливается в размере ___________________________________________ рублей (без НДС) за весь </w:t>
      </w:r>
    </w:p>
    <w:p w:rsidR="00BE0DF5" w:rsidRPr="0035053E" w:rsidRDefault="00BE0DF5" w:rsidP="00BE0DF5">
      <w:pPr>
        <w:autoSpaceDE w:val="0"/>
        <w:autoSpaceDN w:val="0"/>
        <w:adjustRightInd w:val="0"/>
        <w:spacing w:after="0" w:line="240" w:lineRule="auto"/>
        <w:jc w:val="center"/>
        <w:rPr>
          <w:rFonts w:ascii="Times New Roman" w:hAnsi="Times New Roman" w:cs="Times New Roman"/>
        </w:rPr>
      </w:pPr>
      <w:r w:rsidRPr="0035053E">
        <w:rPr>
          <w:rFonts w:ascii="Times New Roman" w:hAnsi="Times New Roman" w:cs="Times New Roman"/>
        </w:rPr>
        <w:t>(сумма цифрами и прописью)</w:t>
      </w:r>
    </w:p>
    <w:p w:rsidR="00BE0DF5" w:rsidRPr="0035053E" w:rsidRDefault="00BE0DF5" w:rsidP="00BE0DF5">
      <w:pPr>
        <w:autoSpaceDE w:val="0"/>
        <w:autoSpaceDN w:val="0"/>
        <w:adjustRightInd w:val="0"/>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период действия настоящего Договора.</w:t>
      </w:r>
    </w:p>
    <w:p w:rsidR="00BE0DF5" w:rsidRPr="0035053E" w:rsidRDefault="00BE0DF5" w:rsidP="00BE0DF5">
      <w:pPr>
        <w:autoSpaceDE w:val="0"/>
        <w:autoSpaceDN w:val="0"/>
        <w:adjustRightInd w:val="0"/>
        <w:spacing w:after="0" w:line="240" w:lineRule="auto"/>
        <w:jc w:val="both"/>
        <w:rPr>
          <w:rFonts w:ascii="Times New Roman" w:hAnsi="Times New Roman" w:cs="Times New Roman"/>
          <w:sz w:val="28"/>
          <w:szCs w:val="28"/>
        </w:rPr>
      </w:pPr>
      <w:r w:rsidRPr="0035053E">
        <w:rPr>
          <w:rFonts w:ascii="Times New Roman" w:hAnsi="Times New Roman" w:cs="Times New Roman"/>
          <w:sz w:val="28"/>
          <w:szCs w:val="28"/>
        </w:rPr>
        <w:t xml:space="preserve">    Плата   за   размещение   объекта   в   месяц   составляет</w:t>
      </w:r>
    </w:p>
    <w:p w:rsidR="00BE0DF5" w:rsidRPr="0035053E" w:rsidRDefault="00BE0DF5" w:rsidP="00BE0DF5">
      <w:pPr>
        <w:autoSpaceDE w:val="0"/>
        <w:autoSpaceDN w:val="0"/>
        <w:adjustRightInd w:val="0"/>
        <w:spacing w:after="0" w:line="240" w:lineRule="auto"/>
        <w:jc w:val="both"/>
        <w:rPr>
          <w:rFonts w:ascii="Times New Roman" w:hAnsi="Times New Roman" w:cs="Times New Roman"/>
        </w:rPr>
      </w:pPr>
      <w:r w:rsidRPr="0035053E">
        <w:rPr>
          <w:rFonts w:ascii="Times New Roman" w:hAnsi="Times New Roman" w:cs="Times New Roman"/>
          <w:sz w:val="28"/>
          <w:szCs w:val="28"/>
        </w:rPr>
        <w:t>___________________________________________________рублей (без НДС).</w:t>
      </w:r>
      <w:r w:rsidRPr="0035053E">
        <w:rPr>
          <w:rFonts w:ascii="Times New Roman" w:hAnsi="Times New Roman" w:cs="Times New Roman"/>
        </w:rPr>
        <w:t xml:space="preserve">         </w:t>
      </w:r>
    </w:p>
    <w:p w:rsidR="00BE0DF5" w:rsidRPr="0035053E" w:rsidRDefault="00BE0DF5" w:rsidP="00BE0DF5">
      <w:pPr>
        <w:autoSpaceDE w:val="0"/>
        <w:autoSpaceDN w:val="0"/>
        <w:adjustRightInd w:val="0"/>
        <w:spacing w:after="0" w:line="240" w:lineRule="auto"/>
        <w:ind w:firstLine="540"/>
        <w:jc w:val="center"/>
        <w:rPr>
          <w:rFonts w:ascii="Times New Roman" w:hAnsi="Times New Roman" w:cs="Times New Roman"/>
        </w:rPr>
      </w:pPr>
      <w:r w:rsidRPr="0035053E">
        <w:rPr>
          <w:rFonts w:ascii="Times New Roman" w:hAnsi="Times New Roman" w:cs="Times New Roman"/>
        </w:rPr>
        <w:t>(сумма цифрами и прописью)</w:t>
      </w:r>
    </w:p>
    <w:p w:rsidR="00BE0DF5" w:rsidRPr="0035053E" w:rsidRDefault="00BE0DF5" w:rsidP="00BE0DF5">
      <w:pPr>
        <w:autoSpaceDE w:val="0"/>
        <w:autoSpaceDN w:val="0"/>
        <w:adjustRightInd w:val="0"/>
        <w:spacing w:after="0" w:line="240" w:lineRule="auto"/>
        <w:ind w:firstLine="284"/>
        <w:jc w:val="both"/>
        <w:rPr>
          <w:rFonts w:ascii="Times New Roman" w:hAnsi="Times New Roman" w:cs="Times New Roman"/>
          <w:sz w:val="24"/>
          <w:szCs w:val="24"/>
        </w:rPr>
      </w:pPr>
      <w:r w:rsidRPr="0035053E">
        <w:rPr>
          <w:rFonts w:ascii="Times New Roman" w:hAnsi="Times New Roman" w:cs="Times New Roman"/>
          <w:sz w:val="24"/>
          <w:szCs w:val="24"/>
        </w:rPr>
        <w:t>Примечание. Абзац первый п.3.1. включается в случае, если Договор заключен на период менее 1 года</w:t>
      </w:r>
    </w:p>
    <w:p w:rsidR="00BE0DF5" w:rsidRPr="0035053E" w:rsidRDefault="00BE0DF5" w:rsidP="00BE0DF5">
      <w:pPr>
        <w:autoSpaceDE w:val="0"/>
        <w:autoSpaceDN w:val="0"/>
        <w:adjustRightInd w:val="0"/>
        <w:spacing w:after="0" w:line="240" w:lineRule="auto"/>
        <w:ind w:firstLine="284"/>
        <w:jc w:val="both"/>
        <w:rPr>
          <w:rFonts w:ascii="Times New Roman" w:hAnsi="Times New Roman" w:cs="Times New Roman"/>
          <w:sz w:val="24"/>
          <w:szCs w:val="24"/>
        </w:rPr>
      </w:pPr>
      <w:r w:rsidRPr="00541797">
        <w:rPr>
          <w:rFonts w:ascii="Times New Roman" w:hAnsi="Times New Roman" w:cs="Times New Roman"/>
          <w:sz w:val="24"/>
          <w:szCs w:val="24"/>
        </w:rPr>
        <w:t xml:space="preserve">Абзац второй пункта3.1 </w:t>
      </w:r>
      <w:r w:rsidRPr="0035053E">
        <w:rPr>
          <w:rFonts w:ascii="Times New Roman" w:hAnsi="Times New Roman" w:cs="Times New Roman"/>
          <w:sz w:val="24"/>
          <w:szCs w:val="24"/>
        </w:rPr>
        <w:t xml:space="preserve">включается в случае, если Договор заключен на период более 1 года. </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74" w:name="Par243"/>
      <w:bookmarkEnd w:id="74"/>
      <w:r w:rsidRPr="0035053E">
        <w:rPr>
          <w:rFonts w:ascii="Times New Roman" w:eastAsia="Times New Roman" w:hAnsi="Times New Roman" w:cs="Times New Roman"/>
          <w:sz w:val="28"/>
          <w:szCs w:val="28"/>
          <w:lang w:eastAsia="ru-RU"/>
        </w:rPr>
        <w:t>3.2. Перечисление платы за размещение объекта производится ежемесячно равными долями до 25-го числа месяца, предшествующего расчетному.</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5053E">
        <w:rPr>
          <w:rFonts w:ascii="Times New Roman" w:eastAsia="Times New Roman" w:hAnsi="Times New Roman" w:cs="Times New Roman"/>
          <w:sz w:val="24"/>
          <w:szCs w:val="24"/>
          <w:lang w:eastAsia="ru-RU"/>
        </w:rPr>
        <w:t xml:space="preserve">Примечание. </w:t>
      </w:r>
      <w:hyperlink w:anchor="Par243" w:history="1">
        <w:r w:rsidRPr="0035053E">
          <w:rPr>
            <w:rFonts w:ascii="Times New Roman" w:eastAsia="Times New Roman" w:hAnsi="Times New Roman" w:cs="Times New Roman"/>
            <w:sz w:val="24"/>
            <w:szCs w:val="24"/>
            <w:lang w:eastAsia="ru-RU"/>
          </w:rPr>
          <w:t>Абзац первый пункта 3.2</w:t>
        </w:r>
      </w:hyperlink>
      <w:r w:rsidRPr="0035053E">
        <w:rPr>
          <w:rFonts w:ascii="Times New Roman" w:eastAsia="Times New Roman" w:hAnsi="Times New Roman" w:cs="Times New Roman"/>
          <w:sz w:val="24"/>
          <w:szCs w:val="24"/>
          <w:lang w:eastAsia="ru-RU"/>
        </w:rPr>
        <w:t xml:space="preserve"> включается в случае, если Договор заключен на период более 1 года.</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75" w:name="Par246"/>
      <w:bookmarkEnd w:id="75"/>
      <w:r w:rsidRPr="0035053E">
        <w:rPr>
          <w:rFonts w:ascii="Times New Roman" w:eastAsia="Times New Roman" w:hAnsi="Times New Roman" w:cs="Times New Roman"/>
          <w:sz w:val="28"/>
          <w:szCs w:val="28"/>
          <w:lang w:eastAsia="ru-RU"/>
        </w:rPr>
        <w:t>Перечисление платы за размещение объекта производится в течение 5 дней со дня заключения настоящего Договора в полном объеме.</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4"/>
          <w:szCs w:val="24"/>
          <w:lang w:eastAsia="ru-RU"/>
        </w:rPr>
        <w:t xml:space="preserve">Примечание. </w:t>
      </w:r>
      <w:hyperlink w:anchor="Par246" w:history="1">
        <w:r w:rsidRPr="0035053E">
          <w:rPr>
            <w:rFonts w:ascii="Times New Roman" w:eastAsia="Times New Roman" w:hAnsi="Times New Roman" w:cs="Times New Roman"/>
            <w:sz w:val="24"/>
            <w:szCs w:val="24"/>
            <w:lang w:eastAsia="ru-RU"/>
          </w:rPr>
          <w:t>Абзац второй пункта 3.2</w:t>
        </w:r>
      </w:hyperlink>
      <w:r w:rsidRPr="0035053E">
        <w:rPr>
          <w:rFonts w:ascii="Times New Roman" w:eastAsia="Times New Roman" w:hAnsi="Times New Roman" w:cs="Times New Roman"/>
          <w:sz w:val="24"/>
          <w:szCs w:val="24"/>
          <w:lang w:eastAsia="ru-RU"/>
        </w:rPr>
        <w:t xml:space="preserve"> включается в случае, если Договор заключен на период менее 1 года</w:t>
      </w:r>
      <w:r w:rsidRPr="0035053E">
        <w:rPr>
          <w:rFonts w:ascii="Times New Roman" w:eastAsia="Times New Roman" w:hAnsi="Times New Roman" w:cs="Times New Roman"/>
          <w:sz w:val="28"/>
          <w:szCs w:val="28"/>
          <w:lang w:eastAsia="ru-RU"/>
        </w:rPr>
        <w:t>.</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3.3. Перечисление платы за размещение объекта производится по следующим реквизитам:__________________________________________.</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76" w:name="Par250"/>
      <w:bookmarkEnd w:id="76"/>
      <w:r w:rsidRPr="0035053E">
        <w:rPr>
          <w:rFonts w:ascii="Times New Roman" w:eastAsia="Times New Roman" w:hAnsi="Times New Roman" w:cs="Times New Roman"/>
          <w:sz w:val="28"/>
          <w:szCs w:val="28"/>
          <w:lang w:eastAsia="ru-RU"/>
        </w:rPr>
        <w:t>3.4. Перечисленный Хозяйствующим субъектом задаток засчитывается в счет оплаты за размещение объекта.</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3.5. Уполномоченный орган в одностороннем порядке (без подписания дополнительного соглашения или предварительного уведомления) изменяет размер платы по настоящему Договору на размещение </w:t>
      </w:r>
      <w:r>
        <w:rPr>
          <w:rFonts w:ascii="Times New Roman" w:eastAsia="Times New Roman" w:hAnsi="Times New Roman" w:cs="Times New Roman"/>
          <w:sz w:val="28"/>
          <w:szCs w:val="28"/>
          <w:lang w:eastAsia="ru-RU"/>
        </w:rPr>
        <w:t xml:space="preserve">при </w:t>
      </w:r>
      <w:r w:rsidRPr="0035053E">
        <w:rPr>
          <w:rFonts w:ascii="Times New Roman" w:eastAsia="Times New Roman" w:hAnsi="Times New Roman" w:cs="Times New Roman"/>
          <w:sz w:val="28"/>
          <w:szCs w:val="28"/>
          <w:lang w:eastAsia="ru-RU"/>
        </w:rPr>
        <w:t>приняти</w:t>
      </w:r>
      <w:r>
        <w:rPr>
          <w:rFonts w:ascii="Times New Roman" w:eastAsia="Times New Roman" w:hAnsi="Times New Roman" w:cs="Times New Roman"/>
          <w:sz w:val="28"/>
          <w:szCs w:val="28"/>
          <w:lang w:eastAsia="ru-RU"/>
        </w:rPr>
        <w:t xml:space="preserve">и </w:t>
      </w:r>
      <w:r w:rsidRPr="0035053E">
        <w:rPr>
          <w:rFonts w:ascii="Times New Roman" w:eastAsia="Times New Roman" w:hAnsi="Times New Roman" w:cs="Times New Roman"/>
          <w:sz w:val="28"/>
          <w:szCs w:val="28"/>
          <w:lang w:eastAsia="ru-RU"/>
        </w:rPr>
        <w:t xml:space="preserve">соответствующих муниципальных правовых актов Волгограда, которые изменяют финансовые параметры, формирующие размеры платежей, взимаемых за размещение объектов. Не позднее 30 календарных дней со дня принятия соответствующего муниципального правового акта Уполномоченный </w:t>
      </w:r>
      <w:r w:rsidRPr="0035053E">
        <w:rPr>
          <w:rFonts w:ascii="Times New Roman" w:eastAsia="Times New Roman" w:hAnsi="Times New Roman" w:cs="Times New Roman"/>
          <w:sz w:val="28"/>
          <w:szCs w:val="28"/>
          <w:lang w:eastAsia="ru-RU"/>
        </w:rPr>
        <w:lastRenderedPageBreak/>
        <w:t>орган надлежащим образом уведомляет Хозяйствующего субъекта об изменении размера платы за размещение объекта.</w:t>
      </w:r>
    </w:p>
    <w:p w:rsidR="00BE0DF5" w:rsidRPr="0035053E" w:rsidRDefault="00BE0DF5" w:rsidP="00BE0DF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4. Срок действия Договора</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Настоящий Договор вступает в силу со дня его подписания (заключения) Сторонами и действует до "__" ___________ 20__ г.</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5. Прекращение (расторжение) Договора</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5.1. Действие настоящего Договора прекращается в следующих случаях:</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по истечении срока, на который заключен Договор на размещение;</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если место размещения объекта не соответствует действующему законодательству;</w:t>
      </w:r>
    </w:p>
    <w:p w:rsidR="00BE0DF5" w:rsidRPr="0035053E" w:rsidRDefault="00BE0DF5" w:rsidP="00BE0DF5">
      <w:pPr>
        <w:widowControl w:val="0"/>
        <w:autoSpaceDE w:val="0"/>
        <w:autoSpaceDN w:val="0"/>
        <w:spacing w:after="0" w:line="240" w:lineRule="auto"/>
        <w:ind w:firstLine="567"/>
        <w:jc w:val="both"/>
        <w:rPr>
          <w:rFonts w:ascii="Times New Roman" w:hAnsi="Times New Roman" w:cs="Times New Roman"/>
          <w:sz w:val="28"/>
          <w:szCs w:val="28"/>
        </w:rPr>
      </w:pPr>
      <w:r w:rsidRPr="0035053E">
        <w:rPr>
          <w:rFonts w:ascii="Times New Roman" w:hAnsi="Times New Roman" w:cs="Times New Roman"/>
          <w:sz w:val="28"/>
          <w:szCs w:val="28"/>
        </w:rPr>
        <w:t xml:space="preserve">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 </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прекращения деятельности в порядке, предусмотренном </w:t>
      </w:r>
      <w:hyperlink r:id="rId23" w:history="1">
        <w:r w:rsidRPr="0035053E">
          <w:rPr>
            <w:rFonts w:ascii="Times New Roman" w:eastAsia="Times New Roman" w:hAnsi="Times New Roman" w:cs="Times New Roman"/>
            <w:sz w:val="28"/>
            <w:szCs w:val="28"/>
            <w:lang w:eastAsia="ru-RU"/>
          </w:rPr>
          <w:t>Кодексом</w:t>
        </w:r>
      </w:hyperlink>
      <w:r w:rsidRPr="0035053E">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день подачи Заявки;</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расторжения Договора на размещение в одностороннем порядке Хозяйствующим субъектом, путем направления уведомления об отказе от Договора на размещение (исполнения Договора на размещение) не позднее 10 дней до даты его расторжения;</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расторжения Договора на размещение в одностороннем порядке администрацией района Волгограда путем направления уведомления в письменной форме об отказе от Договора на размещение (исполнения Договора на размещение) не позднее 10 дней до даты его расторжения при наличии одного из следующих оснований:</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наличия в течение года двух и более нарушений Хозяйствующим субъектом требований нормативных актов и (или) условий Договора на размещение, оформленных в установленном порядке (к таким документам относятся судебные акты, вступившие в законную силу, вступившие в законную силу решения, вынесенные на основании актов проверок уполномоченных органов, составленных в том числе по результатам проверок обоснованных жалоб граждан);</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невнесения Хозяйствующим субъектом более двух раз подряд платы за размещение объекта в порядке, установленном Договором на размещение;</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неразмещения Хозяйствующим субъектом нестационарного торгового объекта в месте, определенном Д</w:t>
      </w:r>
      <w:r>
        <w:rPr>
          <w:rFonts w:ascii="Times New Roman" w:eastAsia="Times New Roman" w:hAnsi="Times New Roman" w:cs="Times New Roman"/>
          <w:sz w:val="28"/>
          <w:szCs w:val="28"/>
          <w:lang w:eastAsia="ru-RU"/>
        </w:rPr>
        <w:t>оговором на размещение, в течение</w:t>
      </w:r>
      <w:r w:rsidRPr="0035053E">
        <w:rPr>
          <w:rFonts w:ascii="Times New Roman" w:eastAsia="Times New Roman" w:hAnsi="Times New Roman" w:cs="Times New Roman"/>
          <w:sz w:val="28"/>
          <w:szCs w:val="28"/>
          <w:lang w:eastAsia="ru-RU"/>
        </w:rPr>
        <w:t>:</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1 месяца - торговые автоматы, лотки, палатки, тележки и передвижные (мобильные) объекты;</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2 месяцев - киоски, павильоны; </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4 месяцев - торговые галереи.</w:t>
      </w:r>
    </w:p>
    <w:p w:rsidR="00BE0DF5" w:rsidRPr="0035053E" w:rsidRDefault="00BE0DF5" w:rsidP="00BE0DF5">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 xml:space="preserve">использования Хозяйствующим субъектом нестационарного торгового </w:t>
      </w:r>
      <w:r w:rsidRPr="0035053E">
        <w:rPr>
          <w:rFonts w:ascii="Times New Roman" w:eastAsia="Times New Roman" w:hAnsi="Times New Roman" w:cs="Times New Roman"/>
          <w:sz w:val="28"/>
          <w:szCs w:val="28"/>
          <w:lang w:eastAsia="ru-RU"/>
        </w:rPr>
        <w:lastRenderedPageBreak/>
        <w:t>объекта с нарушением одного из условий Договора на размещение;</w:t>
      </w:r>
    </w:p>
    <w:p w:rsidR="00BE0DF5" w:rsidRPr="0035053E" w:rsidRDefault="00BE0DF5" w:rsidP="00BE0DF5">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изменения архитектурного облика нестационарного торгового объекта без письменного согласования с Уполномоченным органом;</w:t>
      </w:r>
    </w:p>
    <w:p w:rsidR="00BE0DF5" w:rsidRPr="0035053E" w:rsidRDefault="00BE0DF5" w:rsidP="00BE0DF5">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уступки прав и перевода долга по обязательствам, возникшим из настоящего Договора</w:t>
      </w:r>
      <w:r w:rsidRPr="0035053E">
        <w:rPr>
          <w:rFonts w:ascii="Times New Roman" w:eastAsia="Times New Roman" w:hAnsi="Times New Roman" w:cs="Times New Roman"/>
          <w:sz w:val="28"/>
          <w:szCs w:val="28"/>
          <w:lang w:eastAsia="ru-RU"/>
        </w:rPr>
        <w:t>;</w:t>
      </w:r>
    </w:p>
    <w:p w:rsidR="00BE0DF5" w:rsidRPr="0035053E" w:rsidRDefault="00BE0DF5" w:rsidP="00BE0DF5">
      <w:pPr>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невыполнения  Хозяйствующим субъектом требований, установленных техническим заданием;</w:t>
      </w:r>
    </w:p>
    <w:p w:rsidR="00BE0DF5" w:rsidRPr="0035053E" w:rsidRDefault="00BE0DF5" w:rsidP="00BE0DF5">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в иных случаях, предусмотренных законодательством Российской Федерации и настоящим Порядком.</w:t>
      </w:r>
    </w:p>
    <w:p w:rsidR="00BE0DF5" w:rsidRPr="0035053E" w:rsidRDefault="00BE0DF5" w:rsidP="00BE0DF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6. Заключительные положения</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6.1.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судебных органов в установленном порядке.</w:t>
      </w:r>
    </w:p>
    <w:p w:rsidR="00BE0DF5" w:rsidRPr="0035053E" w:rsidRDefault="00BE0DF5" w:rsidP="00BE0D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6.2. Настоящий Договор составлен в двух экземплярах, имеющих одинаковую юридическую силу (по одному для каждой из Сторон).</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E0DF5" w:rsidRPr="0035053E" w:rsidRDefault="00BE0DF5" w:rsidP="00BE0DF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7. Реквизиты и подписи Сторон</w:t>
      </w:r>
    </w:p>
    <w:p w:rsidR="00BE0DF5" w:rsidRPr="0035053E" w:rsidRDefault="00BE0DF5" w:rsidP="00BE0DF5">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22"/>
        <w:gridCol w:w="794"/>
        <w:gridCol w:w="4422"/>
      </w:tblGrid>
      <w:tr w:rsidR="00BE0DF5" w:rsidRPr="0035053E" w:rsidTr="00144BAD">
        <w:tc>
          <w:tcPr>
            <w:tcW w:w="4422" w:type="dxa"/>
          </w:tcPr>
          <w:p w:rsidR="00BE0DF5" w:rsidRPr="0035053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Хозяйствующий субъект:</w:t>
            </w:r>
          </w:p>
        </w:tc>
        <w:tc>
          <w:tcPr>
            <w:tcW w:w="794"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35053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Уполномоченный орган:</w:t>
            </w:r>
          </w:p>
        </w:tc>
      </w:tr>
      <w:tr w:rsidR="00BE0DF5" w:rsidRPr="0035053E" w:rsidTr="00144BAD">
        <w:tc>
          <w:tcPr>
            <w:tcW w:w="4422"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94"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E0DF5" w:rsidRPr="0035053E" w:rsidTr="00144BAD">
        <w:tc>
          <w:tcPr>
            <w:tcW w:w="4422"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94"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E0DF5" w:rsidRPr="0035053E" w:rsidTr="00144BAD">
        <w:tc>
          <w:tcPr>
            <w:tcW w:w="4422"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94"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E0DF5" w:rsidRPr="0035053E" w:rsidTr="00144BAD">
        <w:tc>
          <w:tcPr>
            <w:tcW w:w="4422" w:type="dxa"/>
          </w:tcPr>
          <w:p w:rsidR="00BE0DF5" w:rsidRPr="0035053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Подпись</w:t>
            </w:r>
          </w:p>
        </w:tc>
        <w:tc>
          <w:tcPr>
            <w:tcW w:w="794"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35053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Подпись</w:t>
            </w:r>
          </w:p>
        </w:tc>
      </w:tr>
      <w:tr w:rsidR="00BE0DF5" w:rsidRPr="0035053E" w:rsidTr="00144BAD">
        <w:tc>
          <w:tcPr>
            <w:tcW w:w="4422" w:type="dxa"/>
          </w:tcPr>
          <w:p w:rsidR="00BE0DF5" w:rsidRPr="0035053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М.П.</w:t>
            </w:r>
          </w:p>
        </w:tc>
        <w:tc>
          <w:tcPr>
            <w:tcW w:w="794" w:type="dxa"/>
          </w:tcPr>
          <w:p w:rsidR="00BE0DF5" w:rsidRPr="0035053E" w:rsidRDefault="00BE0DF5" w:rsidP="00144BA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2" w:type="dxa"/>
          </w:tcPr>
          <w:p w:rsidR="00BE0DF5" w:rsidRPr="0035053E" w:rsidRDefault="00BE0DF5" w:rsidP="00144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5053E">
              <w:rPr>
                <w:rFonts w:ascii="Times New Roman" w:eastAsia="Times New Roman" w:hAnsi="Times New Roman" w:cs="Times New Roman"/>
                <w:sz w:val="28"/>
                <w:szCs w:val="28"/>
                <w:lang w:eastAsia="ru-RU"/>
              </w:rPr>
              <w:t>М.П.</w:t>
            </w:r>
          </w:p>
        </w:tc>
      </w:tr>
    </w:tbl>
    <w:p w:rsidR="00BE0DF5" w:rsidRDefault="00BE0DF5" w:rsidP="00BE0DF5">
      <w:pPr>
        <w:widowControl w:val="0"/>
        <w:autoSpaceDE w:val="0"/>
        <w:autoSpaceDN w:val="0"/>
        <w:spacing w:after="0" w:line="240" w:lineRule="auto"/>
        <w:jc w:val="both"/>
        <w:rPr>
          <w:rFonts w:ascii="Calibri" w:eastAsia="Times New Roman" w:hAnsi="Calibri" w:cs="Calibri"/>
          <w:szCs w:val="20"/>
          <w:lang w:eastAsia="ru-RU"/>
        </w:rPr>
      </w:pPr>
    </w:p>
    <w:p w:rsidR="00641754" w:rsidRPr="0035053E" w:rsidRDefault="00641754" w:rsidP="00851309">
      <w:pPr>
        <w:pStyle w:val="a8"/>
        <w:ind w:left="5245"/>
        <w:rPr>
          <w:rFonts w:ascii="Times New Roman" w:hAnsi="Times New Roman" w:cs="Times New Roman"/>
          <w:sz w:val="28"/>
          <w:szCs w:val="28"/>
        </w:rPr>
      </w:pPr>
      <w:bookmarkStart w:id="77" w:name="_GoBack"/>
      <w:bookmarkEnd w:id="77"/>
    </w:p>
    <w:sectPr w:rsidR="00641754" w:rsidRPr="0035053E" w:rsidSect="00A708C8">
      <w:headerReference w:type="default" r:id="rId24"/>
      <w:headerReference w:type="first" r:id="rId25"/>
      <w:footerReference w:type="first" r:id="rId26"/>
      <w:pgSz w:w="11906" w:h="16838"/>
      <w:pgMar w:top="1134" w:right="567" w:bottom="1134" w:left="1701" w:header="567"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0F" w:rsidRDefault="0024630F" w:rsidP="00A1153B">
      <w:pPr>
        <w:spacing w:after="0" w:line="240" w:lineRule="auto"/>
      </w:pPr>
      <w:r>
        <w:separator/>
      </w:r>
    </w:p>
  </w:endnote>
  <w:endnote w:type="continuationSeparator" w:id="0">
    <w:p w:rsidR="0024630F" w:rsidRDefault="0024630F" w:rsidP="00A1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_numera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04" w:rsidRPr="00B73704" w:rsidRDefault="00B73704" w:rsidP="00B73704">
    <w:pPr>
      <w:pStyle w:val="a9"/>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0F" w:rsidRDefault="0024630F" w:rsidP="00A1153B">
      <w:pPr>
        <w:spacing w:after="0" w:line="240" w:lineRule="auto"/>
      </w:pPr>
      <w:r>
        <w:separator/>
      </w:r>
    </w:p>
  </w:footnote>
  <w:footnote w:type="continuationSeparator" w:id="0">
    <w:p w:rsidR="0024630F" w:rsidRDefault="0024630F" w:rsidP="00A11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173031"/>
      <w:docPartObj>
        <w:docPartGallery w:val="Page Numbers (Top of Page)"/>
        <w:docPartUnique/>
      </w:docPartObj>
    </w:sdtPr>
    <w:sdtEndPr>
      <w:rPr>
        <w:rFonts w:ascii="Times New Roman" w:hAnsi="Times New Roman" w:cs="Times New Roman"/>
        <w:sz w:val="28"/>
        <w:szCs w:val="28"/>
      </w:rPr>
    </w:sdtEndPr>
    <w:sdtContent>
      <w:p w:rsidR="007C3D27" w:rsidRPr="00BC6F69" w:rsidRDefault="007C3D27" w:rsidP="00BC6F69">
        <w:pPr>
          <w:pStyle w:val="ab"/>
          <w:jc w:val="center"/>
          <w:rPr>
            <w:rFonts w:ascii="Times New Roman" w:hAnsi="Times New Roman" w:cs="Times New Roman"/>
            <w:sz w:val="28"/>
            <w:szCs w:val="28"/>
          </w:rPr>
        </w:pPr>
        <w:r w:rsidRPr="00BC6F69">
          <w:rPr>
            <w:rFonts w:ascii="Times New Roman" w:hAnsi="Times New Roman" w:cs="Times New Roman"/>
            <w:sz w:val="28"/>
            <w:szCs w:val="28"/>
          </w:rPr>
          <w:fldChar w:fldCharType="begin"/>
        </w:r>
        <w:r w:rsidRPr="00BC6F69">
          <w:rPr>
            <w:rFonts w:ascii="Times New Roman" w:hAnsi="Times New Roman" w:cs="Times New Roman"/>
            <w:sz w:val="28"/>
            <w:szCs w:val="28"/>
          </w:rPr>
          <w:instrText>PAGE   \* MERGEFORMAT</w:instrText>
        </w:r>
        <w:r w:rsidRPr="00BC6F69">
          <w:rPr>
            <w:rFonts w:ascii="Times New Roman" w:hAnsi="Times New Roman" w:cs="Times New Roman"/>
            <w:sz w:val="28"/>
            <w:szCs w:val="28"/>
          </w:rPr>
          <w:fldChar w:fldCharType="separate"/>
        </w:r>
        <w:r w:rsidR="00BE0DF5">
          <w:rPr>
            <w:rFonts w:ascii="Times New Roman" w:hAnsi="Times New Roman" w:cs="Times New Roman"/>
            <w:noProof/>
            <w:sz w:val="28"/>
            <w:szCs w:val="28"/>
          </w:rPr>
          <w:t>41</w:t>
        </w:r>
        <w:r w:rsidRPr="00BC6F69">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27" w:rsidRDefault="007C3D27">
    <w:pPr>
      <w:pStyle w:val="ab"/>
      <w:jc w:val="center"/>
    </w:pPr>
  </w:p>
  <w:p w:rsidR="007C3D27" w:rsidRDefault="007C3D2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2309"/>
    <w:multiLevelType w:val="hybridMultilevel"/>
    <w:tmpl w:val="AAB2D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F3A38"/>
    <w:multiLevelType w:val="multilevel"/>
    <w:tmpl w:val="10945AF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7CD30F54"/>
    <w:multiLevelType w:val="multilevel"/>
    <w:tmpl w:val="8E5E2EA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80"/>
        </w:tabs>
        <w:ind w:left="780" w:hanging="54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
    <w:nsid w:val="7F6359C2"/>
    <w:multiLevelType w:val="hybridMultilevel"/>
    <w:tmpl w:val="E08AC0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2B"/>
    <w:rsid w:val="000017AE"/>
    <w:rsid w:val="00012908"/>
    <w:rsid w:val="00013474"/>
    <w:rsid w:val="0001350C"/>
    <w:rsid w:val="000146B0"/>
    <w:rsid w:val="00017BF4"/>
    <w:rsid w:val="0002523B"/>
    <w:rsid w:val="00031C2E"/>
    <w:rsid w:val="00032A97"/>
    <w:rsid w:val="00032CF2"/>
    <w:rsid w:val="00043599"/>
    <w:rsid w:val="00043F87"/>
    <w:rsid w:val="00043F94"/>
    <w:rsid w:val="000444DC"/>
    <w:rsid w:val="00046DBD"/>
    <w:rsid w:val="00052D91"/>
    <w:rsid w:val="00053765"/>
    <w:rsid w:val="00053935"/>
    <w:rsid w:val="00054897"/>
    <w:rsid w:val="0006003E"/>
    <w:rsid w:val="00066AF2"/>
    <w:rsid w:val="00072AF3"/>
    <w:rsid w:val="000731CB"/>
    <w:rsid w:val="000738D3"/>
    <w:rsid w:val="000776BF"/>
    <w:rsid w:val="00082F47"/>
    <w:rsid w:val="00096220"/>
    <w:rsid w:val="000A0959"/>
    <w:rsid w:val="000A0EB7"/>
    <w:rsid w:val="000A4B55"/>
    <w:rsid w:val="000B470C"/>
    <w:rsid w:val="000B50BF"/>
    <w:rsid w:val="000B5FEC"/>
    <w:rsid w:val="000B6A41"/>
    <w:rsid w:val="000C23CD"/>
    <w:rsid w:val="000D37C2"/>
    <w:rsid w:val="000D5993"/>
    <w:rsid w:val="000D699D"/>
    <w:rsid w:val="000D6EEC"/>
    <w:rsid w:val="000E1EDA"/>
    <w:rsid w:val="000E301E"/>
    <w:rsid w:val="000E3976"/>
    <w:rsid w:val="000F098A"/>
    <w:rsid w:val="000F1DAE"/>
    <w:rsid w:val="000F2016"/>
    <w:rsid w:val="000F40C0"/>
    <w:rsid w:val="000F724C"/>
    <w:rsid w:val="00100FCD"/>
    <w:rsid w:val="00101F35"/>
    <w:rsid w:val="001068FE"/>
    <w:rsid w:val="00107221"/>
    <w:rsid w:val="00111536"/>
    <w:rsid w:val="001127C9"/>
    <w:rsid w:val="001138F2"/>
    <w:rsid w:val="00115158"/>
    <w:rsid w:val="00115D62"/>
    <w:rsid w:val="0011796C"/>
    <w:rsid w:val="001202D9"/>
    <w:rsid w:val="001212AD"/>
    <w:rsid w:val="00123FD6"/>
    <w:rsid w:val="001252AA"/>
    <w:rsid w:val="00125AA0"/>
    <w:rsid w:val="0014089B"/>
    <w:rsid w:val="00140DF1"/>
    <w:rsid w:val="0014622E"/>
    <w:rsid w:val="00150CCF"/>
    <w:rsid w:val="0015131D"/>
    <w:rsid w:val="001522F6"/>
    <w:rsid w:val="00153FC9"/>
    <w:rsid w:val="001542FB"/>
    <w:rsid w:val="00155F8A"/>
    <w:rsid w:val="0015709A"/>
    <w:rsid w:val="00160025"/>
    <w:rsid w:val="0016304F"/>
    <w:rsid w:val="0016490C"/>
    <w:rsid w:val="00164F15"/>
    <w:rsid w:val="00170C18"/>
    <w:rsid w:val="00170EEF"/>
    <w:rsid w:val="0017210C"/>
    <w:rsid w:val="00175137"/>
    <w:rsid w:val="001757E8"/>
    <w:rsid w:val="00175ED4"/>
    <w:rsid w:val="0017769C"/>
    <w:rsid w:val="00183170"/>
    <w:rsid w:val="00191015"/>
    <w:rsid w:val="00195B47"/>
    <w:rsid w:val="001A0850"/>
    <w:rsid w:val="001A27DC"/>
    <w:rsid w:val="001B1396"/>
    <w:rsid w:val="001B207E"/>
    <w:rsid w:val="001B6C09"/>
    <w:rsid w:val="001B6F55"/>
    <w:rsid w:val="001C34FC"/>
    <w:rsid w:val="001C3C7C"/>
    <w:rsid w:val="001C471D"/>
    <w:rsid w:val="001C4D35"/>
    <w:rsid w:val="001C584F"/>
    <w:rsid w:val="001C6A90"/>
    <w:rsid w:val="001C70C2"/>
    <w:rsid w:val="001D0E7A"/>
    <w:rsid w:val="001D251A"/>
    <w:rsid w:val="001D2E94"/>
    <w:rsid w:val="001D48EF"/>
    <w:rsid w:val="001D7071"/>
    <w:rsid w:val="001E486A"/>
    <w:rsid w:val="001E65D2"/>
    <w:rsid w:val="001F2F93"/>
    <w:rsid w:val="001F398D"/>
    <w:rsid w:val="00201EDD"/>
    <w:rsid w:val="00203611"/>
    <w:rsid w:val="00203F03"/>
    <w:rsid w:val="00213EE6"/>
    <w:rsid w:val="00217823"/>
    <w:rsid w:val="0022064F"/>
    <w:rsid w:val="00222199"/>
    <w:rsid w:val="002228F3"/>
    <w:rsid w:val="0022320F"/>
    <w:rsid w:val="00231E01"/>
    <w:rsid w:val="002379E0"/>
    <w:rsid w:val="00241587"/>
    <w:rsid w:val="00242180"/>
    <w:rsid w:val="00242D43"/>
    <w:rsid w:val="00245A1D"/>
    <w:rsid w:val="0024630F"/>
    <w:rsid w:val="00250DA4"/>
    <w:rsid w:val="00253FD1"/>
    <w:rsid w:val="00255CD0"/>
    <w:rsid w:val="0025680D"/>
    <w:rsid w:val="00256BAD"/>
    <w:rsid w:val="00257016"/>
    <w:rsid w:val="00257D23"/>
    <w:rsid w:val="00264471"/>
    <w:rsid w:val="00264875"/>
    <w:rsid w:val="002654F4"/>
    <w:rsid w:val="00272618"/>
    <w:rsid w:val="0027261E"/>
    <w:rsid w:val="00273553"/>
    <w:rsid w:val="00277AFB"/>
    <w:rsid w:val="002901A3"/>
    <w:rsid w:val="00290AB7"/>
    <w:rsid w:val="00294179"/>
    <w:rsid w:val="002949D9"/>
    <w:rsid w:val="00294F5D"/>
    <w:rsid w:val="00296EF0"/>
    <w:rsid w:val="002A080C"/>
    <w:rsid w:val="002A1449"/>
    <w:rsid w:val="002A4AEA"/>
    <w:rsid w:val="002A7BB0"/>
    <w:rsid w:val="002B1081"/>
    <w:rsid w:val="002B3EFF"/>
    <w:rsid w:val="002B5EAF"/>
    <w:rsid w:val="002B7274"/>
    <w:rsid w:val="002C46CD"/>
    <w:rsid w:val="002C6DEC"/>
    <w:rsid w:val="002D0EDE"/>
    <w:rsid w:val="002D153F"/>
    <w:rsid w:val="002D5F2F"/>
    <w:rsid w:val="002D68F5"/>
    <w:rsid w:val="002D696E"/>
    <w:rsid w:val="002D7AB2"/>
    <w:rsid w:val="002E00BF"/>
    <w:rsid w:val="002E76CE"/>
    <w:rsid w:val="002F26A7"/>
    <w:rsid w:val="002F53F7"/>
    <w:rsid w:val="002F5760"/>
    <w:rsid w:val="00302B27"/>
    <w:rsid w:val="00303F57"/>
    <w:rsid w:val="00304425"/>
    <w:rsid w:val="00307554"/>
    <w:rsid w:val="00310D77"/>
    <w:rsid w:val="0031404C"/>
    <w:rsid w:val="00314BEA"/>
    <w:rsid w:val="00315172"/>
    <w:rsid w:val="00316F34"/>
    <w:rsid w:val="003236EF"/>
    <w:rsid w:val="003245E3"/>
    <w:rsid w:val="003267C5"/>
    <w:rsid w:val="003305D8"/>
    <w:rsid w:val="0033110E"/>
    <w:rsid w:val="003314A8"/>
    <w:rsid w:val="003325C1"/>
    <w:rsid w:val="003355BD"/>
    <w:rsid w:val="0034437B"/>
    <w:rsid w:val="00347F6D"/>
    <w:rsid w:val="0035053E"/>
    <w:rsid w:val="0035096F"/>
    <w:rsid w:val="00351E1C"/>
    <w:rsid w:val="00353F74"/>
    <w:rsid w:val="00356778"/>
    <w:rsid w:val="0036286C"/>
    <w:rsid w:val="00367CFB"/>
    <w:rsid w:val="003707A6"/>
    <w:rsid w:val="003726AF"/>
    <w:rsid w:val="0037359F"/>
    <w:rsid w:val="003740B8"/>
    <w:rsid w:val="00374F98"/>
    <w:rsid w:val="003851C1"/>
    <w:rsid w:val="00387A51"/>
    <w:rsid w:val="003928E7"/>
    <w:rsid w:val="00396B36"/>
    <w:rsid w:val="003A084B"/>
    <w:rsid w:val="003A2C37"/>
    <w:rsid w:val="003A3075"/>
    <w:rsid w:val="003A5451"/>
    <w:rsid w:val="003B0059"/>
    <w:rsid w:val="003B5F03"/>
    <w:rsid w:val="003C1ADC"/>
    <w:rsid w:val="003C49C3"/>
    <w:rsid w:val="003C528C"/>
    <w:rsid w:val="003C55A8"/>
    <w:rsid w:val="003C79D6"/>
    <w:rsid w:val="003D2082"/>
    <w:rsid w:val="003D5D4D"/>
    <w:rsid w:val="003D5E12"/>
    <w:rsid w:val="003D784F"/>
    <w:rsid w:val="003E12BF"/>
    <w:rsid w:val="003E15CB"/>
    <w:rsid w:val="003E5091"/>
    <w:rsid w:val="003E5F81"/>
    <w:rsid w:val="003E6B33"/>
    <w:rsid w:val="00401EC9"/>
    <w:rsid w:val="00402FDA"/>
    <w:rsid w:val="00404B45"/>
    <w:rsid w:val="0040672D"/>
    <w:rsid w:val="00412270"/>
    <w:rsid w:val="0041381A"/>
    <w:rsid w:val="004260D2"/>
    <w:rsid w:val="00430430"/>
    <w:rsid w:val="004316A3"/>
    <w:rsid w:val="004333CC"/>
    <w:rsid w:val="0043344F"/>
    <w:rsid w:val="00436E09"/>
    <w:rsid w:val="00436E7F"/>
    <w:rsid w:val="00437C5A"/>
    <w:rsid w:val="00437C8E"/>
    <w:rsid w:val="004414C7"/>
    <w:rsid w:val="00441AB2"/>
    <w:rsid w:val="00442BCD"/>
    <w:rsid w:val="00443C59"/>
    <w:rsid w:val="00446738"/>
    <w:rsid w:val="00446FC8"/>
    <w:rsid w:val="00452441"/>
    <w:rsid w:val="00457A40"/>
    <w:rsid w:val="0046012F"/>
    <w:rsid w:val="00461038"/>
    <w:rsid w:val="00461E51"/>
    <w:rsid w:val="004630AD"/>
    <w:rsid w:val="0046330D"/>
    <w:rsid w:val="00466DC2"/>
    <w:rsid w:val="004717F3"/>
    <w:rsid w:val="00471FA3"/>
    <w:rsid w:val="0047353D"/>
    <w:rsid w:val="00473762"/>
    <w:rsid w:val="00487C34"/>
    <w:rsid w:val="00490678"/>
    <w:rsid w:val="00493093"/>
    <w:rsid w:val="00493A6E"/>
    <w:rsid w:val="004953FC"/>
    <w:rsid w:val="004A1F8F"/>
    <w:rsid w:val="004A2774"/>
    <w:rsid w:val="004A2BA6"/>
    <w:rsid w:val="004A310F"/>
    <w:rsid w:val="004B2201"/>
    <w:rsid w:val="004B58A9"/>
    <w:rsid w:val="004B7ABB"/>
    <w:rsid w:val="004C037F"/>
    <w:rsid w:val="004C08C9"/>
    <w:rsid w:val="004C3194"/>
    <w:rsid w:val="004C4D09"/>
    <w:rsid w:val="004C5A9D"/>
    <w:rsid w:val="004C5FF5"/>
    <w:rsid w:val="004C7581"/>
    <w:rsid w:val="004C7D35"/>
    <w:rsid w:val="004C7ED3"/>
    <w:rsid w:val="004D25DE"/>
    <w:rsid w:val="004D357A"/>
    <w:rsid w:val="004D4B7F"/>
    <w:rsid w:val="004D5BCF"/>
    <w:rsid w:val="004E2097"/>
    <w:rsid w:val="004E3CE5"/>
    <w:rsid w:val="004E487A"/>
    <w:rsid w:val="004F038E"/>
    <w:rsid w:val="004F14F1"/>
    <w:rsid w:val="004F1713"/>
    <w:rsid w:val="004F1CC3"/>
    <w:rsid w:val="004F657F"/>
    <w:rsid w:val="004F7A3C"/>
    <w:rsid w:val="00501004"/>
    <w:rsid w:val="00502182"/>
    <w:rsid w:val="00502D4E"/>
    <w:rsid w:val="00504BEB"/>
    <w:rsid w:val="00507271"/>
    <w:rsid w:val="005073B6"/>
    <w:rsid w:val="00507795"/>
    <w:rsid w:val="00513468"/>
    <w:rsid w:val="00516469"/>
    <w:rsid w:val="0051672F"/>
    <w:rsid w:val="00516BA0"/>
    <w:rsid w:val="0052086E"/>
    <w:rsid w:val="00521684"/>
    <w:rsid w:val="00522874"/>
    <w:rsid w:val="0052705F"/>
    <w:rsid w:val="00527C4B"/>
    <w:rsid w:val="0053008E"/>
    <w:rsid w:val="0053018C"/>
    <w:rsid w:val="005307FB"/>
    <w:rsid w:val="00533335"/>
    <w:rsid w:val="0053395E"/>
    <w:rsid w:val="00534F05"/>
    <w:rsid w:val="0053509C"/>
    <w:rsid w:val="00536790"/>
    <w:rsid w:val="00541158"/>
    <w:rsid w:val="0054142B"/>
    <w:rsid w:val="005423B6"/>
    <w:rsid w:val="0054370F"/>
    <w:rsid w:val="00552AAE"/>
    <w:rsid w:val="00552DE6"/>
    <w:rsid w:val="0056129B"/>
    <w:rsid w:val="00564CAE"/>
    <w:rsid w:val="0056646B"/>
    <w:rsid w:val="00567AB4"/>
    <w:rsid w:val="005732EF"/>
    <w:rsid w:val="005811BC"/>
    <w:rsid w:val="00581472"/>
    <w:rsid w:val="00581C22"/>
    <w:rsid w:val="00582F3C"/>
    <w:rsid w:val="00584F89"/>
    <w:rsid w:val="0058536E"/>
    <w:rsid w:val="00592738"/>
    <w:rsid w:val="00597C7E"/>
    <w:rsid w:val="005A0DB0"/>
    <w:rsid w:val="005A7791"/>
    <w:rsid w:val="005B006B"/>
    <w:rsid w:val="005B2556"/>
    <w:rsid w:val="005C11A6"/>
    <w:rsid w:val="005C204E"/>
    <w:rsid w:val="005C20D7"/>
    <w:rsid w:val="005C38A1"/>
    <w:rsid w:val="005C6733"/>
    <w:rsid w:val="005C79D8"/>
    <w:rsid w:val="005D3A06"/>
    <w:rsid w:val="005D3ACD"/>
    <w:rsid w:val="005D46F3"/>
    <w:rsid w:val="005D5E91"/>
    <w:rsid w:val="005F1511"/>
    <w:rsid w:val="005F2A83"/>
    <w:rsid w:val="005F2BDC"/>
    <w:rsid w:val="005F31C9"/>
    <w:rsid w:val="005F5D60"/>
    <w:rsid w:val="005F6578"/>
    <w:rsid w:val="0060076A"/>
    <w:rsid w:val="00600BA9"/>
    <w:rsid w:val="00606105"/>
    <w:rsid w:val="00606EE6"/>
    <w:rsid w:val="0060790A"/>
    <w:rsid w:val="00610A45"/>
    <w:rsid w:val="00617537"/>
    <w:rsid w:val="00622076"/>
    <w:rsid w:val="00622AFB"/>
    <w:rsid w:val="00632208"/>
    <w:rsid w:val="0063228C"/>
    <w:rsid w:val="00632344"/>
    <w:rsid w:val="006325DD"/>
    <w:rsid w:val="00632A9F"/>
    <w:rsid w:val="006352D2"/>
    <w:rsid w:val="006363A9"/>
    <w:rsid w:val="00641524"/>
    <w:rsid w:val="00641754"/>
    <w:rsid w:val="00644697"/>
    <w:rsid w:val="00645619"/>
    <w:rsid w:val="006463B4"/>
    <w:rsid w:val="00651F4D"/>
    <w:rsid w:val="00654000"/>
    <w:rsid w:val="00655843"/>
    <w:rsid w:val="00660B88"/>
    <w:rsid w:val="00660C1D"/>
    <w:rsid w:val="006663F7"/>
    <w:rsid w:val="00674E36"/>
    <w:rsid w:val="00676215"/>
    <w:rsid w:val="00676350"/>
    <w:rsid w:val="006838F4"/>
    <w:rsid w:val="00683A98"/>
    <w:rsid w:val="00691D49"/>
    <w:rsid w:val="00696406"/>
    <w:rsid w:val="00696729"/>
    <w:rsid w:val="006A1159"/>
    <w:rsid w:val="006A1516"/>
    <w:rsid w:val="006A254E"/>
    <w:rsid w:val="006A334A"/>
    <w:rsid w:val="006A4D5C"/>
    <w:rsid w:val="006A5EAD"/>
    <w:rsid w:val="006A6099"/>
    <w:rsid w:val="006B0E53"/>
    <w:rsid w:val="006B16CB"/>
    <w:rsid w:val="006B721D"/>
    <w:rsid w:val="006B731E"/>
    <w:rsid w:val="006C059F"/>
    <w:rsid w:val="006C3C33"/>
    <w:rsid w:val="006D11B1"/>
    <w:rsid w:val="006D6FDF"/>
    <w:rsid w:val="006D7884"/>
    <w:rsid w:val="006E0AAA"/>
    <w:rsid w:val="006E2B99"/>
    <w:rsid w:val="006E4FF0"/>
    <w:rsid w:val="006F3D63"/>
    <w:rsid w:val="00700685"/>
    <w:rsid w:val="00705A2E"/>
    <w:rsid w:val="007205CE"/>
    <w:rsid w:val="00720946"/>
    <w:rsid w:val="007270E2"/>
    <w:rsid w:val="00730AC6"/>
    <w:rsid w:val="00733954"/>
    <w:rsid w:val="00733D3F"/>
    <w:rsid w:val="00735355"/>
    <w:rsid w:val="00735F27"/>
    <w:rsid w:val="00737E89"/>
    <w:rsid w:val="00740972"/>
    <w:rsid w:val="00741BBC"/>
    <w:rsid w:val="00743E25"/>
    <w:rsid w:val="00744E59"/>
    <w:rsid w:val="00744FBA"/>
    <w:rsid w:val="00750C2F"/>
    <w:rsid w:val="00752FED"/>
    <w:rsid w:val="0075422D"/>
    <w:rsid w:val="00754D58"/>
    <w:rsid w:val="00754DB8"/>
    <w:rsid w:val="007664C1"/>
    <w:rsid w:val="007702A6"/>
    <w:rsid w:val="00771BE9"/>
    <w:rsid w:val="007806BC"/>
    <w:rsid w:val="007821AC"/>
    <w:rsid w:val="0078247E"/>
    <w:rsid w:val="00782633"/>
    <w:rsid w:val="00791121"/>
    <w:rsid w:val="00791DB1"/>
    <w:rsid w:val="00794A54"/>
    <w:rsid w:val="007A047F"/>
    <w:rsid w:val="007B093D"/>
    <w:rsid w:val="007B18CB"/>
    <w:rsid w:val="007B2979"/>
    <w:rsid w:val="007B3EE5"/>
    <w:rsid w:val="007B44E9"/>
    <w:rsid w:val="007B6313"/>
    <w:rsid w:val="007B67DB"/>
    <w:rsid w:val="007B729A"/>
    <w:rsid w:val="007C2B7E"/>
    <w:rsid w:val="007C3D27"/>
    <w:rsid w:val="007C3EC6"/>
    <w:rsid w:val="007C4208"/>
    <w:rsid w:val="007D0C1D"/>
    <w:rsid w:val="007F204C"/>
    <w:rsid w:val="007F73EF"/>
    <w:rsid w:val="007F75DE"/>
    <w:rsid w:val="00801913"/>
    <w:rsid w:val="00802BAF"/>
    <w:rsid w:val="00804D1E"/>
    <w:rsid w:val="00805688"/>
    <w:rsid w:val="00806531"/>
    <w:rsid w:val="0080736C"/>
    <w:rsid w:val="00817641"/>
    <w:rsid w:val="00817EBB"/>
    <w:rsid w:val="008322A5"/>
    <w:rsid w:val="008331E8"/>
    <w:rsid w:val="0084552D"/>
    <w:rsid w:val="00851309"/>
    <w:rsid w:val="008519A9"/>
    <w:rsid w:val="0085398E"/>
    <w:rsid w:val="008539E8"/>
    <w:rsid w:val="00853C68"/>
    <w:rsid w:val="00854E8C"/>
    <w:rsid w:val="00862A49"/>
    <w:rsid w:val="00864073"/>
    <w:rsid w:val="0086462B"/>
    <w:rsid w:val="00871393"/>
    <w:rsid w:val="0087172B"/>
    <w:rsid w:val="00873914"/>
    <w:rsid w:val="00873F48"/>
    <w:rsid w:val="00875CBC"/>
    <w:rsid w:val="00876633"/>
    <w:rsid w:val="00881D3D"/>
    <w:rsid w:val="00882515"/>
    <w:rsid w:val="008826AF"/>
    <w:rsid w:val="008838FF"/>
    <w:rsid w:val="00884A0B"/>
    <w:rsid w:val="00887E0F"/>
    <w:rsid w:val="00890A0D"/>
    <w:rsid w:val="008A237B"/>
    <w:rsid w:val="008A65F6"/>
    <w:rsid w:val="008A6A17"/>
    <w:rsid w:val="008B1A52"/>
    <w:rsid w:val="008B3335"/>
    <w:rsid w:val="008B500B"/>
    <w:rsid w:val="008B5BE0"/>
    <w:rsid w:val="008B7042"/>
    <w:rsid w:val="008C27C6"/>
    <w:rsid w:val="008C345E"/>
    <w:rsid w:val="008C55F6"/>
    <w:rsid w:val="008C5B5B"/>
    <w:rsid w:val="008C5CDD"/>
    <w:rsid w:val="008D0107"/>
    <w:rsid w:val="008D3F01"/>
    <w:rsid w:val="008D769D"/>
    <w:rsid w:val="008D77B0"/>
    <w:rsid w:val="008E00D1"/>
    <w:rsid w:val="008E068E"/>
    <w:rsid w:val="008E6571"/>
    <w:rsid w:val="008E6962"/>
    <w:rsid w:val="008F1A84"/>
    <w:rsid w:val="008F3640"/>
    <w:rsid w:val="008F4E90"/>
    <w:rsid w:val="00900128"/>
    <w:rsid w:val="00911686"/>
    <w:rsid w:val="00912718"/>
    <w:rsid w:val="00913C6B"/>
    <w:rsid w:val="00920521"/>
    <w:rsid w:val="00921ADF"/>
    <w:rsid w:val="0092525D"/>
    <w:rsid w:val="00927063"/>
    <w:rsid w:val="0093129E"/>
    <w:rsid w:val="00936C9F"/>
    <w:rsid w:val="009376A4"/>
    <w:rsid w:val="0094420A"/>
    <w:rsid w:val="00944269"/>
    <w:rsid w:val="009517F6"/>
    <w:rsid w:val="009541A9"/>
    <w:rsid w:val="0095564D"/>
    <w:rsid w:val="009571D8"/>
    <w:rsid w:val="00957455"/>
    <w:rsid w:val="009627B5"/>
    <w:rsid w:val="0096350A"/>
    <w:rsid w:val="0096465C"/>
    <w:rsid w:val="0096631A"/>
    <w:rsid w:val="00966940"/>
    <w:rsid w:val="009700C0"/>
    <w:rsid w:val="009712F6"/>
    <w:rsid w:val="00972921"/>
    <w:rsid w:val="00973838"/>
    <w:rsid w:val="00980233"/>
    <w:rsid w:val="00981A07"/>
    <w:rsid w:val="00981CAD"/>
    <w:rsid w:val="009851BF"/>
    <w:rsid w:val="00987170"/>
    <w:rsid w:val="00990034"/>
    <w:rsid w:val="00994309"/>
    <w:rsid w:val="0099489A"/>
    <w:rsid w:val="009A2723"/>
    <w:rsid w:val="009B0AB4"/>
    <w:rsid w:val="009B0F07"/>
    <w:rsid w:val="009B1C49"/>
    <w:rsid w:val="009B2AA7"/>
    <w:rsid w:val="009B2E23"/>
    <w:rsid w:val="009C0012"/>
    <w:rsid w:val="009C2FCB"/>
    <w:rsid w:val="009D0642"/>
    <w:rsid w:val="009D1470"/>
    <w:rsid w:val="009D2D9A"/>
    <w:rsid w:val="009D5378"/>
    <w:rsid w:val="009D5499"/>
    <w:rsid w:val="009E1667"/>
    <w:rsid w:val="009E22B0"/>
    <w:rsid w:val="009E417A"/>
    <w:rsid w:val="009E42E3"/>
    <w:rsid w:val="009F1F03"/>
    <w:rsid w:val="009F43B2"/>
    <w:rsid w:val="009F4C41"/>
    <w:rsid w:val="009F4DE7"/>
    <w:rsid w:val="009F53B6"/>
    <w:rsid w:val="00A028FA"/>
    <w:rsid w:val="00A0333C"/>
    <w:rsid w:val="00A050CC"/>
    <w:rsid w:val="00A06CA9"/>
    <w:rsid w:val="00A077E6"/>
    <w:rsid w:val="00A07FDB"/>
    <w:rsid w:val="00A1153B"/>
    <w:rsid w:val="00A148EB"/>
    <w:rsid w:val="00A14B9D"/>
    <w:rsid w:val="00A173EB"/>
    <w:rsid w:val="00A221BB"/>
    <w:rsid w:val="00A222B5"/>
    <w:rsid w:val="00A22645"/>
    <w:rsid w:val="00A252C4"/>
    <w:rsid w:val="00A25C79"/>
    <w:rsid w:val="00A3458A"/>
    <w:rsid w:val="00A3674C"/>
    <w:rsid w:val="00A3727B"/>
    <w:rsid w:val="00A376BD"/>
    <w:rsid w:val="00A625F0"/>
    <w:rsid w:val="00A629C5"/>
    <w:rsid w:val="00A6438F"/>
    <w:rsid w:val="00A64FC2"/>
    <w:rsid w:val="00A66FB8"/>
    <w:rsid w:val="00A708C8"/>
    <w:rsid w:val="00A73D65"/>
    <w:rsid w:val="00A768DB"/>
    <w:rsid w:val="00A77BA8"/>
    <w:rsid w:val="00A80AB9"/>
    <w:rsid w:val="00A820CA"/>
    <w:rsid w:val="00A826FC"/>
    <w:rsid w:val="00A82AB1"/>
    <w:rsid w:val="00A83C0B"/>
    <w:rsid w:val="00A83EA7"/>
    <w:rsid w:val="00A83F0F"/>
    <w:rsid w:val="00A854D7"/>
    <w:rsid w:val="00A97ACC"/>
    <w:rsid w:val="00A97F6D"/>
    <w:rsid w:val="00AA2643"/>
    <w:rsid w:val="00AA27E7"/>
    <w:rsid w:val="00AA35B5"/>
    <w:rsid w:val="00AA453F"/>
    <w:rsid w:val="00AA5D6A"/>
    <w:rsid w:val="00AA5DAA"/>
    <w:rsid w:val="00AA65E8"/>
    <w:rsid w:val="00AB3920"/>
    <w:rsid w:val="00AB742A"/>
    <w:rsid w:val="00AC0D3F"/>
    <w:rsid w:val="00AC0F19"/>
    <w:rsid w:val="00AC2AD8"/>
    <w:rsid w:val="00AC6048"/>
    <w:rsid w:val="00AD0389"/>
    <w:rsid w:val="00AD1CEA"/>
    <w:rsid w:val="00AD21BF"/>
    <w:rsid w:val="00AD2334"/>
    <w:rsid w:val="00AD6849"/>
    <w:rsid w:val="00AD6A9A"/>
    <w:rsid w:val="00AD74ED"/>
    <w:rsid w:val="00AE3EEF"/>
    <w:rsid w:val="00AF0A56"/>
    <w:rsid w:val="00AF349E"/>
    <w:rsid w:val="00AF429F"/>
    <w:rsid w:val="00AF4C4A"/>
    <w:rsid w:val="00AF6B55"/>
    <w:rsid w:val="00AF7250"/>
    <w:rsid w:val="00AF7A71"/>
    <w:rsid w:val="00B00758"/>
    <w:rsid w:val="00B04972"/>
    <w:rsid w:val="00B140E9"/>
    <w:rsid w:val="00B15171"/>
    <w:rsid w:val="00B1720A"/>
    <w:rsid w:val="00B2401B"/>
    <w:rsid w:val="00B27A1C"/>
    <w:rsid w:val="00B30BF5"/>
    <w:rsid w:val="00B31F1A"/>
    <w:rsid w:val="00B34588"/>
    <w:rsid w:val="00B34F2A"/>
    <w:rsid w:val="00B35468"/>
    <w:rsid w:val="00B44480"/>
    <w:rsid w:val="00B46866"/>
    <w:rsid w:val="00B53271"/>
    <w:rsid w:val="00B53D08"/>
    <w:rsid w:val="00B545D4"/>
    <w:rsid w:val="00B56281"/>
    <w:rsid w:val="00B56999"/>
    <w:rsid w:val="00B6197B"/>
    <w:rsid w:val="00B61D15"/>
    <w:rsid w:val="00B65005"/>
    <w:rsid w:val="00B717CA"/>
    <w:rsid w:val="00B73704"/>
    <w:rsid w:val="00B74B25"/>
    <w:rsid w:val="00B75081"/>
    <w:rsid w:val="00B755C8"/>
    <w:rsid w:val="00B777AD"/>
    <w:rsid w:val="00B8040C"/>
    <w:rsid w:val="00B80B27"/>
    <w:rsid w:val="00B83B5E"/>
    <w:rsid w:val="00B83BD8"/>
    <w:rsid w:val="00B86966"/>
    <w:rsid w:val="00B878B6"/>
    <w:rsid w:val="00B87968"/>
    <w:rsid w:val="00B87D16"/>
    <w:rsid w:val="00B90B9E"/>
    <w:rsid w:val="00B916C7"/>
    <w:rsid w:val="00B91787"/>
    <w:rsid w:val="00B91F1B"/>
    <w:rsid w:val="00B921DC"/>
    <w:rsid w:val="00B9371B"/>
    <w:rsid w:val="00B946C6"/>
    <w:rsid w:val="00BA251E"/>
    <w:rsid w:val="00BA2E48"/>
    <w:rsid w:val="00BA3ED8"/>
    <w:rsid w:val="00BB1527"/>
    <w:rsid w:val="00BB3B8D"/>
    <w:rsid w:val="00BB5713"/>
    <w:rsid w:val="00BB6F9B"/>
    <w:rsid w:val="00BC201E"/>
    <w:rsid w:val="00BC3A7B"/>
    <w:rsid w:val="00BC59EA"/>
    <w:rsid w:val="00BC636D"/>
    <w:rsid w:val="00BC6F69"/>
    <w:rsid w:val="00BD13DE"/>
    <w:rsid w:val="00BD55C3"/>
    <w:rsid w:val="00BE0309"/>
    <w:rsid w:val="00BE0DF5"/>
    <w:rsid w:val="00BE11CD"/>
    <w:rsid w:val="00BE3953"/>
    <w:rsid w:val="00BE67A5"/>
    <w:rsid w:val="00BE7322"/>
    <w:rsid w:val="00BF482D"/>
    <w:rsid w:val="00BF7132"/>
    <w:rsid w:val="00BF7F6E"/>
    <w:rsid w:val="00C02A59"/>
    <w:rsid w:val="00C07596"/>
    <w:rsid w:val="00C11AC4"/>
    <w:rsid w:val="00C11CB3"/>
    <w:rsid w:val="00C13314"/>
    <w:rsid w:val="00C17623"/>
    <w:rsid w:val="00C17B7B"/>
    <w:rsid w:val="00C23C0D"/>
    <w:rsid w:val="00C25D42"/>
    <w:rsid w:val="00C2612B"/>
    <w:rsid w:val="00C26B37"/>
    <w:rsid w:val="00C34E4F"/>
    <w:rsid w:val="00C362C2"/>
    <w:rsid w:val="00C42A5E"/>
    <w:rsid w:val="00C42B55"/>
    <w:rsid w:val="00C50E57"/>
    <w:rsid w:val="00C53EE8"/>
    <w:rsid w:val="00C61ECB"/>
    <w:rsid w:val="00C65ADB"/>
    <w:rsid w:val="00C712DE"/>
    <w:rsid w:val="00C740E9"/>
    <w:rsid w:val="00C745B6"/>
    <w:rsid w:val="00C74E2E"/>
    <w:rsid w:val="00C77850"/>
    <w:rsid w:val="00C807D8"/>
    <w:rsid w:val="00C83FC9"/>
    <w:rsid w:val="00C8574E"/>
    <w:rsid w:val="00C90A1D"/>
    <w:rsid w:val="00C90A85"/>
    <w:rsid w:val="00C93DD7"/>
    <w:rsid w:val="00C96E0E"/>
    <w:rsid w:val="00CA5846"/>
    <w:rsid w:val="00CA6C84"/>
    <w:rsid w:val="00CC5AD5"/>
    <w:rsid w:val="00CD0278"/>
    <w:rsid w:val="00CD193C"/>
    <w:rsid w:val="00CD51F1"/>
    <w:rsid w:val="00CE671E"/>
    <w:rsid w:val="00CE6E12"/>
    <w:rsid w:val="00CE6FBB"/>
    <w:rsid w:val="00CF2132"/>
    <w:rsid w:val="00CF7031"/>
    <w:rsid w:val="00CF70F7"/>
    <w:rsid w:val="00CF7864"/>
    <w:rsid w:val="00D028D9"/>
    <w:rsid w:val="00D068DC"/>
    <w:rsid w:val="00D10DEF"/>
    <w:rsid w:val="00D12BD5"/>
    <w:rsid w:val="00D12D3C"/>
    <w:rsid w:val="00D132EC"/>
    <w:rsid w:val="00D1389E"/>
    <w:rsid w:val="00D162BF"/>
    <w:rsid w:val="00D162E8"/>
    <w:rsid w:val="00D165E6"/>
    <w:rsid w:val="00D17C2F"/>
    <w:rsid w:val="00D22FB7"/>
    <w:rsid w:val="00D24184"/>
    <w:rsid w:val="00D24FE3"/>
    <w:rsid w:val="00D33340"/>
    <w:rsid w:val="00D436BA"/>
    <w:rsid w:val="00D44CB7"/>
    <w:rsid w:val="00D52A5C"/>
    <w:rsid w:val="00D54C5B"/>
    <w:rsid w:val="00D54CEE"/>
    <w:rsid w:val="00D556AE"/>
    <w:rsid w:val="00D57FA1"/>
    <w:rsid w:val="00D62DAA"/>
    <w:rsid w:val="00D65566"/>
    <w:rsid w:val="00D70458"/>
    <w:rsid w:val="00D7109E"/>
    <w:rsid w:val="00D72F6A"/>
    <w:rsid w:val="00D7427A"/>
    <w:rsid w:val="00D74616"/>
    <w:rsid w:val="00D74CAF"/>
    <w:rsid w:val="00D824E7"/>
    <w:rsid w:val="00D836E4"/>
    <w:rsid w:val="00D90E40"/>
    <w:rsid w:val="00D9432A"/>
    <w:rsid w:val="00D9473A"/>
    <w:rsid w:val="00D9561E"/>
    <w:rsid w:val="00DA39A6"/>
    <w:rsid w:val="00DB550E"/>
    <w:rsid w:val="00DB60E6"/>
    <w:rsid w:val="00DB7FC8"/>
    <w:rsid w:val="00DC23AF"/>
    <w:rsid w:val="00DC54F4"/>
    <w:rsid w:val="00DC7CFA"/>
    <w:rsid w:val="00DD28FF"/>
    <w:rsid w:val="00DD4F85"/>
    <w:rsid w:val="00DD5254"/>
    <w:rsid w:val="00DD7C79"/>
    <w:rsid w:val="00DE1188"/>
    <w:rsid w:val="00DE3F0E"/>
    <w:rsid w:val="00DE4079"/>
    <w:rsid w:val="00DE443B"/>
    <w:rsid w:val="00DE4552"/>
    <w:rsid w:val="00DE7FA8"/>
    <w:rsid w:val="00DF1BA9"/>
    <w:rsid w:val="00DF3DC1"/>
    <w:rsid w:val="00DF604C"/>
    <w:rsid w:val="00DF60A8"/>
    <w:rsid w:val="00DF7607"/>
    <w:rsid w:val="00DF7E4B"/>
    <w:rsid w:val="00E008AA"/>
    <w:rsid w:val="00E00EEE"/>
    <w:rsid w:val="00E033EC"/>
    <w:rsid w:val="00E03DBA"/>
    <w:rsid w:val="00E16D10"/>
    <w:rsid w:val="00E257C4"/>
    <w:rsid w:val="00E26BC3"/>
    <w:rsid w:val="00E270C1"/>
    <w:rsid w:val="00E31BB8"/>
    <w:rsid w:val="00E40A00"/>
    <w:rsid w:val="00E411F3"/>
    <w:rsid w:val="00E41CCD"/>
    <w:rsid w:val="00E46021"/>
    <w:rsid w:val="00E55D48"/>
    <w:rsid w:val="00E56743"/>
    <w:rsid w:val="00E64A1F"/>
    <w:rsid w:val="00E7043C"/>
    <w:rsid w:val="00E71995"/>
    <w:rsid w:val="00E722C0"/>
    <w:rsid w:val="00E74FBE"/>
    <w:rsid w:val="00E76C94"/>
    <w:rsid w:val="00E80622"/>
    <w:rsid w:val="00E80D01"/>
    <w:rsid w:val="00E84F6A"/>
    <w:rsid w:val="00E86463"/>
    <w:rsid w:val="00E869BA"/>
    <w:rsid w:val="00E87CA0"/>
    <w:rsid w:val="00E932AC"/>
    <w:rsid w:val="00E93340"/>
    <w:rsid w:val="00E935F9"/>
    <w:rsid w:val="00E9423E"/>
    <w:rsid w:val="00E961AF"/>
    <w:rsid w:val="00EB62DD"/>
    <w:rsid w:val="00EB6345"/>
    <w:rsid w:val="00EC6596"/>
    <w:rsid w:val="00ED06AB"/>
    <w:rsid w:val="00ED46BF"/>
    <w:rsid w:val="00ED7A7E"/>
    <w:rsid w:val="00EE19AA"/>
    <w:rsid w:val="00EE3868"/>
    <w:rsid w:val="00EE4C3C"/>
    <w:rsid w:val="00EE5D69"/>
    <w:rsid w:val="00EF045B"/>
    <w:rsid w:val="00EF443F"/>
    <w:rsid w:val="00EF6807"/>
    <w:rsid w:val="00EF6ACB"/>
    <w:rsid w:val="00EF6B2D"/>
    <w:rsid w:val="00EF742E"/>
    <w:rsid w:val="00F0257F"/>
    <w:rsid w:val="00F0274E"/>
    <w:rsid w:val="00F02BAA"/>
    <w:rsid w:val="00F05423"/>
    <w:rsid w:val="00F06723"/>
    <w:rsid w:val="00F078D7"/>
    <w:rsid w:val="00F1294D"/>
    <w:rsid w:val="00F13B4B"/>
    <w:rsid w:val="00F17CBE"/>
    <w:rsid w:val="00F17DF1"/>
    <w:rsid w:val="00F17E3A"/>
    <w:rsid w:val="00F226C9"/>
    <w:rsid w:val="00F26860"/>
    <w:rsid w:val="00F311C9"/>
    <w:rsid w:val="00F34379"/>
    <w:rsid w:val="00F34537"/>
    <w:rsid w:val="00F3491A"/>
    <w:rsid w:val="00F404BA"/>
    <w:rsid w:val="00F4057E"/>
    <w:rsid w:val="00F500D3"/>
    <w:rsid w:val="00F505E8"/>
    <w:rsid w:val="00F5571C"/>
    <w:rsid w:val="00F57B1D"/>
    <w:rsid w:val="00F63227"/>
    <w:rsid w:val="00F63FA0"/>
    <w:rsid w:val="00F64240"/>
    <w:rsid w:val="00F64B72"/>
    <w:rsid w:val="00F6523F"/>
    <w:rsid w:val="00F66D30"/>
    <w:rsid w:val="00F673F1"/>
    <w:rsid w:val="00F71828"/>
    <w:rsid w:val="00F71C57"/>
    <w:rsid w:val="00F7224C"/>
    <w:rsid w:val="00F75083"/>
    <w:rsid w:val="00F8235E"/>
    <w:rsid w:val="00F831A1"/>
    <w:rsid w:val="00F8331B"/>
    <w:rsid w:val="00F8602D"/>
    <w:rsid w:val="00F86C7B"/>
    <w:rsid w:val="00F91DF7"/>
    <w:rsid w:val="00F9520A"/>
    <w:rsid w:val="00F95875"/>
    <w:rsid w:val="00F9674C"/>
    <w:rsid w:val="00FA1075"/>
    <w:rsid w:val="00FA40DB"/>
    <w:rsid w:val="00FB3293"/>
    <w:rsid w:val="00FB47E7"/>
    <w:rsid w:val="00FB60EC"/>
    <w:rsid w:val="00FB6270"/>
    <w:rsid w:val="00FB7CFC"/>
    <w:rsid w:val="00FC0D3D"/>
    <w:rsid w:val="00FC2672"/>
    <w:rsid w:val="00FC4625"/>
    <w:rsid w:val="00FC4ADE"/>
    <w:rsid w:val="00FC5C62"/>
    <w:rsid w:val="00FD24A8"/>
    <w:rsid w:val="00FD58A1"/>
    <w:rsid w:val="00FD7092"/>
    <w:rsid w:val="00FE3ABB"/>
    <w:rsid w:val="00FE530C"/>
    <w:rsid w:val="00FE733B"/>
    <w:rsid w:val="00FE7BEB"/>
    <w:rsid w:val="00FF0F2E"/>
    <w:rsid w:val="00FF24BF"/>
    <w:rsid w:val="00FF295A"/>
    <w:rsid w:val="00FF3528"/>
    <w:rsid w:val="00FF35E9"/>
    <w:rsid w:val="00FF4937"/>
    <w:rsid w:val="00FF58CF"/>
    <w:rsid w:val="00FF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646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62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7C42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208"/>
    <w:rPr>
      <w:rFonts w:ascii="Tahoma" w:hAnsi="Tahoma" w:cs="Tahoma"/>
      <w:sz w:val="16"/>
      <w:szCs w:val="16"/>
    </w:rPr>
  </w:style>
  <w:style w:type="paragraph" w:customStyle="1" w:styleId="ConsPlusNonformat">
    <w:name w:val="ConsPlusNonformat"/>
    <w:uiPriority w:val="99"/>
    <w:rsid w:val="00501004"/>
    <w:pPr>
      <w:autoSpaceDE w:val="0"/>
      <w:autoSpaceDN w:val="0"/>
      <w:adjustRightInd w:val="0"/>
      <w:spacing w:after="0" w:line="240" w:lineRule="auto"/>
    </w:pPr>
    <w:rPr>
      <w:rFonts w:ascii="Courier New" w:hAnsi="Courier New" w:cs="Courier New"/>
      <w:sz w:val="20"/>
      <w:szCs w:val="20"/>
    </w:rPr>
  </w:style>
  <w:style w:type="paragraph" w:styleId="a5">
    <w:name w:val="Normal (Web)"/>
    <w:basedOn w:val="a"/>
    <w:uiPriority w:val="99"/>
    <w:semiHidden/>
    <w:unhideWhenUsed/>
    <w:rsid w:val="00502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205CE"/>
    <w:rPr>
      <w:rFonts w:ascii="Calibri" w:eastAsia="Times New Roman" w:hAnsi="Calibri" w:cs="Calibri"/>
      <w:szCs w:val="20"/>
      <w:lang w:eastAsia="ru-RU"/>
    </w:rPr>
  </w:style>
  <w:style w:type="character" w:customStyle="1" w:styleId="blk6">
    <w:name w:val="blk6"/>
    <w:rsid w:val="007205CE"/>
    <w:rPr>
      <w:vanish w:val="0"/>
      <w:webHidden w:val="0"/>
      <w:specVanish w:val="0"/>
    </w:rPr>
  </w:style>
  <w:style w:type="paragraph" w:customStyle="1" w:styleId="1">
    <w:name w:val="Без интервала1"/>
    <w:rsid w:val="007205CE"/>
    <w:pPr>
      <w:spacing w:after="0" w:line="240" w:lineRule="auto"/>
    </w:pPr>
    <w:rPr>
      <w:rFonts w:ascii="Calibri" w:eastAsia="Times New Roman" w:hAnsi="Calibri" w:cs="Times New Roman"/>
    </w:rPr>
  </w:style>
  <w:style w:type="paragraph" w:styleId="a6">
    <w:name w:val="Plain Text"/>
    <w:basedOn w:val="a"/>
    <w:link w:val="a7"/>
    <w:rsid w:val="00CE671E"/>
    <w:pPr>
      <w:spacing w:after="0" w:line="240" w:lineRule="auto"/>
      <w:jc w:val="right"/>
    </w:pPr>
    <w:rPr>
      <w:rFonts w:ascii="Times New Roman" w:eastAsia="Times New Roman" w:hAnsi="Times New Roman" w:cs="Times New Roman"/>
      <w:sz w:val="24"/>
      <w:szCs w:val="20"/>
      <w:lang w:eastAsia="ru-RU"/>
    </w:rPr>
  </w:style>
  <w:style w:type="character" w:customStyle="1" w:styleId="a7">
    <w:name w:val="Текст Знак"/>
    <w:basedOn w:val="a0"/>
    <w:link w:val="a6"/>
    <w:rsid w:val="00CE671E"/>
    <w:rPr>
      <w:rFonts w:ascii="Times New Roman" w:eastAsia="Times New Roman" w:hAnsi="Times New Roman" w:cs="Times New Roman"/>
      <w:sz w:val="24"/>
      <w:szCs w:val="20"/>
      <w:lang w:eastAsia="ru-RU"/>
    </w:rPr>
  </w:style>
  <w:style w:type="paragraph" w:styleId="a8">
    <w:name w:val="No Spacing"/>
    <w:uiPriority w:val="1"/>
    <w:qFormat/>
    <w:rsid w:val="00CE671E"/>
    <w:pPr>
      <w:spacing w:after="0" w:line="240" w:lineRule="auto"/>
    </w:pPr>
  </w:style>
  <w:style w:type="paragraph" w:styleId="a9">
    <w:name w:val="footer"/>
    <w:basedOn w:val="a"/>
    <w:link w:val="aa"/>
    <w:rsid w:val="004A310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4A310F"/>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A115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1153B"/>
  </w:style>
  <w:style w:type="paragraph" w:customStyle="1" w:styleId="Default">
    <w:name w:val="Default"/>
    <w:rsid w:val="00F831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JurTerm">
    <w:name w:val="ConsPlusJurTerm"/>
    <w:uiPriority w:val="99"/>
    <w:rsid w:val="00606105"/>
    <w:pPr>
      <w:autoSpaceDE w:val="0"/>
      <w:autoSpaceDN w:val="0"/>
      <w:adjustRightInd w:val="0"/>
      <w:spacing w:after="0" w:line="240" w:lineRule="auto"/>
    </w:pPr>
    <w:rPr>
      <w:rFonts w:ascii="Tahoma" w:hAnsi="Tahoma" w:cs="Tahoma"/>
      <w:sz w:val="26"/>
      <w:szCs w:val="26"/>
    </w:rPr>
  </w:style>
  <w:style w:type="table" w:styleId="ad">
    <w:name w:val="Table Grid"/>
    <w:basedOn w:val="a1"/>
    <w:uiPriority w:val="59"/>
    <w:rsid w:val="0060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d"/>
    <w:uiPriority w:val="59"/>
    <w:rsid w:val="00F82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96E0E"/>
    <w:pPr>
      <w:spacing w:after="160" w:line="259" w:lineRule="auto"/>
      <w:ind w:left="720"/>
      <w:contextualSpacing/>
    </w:pPr>
  </w:style>
  <w:style w:type="character" w:styleId="af">
    <w:name w:val="line number"/>
    <w:basedOn w:val="a0"/>
    <w:uiPriority w:val="99"/>
    <w:semiHidden/>
    <w:unhideWhenUsed/>
    <w:rsid w:val="004E487A"/>
  </w:style>
  <w:style w:type="character" w:styleId="af0">
    <w:name w:val="annotation reference"/>
    <w:basedOn w:val="a0"/>
    <w:uiPriority w:val="99"/>
    <w:semiHidden/>
    <w:unhideWhenUsed/>
    <w:rsid w:val="00153FC9"/>
    <w:rPr>
      <w:sz w:val="16"/>
      <w:szCs w:val="16"/>
    </w:rPr>
  </w:style>
  <w:style w:type="paragraph" w:styleId="af1">
    <w:name w:val="annotation text"/>
    <w:basedOn w:val="a"/>
    <w:link w:val="af2"/>
    <w:uiPriority w:val="99"/>
    <w:semiHidden/>
    <w:unhideWhenUsed/>
    <w:rsid w:val="00153FC9"/>
    <w:pPr>
      <w:spacing w:line="240" w:lineRule="auto"/>
    </w:pPr>
    <w:rPr>
      <w:sz w:val="20"/>
      <w:szCs w:val="20"/>
    </w:rPr>
  </w:style>
  <w:style w:type="character" w:customStyle="1" w:styleId="af2">
    <w:name w:val="Текст примечания Знак"/>
    <w:basedOn w:val="a0"/>
    <w:link w:val="af1"/>
    <w:uiPriority w:val="99"/>
    <w:semiHidden/>
    <w:rsid w:val="00153FC9"/>
    <w:rPr>
      <w:sz w:val="20"/>
      <w:szCs w:val="20"/>
    </w:rPr>
  </w:style>
  <w:style w:type="paragraph" w:styleId="af3">
    <w:name w:val="annotation subject"/>
    <w:basedOn w:val="af1"/>
    <w:next w:val="af1"/>
    <w:link w:val="af4"/>
    <w:uiPriority w:val="99"/>
    <w:semiHidden/>
    <w:unhideWhenUsed/>
    <w:rsid w:val="00153FC9"/>
    <w:rPr>
      <w:b/>
      <w:bCs/>
    </w:rPr>
  </w:style>
  <w:style w:type="character" w:customStyle="1" w:styleId="af4">
    <w:name w:val="Тема примечания Знак"/>
    <w:basedOn w:val="af2"/>
    <w:link w:val="af3"/>
    <w:uiPriority w:val="99"/>
    <w:semiHidden/>
    <w:rsid w:val="00153F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646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62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7C42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208"/>
    <w:rPr>
      <w:rFonts w:ascii="Tahoma" w:hAnsi="Tahoma" w:cs="Tahoma"/>
      <w:sz w:val="16"/>
      <w:szCs w:val="16"/>
    </w:rPr>
  </w:style>
  <w:style w:type="paragraph" w:customStyle="1" w:styleId="ConsPlusNonformat">
    <w:name w:val="ConsPlusNonformat"/>
    <w:uiPriority w:val="99"/>
    <w:rsid w:val="00501004"/>
    <w:pPr>
      <w:autoSpaceDE w:val="0"/>
      <w:autoSpaceDN w:val="0"/>
      <w:adjustRightInd w:val="0"/>
      <w:spacing w:after="0" w:line="240" w:lineRule="auto"/>
    </w:pPr>
    <w:rPr>
      <w:rFonts w:ascii="Courier New" w:hAnsi="Courier New" w:cs="Courier New"/>
      <w:sz w:val="20"/>
      <w:szCs w:val="20"/>
    </w:rPr>
  </w:style>
  <w:style w:type="paragraph" w:styleId="a5">
    <w:name w:val="Normal (Web)"/>
    <w:basedOn w:val="a"/>
    <w:uiPriority w:val="99"/>
    <w:semiHidden/>
    <w:unhideWhenUsed/>
    <w:rsid w:val="00502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205CE"/>
    <w:rPr>
      <w:rFonts w:ascii="Calibri" w:eastAsia="Times New Roman" w:hAnsi="Calibri" w:cs="Calibri"/>
      <w:szCs w:val="20"/>
      <w:lang w:eastAsia="ru-RU"/>
    </w:rPr>
  </w:style>
  <w:style w:type="character" w:customStyle="1" w:styleId="blk6">
    <w:name w:val="blk6"/>
    <w:rsid w:val="007205CE"/>
    <w:rPr>
      <w:vanish w:val="0"/>
      <w:webHidden w:val="0"/>
      <w:specVanish w:val="0"/>
    </w:rPr>
  </w:style>
  <w:style w:type="paragraph" w:customStyle="1" w:styleId="1">
    <w:name w:val="Без интервала1"/>
    <w:rsid w:val="007205CE"/>
    <w:pPr>
      <w:spacing w:after="0" w:line="240" w:lineRule="auto"/>
    </w:pPr>
    <w:rPr>
      <w:rFonts w:ascii="Calibri" w:eastAsia="Times New Roman" w:hAnsi="Calibri" w:cs="Times New Roman"/>
    </w:rPr>
  </w:style>
  <w:style w:type="paragraph" w:styleId="a6">
    <w:name w:val="Plain Text"/>
    <w:basedOn w:val="a"/>
    <w:link w:val="a7"/>
    <w:rsid w:val="00CE671E"/>
    <w:pPr>
      <w:spacing w:after="0" w:line="240" w:lineRule="auto"/>
      <w:jc w:val="right"/>
    </w:pPr>
    <w:rPr>
      <w:rFonts w:ascii="Times New Roman" w:eastAsia="Times New Roman" w:hAnsi="Times New Roman" w:cs="Times New Roman"/>
      <w:sz w:val="24"/>
      <w:szCs w:val="20"/>
      <w:lang w:eastAsia="ru-RU"/>
    </w:rPr>
  </w:style>
  <w:style w:type="character" w:customStyle="1" w:styleId="a7">
    <w:name w:val="Текст Знак"/>
    <w:basedOn w:val="a0"/>
    <w:link w:val="a6"/>
    <w:rsid w:val="00CE671E"/>
    <w:rPr>
      <w:rFonts w:ascii="Times New Roman" w:eastAsia="Times New Roman" w:hAnsi="Times New Roman" w:cs="Times New Roman"/>
      <w:sz w:val="24"/>
      <w:szCs w:val="20"/>
      <w:lang w:eastAsia="ru-RU"/>
    </w:rPr>
  </w:style>
  <w:style w:type="paragraph" w:styleId="a8">
    <w:name w:val="No Spacing"/>
    <w:uiPriority w:val="1"/>
    <w:qFormat/>
    <w:rsid w:val="00CE671E"/>
    <w:pPr>
      <w:spacing w:after="0" w:line="240" w:lineRule="auto"/>
    </w:pPr>
  </w:style>
  <w:style w:type="paragraph" w:styleId="a9">
    <w:name w:val="footer"/>
    <w:basedOn w:val="a"/>
    <w:link w:val="aa"/>
    <w:rsid w:val="004A310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4A310F"/>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A115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1153B"/>
  </w:style>
  <w:style w:type="paragraph" w:customStyle="1" w:styleId="Default">
    <w:name w:val="Default"/>
    <w:rsid w:val="00F831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JurTerm">
    <w:name w:val="ConsPlusJurTerm"/>
    <w:uiPriority w:val="99"/>
    <w:rsid w:val="00606105"/>
    <w:pPr>
      <w:autoSpaceDE w:val="0"/>
      <w:autoSpaceDN w:val="0"/>
      <w:adjustRightInd w:val="0"/>
      <w:spacing w:after="0" w:line="240" w:lineRule="auto"/>
    </w:pPr>
    <w:rPr>
      <w:rFonts w:ascii="Tahoma" w:hAnsi="Tahoma" w:cs="Tahoma"/>
      <w:sz w:val="26"/>
      <w:szCs w:val="26"/>
    </w:rPr>
  </w:style>
  <w:style w:type="table" w:styleId="ad">
    <w:name w:val="Table Grid"/>
    <w:basedOn w:val="a1"/>
    <w:uiPriority w:val="59"/>
    <w:rsid w:val="0060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d"/>
    <w:uiPriority w:val="59"/>
    <w:rsid w:val="00F82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96E0E"/>
    <w:pPr>
      <w:spacing w:after="160" w:line="259" w:lineRule="auto"/>
      <w:ind w:left="720"/>
      <w:contextualSpacing/>
    </w:pPr>
  </w:style>
  <w:style w:type="character" w:styleId="af">
    <w:name w:val="line number"/>
    <w:basedOn w:val="a0"/>
    <w:uiPriority w:val="99"/>
    <w:semiHidden/>
    <w:unhideWhenUsed/>
    <w:rsid w:val="004E487A"/>
  </w:style>
  <w:style w:type="character" w:styleId="af0">
    <w:name w:val="annotation reference"/>
    <w:basedOn w:val="a0"/>
    <w:uiPriority w:val="99"/>
    <w:semiHidden/>
    <w:unhideWhenUsed/>
    <w:rsid w:val="00153FC9"/>
    <w:rPr>
      <w:sz w:val="16"/>
      <w:szCs w:val="16"/>
    </w:rPr>
  </w:style>
  <w:style w:type="paragraph" w:styleId="af1">
    <w:name w:val="annotation text"/>
    <w:basedOn w:val="a"/>
    <w:link w:val="af2"/>
    <w:uiPriority w:val="99"/>
    <w:semiHidden/>
    <w:unhideWhenUsed/>
    <w:rsid w:val="00153FC9"/>
    <w:pPr>
      <w:spacing w:line="240" w:lineRule="auto"/>
    </w:pPr>
    <w:rPr>
      <w:sz w:val="20"/>
      <w:szCs w:val="20"/>
    </w:rPr>
  </w:style>
  <w:style w:type="character" w:customStyle="1" w:styleId="af2">
    <w:name w:val="Текст примечания Знак"/>
    <w:basedOn w:val="a0"/>
    <w:link w:val="af1"/>
    <w:uiPriority w:val="99"/>
    <w:semiHidden/>
    <w:rsid w:val="00153FC9"/>
    <w:rPr>
      <w:sz w:val="20"/>
      <w:szCs w:val="20"/>
    </w:rPr>
  </w:style>
  <w:style w:type="paragraph" w:styleId="af3">
    <w:name w:val="annotation subject"/>
    <w:basedOn w:val="af1"/>
    <w:next w:val="af1"/>
    <w:link w:val="af4"/>
    <w:uiPriority w:val="99"/>
    <w:semiHidden/>
    <w:unhideWhenUsed/>
    <w:rsid w:val="00153FC9"/>
    <w:rPr>
      <w:b/>
      <w:bCs/>
    </w:rPr>
  </w:style>
  <w:style w:type="character" w:customStyle="1" w:styleId="af4">
    <w:name w:val="Тема примечания Знак"/>
    <w:basedOn w:val="af2"/>
    <w:link w:val="af3"/>
    <w:uiPriority w:val="99"/>
    <w:semiHidden/>
    <w:rsid w:val="00153F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344231">
      <w:bodyDiv w:val="1"/>
      <w:marLeft w:val="0"/>
      <w:marRight w:val="0"/>
      <w:marTop w:val="0"/>
      <w:marBottom w:val="0"/>
      <w:divBdr>
        <w:top w:val="none" w:sz="0" w:space="0" w:color="auto"/>
        <w:left w:val="none" w:sz="0" w:space="0" w:color="auto"/>
        <w:bottom w:val="none" w:sz="0" w:space="0" w:color="auto"/>
        <w:right w:val="none" w:sz="0" w:space="0" w:color="auto"/>
      </w:divBdr>
      <w:divsChild>
        <w:div w:id="144468562">
          <w:marLeft w:val="0"/>
          <w:marRight w:val="0"/>
          <w:marTop w:val="0"/>
          <w:marBottom w:val="0"/>
          <w:divBdr>
            <w:top w:val="none" w:sz="0" w:space="0" w:color="auto"/>
            <w:left w:val="none" w:sz="0" w:space="0" w:color="auto"/>
            <w:bottom w:val="none" w:sz="0" w:space="0" w:color="auto"/>
            <w:right w:val="none" w:sz="0" w:space="0" w:color="auto"/>
          </w:divBdr>
          <w:divsChild>
            <w:div w:id="369572391">
              <w:marLeft w:val="0"/>
              <w:marRight w:val="0"/>
              <w:marTop w:val="0"/>
              <w:marBottom w:val="0"/>
              <w:divBdr>
                <w:top w:val="none" w:sz="0" w:space="0" w:color="auto"/>
                <w:left w:val="none" w:sz="0" w:space="0" w:color="auto"/>
                <w:bottom w:val="none" w:sz="0" w:space="0" w:color="auto"/>
                <w:right w:val="none" w:sz="0" w:space="0" w:color="auto"/>
              </w:divBdr>
              <w:divsChild>
                <w:div w:id="1648363317">
                  <w:marLeft w:val="315"/>
                  <w:marRight w:val="1185"/>
                  <w:marTop w:val="0"/>
                  <w:marBottom w:val="0"/>
                  <w:divBdr>
                    <w:top w:val="none" w:sz="0" w:space="0" w:color="auto"/>
                    <w:left w:val="none" w:sz="0" w:space="0" w:color="auto"/>
                    <w:bottom w:val="none" w:sz="0" w:space="0" w:color="auto"/>
                    <w:right w:val="none" w:sz="0" w:space="0" w:color="auto"/>
                  </w:divBdr>
                  <w:divsChild>
                    <w:div w:id="1300186016">
                      <w:marLeft w:val="0"/>
                      <w:marRight w:val="0"/>
                      <w:marTop w:val="0"/>
                      <w:marBottom w:val="0"/>
                      <w:divBdr>
                        <w:top w:val="none" w:sz="0" w:space="0" w:color="auto"/>
                        <w:left w:val="none" w:sz="0" w:space="0" w:color="auto"/>
                        <w:bottom w:val="none" w:sz="0" w:space="0" w:color="auto"/>
                        <w:right w:val="none" w:sz="0" w:space="0" w:color="auto"/>
                      </w:divBdr>
                      <w:divsChild>
                        <w:div w:id="1237127461">
                          <w:marLeft w:val="0"/>
                          <w:marRight w:val="0"/>
                          <w:marTop w:val="0"/>
                          <w:marBottom w:val="0"/>
                          <w:divBdr>
                            <w:top w:val="none" w:sz="0" w:space="0" w:color="auto"/>
                            <w:left w:val="none" w:sz="0" w:space="0" w:color="auto"/>
                            <w:bottom w:val="none" w:sz="0" w:space="0" w:color="auto"/>
                            <w:right w:val="none" w:sz="0" w:space="0" w:color="auto"/>
                          </w:divBdr>
                          <w:divsChild>
                            <w:div w:id="333144273">
                              <w:marLeft w:val="0"/>
                              <w:marRight w:val="0"/>
                              <w:marTop w:val="0"/>
                              <w:marBottom w:val="0"/>
                              <w:divBdr>
                                <w:top w:val="none" w:sz="0" w:space="0" w:color="auto"/>
                                <w:left w:val="none" w:sz="0" w:space="0" w:color="auto"/>
                                <w:bottom w:val="none" w:sz="0" w:space="0" w:color="auto"/>
                                <w:right w:val="none" w:sz="0" w:space="0" w:color="auto"/>
                              </w:divBdr>
                              <w:divsChild>
                                <w:div w:id="1905333226">
                                  <w:marLeft w:val="0"/>
                                  <w:marRight w:val="0"/>
                                  <w:marTop w:val="0"/>
                                  <w:marBottom w:val="0"/>
                                  <w:divBdr>
                                    <w:top w:val="none" w:sz="0" w:space="0" w:color="auto"/>
                                    <w:left w:val="none" w:sz="0" w:space="0" w:color="auto"/>
                                    <w:bottom w:val="none" w:sz="0" w:space="0" w:color="auto"/>
                                    <w:right w:val="none" w:sz="0" w:space="0" w:color="auto"/>
                                  </w:divBdr>
                                  <w:divsChild>
                                    <w:div w:id="311569684">
                                      <w:marLeft w:val="0"/>
                                      <w:marRight w:val="0"/>
                                      <w:marTop w:val="0"/>
                                      <w:marBottom w:val="0"/>
                                      <w:divBdr>
                                        <w:top w:val="none" w:sz="0" w:space="0" w:color="auto"/>
                                        <w:left w:val="none" w:sz="0" w:space="0" w:color="auto"/>
                                        <w:bottom w:val="none" w:sz="0" w:space="0" w:color="auto"/>
                                        <w:right w:val="none" w:sz="0" w:space="0" w:color="auto"/>
                                      </w:divBdr>
                                      <w:divsChild>
                                        <w:div w:id="10306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8DCE1181B3E0ADFB8BC9B6D20DBD9792C7BE01DDE52551EB6F54FE75A582D4A56Dr9e8G" TargetMode="External"/><Relationship Id="rId18" Type="http://schemas.openxmlformats.org/officeDocument/2006/relationships/hyperlink" Target="consultantplus://offline/ref=A1A676344709A9FDF6E16FCA957C5A68700AB6656689BE82552A369B6EEFC9A35D1BE566756F5FA46EDF872Fa4B0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consultantplus://offline/ref=2C019B8CE0311D7856C7AE09C065916752D0E1450DE05B31DDC36BFB99Z4H7N" TargetMode="External"/><Relationship Id="rId7" Type="http://schemas.microsoft.com/office/2007/relationships/stylesWithEffects" Target="stylesWithEffects.xml"/><Relationship Id="rId12" Type="http://schemas.openxmlformats.org/officeDocument/2006/relationships/hyperlink" Target="mailto:gs_kanc@volgsovet.ru" TargetMode="External"/><Relationship Id="rId17" Type="http://schemas.openxmlformats.org/officeDocument/2006/relationships/hyperlink" Target="consultantplus://offline/ref=8DCE1181B3E0ADFB8BC9B6D20DBD9792C7BE01DDE52551E86351FE75A582D4A56Dr9e8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consultantplus://offline/ref=8DCE1181B3E0ADFB8BC9B6D20DBD9792C7BE01DDE52551EB6F54FE75A582D4A56Dr9e8G" TargetMode="External"/><Relationship Id="rId20" Type="http://schemas.openxmlformats.org/officeDocument/2006/relationships/hyperlink" Target="consultantplus://offline/ref=0670F37F463BF0DEF866951C6D83DA65EC81CA6BCBE9587FE8ACA07F0CiEo0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consultantplus://offline/ref=8DCE1181B3E0ADFB8BC9A8DF1BD1C897C5B55ED1E32458BD3700F822FArDe2G" TargetMode="External"/><Relationship Id="rId23" Type="http://schemas.openxmlformats.org/officeDocument/2006/relationships/hyperlink" Target="consultantplus://offline/ref=0670F37F463BF0DEF866951C6D83DA65EC81CA6BCBE9587FE8ACA07F0CiEo0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consultantplus://offline/ref=A1A676344709A9FDF6E16FCA957C5A68700AB6656689BE82552A369B6EEFC9A35D1BE566756F5FA46EDF872Fa4B0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8DCE1181B3E0ADFB8BC9B6D20DBD9792C7BE01DDE52551E86351FE75A582D4A56Dr9e8G" TargetMode="External"/><Relationship Id="rId22" Type="http://schemas.openxmlformats.org/officeDocument/2006/relationships/hyperlink" Target="consultantplus://offline/ref=36A95DFD91F8A4741B933C90CBA8AE896A02D17F6CD5C5271BE4141DF9D3BAD8A0D961C2A051774D2F974B89P3f6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cDate xmlns="187f101c-d28f-401d-bb7b-5dbfdfa52424">2016-12-15T21:00:00+00:00</PublicDate>
    <FullName xmlns="187f101c-d28f-401d-bb7b-5dbfdfa52424">Проект решения Волгоградской городской Думы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Full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7B51E-DDBA-4BDE-8A0C-3C83667BDE56}"/>
</file>

<file path=customXml/itemProps2.xml><?xml version="1.0" encoding="utf-8"?>
<ds:datastoreItem xmlns:ds="http://schemas.openxmlformats.org/officeDocument/2006/customXml" ds:itemID="{3624F59B-23A5-4B07-B33F-4997A52905AE}"/>
</file>

<file path=customXml/itemProps3.xml><?xml version="1.0" encoding="utf-8"?>
<ds:datastoreItem xmlns:ds="http://schemas.openxmlformats.org/officeDocument/2006/customXml" ds:itemID="{E8EC9F60-A2DC-4D7C-B3F2-EC4560A76ED8}"/>
</file>

<file path=customXml/itemProps4.xml><?xml version="1.0" encoding="utf-8"?>
<ds:datastoreItem xmlns:ds="http://schemas.openxmlformats.org/officeDocument/2006/customXml" ds:itemID="{7AA6C6DE-F84A-4D0D-9E4B-B7D35AF0F128}"/>
</file>

<file path=docProps/app.xml><?xml version="1.0" encoding="utf-8"?>
<Properties xmlns="http://schemas.openxmlformats.org/officeDocument/2006/extended-properties" xmlns:vt="http://schemas.openxmlformats.org/officeDocument/2006/docPropsVTypes">
  <Template>Normal</Template>
  <TotalTime>0</TotalTime>
  <Pages>41</Pages>
  <Words>14672</Words>
  <Characters>83637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98113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Васев Алексей Юрьевич</dc:creator>
  <cp:lastModifiedBy>Сапельченко Владимир Сергеевич</cp:lastModifiedBy>
  <cp:revision>2</cp:revision>
  <cp:lastPrinted>2016-12-08T17:42:00Z</cp:lastPrinted>
  <dcterms:created xsi:type="dcterms:W3CDTF">2016-12-16T08:23:00Z</dcterms:created>
  <dcterms:modified xsi:type="dcterms:W3CDTF">2016-12-16T08:23:00Z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