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F6100" w:rsidP="004B1F72">
            <w:pPr>
              <w:pStyle w:val="aa"/>
              <w:jc w:val="center"/>
            </w:pPr>
            <w:r>
              <w:t>18.03.2022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F6100" w:rsidP="004B1F72">
            <w:pPr>
              <w:pStyle w:val="aa"/>
              <w:jc w:val="center"/>
            </w:pPr>
            <w:r>
              <w:t>61/939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F6100" w:rsidRDefault="003F6100" w:rsidP="00660A97">
      <w:pPr>
        <w:tabs>
          <w:tab w:val="left" w:pos="3686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продлении срока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решений Волгоградской городской Думы</w:t>
      </w:r>
    </w:p>
    <w:p w:rsidR="003F6100" w:rsidRDefault="003F6100" w:rsidP="003F6100">
      <w:pPr>
        <w:tabs>
          <w:tab w:val="left" w:pos="4820"/>
        </w:tabs>
        <w:ind w:right="4536"/>
        <w:rPr>
          <w:sz w:val="28"/>
          <w:szCs w:val="28"/>
        </w:rPr>
      </w:pPr>
    </w:p>
    <w:p w:rsidR="003F6100" w:rsidRDefault="003F6100" w:rsidP="003F610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25 Устава города-героя Волгограда, в соответствии с решением Волгоградской городской Думы от 14.07.2010            № 35/1055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порядке осуществления Волгоградской городской Думой контрольных полномочий» Волгоградская городская Дума</w:t>
      </w:r>
    </w:p>
    <w:p w:rsidR="003F6100" w:rsidRDefault="003F6100" w:rsidP="003F61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3F6100" w:rsidRDefault="003F6100" w:rsidP="003F6100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Продлить срок контроля до 30.06.2022 за исполнением решений Волгоградской городской Думы:</w:t>
      </w:r>
    </w:p>
    <w:p w:rsidR="003F6100" w:rsidRDefault="003F6100" w:rsidP="003F6100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21.02.2018 № 64/1914 «О награждении Почетной грамотой Волгоградской городской Думы»;</w:t>
      </w:r>
    </w:p>
    <w:p w:rsidR="003F6100" w:rsidRDefault="003F6100" w:rsidP="003F6100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11.07.2018 № 68/2045 «О награждении Почетной грамотой Волгоградской городской Думы»;</w:t>
      </w:r>
    </w:p>
    <w:p w:rsidR="003F6100" w:rsidRDefault="003F6100" w:rsidP="003F6100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21.11.2018 № 3/89 «О награждении Почетной грамотой Волгоградской городской Думы»;</w:t>
      </w:r>
    </w:p>
    <w:p w:rsidR="003F6100" w:rsidRDefault="003F6100" w:rsidP="003F6100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21.11.2018 № 3/90 «О награждении Почетной грамотой Волгоградской городской Думы»;</w:t>
      </w:r>
    </w:p>
    <w:p w:rsidR="003F6100" w:rsidRDefault="003F6100" w:rsidP="003F6100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25.09.2019 № 12/310 «О награждении Почетной грамотой Волгоградской городской Думы»;</w:t>
      </w:r>
    </w:p>
    <w:p w:rsidR="003F6100" w:rsidRDefault="003F6100" w:rsidP="003F6100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23.10.2020 № 32/600 «О награждении Почетной грамотой Волгоградской городской Думы».</w:t>
      </w:r>
    </w:p>
    <w:p w:rsidR="003F6100" w:rsidRDefault="003F6100" w:rsidP="003F6100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принятия.</w:t>
      </w:r>
    </w:p>
    <w:p w:rsidR="003F6100" w:rsidRDefault="003F6100" w:rsidP="003F6100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Дильмана</w:t>
      </w:r>
      <w:proofErr w:type="spellEnd"/>
      <w:r>
        <w:rPr>
          <w:sz w:val="28"/>
          <w:szCs w:val="28"/>
        </w:rPr>
        <w:t xml:space="preserve"> Д.А.</w:t>
      </w:r>
    </w:p>
    <w:p w:rsidR="003F6100" w:rsidRDefault="003F6100" w:rsidP="003F6100">
      <w:pPr>
        <w:ind w:firstLine="709"/>
        <w:jc w:val="both"/>
        <w:rPr>
          <w:sz w:val="28"/>
          <w:szCs w:val="28"/>
        </w:rPr>
      </w:pPr>
    </w:p>
    <w:p w:rsidR="003F6100" w:rsidRDefault="003F6100" w:rsidP="003F6100">
      <w:pPr>
        <w:ind w:firstLine="709"/>
        <w:jc w:val="both"/>
        <w:rPr>
          <w:sz w:val="28"/>
          <w:szCs w:val="28"/>
        </w:rPr>
      </w:pPr>
    </w:p>
    <w:p w:rsidR="003F6100" w:rsidRDefault="003F6100" w:rsidP="003F6100">
      <w:pPr>
        <w:ind w:firstLine="709"/>
        <w:jc w:val="both"/>
        <w:rPr>
          <w:sz w:val="28"/>
          <w:szCs w:val="28"/>
        </w:rPr>
      </w:pPr>
    </w:p>
    <w:p w:rsidR="003F6100" w:rsidRDefault="003F6100" w:rsidP="003F6100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3F6100" w:rsidRDefault="003F6100" w:rsidP="003F6100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                                                      В.В.Колесников</w:t>
      </w:r>
    </w:p>
    <w:p w:rsidR="003F6100" w:rsidRDefault="003F6100" w:rsidP="003F6100">
      <w:bookmarkStart w:id="0" w:name="_GoBack"/>
      <w:bookmarkEnd w:id="0"/>
    </w:p>
    <w:sectPr w:rsidR="003F6100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A9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0946264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4A97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F6100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60A97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0CBC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3F61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3F6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FDEB768-C6E1-410C-8D13-63B0DAC88045}"/>
</file>

<file path=customXml/itemProps2.xml><?xml version="1.0" encoding="utf-8"?>
<ds:datastoreItem xmlns:ds="http://schemas.openxmlformats.org/officeDocument/2006/customXml" ds:itemID="{047E9F90-3EF3-41AD-BA9A-4E66012D4AAF}"/>
</file>

<file path=customXml/itemProps3.xml><?xml version="1.0" encoding="utf-8"?>
<ds:datastoreItem xmlns:ds="http://schemas.openxmlformats.org/officeDocument/2006/customXml" ds:itemID="{E959386F-4BB4-43D0-8C43-05B0FBD6BE42}"/>
</file>

<file path=customXml/itemProps4.xml><?xml version="1.0" encoding="utf-8"?>
<ds:datastoreItem xmlns:ds="http://schemas.openxmlformats.org/officeDocument/2006/customXml" ds:itemID="{3D578A0A-086B-436D-8702-1BDB84128D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170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2022-03-18T10:15:00Z</cp:lastPrinted>
  <dcterms:created xsi:type="dcterms:W3CDTF">2018-09-17T12:51:00Z</dcterms:created>
  <dcterms:modified xsi:type="dcterms:W3CDTF">2022-03-22T10:58:00Z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