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598796910"/>
    <w:bookmarkEnd w:id="0"/>
    <w:p w:rsidR="00C4461B" w:rsidRDefault="00C4461B" w:rsidP="00C4461B">
      <w:pPr>
        <w:pStyle w:val="a7"/>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57.95pt" o:ole="">
            <v:imagedata r:id="rId9" o:title="" cropright="37137f"/>
          </v:shape>
          <o:OLEObject Type="Embed" ProgID="Word.Picture.8" ShapeID="_x0000_i1025" DrawAspect="Content" ObjectID="_1767703665" r:id="rId10"/>
        </w:object>
      </w:r>
    </w:p>
    <w:p w:rsidR="00C4461B" w:rsidRPr="00BB75F2" w:rsidRDefault="00C4461B" w:rsidP="00C4461B">
      <w:pPr>
        <w:jc w:val="center"/>
        <w:rPr>
          <w:caps/>
          <w:sz w:val="32"/>
          <w:szCs w:val="32"/>
        </w:rPr>
      </w:pPr>
      <w:r w:rsidRPr="00BB75F2">
        <w:rPr>
          <w:caps/>
          <w:sz w:val="32"/>
          <w:szCs w:val="32"/>
        </w:rPr>
        <w:t>ВОЛГОГРАДСКая городская дума</w:t>
      </w:r>
    </w:p>
    <w:p w:rsidR="00C4461B" w:rsidRPr="00331A45" w:rsidRDefault="00C4461B" w:rsidP="00C4461B">
      <w:pPr>
        <w:pBdr>
          <w:bottom w:val="double" w:sz="12" w:space="1" w:color="auto"/>
        </w:pBdr>
        <w:jc w:val="center"/>
        <w:rPr>
          <w:sz w:val="12"/>
        </w:rPr>
      </w:pPr>
    </w:p>
    <w:p w:rsidR="00C4461B" w:rsidRDefault="00C4461B" w:rsidP="00C4461B">
      <w:pPr>
        <w:pBdr>
          <w:bottom w:val="double" w:sz="12" w:space="1" w:color="auto"/>
        </w:pBdr>
        <w:jc w:val="center"/>
        <w:rPr>
          <w:b/>
          <w:sz w:val="32"/>
        </w:rPr>
      </w:pPr>
      <w:r>
        <w:rPr>
          <w:b/>
          <w:sz w:val="32"/>
        </w:rPr>
        <w:t>РЕШЕНИЕ</w:t>
      </w:r>
    </w:p>
    <w:p w:rsidR="00C4461B" w:rsidRPr="00EE3713" w:rsidRDefault="00C4461B" w:rsidP="00C4461B">
      <w:pPr>
        <w:pBdr>
          <w:bottom w:val="double" w:sz="12" w:space="1" w:color="auto"/>
        </w:pBdr>
        <w:jc w:val="center"/>
        <w:rPr>
          <w:b/>
          <w:sz w:val="12"/>
          <w:szCs w:val="12"/>
        </w:rPr>
      </w:pPr>
    </w:p>
    <w:p w:rsidR="00C4461B" w:rsidRDefault="00C4461B" w:rsidP="00C4461B">
      <w:pPr>
        <w:pBdr>
          <w:bottom w:val="double" w:sz="12" w:space="1" w:color="auto"/>
        </w:pBdr>
        <w:jc w:val="center"/>
        <w:rPr>
          <w:sz w:val="16"/>
          <w:szCs w:val="16"/>
        </w:rPr>
      </w:pPr>
      <w:r>
        <w:rPr>
          <w:sz w:val="16"/>
          <w:szCs w:val="16"/>
        </w:rPr>
        <w:t xml:space="preserve">400066, Волгоград, пр-кт им. 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r>
        <w:rPr>
          <w:sz w:val="16"/>
          <w:szCs w:val="16"/>
          <w:lang w:val="en-US"/>
        </w:rPr>
        <w:t>gs</w:t>
      </w:r>
      <w:r w:rsidRPr="005E5400">
        <w:rPr>
          <w:sz w:val="16"/>
          <w:szCs w:val="16"/>
        </w:rPr>
        <w:t>_</w:t>
      </w:r>
      <w:r>
        <w:rPr>
          <w:sz w:val="16"/>
          <w:szCs w:val="16"/>
          <w:lang w:val="en-US"/>
        </w:rPr>
        <w:t>kanc</w:t>
      </w:r>
      <w:r w:rsidRPr="005E5400">
        <w:rPr>
          <w:sz w:val="16"/>
          <w:szCs w:val="16"/>
        </w:rPr>
        <w:t>@</w:t>
      </w:r>
      <w:r>
        <w:rPr>
          <w:sz w:val="16"/>
          <w:szCs w:val="16"/>
          <w:lang w:val="en-US"/>
        </w:rPr>
        <w:t>volgsovet</w:t>
      </w:r>
      <w:r w:rsidRPr="005E5400">
        <w:rPr>
          <w:sz w:val="16"/>
          <w:szCs w:val="16"/>
        </w:rPr>
        <w:t>.</w:t>
      </w:r>
      <w:r>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51A46">
            <w:pPr>
              <w:pStyle w:val="ad"/>
              <w:jc w:val="center"/>
            </w:pPr>
            <w:r>
              <w:t>от</w:t>
            </w:r>
          </w:p>
        </w:tc>
        <w:tc>
          <w:tcPr>
            <w:tcW w:w="1749" w:type="dxa"/>
            <w:tcBorders>
              <w:top w:val="nil"/>
              <w:left w:val="nil"/>
              <w:bottom w:val="single" w:sz="4" w:space="0" w:color="auto"/>
              <w:right w:val="nil"/>
            </w:tcBorders>
            <w:vAlign w:val="bottom"/>
          </w:tcPr>
          <w:p w:rsidR="00715E23" w:rsidRDefault="00715E23" w:rsidP="00451A46">
            <w:pPr>
              <w:pStyle w:val="ad"/>
              <w:jc w:val="center"/>
            </w:pPr>
          </w:p>
        </w:tc>
        <w:tc>
          <w:tcPr>
            <w:tcW w:w="434" w:type="dxa"/>
            <w:vAlign w:val="bottom"/>
            <w:hideMark/>
          </w:tcPr>
          <w:p w:rsidR="00715E23" w:rsidRDefault="00715E23" w:rsidP="00451A46">
            <w:pPr>
              <w:pStyle w:val="ad"/>
              <w:jc w:val="center"/>
            </w:pPr>
            <w:r>
              <w:t>№</w:t>
            </w:r>
          </w:p>
        </w:tc>
        <w:tc>
          <w:tcPr>
            <w:tcW w:w="1408" w:type="dxa"/>
            <w:tcBorders>
              <w:top w:val="nil"/>
              <w:left w:val="nil"/>
              <w:bottom w:val="single" w:sz="4" w:space="0" w:color="auto"/>
              <w:right w:val="nil"/>
            </w:tcBorders>
            <w:vAlign w:val="bottom"/>
          </w:tcPr>
          <w:p w:rsidR="00715E23" w:rsidRDefault="00715E23" w:rsidP="00451A46">
            <w:pPr>
              <w:pStyle w:val="ad"/>
              <w:jc w:val="center"/>
            </w:pPr>
          </w:p>
        </w:tc>
      </w:tr>
    </w:tbl>
    <w:p w:rsidR="00172C35" w:rsidRDefault="00172C35" w:rsidP="00D90B95">
      <w:pPr>
        <w:ind w:right="3827"/>
        <w:jc w:val="both"/>
        <w:rPr>
          <w:sz w:val="28"/>
          <w:szCs w:val="28"/>
        </w:rPr>
      </w:pPr>
    </w:p>
    <w:p w:rsidR="00043E78" w:rsidRPr="00D90B95" w:rsidRDefault="00043E78" w:rsidP="0035145A">
      <w:pPr>
        <w:tabs>
          <w:tab w:val="left" w:pos="4962"/>
        </w:tabs>
        <w:ind w:right="4677"/>
        <w:jc w:val="both"/>
        <w:rPr>
          <w:sz w:val="28"/>
          <w:szCs w:val="28"/>
        </w:rPr>
      </w:pPr>
      <w:r w:rsidRPr="00D90B95">
        <w:rPr>
          <w:sz w:val="28"/>
          <w:szCs w:val="28"/>
        </w:rPr>
        <w:t xml:space="preserve">О внесении изменений в решение Волгоградской городской Думы </w:t>
      </w:r>
      <w:r w:rsidR="0035145A">
        <w:rPr>
          <w:sz w:val="28"/>
          <w:szCs w:val="28"/>
        </w:rPr>
        <w:t xml:space="preserve">                           </w:t>
      </w:r>
      <w:r w:rsidRPr="00D90B95">
        <w:rPr>
          <w:sz w:val="28"/>
          <w:szCs w:val="28"/>
        </w:rPr>
        <w:t xml:space="preserve">от 25.01.2017 № 53/1539 «Об утверждении </w:t>
      </w:r>
      <w:r w:rsidR="00A70DE2" w:rsidRPr="00D90B95">
        <w:rPr>
          <w:sz w:val="28"/>
          <w:szCs w:val="28"/>
        </w:rPr>
        <w:t>с</w:t>
      </w:r>
      <w:r w:rsidRPr="00D90B95">
        <w:rPr>
          <w:sz w:val="28"/>
          <w:szCs w:val="28"/>
        </w:rPr>
        <w:t>тратегии социально-экономического развития Волгограда до 2030 года»</w:t>
      </w:r>
    </w:p>
    <w:p w:rsidR="008354CB" w:rsidRDefault="008354CB" w:rsidP="007C4A55">
      <w:pPr>
        <w:widowControl w:val="0"/>
        <w:tabs>
          <w:tab w:val="left" w:pos="6390"/>
        </w:tabs>
        <w:autoSpaceDE w:val="0"/>
        <w:autoSpaceDN w:val="0"/>
        <w:adjustRightInd w:val="0"/>
        <w:jc w:val="both"/>
        <w:rPr>
          <w:sz w:val="28"/>
          <w:szCs w:val="28"/>
        </w:rPr>
      </w:pPr>
    </w:p>
    <w:p w:rsidR="00A64BC7" w:rsidRPr="00046020" w:rsidRDefault="00A64BC7" w:rsidP="000D4385">
      <w:pPr>
        <w:autoSpaceDE w:val="0"/>
        <w:autoSpaceDN w:val="0"/>
        <w:adjustRightInd w:val="0"/>
        <w:ind w:firstLine="709"/>
        <w:jc w:val="both"/>
        <w:rPr>
          <w:sz w:val="28"/>
          <w:szCs w:val="28"/>
        </w:rPr>
      </w:pPr>
      <w:r w:rsidRPr="00046020">
        <w:rPr>
          <w:sz w:val="28"/>
          <w:szCs w:val="28"/>
        </w:rPr>
        <w:t>В соответствии с</w:t>
      </w:r>
      <w:r w:rsidR="005332F1" w:rsidRPr="00046020">
        <w:rPr>
          <w:sz w:val="28"/>
          <w:szCs w:val="28"/>
        </w:rPr>
        <w:t xml:space="preserve"> </w:t>
      </w:r>
      <w:r w:rsidR="005332F1" w:rsidRPr="00046020">
        <w:rPr>
          <w:rFonts w:eastAsiaTheme="minorHAnsi"/>
          <w:sz w:val="28"/>
          <w:szCs w:val="28"/>
          <w:lang w:eastAsia="en-US"/>
        </w:rPr>
        <w:t>Федеральным</w:t>
      </w:r>
      <w:r w:rsidR="00043E78" w:rsidRPr="00046020">
        <w:rPr>
          <w:rFonts w:eastAsiaTheme="minorHAnsi"/>
          <w:sz w:val="28"/>
          <w:szCs w:val="28"/>
          <w:lang w:eastAsia="en-US"/>
        </w:rPr>
        <w:t>и</w:t>
      </w:r>
      <w:r w:rsidR="005332F1" w:rsidRPr="00046020">
        <w:rPr>
          <w:rFonts w:eastAsiaTheme="minorHAnsi"/>
          <w:sz w:val="28"/>
          <w:szCs w:val="28"/>
          <w:lang w:eastAsia="en-US"/>
        </w:rPr>
        <w:t xml:space="preserve"> закон</w:t>
      </w:r>
      <w:r w:rsidR="00043E78" w:rsidRPr="00046020">
        <w:rPr>
          <w:rFonts w:eastAsiaTheme="minorHAnsi"/>
          <w:sz w:val="28"/>
          <w:szCs w:val="28"/>
          <w:lang w:eastAsia="en-US"/>
        </w:rPr>
        <w:t>ами</w:t>
      </w:r>
      <w:r w:rsidR="005332F1" w:rsidRPr="00046020">
        <w:rPr>
          <w:rFonts w:eastAsiaTheme="minorHAnsi"/>
          <w:sz w:val="28"/>
          <w:szCs w:val="28"/>
          <w:lang w:eastAsia="en-US"/>
        </w:rPr>
        <w:t xml:space="preserve"> </w:t>
      </w:r>
      <w:r w:rsidR="00043E78" w:rsidRPr="00046020">
        <w:rPr>
          <w:rFonts w:eastAsiaTheme="minorHAnsi"/>
          <w:sz w:val="28"/>
          <w:szCs w:val="28"/>
          <w:lang w:eastAsia="en-US"/>
        </w:rPr>
        <w:t>от 06 октября 2003 г. № 131-ФЗ «Об общих принципах организации местного самоуправления</w:t>
      </w:r>
      <w:r w:rsidR="00D90B95">
        <w:rPr>
          <w:rFonts w:eastAsiaTheme="minorHAnsi"/>
          <w:sz w:val="28"/>
          <w:szCs w:val="28"/>
          <w:lang w:eastAsia="en-US"/>
        </w:rPr>
        <w:t xml:space="preserve"> </w:t>
      </w:r>
      <w:r w:rsidR="00D90B95" w:rsidRPr="007245EA">
        <w:rPr>
          <w:rFonts w:eastAsiaTheme="minorHAnsi"/>
          <w:sz w:val="28"/>
          <w:szCs w:val="28"/>
          <w:lang w:eastAsia="en-US"/>
        </w:rPr>
        <w:t>в Российской Федерации</w:t>
      </w:r>
      <w:r w:rsidR="00043E78" w:rsidRPr="007245EA">
        <w:rPr>
          <w:rFonts w:eastAsiaTheme="minorHAnsi"/>
          <w:sz w:val="28"/>
          <w:szCs w:val="28"/>
          <w:lang w:eastAsia="en-US"/>
        </w:rPr>
        <w:t xml:space="preserve">», </w:t>
      </w:r>
      <w:r w:rsidR="005332F1" w:rsidRPr="00046020">
        <w:rPr>
          <w:rFonts w:eastAsiaTheme="minorHAnsi"/>
          <w:sz w:val="28"/>
          <w:szCs w:val="28"/>
          <w:lang w:eastAsia="en-US"/>
        </w:rPr>
        <w:t xml:space="preserve">от </w:t>
      </w:r>
      <w:r w:rsidR="00043E78" w:rsidRPr="00046020">
        <w:rPr>
          <w:rFonts w:eastAsiaTheme="minorHAnsi"/>
          <w:sz w:val="28"/>
          <w:szCs w:val="28"/>
          <w:lang w:eastAsia="en-US"/>
        </w:rPr>
        <w:t xml:space="preserve">28 июня 2014 г. </w:t>
      </w:r>
      <w:r w:rsidR="005332F1" w:rsidRPr="00046020">
        <w:rPr>
          <w:rFonts w:eastAsiaTheme="minorHAnsi"/>
          <w:sz w:val="28"/>
          <w:szCs w:val="28"/>
          <w:lang w:eastAsia="en-US"/>
        </w:rPr>
        <w:t>№ 172-ФЗ «О стратегическом планировании в Российской Федерации»,</w:t>
      </w:r>
      <w:r w:rsidR="00043E78" w:rsidRPr="00046020">
        <w:rPr>
          <w:rFonts w:eastAsiaTheme="minorHAnsi"/>
          <w:sz w:val="28"/>
          <w:szCs w:val="28"/>
          <w:lang w:eastAsia="en-US"/>
        </w:rPr>
        <w:t xml:space="preserve"> </w:t>
      </w:r>
      <w:r w:rsidR="00F92E76" w:rsidRPr="00046020">
        <w:rPr>
          <w:sz w:val="28"/>
          <w:szCs w:val="28"/>
        </w:rPr>
        <w:t xml:space="preserve">решением Волгоградской городской Думы </w:t>
      </w:r>
      <w:r w:rsidR="00D90B95">
        <w:rPr>
          <w:sz w:val="28"/>
          <w:szCs w:val="28"/>
        </w:rPr>
        <w:t xml:space="preserve">                                 </w:t>
      </w:r>
      <w:r w:rsidR="008617B2" w:rsidRPr="00046020">
        <w:rPr>
          <w:sz w:val="28"/>
          <w:szCs w:val="28"/>
        </w:rPr>
        <w:t xml:space="preserve">от </w:t>
      </w:r>
      <w:r w:rsidRPr="00046020">
        <w:rPr>
          <w:sz w:val="28"/>
          <w:szCs w:val="28"/>
        </w:rPr>
        <w:t xml:space="preserve">15.07.2015 № 32/1002 </w:t>
      </w:r>
      <w:r w:rsidR="00FC5CEB" w:rsidRPr="00046020">
        <w:rPr>
          <w:sz w:val="28"/>
          <w:szCs w:val="28"/>
        </w:rPr>
        <w:t>«</w:t>
      </w:r>
      <w:r w:rsidRPr="00046020">
        <w:rPr>
          <w:sz w:val="28"/>
          <w:szCs w:val="28"/>
        </w:rPr>
        <w:t>Об утверждении Положения о стратегическом планировании в городском округе город-герой Волгоград</w:t>
      </w:r>
      <w:r w:rsidR="00FC5CEB" w:rsidRPr="00046020">
        <w:rPr>
          <w:sz w:val="28"/>
          <w:szCs w:val="28"/>
        </w:rPr>
        <w:t>»</w:t>
      </w:r>
      <w:r w:rsidRPr="00046020">
        <w:rPr>
          <w:sz w:val="28"/>
          <w:szCs w:val="28"/>
        </w:rPr>
        <w:t xml:space="preserve">, </w:t>
      </w:r>
      <w:r w:rsidR="003C1512" w:rsidRPr="00046020">
        <w:rPr>
          <w:sz w:val="28"/>
          <w:szCs w:val="28"/>
        </w:rPr>
        <w:t xml:space="preserve">приоритетами, </w:t>
      </w:r>
      <w:r w:rsidR="00043E78" w:rsidRPr="00046020">
        <w:rPr>
          <w:sz w:val="28"/>
          <w:szCs w:val="28"/>
        </w:rPr>
        <w:t xml:space="preserve">определенными Комплексной программой </w:t>
      </w:r>
      <w:r w:rsidR="003C1512" w:rsidRPr="00046020">
        <w:rPr>
          <w:sz w:val="28"/>
          <w:szCs w:val="28"/>
        </w:rPr>
        <w:t xml:space="preserve">перспективного развития городского округа город-герой Волгоград до 2034 года, </w:t>
      </w:r>
      <w:r w:rsidRPr="00046020">
        <w:rPr>
          <w:sz w:val="28"/>
          <w:szCs w:val="28"/>
        </w:rPr>
        <w:t xml:space="preserve">руководствуясь </w:t>
      </w:r>
      <w:hyperlink r:id="rId11" w:history="1">
        <w:r w:rsidRPr="00046020">
          <w:rPr>
            <w:sz w:val="28"/>
            <w:szCs w:val="28"/>
          </w:rPr>
          <w:t xml:space="preserve">статьями </w:t>
        </w:r>
      </w:hyperlink>
      <w:hyperlink r:id="rId12" w:history="1">
        <w:r w:rsidRPr="00046020">
          <w:rPr>
            <w:sz w:val="28"/>
            <w:szCs w:val="28"/>
          </w:rPr>
          <w:t>24</w:t>
        </w:r>
      </w:hyperlink>
      <w:r w:rsidRPr="00046020">
        <w:rPr>
          <w:sz w:val="28"/>
          <w:szCs w:val="28"/>
        </w:rPr>
        <w:t xml:space="preserve">, </w:t>
      </w:r>
      <w:hyperlink r:id="rId13" w:history="1">
        <w:r w:rsidRPr="00046020">
          <w:rPr>
            <w:sz w:val="28"/>
            <w:szCs w:val="28"/>
          </w:rPr>
          <w:t>26</w:t>
        </w:r>
      </w:hyperlink>
      <w:r w:rsidRPr="00046020">
        <w:rPr>
          <w:sz w:val="28"/>
          <w:szCs w:val="28"/>
        </w:rPr>
        <w:t xml:space="preserve"> Устава города-героя Волгограда, Волгоградская городская Дума</w:t>
      </w:r>
    </w:p>
    <w:p w:rsidR="008354CB" w:rsidRPr="00046020" w:rsidRDefault="008354CB" w:rsidP="00D90B95">
      <w:pPr>
        <w:tabs>
          <w:tab w:val="left" w:pos="9639"/>
        </w:tabs>
        <w:rPr>
          <w:b/>
          <w:sz w:val="28"/>
          <w:szCs w:val="28"/>
        </w:rPr>
      </w:pPr>
      <w:r w:rsidRPr="00046020">
        <w:rPr>
          <w:b/>
          <w:sz w:val="28"/>
          <w:szCs w:val="28"/>
        </w:rPr>
        <w:t>РЕШИЛА:</w:t>
      </w:r>
    </w:p>
    <w:p w:rsidR="009624A4" w:rsidRPr="00046020" w:rsidRDefault="00FE4143" w:rsidP="00D90B95">
      <w:pPr>
        <w:tabs>
          <w:tab w:val="left" w:pos="9639"/>
        </w:tabs>
        <w:ind w:firstLine="709"/>
        <w:jc w:val="both"/>
        <w:rPr>
          <w:sz w:val="28"/>
          <w:szCs w:val="28"/>
        </w:rPr>
      </w:pPr>
      <w:r w:rsidRPr="00046020">
        <w:rPr>
          <w:sz w:val="28"/>
          <w:szCs w:val="28"/>
        </w:rPr>
        <w:t xml:space="preserve">1. </w:t>
      </w:r>
      <w:r w:rsidR="00043E78" w:rsidRPr="00046020">
        <w:rPr>
          <w:sz w:val="28"/>
          <w:szCs w:val="28"/>
        </w:rPr>
        <w:t xml:space="preserve">Внести в </w:t>
      </w:r>
      <w:r w:rsidR="009624A4" w:rsidRPr="00046020">
        <w:rPr>
          <w:sz w:val="28"/>
          <w:szCs w:val="28"/>
        </w:rPr>
        <w:t>решени</w:t>
      </w:r>
      <w:r w:rsidR="00926318" w:rsidRPr="00046020">
        <w:rPr>
          <w:sz w:val="28"/>
          <w:szCs w:val="28"/>
        </w:rPr>
        <w:t>е</w:t>
      </w:r>
      <w:r w:rsidR="009624A4" w:rsidRPr="00046020">
        <w:rPr>
          <w:sz w:val="28"/>
          <w:szCs w:val="28"/>
        </w:rPr>
        <w:t xml:space="preserve"> Волгоградской городской Думы от 25.01.2017 </w:t>
      </w:r>
      <w:r w:rsidR="00D90B95">
        <w:rPr>
          <w:sz w:val="28"/>
          <w:szCs w:val="28"/>
        </w:rPr>
        <w:t xml:space="preserve">                        </w:t>
      </w:r>
      <w:r w:rsidR="009624A4" w:rsidRPr="00046020">
        <w:rPr>
          <w:sz w:val="28"/>
          <w:szCs w:val="28"/>
        </w:rPr>
        <w:t>№ 53/1539 «Об утверждении стратегии социально-экономического развития Волгограда до 2030 года»</w:t>
      </w:r>
      <w:r w:rsidR="00926318" w:rsidRPr="00046020">
        <w:rPr>
          <w:sz w:val="28"/>
          <w:szCs w:val="28"/>
        </w:rPr>
        <w:t xml:space="preserve"> </w:t>
      </w:r>
      <w:r w:rsidR="00043E78" w:rsidRPr="00046020">
        <w:rPr>
          <w:sz w:val="28"/>
          <w:szCs w:val="28"/>
        </w:rPr>
        <w:t>следующие изменения:</w:t>
      </w:r>
    </w:p>
    <w:p w:rsidR="00A70DE2" w:rsidRPr="00046020" w:rsidRDefault="00043E78" w:rsidP="00D90B95">
      <w:pPr>
        <w:tabs>
          <w:tab w:val="left" w:pos="0"/>
        </w:tabs>
        <w:ind w:firstLine="709"/>
        <w:jc w:val="both"/>
        <w:rPr>
          <w:sz w:val="28"/>
          <w:szCs w:val="28"/>
        </w:rPr>
      </w:pPr>
      <w:r w:rsidRPr="00046020">
        <w:rPr>
          <w:sz w:val="28"/>
          <w:szCs w:val="28"/>
        </w:rPr>
        <w:t>1.1. В наименовании цифры «2030» заменить цифрами «2034».</w:t>
      </w:r>
    </w:p>
    <w:p w:rsidR="00A70DE2" w:rsidRPr="00046020" w:rsidRDefault="00A70DE2" w:rsidP="00230BFE">
      <w:pPr>
        <w:autoSpaceDE w:val="0"/>
        <w:autoSpaceDN w:val="0"/>
        <w:adjustRightInd w:val="0"/>
        <w:ind w:firstLine="720"/>
        <w:jc w:val="both"/>
        <w:rPr>
          <w:bCs/>
          <w:sz w:val="28"/>
          <w:szCs w:val="28"/>
        </w:rPr>
      </w:pPr>
      <w:r w:rsidRPr="00046020">
        <w:rPr>
          <w:bCs/>
          <w:sz w:val="28"/>
          <w:szCs w:val="28"/>
        </w:rPr>
        <w:t>1.2. Преамбулу изложить в следующей редакции:</w:t>
      </w:r>
    </w:p>
    <w:p w:rsidR="00A70DE2" w:rsidRPr="004F2AF7" w:rsidRDefault="00A70DE2" w:rsidP="00230BFE">
      <w:pPr>
        <w:autoSpaceDE w:val="0"/>
        <w:autoSpaceDN w:val="0"/>
        <w:adjustRightInd w:val="0"/>
        <w:ind w:firstLine="720"/>
        <w:jc w:val="both"/>
        <w:rPr>
          <w:sz w:val="28"/>
          <w:szCs w:val="28"/>
        </w:rPr>
      </w:pPr>
      <w:r w:rsidRPr="00046020">
        <w:rPr>
          <w:bCs/>
          <w:sz w:val="28"/>
          <w:szCs w:val="28"/>
        </w:rPr>
        <w:t>«</w:t>
      </w:r>
      <w:r w:rsidRPr="00046020">
        <w:rPr>
          <w:sz w:val="28"/>
          <w:szCs w:val="28"/>
        </w:rPr>
        <w:t xml:space="preserve">В соответствии с </w:t>
      </w:r>
      <w:r w:rsidRPr="00046020">
        <w:rPr>
          <w:rFonts w:eastAsiaTheme="minorHAnsi"/>
          <w:sz w:val="28"/>
          <w:szCs w:val="28"/>
          <w:lang w:eastAsia="en-US"/>
        </w:rPr>
        <w:t xml:space="preserve">Федеральными законами от 06 октября 2003 г. </w:t>
      </w:r>
      <w:r w:rsidR="00D90B95">
        <w:rPr>
          <w:rFonts w:eastAsiaTheme="minorHAnsi"/>
          <w:sz w:val="28"/>
          <w:szCs w:val="28"/>
          <w:lang w:eastAsia="en-US"/>
        </w:rPr>
        <w:t xml:space="preserve">                                </w:t>
      </w:r>
      <w:r w:rsidRPr="00046020">
        <w:rPr>
          <w:rFonts w:eastAsiaTheme="minorHAnsi"/>
          <w:sz w:val="28"/>
          <w:szCs w:val="28"/>
          <w:lang w:eastAsia="en-US"/>
        </w:rPr>
        <w:t>№ 131-ФЗ «Об общих принципах организации местного самоуправления</w:t>
      </w:r>
      <w:r w:rsidR="00D90B95">
        <w:rPr>
          <w:rFonts w:eastAsiaTheme="minorHAnsi"/>
          <w:sz w:val="28"/>
          <w:szCs w:val="28"/>
          <w:lang w:eastAsia="en-US"/>
        </w:rPr>
        <w:t xml:space="preserve"> </w:t>
      </w:r>
      <w:r w:rsidR="00D90B95" w:rsidRPr="004F2AF7">
        <w:rPr>
          <w:rFonts w:eastAsiaTheme="minorHAnsi"/>
          <w:sz w:val="28"/>
          <w:szCs w:val="28"/>
          <w:lang w:eastAsia="en-US"/>
        </w:rPr>
        <w:t>в Российской Федерации</w:t>
      </w:r>
      <w:r w:rsidRPr="004F2AF7">
        <w:rPr>
          <w:rFonts w:eastAsiaTheme="minorHAnsi"/>
          <w:sz w:val="28"/>
          <w:szCs w:val="28"/>
          <w:lang w:eastAsia="en-US"/>
        </w:rPr>
        <w:t xml:space="preserve">», от 28 июня 2014 г. № 172-ФЗ «О стратегическом планировании в Российской Федерации», </w:t>
      </w:r>
      <w:hyperlink r:id="rId14" w:history="1">
        <w:r w:rsidRPr="004F2AF7">
          <w:rPr>
            <w:sz w:val="28"/>
            <w:szCs w:val="28"/>
          </w:rPr>
          <w:t>Законом</w:t>
        </w:r>
      </w:hyperlink>
      <w:r w:rsidRPr="004F2AF7">
        <w:rPr>
          <w:sz w:val="28"/>
          <w:szCs w:val="28"/>
        </w:rPr>
        <w:t xml:space="preserve"> Волгоградской области </w:t>
      </w:r>
      <w:r w:rsidR="00D90B95" w:rsidRPr="004F2AF7">
        <w:rPr>
          <w:sz w:val="28"/>
          <w:szCs w:val="28"/>
        </w:rPr>
        <w:t xml:space="preserve">                       </w:t>
      </w:r>
      <w:r w:rsidRPr="004F2AF7">
        <w:rPr>
          <w:sz w:val="28"/>
          <w:szCs w:val="28"/>
        </w:rPr>
        <w:t xml:space="preserve">от 31 декабря 2015 г. № 247-ОД </w:t>
      </w:r>
      <w:r w:rsidR="00230BFE" w:rsidRPr="004F2AF7">
        <w:rPr>
          <w:sz w:val="28"/>
          <w:szCs w:val="28"/>
        </w:rPr>
        <w:t>«</w:t>
      </w:r>
      <w:r w:rsidRPr="004F2AF7">
        <w:rPr>
          <w:sz w:val="28"/>
          <w:szCs w:val="28"/>
        </w:rPr>
        <w:t>О стратегическом плани</w:t>
      </w:r>
      <w:r w:rsidR="00230BFE" w:rsidRPr="004F2AF7">
        <w:rPr>
          <w:sz w:val="28"/>
          <w:szCs w:val="28"/>
        </w:rPr>
        <w:t>ровании в Волгоградской области»</w:t>
      </w:r>
      <w:r w:rsidRPr="004F2AF7">
        <w:rPr>
          <w:sz w:val="28"/>
          <w:szCs w:val="28"/>
        </w:rPr>
        <w:t xml:space="preserve">, </w:t>
      </w:r>
      <w:hyperlink r:id="rId15" w:history="1">
        <w:r w:rsidRPr="004F2AF7">
          <w:rPr>
            <w:sz w:val="28"/>
            <w:szCs w:val="28"/>
          </w:rPr>
          <w:t>решением</w:t>
        </w:r>
      </w:hyperlink>
      <w:r w:rsidRPr="004F2AF7">
        <w:rPr>
          <w:sz w:val="28"/>
          <w:szCs w:val="28"/>
        </w:rPr>
        <w:t xml:space="preserve"> Волгоградско</w:t>
      </w:r>
      <w:r w:rsidR="00230BFE" w:rsidRPr="004F2AF7">
        <w:rPr>
          <w:sz w:val="28"/>
          <w:szCs w:val="28"/>
        </w:rPr>
        <w:t xml:space="preserve">й городской Думы </w:t>
      </w:r>
      <w:r w:rsidR="00D90B95" w:rsidRPr="004F2AF7">
        <w:rPr>
          <w:sz w:val="28"/>
          <w:szCs w:val="28"/>
        </w:rPr>
        <w:t xml:space="preserve">                                 </w:t>
      </w:r>
      <w:r w:rsidR="00230BFE" w:rsidRPr="004F2AF7">
        <w:rPr>
          <w:sz w:val="28"/>
          <w:szCs w:val="28"/>
        </w:rPr>
        <w:t>от 15.07.2015 №</w:t>
      </w:r>
      <w:r w:rsidR="00D90B95" w:rsidRPr="004F2AF7">
        <w:rPr>
          <w:sz w:val="28"/>
          <w:szCs w:val="28"/>
        </w:rPr>
        <w:t xml:space="preserve"> 32/1002 «</w:t>
      </w:r>
      <w:r w:rsidRPr="004F2AF7">
        <w:rPr>
          <w:sz w:val="28"/>
          <w:szCs w:val="28"/>
        </w:rPr>
        <w:t>Об утверждении Положения о стратегическом планировании в городск</w:t>
      </w:r>
      <w:r w:rsidR="00D90B95" w:rsidRPr="004F2AF7">
        <w:rPr>
          <w:sz w:val="28"/>
          <w:szCs w:val="28"/>
        </w:rPr>
        <w:t>ом округе город-герой Волгоград»</w:t>
      </w:r>
      <w:r w:rsidRPr="004F2AF7">
        <w:rPr>
          <w:sz w:val="28"/>
          <w:szCs w:val="28"/>
        </w:rPr>
        <w:t xml:space="preserve">, руководствуясь </w:t>
      </w:r>
      <w:hyperlink r:id="rId16" w:history="1">
        <w:r w:rsidRPr="004F2AF7">
          <w:rPr>
            <w:sz w:val="28"/>
            <w:szCs w:val="28"/>
          </w:rPr>
          <w:t xml:space="preserve">статьями </w:t>
        </w:r>
      </w:hyperlink>
      <w:hyperlink r:id="rId17" w:history="1">
        <w:r w:rsidRPr="004F2AF7">
          <w:rPr>
            <w:sz w:val="28"/>
            <w:szCs w:val="28"/>
          </w:rPr>
          <w:t>24</w:t>
        </w:r>
      </w:hyperlink>
      <w:r w:rsidRPr="004F2AF7">
        <w:rPr>
          <w:sz w:val="28"/>
          <w:szCs w:val="28"/>
        </w:rPr>
        <w:t xml:space="preserve">, </w:t>
      </w:r>
      <w:hyperlink r:id="rId18" w:history="1">
        <w:r w:rsidRPr="004F2AF7">
          <w:rPr>
            <w:sz w:val="28"/>
            <w:szCs w:val="28"/>
          </w:rPr>
          <w:t>26</w:t>
        </w:r>
      </w:hyperlink>
      <w:r w:rsidRPr="004F2AF7">
        <w:rPr>
          <w:sz w:val="28"/>
          <w:szCs w:val="28"/>
        </w:rPr>
        <w:t xml:space="preserve"> Устава города-героя Волгограда, Волгоградская городская Дума </w:t>
      </w:r>
    </w:p>
    <w:p w:rsidR="00A70DE2" w:rsidRPr="004F2AF7" w:rsidRDefault="00A70DE2" w:rsidP="00A70DE2">
      <w:pPr>
        <w:autoSpaceDE w:val="0"/>
        <w:autoSpaceDN w:val="0"/>
        <w:adjustRightInd w:val="0"/>
        <w:jc w:val="both"/>
        <w:rPr>
          <w:sz w:val="28"/>
          <w:szCs w:val="28"/>
        </w:rPr>
      </w:pPr>
      <w:r w:rsidRPr="004F2AF7">
        <w:rPr>
          <w:b/>
          <w:sz w:val="28"/>
          <w:szCs w:val="28"/>
        </w:rPr>
        <w:t>РЕШИЛА:</w:t>
      </w:r>
      <w:r w:rsidRPr="004F2AF7">
        <w:rPr>
          <w:sz w:val="28"/>
          <w:szCs w:val="28"/>
        </w:rPr>
        <w:t>».</w:t>
      </w:r>
    </w:p>
    <w:p w:rsidR="00A70DE2" w:rsidRPr="00046020" w:rsidRDefault="00A70DE2" w:rsidP="00043E78">
      <w:pPr>
        <w:autoSpaceDE w:val="0"/>
        <w:autoSpaceDN w:val="0"/>
        <w:adjustRightInd w:val="0"/>
        <w:ind w:firstLine="709"/>
        <w:jc w:val="both"/>
        <w:rPr>
          <w:bCs/>
          <w:sz w:val="28"/>
          <w:szCs w:val="28"/>
        </w:rPr>
      </w:pPr>
      <w:r w:rsidRPr="00046020">
        <w:rPr>
          <w:bCs/>
          <w:sz w:val="28"/>
          <w:szCs w:val="28"/>
        </w:rPr>
        <w:t>1.3. Пункт 1 изложить в следующей редакции:</w:t>
      </w:r>
    </w:p>
    <w:p w:rsidR="00A70DE2" w:rsidRPr="00046020" w:rsidRDefault="00A70DE2" w:rsidP="00A70DE2">
      <w:pPr>
        <w:autoSpaceDE w:val="0"/>
        <w:autoSpaceDN w:val="0"/>
        <w:adjustRightInd w:val="0"/>
        <w:ind w:firstLine="709"/>
        <w:jc w:val="both"/>
        <w:rPr>
          <w:sz w:val="28"/>
          <w:szCs w:val="28"/>
        </w:rPr>
      </w:pPr>
      <w:r w:rsidRPr="00046020">
        <w:rPr>
          <w:bCs/>
          <w:sz w:val="28"/>
          <w:szCs w:val="28"/>
        </w:rPr>
        <w:lastRenderedPageBreak/>
        <w:t xml:space="preserve">«1. </w:t>
      </w:r>
      <w:r w:rsidRPr="00046020">
        <w:rPr>
          <w:sz w:val="28"/>
          <w:szCs w:val="28"/>
        </w:rPr>
        <w:t xml:space="preserve">Утвердить прилагаемую </w:t>
      </w:r>
      <w:hyperlink r:id="rId19" w:history="1">
        <w:r w:rsidRPr="00046020">
          <w:rPr>
            <w:sz w:val="28"/>
            <w:szCs w:val="28"/>
          </w:rPr>
          <w:t>стратегию</w:t>
        </w:r>
      </w:hyperlink>
      <w:r w:rsidRPr="00046020">
        <w:rPr>
          <w:sz w:val="28"/>
          <w:szCs w:val="28"/>
        </w:rPr>
        <w:t xml:space="preserve"> социально-экономического развития Волгограда до 2034 года.».</w:t>
      </w:r>
    </w:p>
    <w:p w:rsidR="00A70DE2" w:rsidRPr="004F2AF7" w:rsidRDefault="00A70DE2" w:rsidP="00A70DE2">
      <w:pPr>
        <w:autoSpaceDE w:val="0"/>
        <w:autoSpaceDN w:val="0"/>
        <w:adjustRightInd w:val="0"/>
        <w:ind w:firstLine="709"/>
        <w:jc w:val="both"/>
        <w:rPr>
          <w:sz w:val="28"/>
          <w:szCs w:val="28"/>
        </w:rPr>
      </w:pPr>
      <w:r w:rsidRPr="00046020">
        <w:rPr>
          <w:sz w:val="28"/>
          <w:szCs w:val="28"/>
        </w:rPr>
        <w:t xml:space="preserve">1.4. </w:t>
      </w:r>
      <w:r w:rsidR="00B63616" w:rsidRPr="004F2AF7">
        <w:rPr>
          <w:sz w:val="28"/>
          <w:szCs w:val="28"/>
        </w:rPr>
        <w:t xml:space="preserve">В подпунктах 3.1, 3.2 пункта 3 </w:t>
      </w:r>
      <w:r w:rsidRPr="004F2AF7">
        <w:rPr>
          <w:sz w:val="28"/>
          <w:szCs w:val="28"/>
        </w:rPr>
        <w:t>цифры «2030» заменить цифрами «2034».</w:t>
      </w:r>
    </w:p>
    <w:p w:rsidR="00A70DE2" w:rsidRPr="004F2AF7" w:rsidRDefault="00A70DE2" w:rsidP="00043E78">
      <w:pPr>
        <w:autoSpaceDE w:val="0"/>
        <w:autoSpaceDN w:val="0"/>
        <w:adjustRightInd w:val="0"/>
        <w:ind w:firstLine="709"/>
        <w:jc w:val="both"/>
        <w:rPr>
          <w:bCs/>
          <w:sz w:val="28"/>
          <w:szCs w:val="28"/>
        </w:rPr>
      </w:pPr>
      <w:r w:rsidRPr="004F2AF7">
        <w:rPr>
          <w:bCs/>
          <w:sz w:val="28"/>
          <w:szCs w:val="28"/>
        </w:rPr>
        <w:t xml:space="preserve">1.5. В стратегии социально-экономического развития Волгограда до 2030 года, утвержденной </w:t>
      </w:r>
      <w:r w:rsidR="00B63616" w:rsidRPr="004F2AF7">
        <w:rPr>
          <w:bCs/>
          <w:sz w:val="28"/>
          <w:szCs w:val="28"/>
        </w:rPr>
        <w:t xml:space="preserve">вышеуказанным </w:t>
      </w:r>
      <w:r w:rsidRPr="004F2AF7">
        <w:rPr>
          <w:bCs/>
          <w:sz w:val="28"/>
          <w:szCs w:val="28"/>
        </w:rPr>
        <w:t>решением</w:t>
      </w:r>
      <w:r w:rsidR="00480525" w:rsidRPr="004F2AF7">
        <w:rPr>
          <w:bCs/>
          <w:sz w:val="28"/>
          <w:szCs w:val="28"/>
        </w:rPr>
        <w:t>, (далее – Стратегия)</w:t>
      </w:r>
      <w:r w:rsidRPr="004F2AF7">
        <w:rPr>
          <w:bCs/>
          <w:sz w:val="28"/>
          <w:szCs w:val="28"/>
        </w:rPr>
        <w:t>:</w:t>
      </w:r>
    </w:p>
    <w:p w:rsidR="00A70DE2" w:rsidRPr="00046020" w:rsidRDefault="00A70DE2" w:rsidP="00043E78">
      <w:pPr>
        <w:autoSpaceDE w:val="0"/>
        <w:autoSpaceDN w:val="0"/>
        <w:adjustRightInd w:val="0"/>
        <w:ind w:firstLine="709"/>
        <w:jc w:val="both"/>
        <w:rPr>
          <w:bCs/>
          <w:sz w:val="28"/>
          <w:szCs w:val="28"/>
        </w:rPr>
      </w:pPr>
      <w:r w:rsidRPr="00046020">
        <w:rPr>
          <w:bCs/>
          <w:sz w:val="28"/>
          <w:szCs w:val="28"/>
        </w:rPr>
        <w:t>1.5.1. В наименовании цифры «2030» заменить цифрами «2034».</w:t>
      </w:r>
    </w:p>
    <w:p w:rsidR="00A70DE2" w:rsidRPr="00046020" w:rsidRDefault="00A70DE2" w:rsidP="00A70DE2">
      <w:pPr>
        <w:autoSpaceDE w:val="0"/>
        <w:autoSpaceDN w:val="0"/>
        <w:adjustRightInd w:val="0"/>
        <w:ind w:firstLine="709"/>
        <w:jc w:val="both"/>
        <w:rPr>
          <w:bCs/>
          <w:sz w:val="28"/>
          <w:szCs w:val="28"/>
        </w:rPr>
      </w:pPr>
      <w:r w:rsidRPr="00046020">
        <w:rPr>
          <w:bCs/>
          <w:sz w:val="28"/>
          <w:szCs w:val="28"/>
        </w:rPr>
        <w:t>1.5.2. В разделе 1:</w:t>
      </w:r>
    </w:p>
    <w:p w:rsidR="00230BFE" w:rsidRDefault="00A70DE2" w:rsidP="00A70DE2">
      <w:pPr>
        <w:autoSpaceDE w:val="0"/>
        <w:autoSpaceDN w:val="0"/>
        <w:adjustRightInd w:val="0"/>
        <w:ind w:firstLine="709"/>
        <w:jc w:val="both"/>
        <w:rPr>
          <w:bCs/>
          <w:sz w:val="28"/>
          <w:szCs w:val="28"/>
        </w:rPr>
      </w:pPr>
      <w:r w:rsidRPr="00046020">
        <w:rPr>
          <w:bCs/>
          <w:sz w:val="28"/>
          <w:szCs w:val="28"/>
        </w:rPr>
        <w:t xml:space="preserve">1.5.2.1. </w:t>
      </w:r>
      <w:r w:rsidR="00230BFE" w:rsidRPr="00046020">
        <w:rPr>
          <w:bCs/>
          <w:sz w:val="28"/>
          <w:szCs w:val="28"/>
        </w:rPr>
        <w:t>А</w:t>
      </w:r>
      <w:r w:rsidRPr="00046020">
        <w:rPr>
          <w:bCs/>
          <w:sz w:val="28"/>
          <w:szCs w:val="28"/>
        </w:rPr>
        <w:t>бзац перв</w:t>
      </w:r>
      <w:r w:rsidR="00230BFE" w:rsidRPr="00046020">
        <w:rPr>
          <w:bCs/>
          <w:sz w:val="28"/>
          <w:szCs w:val="28"/>
        </w:rPr>
        <w:t>ый признать утратившим силу.</w:t>
      </w:r>
    </w:p>
    <w:p w:rsidR="001B378C" w:rsidRPr="00995855" w:rsidRDefault="001B378C" w:rsidP="00A70DE2">
      <w:pPr>
        <w:autoSpaceDE w:val="0"/>
        <w:autoSpaceDN w:val="0"/>
        <w:adjustRightInd w:val="0"/>
        <w:ind w:firstLine="709"/>
        <w:jc w:val="both"/>
        <w:rPr>
          <w:bCs/>
          <w:sz w:val="28"/>
          <w:szCs w:val="28"/>
        </w:rPr>
      </w:pPr>
      <w:r w:rsidRPr="00995855">
        <w:rPr>
          <w:bCs/>
          <w:sz w:val="28"/>
          <w:szCs w:val="28"/>
        </w:rPr>
        <w:t>1.5.2.2. Абзац второй изложить в следующей редакции:</w:t>
      </w:r>
    </w:p>
    <w:p w:rsidR="001B378C" w:rsidRPr="00995855" w:rsidRDefault="001B378C" w:rsidP="001B378C">
      <w:pPr>
        <w:autoSpaceDE w:val="0"/>
        <w:autoSpaceDN w:val="0"/>
        <w:adjustRightInd w:val="0"/>
        <w:ind w:firstLine="709"/>
        <w:jc w:val="both"/>
        <w:rPr>
          <w:sz w:val="28"/>
          <w:szCs w:val="28"/>
        </w:rPr>
      </w:pPr>
      <w:r w:rsidRPr="00995855">
        <w:rPr>
          <w:bCs/>
          <w:sz w:val="28"/>
          <w:szCs w:val="28"/>
        </w:rPr>
        <w:t>«</w:t>
      </w:r>
      <w:r w:rsidRPr="00995855">
        <w:rPr>
          <w:sz w:val="28"/>
          <w:szCs w:val="28"/>
        </w:rPr>
        <w:t>Стратегия социально-экономического развития Волгограда до 2034 года (далее – стратегия) – это:</w:t>
      </w:r>
      <w:r w:rsidR="00995855" w:rsidRPr="00995855">
        <w:rPr>
          <w:sz w:val="28"/>
          <w:szCs w:val="28"/>
        </w:rPr>
        <w:t>».</w:t>
      </w:r>
    </w:p>
    <w:p w:rsidR="00A70DE2" w:rsidRPr="004F2AF7" w:rsidRDefault="00230BFE" w:rsidP="00A70DE2">
      <w:pPr>
        <w:autoSpaceDE w:val="0"/>
        <w:autoSpaceDN w:val="0"/>
        <w:adjustRightInd w:val="0"/>
        <w:ind w:firstLine="709"/>
        <w:jc w:val="both"/>
        <w:rPr>
          <w:sz w:val="28"/>
          <w:szCs w:val="28"/>
        </w:rPr>
      </w:pPr>
      <w:r w:rsidRPr="004F2AF7">
        <w:rPr>
          <w:bCs/>
          <w:sz w:val="28"/>
          <w:szCs w:val="28"/>
        </w:rPr>
        <w:t>1.5</w:t>
      </w:r>
      <w:r w:rsidR="00A70DE2" w:rsidRPr="004F2AF7">
        <w:rPr>
          <w:sz w:val="28"/>
          <w:szCs w:val="28"/>
        </w:rPr>
        <w:t>.</w:t>
      </w:r>
      <w:r w:rsidRPr="004F2AF7">
        <w:rPr>
          <w:sz w:val="28"/>
          <w:szCs w:val="28"/>
        </w:rPr>
        <w:t>2.</w:t>
      </w:r>
      <w:r w:rsidR="0035617E" w:rsidRPr="004F2AF7">
        <w:rPr>
          <w:sz w:val="28"/>
          <w:szCs w:val="28"/>
        </w:rPr>
        <w:t>3</w:t>
      </w:r>
      <w:r w:rsidRPr="004F2AF7">
        <w:rPr>
          <w:sz w:val="28"/>
          <w:szCs w:val="28"/>
        </w:rPr>
        <w:t>. В абзаце третьем цифры «2030» заменить цифрами «2034».</w:t>
      </w:r>
    </w:p>
    <w:p w:rsidR="00433693" w:rsidRPr="00046020" w:rsidRDefault="00E90348" w:rsidP="00E90348">
      <w:pPr>
        <w:autoSpaceDE w:val="0"/>
        <w:autoSpaceDN w:val="0"/>
        <w:adjustRightInd w:val="0"/>
        <w:ind w:firstLine="709"/>
        <w:jc w:val="both"/>
        <w:rPr>
          <w:sz w:val="28"/>
          <w:szCs w:val="28"/>
        </w:rPr>
      </w:pPr>
      <w:r w:rsidRPr="004F2AF7">
        <w:rPr>
          <w:sz w:val="28"/>
          <w:szCs w:val="28"/>
        </w:rPr>
        <w:t>1.5.2.</w:t>
      </w:r>
      <w:r w:rsidR="00504E5C" w:rsidRPr="004F2AF7">
        <w:rPr>
          <w:sz w:val="28"/>
          <w:szCs w:val="28"/>
        </w:rPr>
        <w:t>4</w:t>
      </w:r>
      <w:r w:rsidRPr="004F2AF7">
        <w:rPr>
          <w:sz w:val="28"/>
          <w:szCs w:val="28"/>
        </w:rPr>
        <w:t xml:space="preserve">. Абзац </w:t>
      </w:r>
      <w:r w:rsidRPr="00046020">
        <w:rPr>
          <w:sz w:val="28"/>
          <w:szCs w:val="28"/>
        </w:rPr>
        <w:t>пятый изложить в следующей редакции:</w:t>
      </w:r>
    </w:p>
    <w:p w:rsidR="00E90348" w:rsidRPr="0089626C" w:rsidRDefault="00E90348" w:rsidP="00E90348">
      <w:pPr>
        <w:autoSpaceDE w:val="0"/>
        <w:autoSpaceDN w:val="0"/>
        <w:adjustRightInd w:val="0"/>
        <w:ind w:firstLine="709"/>
        <w:jc w:val="both"/>
        <w:rPr>
          <w:bCs/>
          <w:sz w:val="28"/>
          <w:szCs w:val="28"/>
        </w:rPr>
      </w:pPr>
      <w:r w:rsidRPr="00046020">
        <w:rPr>
          <w:bCs/>
          <w:sz w:val="28"/>
          <w:szCs w:val="28"/>
        </w:rPr>
        <w:t>«</w:t>
      </w:r>
      <w:r w:rsidR="00796528" w:rsidRPr="00046020">
        <w:rPr>
          <w:bCs/>
          <w:sz w:val="28"/>
          <w:szCs w:val="28"/>
        </w:rPr>
        <w:t>В</w:t>
      </w:r>
      <w:r w:rsidRPr="00046020">
        <w:rPr>
          <w:bCs/>
          <w:sz w:val="28"/>
          <w:szCs w:val="28"/>
        </w:rPr>
        <w:t xml:space="preserve"> стратегии представлены основные выводы по итогам социально-экономического развития Волгограда </w:t>
      </w:r>
      <w:r w:rsidR="00796528" w:rsidRPr="00046020">
        <w:rPr>
          <w:bCs/>
          <w:sz w:val="28"/>
          <w:szCs w:val="28"/>
        </w:rPr>
        <w:t>с корректировкой периода н</w:t>
      </w:r>
      <w:r w:rsidRPr="00046020">
        <w:rPr>
          <w:bCs/>
          <w:sz w:val="28"/>
          <w:szCs w:val="28"/>
        </w:rPr>
        <w:t>а 201</w:t>
      </w:r>
      <w:r w:rsidR="00796528" w:rsidRPr="00046020">
        <w:rPr>
          <w:bCs/>
          <w:sz w:val="28"/>
          <w:szCs w:val="28"/>
        </w:rPr>
        <w:t>3</w:t>
      </w:r>
      <w:r w:rsidR="00B63616" w:rsidRPr="00B63616">
        <w:rPr>
          <w:bCs/>
          <w:color w:val="FF0000"/>
          <w:sz w:val="28"/>
          <w:szCs w:val="28"/>
        </w:rPr>
        <w:t>–</w:t>
      </w:r>
      <w:r w:rsidRPr="00046020">
        <w:rPr>
          <w:bCs/>
          <w:sz w:val="28"/>
          <w:szCs w:val="28"/>
        </w:rPr>
        <w:t xml:space="preserve">2022 </w:t>
      </w:r>
      <w:r w:rsidR="00DD14A7" w:rsidRPr="00DD14A7">
        <w:rPr>
          <w:bCs/>
          <w:sz w:val="28"/>
          <w:szCs w:val="28"/>
        </w:rPr>
        <w:t xml:space="preserve"> </w:t>
      </w:r>
      <w:r w:rsidR="00DD14A7" w:rsidRPr="004F2AF7">
        <w:rPr>
          <w:bCs/>
          <w:sz w:val="28"/>
          <w:szCs w:val="28"/>
        </w:rPr>
        <w:t>годы</w:t>
      </w:r>
      <w:r w:rsidRPr="00046020">
        <w:rPr>
          <w:bCs/>
          <w:sz w:val="28"/>
          <w:szCs w:val="28"/>
        </w:rPr>
        <w:t xml:space="preserve">, </w:t>
      </w:r>
      <w:r w:rsidRPr="0089626C">
        <w:rPr>
          <w:bCs/>
          <w:sz w:val="28"/>
          <w:szCs w:val="28"/>
        </w:rPr>
        <w:t>приоритетные направления, цели, задачи и ключевые индикаторы долгосрочного развития Волгограда</w:t>
      </w:r>
      <w:r w:rsidR="00DD14A7" w:rsidRPr="00AA4F71">
        <w:rPr>
          <w:bCs/>
          <w:sz w:val="28"/>
          <w:szCs w:val="28"/>
        </w:rPr>
        <w:t>.</w:t>
      </w:r>
      <w:r w:rsidRPr="00AA4F71">
        <w:rPr>
          <w:bCs/>
          <w:sz w:val="28"/>
          <w:szCs w:val="28"/>
        </w:rPr>
        <w:t>»</w:t>
      </w:r>
      <w:r w:rsidRPr="0089626C">
        <w:rPr>
          <w:bCs/>
          <w:sz w:val="28"/>
          <w:szCs w:val="28"/>
        </w:rPr>
        <w:t>.</w:t>
      </w:r>
    </w:p>
    <w:p w:rsidR="00E41495" w:rsidRPr="008676A0" w:rsidRDefault="00AE0D3D" w:rsidP="00AE0D3D">
      <w:pPr>
        <w:pStyle w:val="ConsPlusNormal"/>
        <w:ind w:firstLine="709"/>
        <w:jc w:val="both"/>
        <w:outlineLvl w:val="1"/>
        <w:rPr>
          <w:rFonts w:ascii="Times New Roman" w:hAnsi="Times New Roman" w:cs="Times New Roman"/>
          <w:sz w:val="28"/>
          <w:szCs w:val="28"/>
        </w:rPr>
      </w:pPr>
      <w:r w:rsidRPr="0089626C">
        <w:rPr>
          <w:rFonts w:ascii="Times New Roman" w:hAnsi="Times New Roman" w:cs="Times New Roman"/>
          <w:sz w:val="28"/>
          <w:szCs w:val="28"/>
        </w:rPr>
        <w:t xml:space="preserve">1.5.3. </w:t>
      </w:r>
      <w:r w:rsidR="00AA699E" w:rsidRPr="0089626C">
        <w:rPr>
          <w:rFonts w:ascii="Times New Roman" w:hAnsi="Times New Roman" w:cs="Times New Roman"/>
          <w:sz w:val="28"/>
          <w:szCs w:val="28"/>
        </w:rPr>
        <w:t>Ра</w:t>
      </w:r>
      <w:r w:rsidR="00E41495" w:rsidRPr="0089626C">
        <w:rPr>
          <w:rFonts w:ascii="Times New Roman" w:hAnsi="Times New Roman" w:cs="Times New Roman"/>
          <w:sz w:val="28"/>
          <w:szCs w:val="28"/>
        </w:rPr>
        <w:t>здел</w:t>
      </w:r>
      <w:r w:rsidR="00A877E5" w:rsidRPr="0089626C">
        <w:rPr>
          <w:rFonts w:ascii="Times New Roman" w:hAnsi="Times New Roman" w:cs="Times New Roman"/>
          <w:sz w:val="28"/>
          <w:szCs w:val="28"/>
        </w:rPr>
        <w:t>ы</w:t>
      </w:r>
      <w:r w:rsidR="00E41495" w:rsidRPr="0089626C">
        <w:rPr>
          <w:rFonts w:ascii="Times New Roman" w:hAnsi="Times New Roman" w:cs="Times New Roman"/>
          <w:sz w:val="28"/>
          <w:szCs w:val="28"/>
        </w:rPr>
        <w:t xml:space="preserve"> </w:t>
      </w:r>
      <w:r w:rsidR="00E41495" w:rsidRPr="008676A0">
        <w:rPr>
          <w:rFonts w:ascii="Times New Roman" w:hAnsi="Times New Roman" w:cs="Times New Roman"/>
          <w:sz w:val="28"/>
          <w:szCs w:val="28"/>
        </w:rPr>
        <w:t>2</w:t>
      </w:r>
      <w:r w:rsidR="00AA7BAB" w:rsidRPr="008676A0">
        <w:rPr>
          <w:rFonts w:ascii="Times New Roman" w:hAnsi="Times New Roman" w:cs="Times New Roman"/>
          <w:sz w:val="28"/>
          <w:szCs w:val="28"/>
        </w:rPr>
        <w:t xml:space="preserve"> – </w:t>
      </w:r>
      <w:r w:rsidR="00167DD0" w:rsidRPr="008676A0">
        <w:rPr>
          <w:rFonts w:ascii="Times New Roman" w:hAnsi="Times New Roman" w:cs="Times New Roman"/>
          <w:sz w:val="28"/>
          <w:szCs w:val="28"/>
        </w:rPr>
        <w:t>5</w:t>
      </w:r>
      <w:r w:rsidR="00E41495" w:rsidRPr="008676A0">
        <w:rPr>
          <w:rFonts w:ascii="Times New Roman" w:hAnsi="Times New Roman" w:cs="Times New Roman"/>
          <w:sz w:val="28"/>
          <w:szCs w:val="28"/>
        </w:rPr>
        <w:t xml:space="preserve"> </w:t>
      </w:r>
      <w:r w:rsidR="00AA699E" w:rsidRPr="008676A0">
        <w:rPr>
          <w:rFonts w:ascii="Times New Roman" w:hAnsi="Times New Roman" w:cs="Times New Roman"/>
          <w:sz w:val="28"/>
          <w:szCs w:val="28"/>
        </w:rPr>
        <w:t>изложить в следующей редакции</w:t>
      </w:r>
      <w:r w:rsidR="00E41495" w:rsidRPr="008676A0">
        <w:rPr>
          <w:rFonts w:ascii="Times New Roman" w:hAnsi="Times New Roman" w:cs="Times New Roman"/>
          <w:sz w:val="28"/>
          <w:szCs w:val="28"/>
        </w:rPr>
        <w:t>:</w:t>
      </w:r>
    </w:p>
    <w:p w:rsidR="00F406B6" w:rsidRPr="008676A0" w:rsidRDefault="00F406B6" w:rsidP="00AE0D3D">
      <w:pPr>
        <w:pStyle w:val="ConsPlusNormal"/>
        <w:ind w:firstLine="709"/>
        <w:jc w:val="both"/>
        <w:outlineLvl w:val="1"/>
        <w:rPr>
          <w:rFonts w:ascii="Times New Roman" w:hAnsi="Times New Roman" w:cs="Times New Roman"/>
          <w:sz w:val="28"/>
          <w:szCs w:val="28"/>
        </w:rPr>
      </w:pPr>
    </w:p>
    <w:p w:rsidR="00A877E5" w:rsidRPr="008676A0" w:rsidRDefault="00A877E5" w:rsidP="00A877E5">
      <w:pPr>
        <w:pStyle w:val="ConsPlusNormal"/>
        <w:ind w:firstLine="709"/>
        <w:jc w:val="center"/>
        <w:outlineLvl w:val="1"/>
        <w:rPr>
          <w:rFonts w:ascii="Times New Roman" w:hAnsi="Times New Roman" w:cs="Times New Roman"/>
          <w:sz w:val="28"/>
          <w:szCs w:val="28"/>
        </w:rPr>
      </w:pPr>
      <w:r w:rsidRPr="008676A0">
        <w:rPr>
          <w:rFonts w:ascii="Times New Roman" w:hAnsi="Times New Roman" w:cs="Times New Roman"/>
          <w:sz w:val="28"/>
          <w:szCs w:val="28"/>
        </w:rPr>
        <w:t>«2. Стратегический анализ социально-экономического развития Волгограда</w:t>
      </w:r>
    </w:p>
    <w:p w:rsidR="00A877E5" w:rsidRPr="008676A0" w:rsidRDefault="00A877E5" w:rsidP="00A877E5">
      <w:pPr>
        <w:pStyle w:val="ConsPlusNormal"/>
        <w:ind w:firstLine="709"/>
        <w:jc w:val="center"/>
        <w:outlineLvl w:val="1"/>
        <w:rPr>
          <w:rFonts w:ascii="Times New Roman" w:hAnsi="Times New Roman" w:cs="Times New Roman"/>
          <w:i/>
          <w:sz w:val="28"/>
          <w:szCs w:val="28"/>
        </w:rPr>
      </w:pPr>
    </w:p>
    <w:p w:rsidR="00AA699E" w:rsidRPr="0089626C" w:rsidRDefault="00AA699E" w:rsidP="00AA699E">
      <w:pPr>
        <w:pStyle w:val="ConsPlusNormal"/>
        <w:ind w:firstLine="709"/>
        <w:jc w:val="both"/>
        <w:rPr>
          <w:rFonts w:ascii="Times New Roman" w:hAnsi="Times New Roman" w:cs="Times New Roman"/>
          <w:sz w:val="28"/>
          <w:szCs w:val="28"/>
        </w:rPr>
      </w:pPr>
      <w:r w:rsidRPr="008676A0">
        <w:rPr>
          <w:rFonts w:ascii="Times New Roman" w:hAnsi="Times New Roman" w:cs="Times New Roman"/>
          <w:sz w:val="28"/>
          <w:szCs w:val="28"/>
        </w:rPr>
        <w:t xml:space="preserve">Волгоград </w:t>
      </w:r>
      <w:r w:rsidR="00F406B6" w:rsidRPr="008676A0">
        <w:rPr>
          <w:rFonts w:ascii="Times New Roman" w:hAnsi="Times New Roman" w:cs="Times New Roman"/>
          <w:sz w:val="28"/>
          <w:szCs w:val="28"/>
        </w:rPr>
        <w:t>–</w:t>
      </w:r>
      <w:r w:rsidRPr="008676A0">
        <w:rPr>
          <w:rFonts w:ascii="Times New Roman" w:hAnsi="Times New Roman" w:cs="Times New Roman"/>
          <w:sz w:val="28"/>
          <w:szCs w:val="28"/>
        </w:rPr>
        <w:t xml:space="preserve"> административный центр Волгоградской области, расположен в 1073 км к юго</w:t>
      </w:r>
      <w:r w:rsidRPr="0089626C">
        <w:rPr>
          <w:rFonts w:ascii="Times New Roman" w:hAnsi="Times New Roman" w:cs="Times New Roman"/>
          <w:sz w:val="28"/>
          <w:szCs w:val="28"/>
        </w:rPr>
        <w:t xml:space="preserve">-востоку от Москвы на изгибе нижнего течения р. Волги и протянулся вдоль берега </w:t>
      </w:r>
      <w:r w:rsidR="00EE6E7C" w:rsidRPr="004F2AF7">
        <w:rPr>
          <w:rFonts w:ascii="Times New Roman" w:hAnsi="Times New Roman" w:cs="Times New Roman"/>
          <w:sz w:val="28"/>
          <w:szCs w:val="28"/>
        </w:rPr>
        <w:t xml:space="preserve">р. Волги </w:t>
      </w:r>
      <w:r w:rsidRPr="0089626C">
        <w:rPr>
          <w:rFonts w:ascii="Times New Roman" w:hAnsi="Times New Roman" w:cs="Times New Roman"/>
          <w:sz w:val="28"/>
          <w:szCs w:val="28"/>
        </w:rPr>
        <w:t>более чем на 70 км. Площадь земель в городской</w:t>
      </w:r>
      <w:r w:rsidR="00AE0D3D" w:rsidRPr="0089626C">
        <w:rPr>
          <w:rFonts w:ascii="Times New Roman" w:hAnsi="Times New Roman" w:cs="Times New Roman"/>
          <w:sz w:val="28"/>
          <w:szCs w:val="28"/>
        </w:rPr>
        <w:t xml:space="preserve"> черте составляет свыше 859 кв.</w:t>
      </w:r>
      <w:r w:rsidR="00F406B6">
        <w:rPr>
          <w:rFonts w:ascii="Times New Roman" w:hAnsi="Times New Roman" w:cs="Times New Roman"/>
          <w:sz w:val="28"/>
          <w:szCs w:val="28"/>
        </w:rPr>
        <w:t xml:space="preserve"> </w:t>
      </w:r>
      <w:r w:rsidRPr="0089626C">
        <w:rPr>
          <w:rFonts w:ascii="Times New Roman" w:hAnsi="Times New Roman" w:cs="Times New Roman"/>
          <w:sz w:val="28"/>
          <w:szCs w:val="28"/>
        </w:rPr>
        <w:t xml:space="preserve">км. Население Волгограда – 1025,7 тыс. человек, </w:t>
      </w:r>
      <w:r w:rsidR="00AE0D3D" w:rsidRPr="0089626C">
        <w:rPr>
          <w:rFonts w:ascii="Times New Roman" w:hAnsi="Times New Roman" w:cs="Times New Roman"/>
          <w:sz w:val="28"/>
          <w:szCs w:val="28"/>
        </w:rPr>
        <w:t xml:space="preserve">что составляет </w:t>
      </w:r>
      <w:r w:rsidRPr="0089626C">
        <w:rPr>
          <w:rFonts w:ascii="Times New Roman" w:hAnsi="Times New Roman" w:cs="Times New Roman"/>
          <w:sz w:val="28"/>
          <w:szCs w:val="28"/>
        </w:rPr>
        <w:t>около 40% от численности населения Волгоградской области.</w:t>
      </w:r>
    </w:p>
    <w:p w:rsidR="00AA699E" w:rsidRPr="00046020" w:rsidRDefault="00AA699E" w:rsidP="0094583F">
      <w:pPr>
        <w:pStyle w:val="ConsPlusNormal"/>
        <w:ind w:firstLine="709"/>
        <w:jc w:val="both"/>
        <w:rPr>
          <w:rFonts w:ascii="Times New Roman" w:hAnsi="Times New Roman" w:cs="Times New Roman"/>
          <w:sz w:val="28"/>
          <w:szCs w:val="28"/>
        </w:rPr>
      </w:pPr>
      <w:r w:rsidRPr="0089626C">
        <w:rPr>
          <w:rFonts w:ascii="Times New Roman" w:hAnsi="Times New Roman" w:cs="Times New Roman"/>
          <w:sz w:val="28"/>
          <w:szCs w:val="28"/>
        </w:rPr>
        <w:t xml:space="preserve">Волгоград характеризуется крупным индустриальным, транспортным, </w:t>
      </w:r>
      <w:r w:rsidRPr="00CA0CF4">
        <w:rPr>
          <w:rFonts w:ascii="Times New Roman" w:hAnsi="Times New Roman" w:cs="Times New Roman"/>
          <w:sz w:val="28"/>
          <w:szCs w:val="28"/>
        </w:rPr>
        <w:t xml:space="preserve">научным и культурным потенциалом. Сегодня Волгоград </w:t>
      </w:r>
      <w:r w:rsidR="00F406B6" w:rsidRPr="00CA0CF4">
        <w:rPr>
          <w:rFonts w:ascii="Times New Roman" w:hAnsi="Times New Roman" w:cs="Times New Roman"/>
          <w:sz w:val="28"/>
          <w:szCs w:val="28"/>
        </w:rPr>
        <w:t xml:space="preserve">– </w:t>
      </w:r>
      <w:r w:rsidRPr="00CA0CF4">
        <w:rPr>
          <w:rFonts w:ascii="Times New Roman" w:hAnsi="Times New Roman" w:cs="Times New Roman"/>
          <w:sz w:val="28"/>
          <w:szCs w:val="28"/>
        </w:rPr>
        <w:t xml:space="preserve">крупный </w:t>
      </w:r>
      <w:r w:rsidRPr="0089626C">
        <w:rPr>
          <w:rFonts w:ascii="Times New Roman" w:hAnsi="Times New Roman" w:cs="Times New Roman"/>
          <w:sz w:val="28"/>
          <w:szCs w:val="28"/>
        </w:rPr>
        <w:t>многоотраслевой промышленный центр, л</w:t>
      </w:r>
      <w:r w:rsidR="00AE0D3D" w:rsidRPr="0089626C">
        <w:rPr>
          <w:rFonts w:ascii="Times New Roman" w:hAnsi="Times New Roman" w:cs="Times New Roman"/>
          <w:sz w:val="28"/>
          <w:szCs w:val="28"/>
        </w:rPr>
        <w:t>идер по объемам производства в Ю</w:t>
      </w:r>
      <w:r w:rsidRPr="0089626C">
        <w:rPr>
          <w:rFonts w:ascii="Times New Roman" w:hAnsi="Times New Roman" w:cs="Times New Roman"/>
          <w:sz w:val="28"/>
          <w:szCs w:val="28"/>
        </w:rPr>
        <w:t>жном федеральном округе. Волгоград является крупным межрегиональным образовательным центром с развитой и диверс</w:t>
      </w:r>
      <w:r w:rsidRPr="00046020">
        <w:rPr>
          <w:rFonts w:ascii="Times New Roman" w:hAnsi="Times New Roman" w:cs="Times New Roman"/>
          <w:sz w:val="28"/>
          <w:szCs w:val="28"/>
        </w:rPr>
        <w:t>ифицированной системой высшего и среднего специального образования, что свидетельствует о серьезном научном потенциале города.</w:t>
      </w:r>
    </w:p>
    <w:p w:rsidR="00E90348" w:rsidRPr="004F2AF7" w:rsidRDefault="00E90348" w:rsidP="00E90348">
      <w:pPr>
        <w:autoSpaceDE w:val="0"/>
        <w:autoSpaceDN w:val="0"/>
        <w:adjustRightInd w:val="0"/>
        <w:ind w:firstLine="709"/>
        <w:jc w:val="both"/>
        <w:rPr>
          <w:sz w:val="28"/>
          <w:szCs w:val="28"/>
        </w:rPr>
      </w:pPr>
      <w:r w:rsidRPr="004F2AF7">
        <w:rPr>
          <w:sz w:val="28"/>
          <w:szCs w:val="28"/>
        </w:rPr>
        <w:t xml:space="preserve">Волгоград </w:t>
      </w:r>
      <w:r w:rsidR="00BF6EFE" w:rsidRPr="004F2AF7">
        <w:rPr>
          <w:sz w:val="28"/>
          <w:szCs w:val="28"/>
        </w:rPr>
        <w:t>–</w:t>
      </w:r>
      <w:r w:rsidRPr="004F2AF7">
        <w:rPr>
          <w:sz w:val="28"/>
          <w:szCs w:val="28"/>
        </w:rPr>
        <w:t xml:space="preserve"> центр водного транспорта и междуна</w:t>
      </w:r>
      <w:r w:rsidR="00BF6EFE" w:rsidRPr="004F2AF7">
        <w:rPr>
          <w:sz w:val="28"/>
          <w:szCs w:val="28"/>
        </w:rPr>
        <w:t>родного транспортного коридора «</w:t>
      </w:r>
      <w:r w:rsidRPr="004F2AF7">
        <w:rPr>
          <w:sz w:val="28"/>
          <w:szCs w:val="28"/>
        </w:rPr>
        <w:t xml:space="preserve">Север </w:t>
      </w:r>
      <w:r w:rsidR="00BF6EFE" w:rsidRPr="004F2AF7">
        <w:rPr>
          <w:sz w:val="28"/>
          <w:szCs w:val="28"/>
        </w:rPr>
        <w:t>–</w:t>
      </w:r>
      <w:r w:rsidRPr="004F2AF7">
        <w:rPr>
          <w:sz w:val="28"/>
          <w:szCs w:val="28"/>
        </w:rPr>
        <w:t xml:space="preserve"> Юг</w:t>
      </w:r>
      <w:r w:rsidR="00BF6EFE" w:rsidRPr="004F2AF7">
        <w:rPr>
          <w:sz w:val="28"/>
          <w:szCs w:val="28"/>
        </w:rPr>
        <w:t>»</w:t>
      </w:r>
      <w:r w:rsidRPr="004F2AF7">
        <w:rPr>
          <w:sz w:val="28"/>
          <w:szCs w:val="28"/>
        </w:rPr>
        <w:t xml:space="preserve">, ворота в Казахстан и Китай. Через </w:t>
      </w:r>
      <w:r w:rsidR="00BF6EFE" w:rsidRPr="004F2AF7">
        <w:rPr>
          <w:sz w:val="28"/>
          <w:szCs w:val="28"/>
        </w:rPr>
        <w:t xml:space="preserve">территорию Волгограда </w:t>
      </w:r>
      <w:r w:rsidRPr="004F2AF7">
        <w:rPr>
          <w:sz w:val="28"/>
          <w:szCs w:val="28"/>
        </w:rPr>
        <w:t>проходят Приволжская железная дорога, европейский маршрут Е40, а также федеральная трасса М</w:t>
      </w:r>
      <w:r w:rsidR="00BF6EFE" w:rsidRPr="004F2AF7">
        <w:rPr>
          <w:sz w:val="28"/>
          <w:szCs w:val="28"/>
        </w:rPr>
        <w:t>-6 «</w:t>
      </w:r>
      <w:r w:rsidRPr="004F2AF7">
        <w:rPr>
          <w:sz w:val="28"/>
          <w:szCs w:val="28"/>
        </w:rPr>
        <w:t>Каспий</w:t>
      </w:r>
      <w:r w:rsidR="00BF6EFE" w:rsidRPr="004F2AF7">
        <w:rPr>
          <w:sz w:val="28"/>
          <w:szCs w:val="28"/>
        </w:rPr>
        <w:t>»</w:t>
      </w:r>
      <w:r w:rsidRPr="004F2AF7">
        <w:rPr>
          <w:sz w:val="28"/>
          <w:szCs w:val="28"/>
        </w:rPr>
        <w:t>. Для обслуживания межрегиональных и международных потоков служат Волгоградский речной порт, м</w:t>
      </w:r>
      <w:r w:rsidR="00837869" w:rsidRPr="004F2AF7">
        <w:rPr>
          <w:sz w:val="28"/>
          <w:szCs w:val="28"/>
        </w:rPr>
        <w:t>еждународный аэропорт Волгоград</w:t>
      </w:r>
      <w:r w:rsidR="00BF6EFE" w:rsidRPr="004F2AF7">
        <w:rPr>
          <w:sz w:val="28"/>
          <w:szCs w:val="28"/>
        </w:rPr>
        <w:t xml:space="preserve"> (Гумрак)</w:t>
      </w:r>
      <w:r w:rsidRPr="004F2AF7">
        <w:rPr>
          <w:sz w:val="28"/>
          <w:szCs w:val="28"/>
        </w:rPr>
        <w:t>, мощный железнодорожный узел, Волго-Донской судоходный канал</w:t>
      </w:r>
      <w:r w:rsidR="00BF6EFE" w:rsidRPr="004F2AF7">
        <w:rPr>
          <w:sz w:val="28"/>
          <w:szCs w:val="28"/>
        </w:rPr>
        <w:t xml:space="preserve"> им. В.И.Ленина (далее – Волго-Донской судоходный канал)</w:t>
      </w:r>
      <w:r w:rsidRPr="004F2AF7">
        <w:rPr>
          <w:sz w:val="28"/>
          <w:szCs w:val="28"/>
        </w:rPr>
        <w:t xml:space="preserve">, входящий в международный транспортный коридор. В Волгограде </w:t>
      </w:r>
      <w:r w:rsidR="005244D1" w:rsidRPr="004F2AF7">
        <w:rPr>
          <w:sz w:val="28"/>
          <w:szCs w:val="28"/>
        </w:rPr>
        <w:t xml:space="preserve">действует </w:t>
      </w:r>
      <w:r w:rsidRPr="004F2AF7">
        <w:rPr>
          <w:sz w:val="28"/>
          <w:szCs w:val="28"/>
        </w:rPr>
        <w:t xml:space="preserve">развитая система </w:t>
      </w:r>
      <w:r w:rsidRPr="004F2AF7">
        <w:rPr>
          <w:sz w:val="28"/>
          <w:szCs w:val="28"/>
        </w:rPr>
        <w:lastRenderedPageBreak/>
        <w:t xml:space="preserve">общественного транспорта, соответствующая </w:t>
      </w:r>
      <w:r w:rsidR="005244D1" w:rsidRPr="004F2AF7">
        <w:rPr>
          <w:sz w:val="28"/>
          <w:szCs w:val="28"/>
        </w:rPr>
        <w:t xml:space="preserve">требованиям </w:t>
      </w:r>
      <w:r w:rsidRPr="004F2AF7">
        <w:rPr>
          <w:sz w:val="28"/>
          <w:szCs w:val="28"/>
        </w:rPr>
        <w:t>крупно</w:t>
      </w:r>
      <w:r w:rsidR="005244D1" w:rsidRPr="004F2AF7">
        <w:rPr>
          <w:sz w:val="28"/>
          <w:szCs w:val="28"/>
        </w:rPr>
        <w:t>го</w:t>
      </w:r>
      <w:r w:rsidRPr="004F2AF7">
        <w:rPr>
          <w:sz w:val="28"/>
          <w:szCs w:val="28"/>
        </w:rPr>
        <w:t xml:space="preserve"> мегаполис</w:t>
      </w:r>
      <w:r w:rsidR="005244D1" w:rsidRPr="004F2AF7">
        <w:rPr>
          <w:sz w:val="28"/>
          <w:szCs w:val="28"/>
        </w:rPr>
        <w:t>а</w:t>
      </w:r>
      <w:r w:rsidRPr="004F2AF7">
        <w:rPr>
          <w:sz w:val="28"/>
          <w:szCs w:val="28"/>
        </w:rPr>
        <w:t>.</w:t>
      </w:r>
      <w:r w:rsidR="00965A09" w:rsidRPr="004F2AF7">
        <w:rPr>
          <w:sz w:val="28"/>
          <w:szCs w:val="28"/>
        </w:rPr>
        <w:t xml:space="preserve"> </w:t>
      </w:r>
    </w:p>
    <w:p w:rsidR="00AA699E" w:rsidRPr="008676A0" w:rsidRDefault="00AA699E" w:rsidP="0094583F">
      <w:pPr>
        <w:pStyle w:val="ConsPlusNormal"/>
        <w:ind w:firstLine="709"/>
        <w:jc w:val="both"/>
        <w:rPr>
          <w:rFonts w:ascii="Times New Roman" w:hAnsi="Times New Roman" w:cs="Times New Roman"/>
          <w:sz w:val="28"/>
          <w:szCs w:val="28"/>
        </w:rPr>
      </w:pPr>
      <w:r w:rsidRPr="00046020">
        <w:rPr>
          <w:rFonts w:ascii="Times New Roman" w:hAnsi="Times New Roman" w:cs="Times New Roman"/>
          <w:sz w:val="28"/>
          <w:szCs w:val="28"/>
        </w:rPr>
        <w:t xml:space="preserve">Наличие всех видов транспортных сообщений с удачным расположением </w:t>
      </w:r>
      <w:r w:rsidR="00AE0D3D" w:rsidRPr="00046020">
        <w:rPr>
          <w:rFonts w:ascii="Times New Roman" w:hAnsi="Times New Roman" w:cs="Times New Roman"/>
          <w:sz w:val="28"/>
          <w:szCs w:val="28"/>
        </w:rPr>
        <w:t xml:space="preserve">Волгоградского </w:t>
      </w:r>
      <w:r w:rsidR="005F72D9">
        <w:rPr>
          <w:rFonts w:ascii="Times New Roman" w:hAnsi="Times New Roman" w:cs="Times New Roman"/>
          <w:sz w:val="28"/>
          <w:szCs w:val="28"/>
        </w:rPr>
        <w:t>речного порта, Волго-</w:t>
      </w:r>
      <w:r w:rsidRPr="00046020">
        <w:rPr>
          <w:rFonts w:ascii="Times New Roman" w:hAnsi="Times New Roman" w:cs="Times New Roman"/>
          <w:sz w:val="28"/>
          <w:szCs w:val="28"/>
        </w:rPr>
        <w:t xml:space="preserve">Донского судоходного канала, </w:t>
      </w:r>
      <w:r w:rsidRPr="00583A58">
        <w:rPr>
          <w:rFonts w:ascii="Times New Roman" w:hAnsi="Times New Roman" w:cs="Times New Roman"/>
          <w:sz w:val="28"/>
          <w:szCs w:val="28"/>
        </w:rPr>
        <w:t xml:space="preserve">международного аэропорта </w:t>
      </w:r>
      <w:r w:rsidR="00AF26B2" w:rsidRPr="00583A58">
        <w:rPr>
          <w:rFonts w:ascii="Times New Roman" w:hAnsi="Times New Roman" w:cs="Times New Roman"/>
          <w:sz w:val="28"/>
          <w:szCs w:val="28"/>
        </w:rPr>
        <w:t xml:space="preserve">Волгоград (Гумрак) (далее – международный аэропорт </w:t>
      </w:r>
      <w:r w:rsidR="00AF26B2" w:rsidRPr="008676A0">
        <w:rPr>
          <w:rFonts w:ascii="Times New Roman" w:hAnsi="Times New Roman" w:cs="Times New Roman"/>
          <w:sz w:val="28"/>
          <w:szCs w:val="28"/>
        </w:rPr>
        <w:t xml:space="preserve">Волгоград) </w:t>
      </w:r>
      <w:r w:rsidRPr="008676A0">
        <w:rPr>
          <w:rFonts w:ascii="Times New Roman" w:hAnsi="Times New Roman" w:cs="Times New Roman"/>
          <w:sz w:val="28"/>
          <w:szCs w:val="28"/>
        </w:rPr>
        <w:t>и мощного железнодорожного узла формиру</w:t>
      </w:r>
      <w:r w:rsidR="005F72D9" w:rsidRPr="008676A0">
        <w:rPr>
          <w:rFonts w:ascii="Times New Roman" w:hAnsi="Times New Roman" w:cs="Times New Roman"/>
          <w:sz w:val="28"/>
          <w:szCs w:val="28"/>
        </w:rPr>
        <w:t>е</w:t>
      </w:r>
      <w:r w:rsidRPr="008676A0">
        <w:rPr>
          <w:rFonts w:ascii="Times New Roman" w:hAnsi="Times New Roman" w:cs="Times New Roman"/>
          <w:sz w:val="28"/>
          <w:szCs w:val="28"/>
        </w:rPr>
        <w:t xml:space="preserve">т серьезный потенциал пространственного развития Волгограда на ближайшую перспективу. Важна стратегическая роль ворот юга России с выходом на Иран, Ирак </w:t>
      </w:r>
      <w:r w:rsidR="005F72D9" w:rsidRPr="008676A0">
        <w:rPr>
          <w:rFonts w:ascii="Times New Roman" w:hAnsi="Times New Roman" w:cs="Times New Roman"/>
          <w:sz w:val="28"/>
          <w:szCs w:val="28"/>
        </w:rPr>
        <w:t xml:space="preserve">– </w:t>
      </w:r>
      <w:r w:rsidRPr="008676A0">
        <w:rPr>
          <w:rFonts w:ascii="Times New Roman" w:hAnsi="Times New Roman" w:cs="Times New Roman"/>
          <w:sz w:val="28"/>
          <w:szCs w:val="28"/>
        </w:rPr>
        <w:t xml:space="preserve">через Кавказ и Индию </w:t>
      </w:r>
      <w:r w:rsidR="005F72D9" w:rsidRPr="008676A0">
        <w:rPr>
          <w:rFonts w:ascii="Times New Roman" w:hAnsi="Times New Roman" w:cs="Times New Roman"/>
          <w:sz w:val="28"/>
          <w:szCs w:val="28"/>
        </w:rPr>
        <w:t xml:space="preserve">– </w:t>
      </w:r>
      <w:r w:rsidRPr="008676A0">
        <w:rPr>
          <w:rFonts w:ascii="Times New Roman" w:hAnsi="Times New Roman" w:cs="Times New Roman"/>
          <w:sz w:val="28"/>
          <w:szCs w:val="28"/>
        </w:rPr>
        <w:t>через Казахстан.</w:t>
      </w:r>
    </w:p>
    <w:p w:rsidR="00AA699E" w:rsidRPr="00046020" w:rsidRDefault="00AE0D3D" w:rsidP="0094583F">
      <w:pPr>
        <w:pStyle w:val="ConsPlusNormal"/>
        <w:ind w:firstLine="709"/>
        <w:jc w:val="both"/>
        <w:rPr>
          <w:rFonts w:ascii="Times New Roman" w:hAnsi="Times New Roman" w:cs="Times New Roman"/>
          <w:sz w:val="28"/>
          <w:szCs w:val="28"/>
        </w:rPr>
      </w:pPr>
      <w:r w:rsidRPr="008676A0">
        <w:rPr>
          <w:rFonts w:ascii="Times New Roman" w:hAnsi="Times New Roman" w:cs="Times New Roman"/>
          <w:sz w:val="28"/>
          <w:szCs w:val="28"/>
        </w:rPr>
        <w:t>Волгоград – п</w:t>
      </w:r>
      <w:r w:rsidR="00F406B6" w:rsidRPr="008676A0">
        <w:rPr>
          <w:rFonts w:ascii="Times New Roman" w:hAnsi="Times New Roman" w:cs="Times New Roman"/>
          <w:sz w:val="28"/>
          <w:szCs w:val="28"/>
        </w:rPr>
        <w:t xml:space="preserve">орт </w:t>
      </w:r>
      <w:r w:rsidRPr="008676A0">
        <w:rPr>
          <w:rFonts w:ascii="Times New Roman" w:hAnsi="Times New Roman" w:cs="Times New Roman"/>
          <w:sz w:val="28"/>
          <w:szCs w:val="28"/>
        </w:rPr>
        <w:t xml:space="preserve">пяти </w:t>
      </w:r>
      <w:r w:rsidR="005F72D9" w:rsidRPr="008676A0">
        <w:rPr>
          <w:rFonts w:ascii="Times New Roman" w:hAnsi="Times New Roman" w:cs="Times New Roman"/>
          <w:sz w:val="28"/>
          <w:szCs w:val="28"/>
        </w:rPr>
        <w:t>морей:</w:t>
      </w:r>
      <w:r w:rsidR="00AA699E" w:rsidRPr="008676A0">
        <w:rPr>
          <w:rFonts w:ascii="Times New Roman" w:hAnsi="Times New Roman" w:cs="Times New Roman"/>
          <w:sz w:val="28"/>
          <w:szCs w:val="28"/>
        </w:rPr>
        <w:t xml:space="preserve"> судоходные реки Волга и Дон, соединенные Волго-Донским </w:t>
      </w:r>
      <w:r w:rsidRPr="008676A0">
        <w:rPr>
          <w:rFonts w:ascii="Times New Roman" w:hAnsi="Times New Roman" w:cs="Times New Roman"/>
          <w:sz w:val="28"/>
          <w:szCs w:val="28"/>
        </w:rPr>
        <w:t xml:space="preserve">судоходным </w:t>
      </w:r>
      <w:r w:rsidR="00AA699E" w:rsidRPr="008676A0">
        <w:rPr>
          <w:rFonts w:ascii="Times New Roman" w:hAnsi="Times New Roman" w:cs="Times New Roman"/>
          <w:sz w:val="28"/>
          <w:szCs w:val="28"/>
        </w:rPr>
        <w:t>каналом, обеспечивают возможность выхода к Каспийскому, Белому, Балтийскому, Черному и Азовскому</w:t>
      </w:r>
      <w:r w:rsidRPr="008676A0">
        <w:rPr>
          <w:rFonts w:ascii="Times New Roman" w:hAnsi="Times New Roman" w:cs="Times New Roman"/>
          <w:sz w:val="28"/>
          <w:szCs w:val="28"/>
        </w:rPr>
        <w:t xml:space="preserve"> морям</w:t>
      </w:r>
      <w:r w:rsidR="00AA699E" w:rsidRPr="008676A0">
        <w:rPr>
          <w:rFonts w:ascii="Times New Roman" w:hAnsi="Times New Roman" w:cs="Times New Roman"/>
          <w:sz w:val="28"/>
          <w:szCs w:val="28"/>
        </w:rPr>
        <w:t xml:space="preserve">, что обеспечивает благоприятные условия для транспортировки </w:t>
      </w:r>
      <w:r w:rsidR="00AA699E" w:rsidRPr="00046020">
        <w:rPr>
          <w:rFonts w:ascii="Times New Roman" w:hAnsi="Times New Roman" w:cs="Times New Roman"/>
          <w:sz w:val="28"/>
          <w:szCs w:val="28"/>
        </w:rPr>
        <w:t>различных грузов в зоны судоходства Африки, Ближнего и Среднего Востока.</w:t>
      </w:r>
    </w:p>
    <w:p w:rsidR="00AA699E" w:rsidRPr="00583A58" w:rsidRDefault="00C72796" w:rsidP="0094583F">
      <w:pPr>
        <w:pStyle w:val="ConsPlusNormal"/>
        <w:ind w:firstLine="709"/>
        <w:jc w:val="both"/>
        <w:rPr>
          <w:rFonts w:ascii="Times New Roman" w:hAnsi="Times New Roman" w:cs="Times New Roman"/>
          <w:sz w:val="28"/>
          <w:szCs w:val="28"/>
        </w:rPr>
      </w:pPr>
      <w:r w:rsidRPr="00583A58">
        <w:rPr>
          <w:rFonts w:ascii="Times New Roman" w:hAnsi="Times New Roman" w:cs="Times New Roman"/>
          <w:sz w:val="28"/>
          <w:szCs w:val="28"/>
        </w:rPr>
        <w:t xml:space="preserve">Подготовка к </w:t>
      </w:r>
      <w:r w:rsidR="00EB7E71" w:rsidRPr="00583A58">
        <w:rPr>
          <w:rFonts w:ascii="Times New Roman" w:hAnsi="Times New Roman" w:cs="Times New Roman"/>
          <w:sz w:val="28"/>
          <w:szCs w:val="28"/>
        </w:rPr>
        <w:t>ч</w:t>
      </w:r>
      <w:r w:rsidR="00AA699E" w:rsidRPr="00583A58">
        <w:rPr>
          <w:rFonts w:ascii="Times New Roman" w:hAnsi="Times New Roman" w:cs="Times New Roman"/>
          <w:sz w:val="28"/>
          <w:szCs w:val="28"/>
        </w:rPr>
        <w:t xml:space="preserve">емпионату мира по футболу </w:t>
      </w:r>
      <w:r w:rsidR="00EB7E71" w:rsidRPr="00583A58">
        <w:rPr>
          <w:rFonts w:ascii="Times New Roman" w:hAnsi="Times New Roman" w:cs="Times New Roman"/>
          <w:sz w:val="28"/>
          <w:szCs w:val="28"/>
        </w:rPr>
        <w:t xml:space="preserve">в 2018 году (далее – ЧМ-2018) </w:t>
      </w:r>
      <w:r w:rsidR="00AA699E" w:rsidRPr="00583A58">
        <w:rPr>
          <w:rFonts w:ascii="Times New Roman" w:hAnsi="Times New Roman" w:cs="Times New Roman"/>
          <w:sz w:val="28"/>
          <w:szCs w:val="28"/>
        </w:rPr>
        <w:t xml:space="preserve">явилась существенным драйвером на современном этапе развития </w:t>
      </w:r>
      <w:r w:rsidR="00080A65" w:rsidRPr="00583A58">
        <w:rPr>
          <w:rFonts w:ascii="Times New Roman" w:hAnsi="Times New Roman" w:cs="Times New Roman"/>
          <w:sz w:val="28"/>
          <w:szCs w:val="28"/>
        </w:rPr>
        <w:t xml:space="preserve"> Волгограда</w:t>
      </w:r>
      <w:r w:rsidR="00AA699E" w:rsidRPr="00583A58">
        <w:rPr>
          <w:rFonts w:ascii="Times New Roman" w:hAnsi="Times New Roman" w:cs="Times New Roman"/>
          <w:sz w:val="28"/>
          <w:szCs w:val="28"/>
        </w:rPr>
        <w:t>, особенно в повышении комфорта городской сре</w:t>
      </w:r>
      <w:r w:rsidR="00182705" w:rsidRPr="00583A58">
        <w:rPr>
          <w:rFonts w:ascii="Times New Roman" w:hAnsi="Times New Roman" w:cs="Times New Roman"/>
          <w:sz w:val="28"/>
          <w:szCs w:val="28"/>
        </w:rPr>
        <w:t>ды и обновлении инфраструктуры:</w:t>
      </w:r>
      <w:r w:rsidR="00AA699E" w:rsidRPr="00583A58">
        <w:rPr>
          <w:rFonts w:ascii="Times New Roman" w:hAnsi="Times New Roman" w:cs="Times New Roman"/>
          <w:sz w:val="28"/>
          <w:szCs w:val="28"/>
        </w:rPr>
        <w:t xml:space="preserve"> введены в эксплуатацию стадион «Волгоград Арена», построены гостиницы мирового уровня и новые транспортные развязки, капитально отремонтированы основные автомобильные дороги, модернизирован </w:t>
      </w:r>
      <w:r w:rsidR="00E90348" w:rsidRPr="00583A58">
        <w:rPr>
          <w:rFonts w:ascii="Times New Roman" w:hAnsi="Times New Roman" w:cs="Times New Roman"/>
          <w:sz w:val="28"/>
          <w:szCs w:val="28"/>
        </w:rPr>
        <w:t>международный аэропорт Волгоград</w:t>
      </w:r>
      <w:r w:rsidR="00AA699E" w:rsidRPr="00583A58">
        <w:rPr>
          <w:rFonts w:ascii="Times New Roman" w:hAnsi="Times New Roman" w:cs="Times New Roman"/>
          <w:sz w:val="28"/>
          <w:szCs w:val="28"/>
        </w:rPr>
        <w:t xml:space="preserve">, ряд знаковых объектов </w:t>
      </w:r>
      <w:r w:rsidR="00182705" w:rsidRPr="00583A58">
        <w:rPr>
          <w:rFonts w:ascii="Times New Roman" w:hAnsi="Times New Roman" w:cs="Times New Roman"/>
          <w:sz w:val="28"/>
          <w:szCs w:val="28"/>
        </w:rPr>
        <w:t xml:space="preserve"> жилищно-коммунального хозяйства (далее – ЖКХ)</w:t>
      </w:r>
      <w:r w:rsidR="00AA699E" w:rsidRPr="00583A58">
        <w:rPr>
          <w:rFonts w:ascii="Times New Roman" w:hAnsi="Times New Roman" w:cs="Times New Roman"/>
          <w:sz w:val="28"/>
          <w:szCs w:val="28"/>
        </w:rPr>
        <w:t xml:space="preserve">. </w:t>
      </w:r>
    </w:p>
    <w:p w:rsidR="00E41495" w:rsidRDefault="00AA699E" w:rsidP="00A53FA1">
      <w:pPr>
        <w:pStyle w:val="ConsPlusNormal"/>
        <w:ind w:firstLine="709"/>
        <w:jc w:val="both"/>
        <w:rPr>
          <w:sz w:val="28"/>
          <w:szCs w:val="28"/>
        </w:rPr>
      </w:pPr>
      <w:r w:rsidRPr="00046020">
        <w:rPr>
          <w:rFonts w:ascii="Times New Roman" w:hAnsi="Times New Roman" w:cs="Times New Roman"/>
          <w:sz w:val="28"/>
          <w:szCs w:val="28"/>
        </w:rPr>
        <w:t xml:space="preserve">Рейтинг </w:t>
      </w:r>
      <w:r w:rsidR="00AE0D3D" w:rsidRPr="00046020">
        <w:rPr>
          <w:rFonts w:ascii="Times New Roman" w:hAnsi="Times New Roman" w:cs="Times New Roman"/>
          <w:sz w:val="28"/>
          <w:szCs w:val="28"/>
        </w:rPr>
        <w:t xml:space="preserve">городов-миллионников </w:t>
      </w:r>
      <w:r w:rsidRPr="00046020">
        <w:rPr>
          <w:rFonts w:ascii="Times New Roman" w:hAnsi="Times New Roman" w:cs="Times New Roman"/>
          <w:sz w:val="28"/>
          <w:szCs w:val="28"/>
        </w:rPr>
        <w:t xml:space="preserve">Российской Федерации свидетельствует об отставании Волгограда от референтных городов по состоянию на начало </w:t>
      </w:r>
      <w:r w:rsidR="001E07C6">
        <w:rPr>
          <w:rFonts w:ascii="Times New Roman" w:hAnsi="Times New Roman" w:cs="Times New Roman"/>
          <w:sz w:val="28"/>
          <w:szCs w:val="28"/>
        </w:rPr>
        <w:t xml:space="preserve">            </w:t>
      </w:r>
      <w:r w:rsidRPr="00046020">
        <w:rPr>
          <w:rFonts w:ascii="Times New Roman" w:hAnsi="Times New Roman" w:cs="Times New Roman"/>
          <w:sz w:val="28"/>
          <w:szCs w:val="28"/>
        </w:rPr>
        <w:t>2023 года.</w:t>
      </w:r>
      <w:r w:rsidR="002115FF" w:rsidRPr="00046020">
        <w:rPr>
          <w:rFonts w:ascii="Times New Roman" w:hAnsi="Times New Roman" w:cs="Times New Roman"/>
          <w:sz w:val="28"/>
          <w:szCs w:val="28"/>
        </w:rPr>
        <w:t xml:space="preserve"> </w:t>
      </w:r>
      <w:r w:rsidRPr="00046020">
        <w:rPr>
          <w:rFonts w:ascii="Times New Roman" w:hAnsi="Times New Roman" w:cs="Times New Roman"/>
          <w:sz w:val="28"/>
          <w:szCs w:val="28"/>
        </w:rPr>
        <w:t>Наиболее низкие значения среди анализируемых городов-</w:t>
      </w:r>
      <w:r w:rsidRPr="00247D36">
        <w:rPr>
          <w:rFonts w:ascii="Times New Roman" w:hAnsi="Times New Roman" w:cs="Times New Roman"/>
          <w:sz w:val="28"/>
          <w:szCs w:val="28"/>
        </w:rPr>
        <w:t>миллионников наблюда</w:t>
      </w:r>
      <w:r w:rsidR="001E07C6" w:rsidRPr="00247D36">
        <w:rPr>
          <w:rFonts w:ascii="Times New Roman" w:hAnsi="Times New Roman" w:cs="Times New Roman"/>
          <w:sz w:val="28"/>
          <w:szCs w:val="28"/>
        </w:rPr>
        <w:t>ю</w:t>
      </w:r>
      <w:r w:rsidRPr="00247D36">
        <w:rPr>
          <w:rFonts w:ascii="Times New Roman" w:hAnsi="Times New Roman" w:cs="Times New Roman"/>
          <w:sz w:val="28"/>
          <w:szCs w:val="28"/>
        </w:rPr>
        <w:t>тся по среднемесячной заработной плате (14 место), объему инвестиций (14 место), вводу жи</w:t>
      </w:r>
      <w:r w:rsidR="008F2563" w:rsidRPr="00247D36">
        <w:rPr>
          <w:rFonts w:ascii="Times New Roman" w:hAnsi="Times New Roman" w:cs="Times New Roman"/>
          <w:sz w:val="28"/>
          <w:szCs w:val="28"/>
        </w:rPr>
        <w:t>лья (14 место), с</w:t>
      </w:r>
      <w:r w:rsidRPr="00247D36">
        <w:rPr>
          <w:rFonts w:ascii="Times New Roman" w:hAnsi="Times New Roman" w:cs="Times New Roman"/>
          <w:sz w:val="28"/>
          <w:szCs w:val="28"/>
        </w:rPr>
        <w:t xml:space="preserve">редние позиции по обороту общественного питания (9 место). При этом уровень безработицы в Волгограде </w:t>
      </w:r>
      <w:r w:rsidR="00D7473A" w:rsidRPr="00247D36">
        <w:rPr>
          <w:rFonts w:ascii="Times New Roman" w:hAnsi="Times New Roman" w:cs="Times New Roman"/>
          <w:sz w:val="28"/>
          <w:szCs w:val="28"/>
        </w:rPr>
        <w:t xml:space="preserve">– </w:t>
      </w:r>
      <w:r w:rsidRPr="00247D36">
        <w:rPr>
          <w:rFonts w:ascii="Times New Roman" w:hAnsi="Times New Roman" w:cs="Times New Roman"/>
          <w:sz w:val="28"/>
          <w:szCs w:val="28"/>
        </w:rPr>
        <w:t xml:space="preserve">самый низкий (1 место). </w:t>
      </w:r>
      <w:r w:rsidR="00E41495">
        <w:rPr>
          <w:sz w:val="28"/>
          <w:szCs w:val="28"/>
        </w:rPr>
        <w:br w:type="page"/>
      </w:r>
    </w:p>
    <w:p w:rsidR="00E41495" w:rsidRDefault="00E41495" w:rsidP="00E41495">
      <w:pPr>
        <w:autoSpaceDE w:val="0"/>
        <w:autoSpaceDN w:val="0"/>
        <w:adjustRightInd w:val="0"/>
        <w:jc w:val="both"/>
        <w:rPr>
          <w:sz w:val="28"/>
          <w:szCs w:val="28"/>
        </w:rPr>
        <w:sectPr w:rsidR="00E41495" w:rsidSect="00805548">
          <w:headerReference w:type="even" r:id="rId20"/>
          <w:headerReference w:type="default" r:id="rId21"/>
          <w:footerReference w:type="first" r:id="rId22"/>
          <w:pgSz w:w="11907" w:h="16840"/>
          <w:pgMar w:top="567" w:right="567" w:bottom="1560" w:left="1701" w:header="425" w:footer="306" w:gutter="0"/>
          <w:cols w:space="720"/>
          <w:titlePg/>
        </w:sectPr>
      </w:pPr>
    </w:p>
    <w:p w:rsidR="008D18B4" w:rsidRPr="00CD7FF3" w:rsidRDefault="008D18B4" w:rsidP="008D18B4">
      <w:pPr>
        <w:pStyle w:val="ConsPlusNormal"/>
        <w:ind w:firstLine="851"/>
        <w:jc w:val="both"/>
        <w:outlineLvl w:val="2"/>
        <w:rPr>
          <w:rFonts w:ascii="Times New Roman" w:hAnsi="Times New Roman" w:cs="Times New Roman"/>
          <w:sz w:val="28"/>
          <w:szCs w:val="28"/>
        </w:rPr>
      </w:pPr>
      <w:r w:rsidRPr="00CD7FF3">
        <w:rPr>
          <w:rFonts w:ascii="Times New Roman" w:hAnsi="Times New Roman" w:cs="Times New Roman"/>
          <w:sz w:val="28"/>
          <w:szCs w:val="28"/>
        </w:rPr>
        <w:lastRenderedPageBreak/>
        <w:t>Уровень Волгограда по сравнению со средним значением показателей социально-экономического развития городов-миллионников Российской Федерации по итогам 2022 года представлен в таблице 1.</w:t>
      </w:r>
    </w:p>
    <w:p w:rsidR="00E41495" w:rsidRPr="00E41495" w:rsidRDefault="00E41495" w:rsidP="00E41495">
      <w:pPr>
        <w:pStyle w:val="ConsPlusNormal"/>
        <w:spacing w:before="220"/>
        <w:ind w:firstLine="540"/>
        <w:jc w:val="right"/>
        <w:rPr>
          <w:rFonts w:ascii="Times New Roman" w:hAnsi="Times New Roman" w:cs="Times New Roman"/>
          <w:sz w:val="24"/>
          <w:szCs w:val="24"/>
        </w:rPr>
      </w:pPr>
      <w:r w:rsidRPr="00E41495">
        <w:rPr>
          <w:rFonts w:ascii="Times New Roman" w:hAnsi="Times New Roman" w:cs="Times New Roman"/>
          <w:sz w:val="24"/>
          <w:szCs w:val="24"/>
        </w:rPr>
        <w:t>Таблица 1</w:t>
      </w:r>
    </w:p>
    <w:p w:rsidR="00E41495" w:rsidRDefault="00E41495" w:rsidP="00E41495">
      <w:pPr>
        <w:pStyle w:val="ConsPlusNormal"/>
        <w:jc w:val="center"/>
        <w:outlineLvl w:val="2"/>
        <w:rPr>
          <w:rFonts w:ascii="Times New Roman" w:hAnsi="Times New Roman" w:cs="Times New Roman"/>
          <w:sz w:val="28"/>
          <w:szCs w:val="28"/>
        </w:rPr>
      </w:pPr>
      <w:r w:rsidRPr="00FE4143">
        <w:rPr>
          <w:rFonts w:ascii="Times New Roman" w:hAnsi="Times New Roman" w:cs="Times New Roman"/>
          <w:sz w:val="28"/>
          <w:szCs w:val="28"/>
        </w:rPr>
        <w:t>Уровень Волгограда по сравнению со средним значением показателей социально-экономического развития городов-миллионников</w:t>
      </w:r>
      <w:r w:rsidR="00FE4143">
        <w:rPr>
          <w:rFonts w:ascii="Times New Roman" w:hAnsi="Times New Roman" w:cs="Times New Roman"/>
          <w:sz w:val="28"/>
          <w:szCs w:val="28"/>
        </w:rPr>
        <w:t xml:space="preserve"> </w:t>
      </w:r>
      <w:r w:rsidRPr="00FE4143">
        <w:rPr>
          <w:rFonts w:ascii="Times New Roman" w:hAnsi="Times New Roman" w:cs="Times New Roman"/>
          <w:sz w:val="28"/>
          <w:szCs w:val="28"/>
        </w:rPr>
        <w:t>Российской Федерации по итогам 202</w:t>
      </w:r>
      <w:r w:rsidR="0076013B" w:rsidRPr="00FE4143">
        <w:rPr>
          <w:rFonts w:ascii="Times New Roman" w:hAnsi="Times New Roman" w:cs="Times New Roman"/>
          <w:sz w:val="28"/>
          <w:szCs w:val="28"/>
        </w:rPr>
        <w:t>2</w:t>
      </w:r>
      <w:r w:rsidRPr="00FE4143">
        <w:rPr>
          <w:rFonts w:ascii="Times New Roman" w:hAnsi="Times New Roman" w:cs="Times New Roman"/>
          <w:sz w:val="28"/>
          <w:szCs w:val="28"/>
        </w:rPr>
        <w:t xml:space="preserve"> года</w:t>
      </w:r>
    </w:p>
    <w:p w:rsidR="0041281B" w:rsidRPr="00CD7FF3" w:rsidRDefault="0041281B" w:rsidP="00E41495">
      <w:pPr>
        <w:pStyle w:val="ConsPlusNormal"/>
        <w:jc w:val="center"/>
        <w:outlineLvl w:val="2"/>
        <w:rPr>
          <w:rFonts w:ascii="Times New Roman" w:hAnsi="Times New Roman" w:cs="Times New Roman"/>
          <w:sz w:val="24"/>
          <w:szCs w:val="24"/>
        </w:rPr>
      </w:pPr>
    </w:p>
    <w:tbl>
      <w:tblPr>
        <w:tblpPr w:leftFromText="180" w:rightFromText="180" w:vertAnchor="text" w:horzAnchor="margin" w:tblpXSpec="center" w:tblpY="171"/>
        <w:tblW w:w="14879" w:type="dxa"/>
        <w:tblLayout w:type="fixed"/>
        <w:tblLook w:val="04A0" w:firstRow="1" w:lastRow="0" w:firstColumn="1" w:lastColumn="0" w:noHBand="0" w:noVBand="1"/>
      </w:tblPr>
      <w:tblGrid>
        <w:gridCol w:w="1973"/>
        <w:gridCol w:w="857"/>
        <w:gridCol w:w="993"/>
        <w:gridCol w:w="1134"/>
        <w:gridCol w:w="992"/>
        <w:gridCol w:w="850"/>
        <w:gridCol w:w="851"/>
        <w:gridCol w:w="992"/>
        <w:gridCol w:w="1134"/>
        <w:gridCol w:w="851"/>
        <w:gridCol w:w="746"/>
        <w:gridCol w:w="813"/>
        <w:gridCol w:w="851"/>
        <w:gridCol w:w="850"/>
        <w:gridCol w:w="992"/>
      </w:tblGrid>
      <w:tr w:rsidR="00CD7FF3" w:rsidRPr="00CD7FF3" w:rsidTr="00772811">
        <w:trPr>
          <w:trHeight w:val="20"/>
        </w:trPr>
        <w:tc>
          <w:tcPr>
            <w:tcW w:w="1973" w:type="dxa"/>
            <w:vMerge w:val="restart"/>
            <w:tcBorders>
              <w:top w:val="single" w:sz="4" w:space="0" w:color="auto"/>
              <w:left w:val="single" w:sz="4" w:space="0" w:color="auto"/>
              <w:right w:val="single" w:sz="4" w:space="0" w:color="auto"/>
            </w:tcBorders>
            <w:shd w:val="clear" w:color="auto" w:fill="auto"/>
            <w:noWrap/>
            <w:vAlign w:val="center"/>
          </w:tcPr>
          <w:p w:rsidR="00570C2A" w:rsidRPr="00CD7FF3" w:rsidRDefault="00570C2A" w:rsidP="00570C2A">
            <w:pPr>
              <w:jc w:val="center"/>
              <w:rPr>
                <w:sz w:val="16"/>
                <w:szCs w:val="16"/>
              </w:rPr>
            </w:pPr>
            <w:r w:rsidRPr="00CD7FF3">
              <w:rPr>
                <w:sz w:val="16"/>
                <w:szCs w:val="16"/>
              </w:rPr>
              <w:t>Индикатор</w:t>
            </w:r>
          </w:p>
          <w:p w:rsidR="00570C2A" w:rsidRPr="00CD7FF3" w:rsidRDefault="00570C2A" w:rsidP="00772811">
            <w:pPr>
              <w:rPr>
                <w:sz w:val="16"/>
                <w:szCs w:val="16"/>
                <w:u w:val="single"/>
              </w:rPr>
            </w:pPr>
          </w:p>
        </w:tc>
        <w:tc>
          <w:tcPr>
            <w:tcW w:w="12906" w:type="dxa"/>
            <w:gridSpan w:val="14"/>
            <w:tcBorders>
              <w:top w:val="single" w:sz="4" w:space="0" w:color="auto"/>
              <w:left w:val="nil"/>
              <w:bottom w:val="single" w:sz="4" w:space="0" w:color="auto"/>
              <w:right w:val="single" w:sz="4" w:space="0" w:color="auto"/>
            </w:tcBorders>
            <w:shd w:val="clear" w:color="auto" w:fill="auto"/>
            <w:noWrap/>
            <w:vAlign w:val="bottom"/>
          </w:tcPr>
          <w:p w:rsidR="00570C2A" w:rsidRPr="00CD7FF3" w:rsidRDefault="00570C2A" w:rsidP="00417DF5">
            <w:pPr>
              <w:jc w:val="center"/>
              <w:rPr>
                <w:spacing w:val="-20"/>
                <w:sz w:val="16"/>
                <w:szCs w:val="16"/>
              </w:rPr>
            </w:pPr>
            <w:r w:rsidRPr="00CD7FF3">
              <w:rPr>
                <w:spacing w:val="-20"/>
                <w:sz w:val="16"/>
                <w:szCs w:val="16"/>
              </w:rPr>
              <w:t>Город</w:t>
            </w:r>
          </w:p>
        </w:tc>
      </w:tr>
      <w:tr w:rsidR="00570C2A" w:rsidRPr="002A126D" w:rsidTr="00772811">
        <w:trPr>
          <w:trHeight w:val="20"/>
        </w:trPr>
        <w:tc>
          <w:tcPr>
            <w:tcW w:w="1973" w:type="dxa"/>
            <w:vMerge/>
            <w:tcBorders>
              <w:left w:val="single" w:sz="4" w:space="0" w:color="auto"/>
              <w:bottom w:val="single" w:sz="4" w:space="0" w:color="auto"/>
              <w:right w:val="single" w:sz="4" w:space="0" w:color="auto"/>
            </w:tcBorders>
            <w:shd w:val="clear" w:color="auto" w:fill="auto"/>
            <w:noWrap/>
            <w:vAlign w:val="center"/>
            <w:hideMark/>
          </w:tcPr>
          <w:p w:rsidR="00570C2A" w:rsidRPr="00217FBB" w:rsidRDefault="00570C2A" w:rsidP="00417DF5">
            <w:pPr>
              <w:rPr>
                <w:color w:val="000000"/>
                <w:sz w:val="16"/>
                <w:szCs w:val="16"/>
                <w:u w:val="single"/>
              </w:rPr>
            </w:pPr>
          </w:p>
        </w:tc>
        <w:tc>
          <w:tcPr>
            <w:tcW w:w="857"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Волгоград</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Воронеж</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Екатеринбург</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Казань</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Краснодар</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70C2A" w:rsidRPr="002A126D" w:rsidRDefault="00570C2A" w:rsidP="00417DF5">
            <w:pPr>
              <w:jc w:val="center"/>
              <w:rPr>
                <w:color w:val="000000"/>
                <w:spacing w:val="-20"/>
                <w:sz w:val="16"/>
                <w:szCs w:val="16"/>
              </w:rPr>
            </w:pPr>
            <w:r w:rsidRPr="002A126D">
              <w:rPr>
                <w:color w:val="000000"/>
                <w:spacing w:val="-20"/>
                <w:sz w:val="16"/>
                <w:szCs w:val="16"/>
              </w:rPr>
              <w:t>Красноярск</w:t>
            </w:r>
          </w:p>
        </w:tc>
        <w:tc>
          <w:tcPr>
            <w:tcW w:w="992" w:type="dxa"/>
            <w:tcBorders>
              <w:top w:val="single" w:sz="4" w:space="0" w:color="auto"/>
              <w:left w:val="nil"/>
              <w:bottom w:val="single" w:sz="4" w:space="0" w:color="auto"/>
              <w:right w:val="single" w:sz="4" w:space="0" w:color="auto"/>
            </w:tcBorders>
            <w:vAlign w:val="bottom"/>
          </w:tcPr>
          <w:p w:rsidR="00570C2A" w:rsidRPr="002A126D" w:rsidRDefault="00570C2A" w:rsidP="00417DF5">
            <w:pPr>
              <w:jc w:val="center"/>
              <w:rPr>
                <w:color w:val="000000"/>
                <w:spacing w:val="-20"/>
                <w:sz w:val="16"/>
                <w:szCs w:val="16"/>
              </w:rPr>
            </w:pPr>
            <w:r w:rsidRPr="002A126D">
              <w:rPr>
                <w:color w:val="000000"/>
                <w:spacing w:val="-20"/>
                <w:sz w:val="16"/>
                <w:szCs w:val="16"/>
              </w:rPr>
              <w:t>Нижний Новгород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Новосибирск</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Омск</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Пермь</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Ростов-на-Дону</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Самара</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Уфа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70C2A" w:rsidRPr="002A126D" w:rsidRDefault="00570C2A" w:rsidP="00417DF5">
            <w:pPr>
              <w:jc w:val="center"/>
              <w:rPr>
                <w:color w:val="000000"/>
                <w:spacing w:val="-20"/>
                <w:sz w:val="16"/>
                <w:szCs w:val="16"/>
              </w:rPr>
            </w:pPr>
            <w:r w:rsidRPr="002A126D">
              <w:rPr>
                <w:color w:val="000000"/>
                <w:spacing w:val="-20"/>
                <w:sz w:val="16"/>
                <w:szCs w:val="16"/>
              </w:rPr>
              <w:t>Челябинск</w:t>
            </w:r>
          </w:p>
        </w:tc>
      </w:tr>
      <w:tr w:rsidR="0076013B" w:rsidRPr="002A126D" w:rsidTr="0076013B">
        <w:trPr>
          <w:trHeight w:val="20"/>
        </w:trPr>
        <w:tc>
          <w:tcPr>
            <w:tcW w:w="1973" w:type="dxa"/>
            <w:tcBorders>
              <w:top w:val="nil"/>
              <w:left w:val="single" w:sz="4" w:space="0" w:color="auto"/>
              <w:bottom w:val="single" w:sz="4" w:space="0" w:color="auto"/>
              <w:right w:val="single" w:sz="4" w:space="0" w:color="auto"/>
            </w:tcBorders>
            <w:shd w:val="clear" w:color="auto" w:fill="auto"/>
            <w:vAlign w:val="center"/>
            <w:hideMark/>
          </w:tcPr>
          <w:p w:rsidR="0076013B" w:rsidRPr="002A126D" w:rsidRDefault="0076013B" w:rsidP="00417DF5">
            <w:pPr>
              <w:rPr>
                <w:color w:val="000000"/>
                <w:sz w:val="16"/>
                <w:szCs w:val="16"/>
              </w:rPr>
            </w:pPr>
            <w:r w:rsidRPr="002A126D">
              <w:rPr>
                <w:color w:val="000000"/>
                <w:sz w:val="16"/>
                <w:szCs w:val="16"/>
              </w:rPr>
              <w:t>Объем п</w:t>
            </w:r>
            <w:r w:rsidR="00395BD4">
              <w:rPr>
                <w:color w:val="000000"/>
                <w:sz w:val="16"/>
                <w:szCs w:val="16"/>
              </w:rPr>
              <w:t xml:space="preserve">ромышленного производства, млрд </w:t>
            </w:r>
            <w:r w:rsidRPr="002A126D">
              <w:rPr>
                <w:color w:val="000000"/>
                <w:sz w:val="16"/>
                <w:szCs w:val="16"/>
              </w:rPr>
              <w:t>руб.</w:t>
            </w:r>
          </w:p>
        </w:tc>
        <w:tc>
          <w:tcPr>
            <w:tcW w:w="857" w:type="dxa"/>
            <w:tcBorders>
              <w:top w:val="nil"/>
              <w:left w:val="nil"/>
              <w:bottom w:val="single" w:sz="4" w:space="0" w:color="auto"/>
              <w:right w:val="single" w:sz="4" w:space="0" w:color="auto"/>
            </w:tcBorders>
            <w:shd w:val="clear" w:color="auto" w:fill="auto"/>
            <w:noWrap/>
            <w:vAlign w:val="bottom"/>
            <w:hideMark/>
          </w:tcPr>
          <w:p w:rsidR="0076013B" w:rsidRPr="002A126D" w:rsidRDefault="0076013B" w:rsidP="00417DF5">
            <w:pPr>
              <w:jc w:val="center"/>
              <w:rPr>
                <w:color w:val="000000"/>
                <w:spacing w:val="-20"/>
                <w:sz w:val="16"/>
                <w:szCs w:val="16"/>
              </w:rPr>
            </w:pPr>
            <w:r w:rsidRPr="002A126D">
              <w:rPr>
                <w:color w:val="000000"/>
                <w:spacing w:val="-20"/>
                <w:sz w:val="16"/>
                <w:szCs w:val="16"/>
              </w:rPr>
              <w:t>374,2</w:t>
            </w:r>
          </w:p>
        </w:tc>
        <w:tc>
          <w:tcPr>
            <w:tcW w:w="993" w:type="dxa"/>
            <w:tcBorders>
              <w:top w:val="nil"/>
              <w:left w:val="nil"/>
              <w:bottom w:val="single" w:sz="4" w:space="0" w:color="auto"/>
              <w:right w:val="single" w:sz="4" w:space="0" w:color="auto"/>
            </w:tcBorders>
            <w:shd w:val="clear" w:color="auto" w:fill="auto"/>
            <w:noWrap/>
            <w:vAlign w:val="bottom"/>
            <w:hideMark/>
          </w:tcPr>
          <w:p w:rsidR="0076013B" w:rsidRPr="002A126D" w:rsidRDefault="0076013B" w:rsidP="00417DF5">
            <w:pPr>
              <w:jc w:val="center"/>
              <w:rPr>
                <w:color w:val="000000"/>
                <w:spacing w:val="-20"/>
                <w:sz w:val="16"/>
                <w:szCs w:val="16"/>
              </w:rPr>
            </w:pPr>
            <w:r w:rsidRPr="002A126D">
              <w:rPr>
                <w:color w:val="000000"/>
                <w:spacing w:val="-20"/>
                <w:sz w:val="16"/>
                <w:szCs w:val="16"/>
              </w:rPr>
              <w:t>253,6</w:t>
            </w:r>
          </w:p>
        </w:tc>
        <w:tc>
          <w:tcPr>
            <w:tcW w:w="1134" w:type="dxa"/>
            <w:tcBorders>
              <w:top w:val="nil"/>
              <w:left w:val="nil"/>
              <w:bottom w:val="single" w:sz="4" w:space="0" w:color="auto"/>
              <w:right w:val="single" w:sz="4" w:space="0" w:color="auto"/>
            </w:tcBorders>
            <w:shd w:val="clear" w:color="auto" w:fill="auto"/>
            <w:noWrap/>
            <w:vAlign w:val="bottom"/>
            <w:hideMark/>
          </w:tcPr>
          <w:p w:rsidR="0076013B" w:rsidRPr="002A126D" w:rsidRDefault="0076013B" w:rsidP="00417DF5">
            <w:pPr>
              <w:jc w:val="center"/>
              <w:rPr>
                <w:color w:val="000000"/>
                <w:spacing w:val="-20"/>
                <w:sz w:val="16"/>
                <w:szCs w:val="16"/>
              </w:rPr>
            </w:pPr>
            <w:r w:rsidRPr="002A126D">
              <w:rPr>
                <w:color w:val="000000"/>
                <w:spacing w:val="-20"/>
                <w:sz w:val="16"/>
                <w:szCs w:val="16"/>
              </w:rPr>
              <w:t>750,0</w:t>
            </w:r>
          </w:p>
        </w:tc>
        <w:tc>
          <w:tcPr>
            <w:tcW w:w="992" w:type="dxa"/>
            <w:tcBorders>
              <w:top w:val="nil"/>
              <w:left w:val="nil"/>
              <w:bottom w:val="single" w:sz="4" w:space="0" w:color="auto"/>
              <w:right w:val="single" w:sz="4" w:space="0" w:color="auto"/>
            </w:tcBorders>
            <w:shd w:val="clear" w:color="auto" w:fill="auto"/>
            <w:noWrap/>
            <w:vAlign w:val="bottom"/>
            <w:hideMark/>
          </w:tcPr>
          <w:p w:rsidR="0076013B" w:rsidRPr="002A126D" w:rsidRDefault="0076013B" w:rsidP="00417DF5">
            <w:pPr>
              <w:jc w:val="center"/>
              <w:rPr>
                <w:color w:val="000000"/>
                <w:spacing w:val="-20"/>
                <w:sz w:val="16"/>
                <w:szCs w:val="16"/>
              </w:rPr>
            </w:pPr>
            <w:r w:rsidRPr="002A126D">
              <w:rPr>
                <w:color w:val="000000"/>
                <w:spacing w:val="-20"/>
                <w:sz w:val="16"/>
                <w:szCs w:val="16"/>
              </w:rPr>
              <w:t>571,5</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204,5</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540,7</w:t>
            </w:r>
          </w:p>
        </w:tc>
        <w:tc>
          <w:tcPr>
            <w:tcW w:w="992" w:type="dxa"/>
            <w:tcBorders>
              <w:top w:val="single" w:sz="4" w:space="0" w:color="auto"/>
              <w:left w:val="nil"/>
              <w:bottom w:val="single" w:sz="4" w:space="0" w:color="auto"/>
              <w:right w:val="single" w:sz="4" w:space="0" w:color="auto"/>
            </w:tcBorders>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594,5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427,7</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445,1</w:t>
            </w:r>
          </w:p>
        </w:tc>
        <w:tc>
          <w:tcPr>
            <w:tcW w:w="746"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519,0</w:t>
            </w:r>
          </w:p>
        </w:tc>
        <w:tc>
          <w:tcPr>
            <w:tcW w:w="81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391,5</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443,3</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1102,7</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787,8</w:t>
            </w:r>
          </w:p>
        </w:tc>
      </w:tr>
      <w:tr w:rsidR="0076013B" w:rsidRPr="002A126D" w:rsidTr="0076013B">
        <w:trPr>
          <w:trHeight w:val="20"/>
        </w:trPr>
        <w:tc>
          <w:tcPr>
            <w:tcW w:w="1973" w:type="dxa"/>
            <w:tcBorders>
              <w:top w:val="nil"/>
              <w:left w:val="single" w:sz="4" w:space="0" w:color="auto"/>
              <w:bottom w:val="single" w:sz="4" w:space="0" w:color="auto"/>
              <w:right w:val="single" w:sz="4" w:space="0" w:color="auto"/>
            </w:tcBorders>
            <w:shd w:val="clear" w:color="auto" w:fill="auto"/>
            <w:vAlign w:val="center"/>
            <w:hideMark/>
          </w:tcPr>
          <w:p w:rsidR="0076013B" w:rsidRPr="002A126D" w:rsidRDefault="0076013B" w:rsidP="00417DF5">
            <w:pPr>
              <w:rPr>
                <w:color w:val="000000"/>
                <w:sz w:val="16"/>
                <w:szCs w:val="16"/>
              </w:rPr>
            </w:pPr>
            <w:r w:rsidRPr="002A126D">
              <w:rPr>
                <w:color w:val="000000"/>
                <w:sz w:val="16"/>
                <w:szCs w:val="16"/>
              </w:rPr>
              <w:t>Среднемесячная заработная плата, руб.</w:t>
            </w:r>
          </w:p>
        </w:tc>
        <w:tc>
          <w:tcPr>
            <w:tcW w:w="857"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50204</w:t>
            </w:r>
          </w:p>
        </w:tc>
        <w:tc>
          <w:tcPr>
            <w:tcW w:w="993"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56381</w:t>
            </w:r>
          </w:p>
        </w:tc>
        <w:tc>
          <w:tcPr>
            <w:tcW w:w="1134"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72581</w:t>
            </w:r>
          </w:p>
        </w:tc>
        <w:tc>
          <w:tcPr>
            <w:tcW w:w="992"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62276</w:t>
            </w:r>
          </w:p>
        </w:tc>
        <w:tc>
          <w:tcPr>
            <w:tcW w:w="850"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65523</w:t>
            </w:r>
          </w:p>
        </w:tc>
        <w:tc>
          <w:tcPr>
            <w:tcW w:w="851"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73461</w:t>
            </w:r>
          </w:p>
        </w:tc>
        <w:tc>
          <w:tcPr>
            <w:tcW w:w="992" w:type="dxa"/>
            <w:tcBorders>
              <w:top w:val="single" w:sz="4" w:space="0" w:color="auto"/>
              <w:left w:val="nil"/>
              <w:bottom w:val="single" w:sz="4" w:space="0" w:color="auto"/>
              <w:right w:val="single" w:sz="4" w:space="0" w:color="auto"/>
            </w:tcBorders>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65457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67035</w:t>
            </w:r>
          </w:p>
        </w:tc>
        <w:tc>
          <w:tcPr>
            <w:tcW w:w="851"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55874</w:t>
            </w:r>
          </w:p>
        </w:tc>
        <w:tc>
          <w:tcPr>
            <w:tcW w:w="746"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63677</w:t>
            </w:r>
          </w:p>
        </w:tc>
        <w:tc>
          <w:tcPr>
            <w:tcW w:w="813"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61876</w:t>
            </w:r>
          </w:p>
        </w:tc>
        <w:tc>
          <w:tcPr>
            <w:tcW w:w="851"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59595</w:t>
            </w:r>
          </w:p>
        </w:tc>
        <w:tc>
          <w:tcPr>
            <w:tcW w:w="850"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64677</w:t>
            </w:r>
          </w:p>
        </w:tc>
        <w:tc>
          <w:tcPr>
            <w:tcW w:w="992" w:type="dxa"/>
            <w:tcBorders>
              <w:top w:val="nil"/>
              <w:left w:val="nil"/>
              <w:bottom w:val="single" w:sz="4" w:space="0" w:color="auto"/>
              <w:right w:val="single" w:sz="4" w:space="0" w:color="auto"/>
            </w:tcBorders>
            <w:shd w:val="clear" w:color="auto" w:fill="auto"/>
            <w:vAlign w:val="center"/>
          </w:tcPr>
          <w:p w:rsidR="0076013B" w:rsidRPr="002A126D" w:rsidRDefault="0076013B" w:rsidP="00417DF5">
            <w:pPr>
              <w:jc w:val="center"/>
              <w:rPr>
                <w:color w:val="000000"/>
                <w:spacing w:val="-20"/>
                <w:sz w:val="16"/>
                <w:szCs w:val="16"/>
              </w:rPr>
            </w:pPr>
            <w:r w:rsidRPr="002A126D">
              <w:rPr>
                <w:color w:val="000000"/>
                <w:spacing w:val="-20"/>
                <w:sz w:val="16"/>
                <w:szCs w:val="16"/>
              </w:rPr>
              <w:t>57417</w:t>
            </w:r>
          </w:p>
        </w:tc>
      </w:tr>
      <w:tr w:rsidR="0076013B" w:rsidRPr="002A126D" w:rsidTr="0076013B">
        <w:trPr>
          <w:trHeight w:val="20"/>
        </w:trPr>
        <w:tc>
          <w:tcPr>
            <w:tcW w:w="1973" w:type="dxa"/>
            <w:tcBorders>
              <w:top w:val="nil"/>
              <w:left w:val="single" w:sz="4" w:space="0" w:color="auto"/>
              <w:bottom w:val="single" w:sz="4" w:space="0" w:color="auto"/>
              <w:right w:val="single" w:sz="4" w:space="0" w:color="auto"/>
            </w:tcBorders>
            <w:shd w:val="clear" w:color="auto" w:fill="auto"/>
            <w:vAlign w:val="center"/>
            <w:hideMark/>
          </w:tcPr>
          <w:p w:rsidR="0076013B" w:rsidRPr="002A126D" w:rsidRDefault="0076013B" w:rsidP="00417DF5">
            <w:pPr>
              <w:rPr>
                <w:color w:val="000000"/>
                <w:sz w:val="16"/>
                <w:szCs w:val="16"/>
              </w:rPr>
            </w:pPr>
            <w:r w:rsidRPr="002A126D">
              <w:rPr>
                <w:color w:val="000000"/>
                <w:sz w:val="16"/>
                <w:szCs w:val="16"/>
              </w:rPr>
              <w:t>Объем строительных работ, млрд.руб.</w:t>
            </w:r>
          </w:p>
        </w:tc>
        <w:tc>
          <w:tcPr>
            <w:tcW w:w="857"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19,9</w:t>
            </w:r>
          </w:p>
        </w:tc>
        <w:tc>
          <w:tcPr>
            <w:tcW w:w="99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24,2</w:t>
            </w:r>
          </w:p>
        </w:tc>
        <w:tc>
          <w:tcPr>
            <w:tcW w:w="1134"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72,2</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79,3</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37,0</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40,2</w:t>
            </w:r>
          </w:p>
        </w:tc>
        <w:tc>
          <w:tcPr>
            <w:tcW w:w="992" w:type="dxa"/>
            <w:tcBorders>
              <w:top w:val="single" w:sz="4" w:space="0" w:color="auto"/>
              <w:left w:val="nil"/>
              <w:bottom w:val="single" w:sz="4" w:space="0" w:color="auto"/>
              <w:right w:val="single" w:sz="4" w:space="0" w:color="auto"/>
            </w:tcBorders>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14,2</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50,2</w:t>
            </w:r>
          </w:p>
        </w:tc>
        <w:tc>
          <w:tcPr>
            <w:tcW w:w="746"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30,4</w:t>
            </w:r>
          </w:p>
        </w:tc>
        <w:tc>
          <w:tcPr>
            <w:tcW w:w="81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34,4</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33,8</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50,3</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16,2</w:t>
            </w:r>
          </w:p>
        </w:tc>
      </w:tr>
      <w:tr w:rsidR="0076013B" w:rsidRPr="002A126D" w:rsidTr="0076013B">
        <w:trPr>
          <w:trHeight w:val="20"/>
        </w:trPr>
        <w:tc>
          <w:tcPr>
            <w:tcW w:w="1973" w:type="dxa"/>
            <w:tcBorders>
              <w:top w:val="nil"/>
              <w:left w:val="single" w:sz="4" w:space="0" w:color="auto"/>
              <w:bottom w:val="single" w:sz="4" w:space="0" w:color="auto"/>
              <w:right w:val="single" w:sz="4" w:space="0" w:color="auto"/>
            </w:tcBorders>
            <w:shd w:val="clear" w:color="auto" w:fill="auto"/>
            <w:vAlign w:val="center"/>
            <w:hideMark/>
          </w:tcPr>
          <w:p w:rsidR="0076013B" w:rsidRPr="002A126D" w:rsidRDefault="0076013B" w:rsidP="00417DF5">
            <w:pPr>
              <w:rPr>
                <w:color w:val="000000"/>
                <w:sz w:val="16"/>
                <w:szCs w:val="16"/>
              </w:rPr>
            </w:pPr>
            <w:r w:rsidRPr="002A126D">
              <w:rPr>
                <w:color w:val="000000"/>
                <w:sz w:val="16"/>
                <w:szCs w:val="16"/>
              </w:rPr>
              <w:t>Ввод жилья, тыс.</w:t>
            </w:r>
            <w:r w:rsidR="00395BD4">
              <w:rPr>
                <w:color w:val="000000"/>
                <w:sz w:val="16"/>
                <w:szCs w:val="16"/>
              </w:rPr>
              <w:t xml:space="preserve"> </w:t>
            </w:r>
            <w:r w:rsidRPr="002A126D">
              <w:rPr>
                <w:color w:val="000000"/>
                <w:sz w:val="16"/>
                <w:szCs w:val="16"/>
              </w:rPr>
              <w:t>кв.</w:t>
            </w:r>
            <w:r w:rsidR="00395BD4">
              <w:rPr>
                <w:color w:val="000000"/>
                <w:sz w:val="16"/>
                <w:szCs w:val="16"/>
              </w:rPr>
              <w:t xml:space="preserve"> </w:t>
            </w:r>
            <w:r w:rsidRPr="002A126D">
              <w:rPr>
                <w:color w:val="000000"/>
                <w:sz w:val="16"/>
                <w:szCs w:val="16"/>
              </w:rPr>
              <w:t>м</w:t>
            </w:r>
          </w:p>
        </w:tc>
        <w:tc>
          <w:tcPr>
            <w:tcW w:w="857"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399,3</w:t>
            </w:r>
          </w:p>
        </w:tc>
        <w:tc>
          <w:tcPr>
            <w:tcW w:w="99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883,5</w:t>
            </w:r>
          </w:p>
        </w:tc>
        <w:tc>
          <w:tcPr>
            <w:tcW w:w="1134"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1392,7</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874,5</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3010,7</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833,9</w:t>
            </w:r>
          </w:p>
        </w:tc>
        <w:tc>
          <w:tcPr>
            <w:tcW w:w="992" w:type="dxa"/>
            <w:tcBorders>
              <w:top w:val="single" w:sz="4" w:space="0" w:color="auto"/>
              <w:left w:val="nil"/>
              <w:bottom w:val="single" w:sz="4" w:space="0" w:color="auto"/>
              <w:right w:val="single" w:sz="4" w:space="0" w:color="auto"/>
            </w:tcBorders>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574,2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1298,2</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424,9</w:t>
            </w:r>
          </w:p>
        </w:tc>
        <w:tc>
          <w:tcPr>
            <w:tcW w:w="746"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825,1</w:t>
            </w:r>
          </w:p>
        </w:tc>
        <w:tc>
          <w:tcPr>
            <w:tcW w:w="81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1206,1</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636,2</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1169,9</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565,0</w:t>
            </w:r>
          </w:p>
        </w:tc>
      </w:tr>
      <w:tr w:rsidR="0076013B" w:rsidRPr="002A126D" w:rsidTr="0076013B">
        <w:trPr>
          <w:trHeight w:val="20"/>
        </w:trPr>
        <w:tc>
          <w:tcPr>
            <w:tcW w:w="1973" w:type="dxa"/>
            <w:tcBorders>
              <w:top w:val="nil"/>
              <w:left w:val="single" w:sz="4" w:space="0" w:color="auto"/>
              <w:bottom w:val="single" w:sz="4" w:space="0" w:color="auto"/>
              <w:right w:val="single" w:sz="4" w:space="0" w:color="auto"/>
            </w:tcBorders>
            <w:shd w:val="clear" w:color="auto" w:fill="auto"/>
            <w:vAlign w:val="center"/>
            <w:hideMark/>
          </w:tcPr>
          <w:p w:rsidR="0076013B" w:rsidRPr="002A126D" w:rsidRDefault="0076013B" w:rsidP="00417DF5">
            <w:pPr>
              <w:rPr>
                <w:color w:val="000000"/>
                <w:sz w:val="16"/>
                <w:szCs w:val="16"/>
              </w:rPr>
            </w:pPr>
            <w:r w:rsidRPr="002A126D">
              <w:rPr>
                <w:color w:val="000000"/>
                <w:sz w:val="16"/>
                <w:szCs w:val="16"/>
              </w:rPr>
              <w:t>Инве</w:t>
            </w:r>
            <w:r w:rsidR="00395BD4">
              <w:rPr>
                <w:color w:val="000000"/>
                <w:sz w:val="16"/>
                <w:szCs w:val="16"/>
              </w:rPr>
              <w:t xml:space="preserve">стиции в основной капитал, млрд </w:t>
            </w:r>
            <w:r w:rsidRPr="002A126D">
              <w:rPr>
                <w:color w:val="000000"/>
                <w:sz w:val="16"/>
                <w:szCs w:val="16"/>
              </w:rPr>
              <w:t>руб.</w:t>
            </w:r>
          </w:p>
        </w:tc>
        <w:tc>
          <w:tcPr>
            <w:tcW w:w="857"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79,7</w:t>
            </w:r>
          </w:p>
        </w:tc>
        <w:tc>
          <w:tcPr>
            <w:tcW w:w="99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127,0</w:t>
            </w:r>
          </w:p>
        </w:tc>
        <w:tc>
          <w:tcPr>
            <w:tcW w:w="1134"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217,0</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249,7</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146,9</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115,4</w:t>
            </w:r>
          </w:p>
        </w:tc>
        <w:tc>
          <w:tcPr>
            <w:tcW w:w="992" w:type="dxa"/>
            <w:tcBorders>
              <w:top w:val="single" w:sz="4" w:space="0" w:color="auto"/>
              <w:left w:val="nil"/>
              <w:bottom w:val="single" w:sz="4" w:space="0" w:color="auto"/>
              <w:right w:val="single" w:sz="4" w:space="0" w:color="auto"/>
            </w:tcBorders>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180,4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107,6</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131,0</w:t>
            </w:r>
          </w:p>
        </w:tc>
        <w:tc>
          <w:tcPr>
            <w:tcW w:w="746"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141,0</w:t>
            </w:r>
          </w:p>
        </w:tc>
        <w:tc>
          <w:tcPr>
            <w:tcW w:w="81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146,7</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93,4</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157,4</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87,4</w:t>
            </w:r>
          </w:p>
        </w:tc>
      </w:tr>
      <w:tr w:rsidR="0076013B" w:rsidRPr="002A126D" w:rsidTr="0076013B">
        <w:trPr>
          <w:trHeight w:val="20"/>
        </w:trPr>
        <w:tc>
          <w:tcPr>
            <w:tcW w:w="1973" w:type="dxa"/>
            <w:tcBorders>
              <w:top w:val="nil"/>
              <w:left w:val="single" w:sz="4" w:space="0" w:color="auto"/>
              <w:bottom w:val="single" w:sz="4" w:space="0" w:color="auto"/>
              <w:right w:val="single" w:sz="4" w:space="0" w:color="auto"/>
            </w:tcBorders>
            <w:shd w:val="clear" w:color="auto" w:fill="auto"/>
            <w:vAlign w:val="center"/>
            <w:hideMark/>
          </w:tcPr>
          <w:p w:rsidR="0076013B" w:rsidRPr="002A126D" w:rsidRDefault="0076013B" w:rsidP="00417DF5">
            <w:pPr>
              <w:rPr>
                <w:color w:val="000000"/>
                <w:sz w:val="16"/>
                <w:szCs w:val="16"/>
              </w:rPr>
            </w:pPr>
            <w:r w:rsidRPr="002A126D">
              <w:rPr>
                <w:color w:val="000000"/>
                <w:sz w:val="16"/>
                <w:szCs w:val="16"/>
              </w:rPr>
              <w:t>Оборот розничной торговли по крупн</w:t>
            </w:r>
            <w:r w:rsidR="00395BD4">
              <w:rPr>
                <w:color w:val="000000"/>
                <w:sz w:val="16"/>
                <w:szCs w:val="16"/>
              </w:rPr>
              <w:t xml:space="preserve">ым и средним предприятиям, млрд </w:t>
            </w:r>
            <w:r w:rsidRPr="002A126D">
              <w:rPr>
                <w:color w:val="000000"/>
                <w:sz w:val="16"/>
                <w:szCs w:val="16"/>
              </w:rPr>
              <w:t>руб.</w:t>
            </w:r>
          </w:p>
        </w:tc>
        <w:tc>
          <w:tcPr>
            <w:tcW w:w="857"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191,5</w:t>
            </w:r>
          </w:p>
        </w:tc>
        <w:tc>
          <w:tcPr>
            <w:tcW w:w="99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188,3</w:t>
            </w:r>
          </w:p>
        </w:tc>
        <w:tc>
          <w:tcPr>
            <w:tcW w:w="1134"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383,2</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274,0</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366,0</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204,9</w:t>
            </w:r>
          </w:p>
        </w:tc>
        <w:tc>
          <w:tcPr>
            <w:tcW w:w="992" w:type="dxa"/>
            <w:tcBorders>
              <w:top w:val="single" w:sz="4" w:space="0" w:color="auto"/>
              <w:left w:val="nil"/>
              <w:bottom w:val="single" w:sz="4" w:space="0" w:color="auto"/>
              <w:right w:val="single" w:sz="4" w:space="0" w:color="auto"/>
            </w:tcBorders>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288,2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329,2</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179,7</w:t>
            </w:r>
          </w:p>
        </w:tc>
        <w:tc>
          <w:tcPr>
            <w:tcW w:w="746"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187,0</w:t>
            </w:r>
          </w:p>
        </w:tc>
        <w:tc>
          <w:tcPr>
            <w:tcW w:w="81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223,2</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215,2</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199,8</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221,2</w:t>
            </w:r>
          </w:p>
        </w:tc>
      </w:tr>
      <w:tr w:rsidR="0076013B" w:rsidRPr="002A126D" w:rsidTr="0076013B">
        <w:trPr>
          <w:trHeight w:val="20"/>
        </w:trPr>
        <w:tc>
          <w:tcPr>
            <w:tcW w:w="1973" w:type="dxa"/>
            <w:tcBorders>
              <w:top w:val="nil"/>
              <w:left w:val="single" w:sz="4" w:space="0" w:color="auto"/>
              <w:bottom w:val="single" w:sz="4" w:space="0" w:color="auto"/>
              <w:right w:val="single" w:sz="4" w:space="0" w:color="auto"/>
            </w:tcBorders>
            <w:shd w:val="clear" w:color="auto" w:fill="auto"/>
            <w:vAlign w:val="center"/>
            <w:hideMark/>
          </w:tcPr>
          <w:p w:rsidR="0076013B" w:rsidRPr="002A126D" w:rsidRDefault="0076013B" w:rsidP="00417DF5">
            <w:pPr>
              <w:rPr>
                <w:color w:val="000000"/>
                <w:sz w:val="16"/>
                <w:szCs w:val="16"/>
              </w:rPr>
            </w:pPr>
            <w:r w:rsidRPr="002A126D">
              <w:rPr>
                <w:color w:val="000000"/>
                <w:sz w:val="16"/>
                <w:szCs w:val="16"/>
              </w:rPr>
              <w:t>Оборот общественного питания по крупн</w:t>
            </w:r>
            <w:r w:rsidR="00395BD4">
              <w:rPr>
                <w:color w:val="000000"/>
                <w:sz w:val="16"/>
                <w:szCs w:val="16"/>
              </w:rPr>
              <w:t xml:space="preserve">ым и средним предприятиям, млрд </w:t>
            </w:r>
            <w:r w:rsidRPr="002A126D">
              <w:rPr>
                <w:color w:val="000000"/>
                <w:sz w:val="16"/>
                <w:szCs w:val="16"/>
              </w:rPr>
              <w:t>руб.</w:t>
            </w:r>
          </w:p>
        </w:tc>
        <w:tc>
          <w:tcPr>
            <w:tcW w:w="857"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6,0</w:t>
            </w:r>
          </w:p>
        </w:tc>
        <w:tc>
          <w:tcPr>
            <w:tcW w:w="99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4,4</w:t>
            </w:r>
          </w:p>
        </w:tc>
        <w:tc>
          <w:tcPr>
            <w:tcW w:w="1134"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10,5</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13,7</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10,0</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6,2</w:t>
            </w:r>
          </w:p>
        </w:tc>
        <w:tc>
          <w:tcPr>
            <w:tcW w:w="992" w:type="dxa"/>
            <w:tcBorders>
              <w:top w:val="single" w:sz="4" w:space="0" w:color="auto"/>
              <w:left w:val="nil"/>
              <w:bottom w:val="single" w:sz="4" w:space="0" w:color="auto"/>
              <w:right w:val="single" w:sz="4" w:space="0" w:color="auto"/>
            </w:tcBorders>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8,2</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4,7</w:t>
            </w:r>
          </w:p>
        </w:tc>
        <w:tc>
          <w:tcPr>
            <w:tcW w:w="746"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3,6</w:t>
            </w:r>
          </w:p>
        </w:tc>
        <w:tc>
          <w:tcPr>
            <w:tcW w:w="81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7,0</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6,4</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7,3</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4,2</w:t>
            </w:r>
          </w:p>
        </w:tc>
      </w:tr>
      <w:tr w:rsidR="0076013B" w:rsidRPr="002A126D" w:rsidTr="0076013B">
        <w:trPr>
          <w:trHeight w:val="20"/>
        </w:trPr>
        <w:tc>
          <w:tcPr>
            <w:tcW w:w="1973" w:type="dxa"/>
            <w:tcBorders>
              <w:top w:val="nil"/>
              <w:left w:val="single" w:sz="4" w:space="0" w:color="auto"/>
              <w:bottom w:val="single" w:sz="4" w:space="0" w:color="auto"/>
              <w:right w:val="single" w:sz="4" w:space="0" w:color="auto"/>
            </w:tcBorders>
            <w:shd w:val="clear" w:color="auto" w:fill="auto"/>
            <w:vAlign w:val="center"/>
            <w:hideMark/>
          </w:tcPr>
          <w:p w:rsidR="0076013B" w:rsidRPr="002A126D" w:rsidRDefault="0076013B" w:rsidP="00417DF5">
            <w:pPr>
              <w:rPr>
                <w:color w:val="000000"/>
                <w:sz w:val="16"/>
                <w:szCs w:val="16"/>
              </w:rPr>
            </w:pPr>
            <w:r w:rsidRPr="002A126D">
              <w:rPr>
                <w:color w:val="000000"/>
                <w:sz w:val="16"/>
                <w:szCs w:val="16"/>
              </w:rPr>
              <w:t>Объем платных услуг по крупн</w:t>
            </w:r>
            <w:r w:rsidR="00395BD4">
              <w:rPr>
                <w:color w:val="000000"/>
                <w:sz w:val="16"/>
                <w:szCs w:val="16"/>
              </w:rPr>
              <w:t xml:space="preserve">ым и средним предприятиям, млрд </w:t>
            </w:r>
            <w:r w:rsidRPr="002A126D">
              <w:rPr>
                <w:color w:val="000000"/>
                <w:sz w:val="16"/>
                <w:szCs w:val="16"/>
              </w:rPr>
              <w:t>руб.</w:t>
            </w:r>
          </w:p>
        </w:tc>
        <w:tc>
          <w:tcPr>
            <w:tcW w:w="857"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59,9</w:t>
            </w:r>
          </w:p>
        </w:tc>
        <w:tc>
          <w:tcPr>
            <w:tcW w:w="99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w:t>
            </w:r>
          </w:p>
        </w:tc>
        <w:tc>
          <w:tcPr>
            <w:tcW w:w="1134"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107,7</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172,5</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82,6</w:t>
            </w:r>
          </w:p>
        </w:tc>
        <w:tc>
          <w:tcPr>
            <w:tcW w:w="992" w:type="dxa"/>
            <w:tcBorders>
              <w:top w:val="single" w:sz="4" w:space="0" w:color="auto"/>
              <w:left w:val="nil"/>
              <w:bottom w:val="single" w:sz="4" w:space="0" w:color="auto"/>
              <w:right w:val="single" w:sz="4" w:space="0" w:color="auto"/>
            </w:tcBorders>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112,8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98,0</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58,5</w:t>
            </w:r>
          </w:p>
        </w:tc>
        <w:tc>
          <w:tcPr>
            <w:tcW w:w="746"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w:t>
            </w:r>
          </w:p>
        </w:tc>
        <w:tc>
          <w:tcPr>
            <w:tcW w:w="81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116,5</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103,1</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75,3</w:t>
            </w:r>
          </w:p>
        </w:tc>
      </w:tr>
      <w:tr w:rsidR="0076013B" w:rsidRPr="002A126D" w:rsidTr="0076013B">
        <w:trPr>
          <w:trHeight w:val="20"/>
        </w:trPr>
        <w:tc>
          <w:tcPr>
            <w:tcW w:w="1973" w:type="dxa"/>
            <w:tcBorders>
              <w:top w:val="nil"/>
              <w:left w:val="single" w:sz="4" w:space="0" w:color="auto"/>
              <w:bottom w:val="single" w:sz="4" w:space="0" w:color="auto"/>
              <w:right w:val="single" w:sz="4" w:space="0" w:color="auto"/>
            </w:tcBorders>
            <w:shd w:val="clear" w:color="auto" w:fill="auto"/>
            <w:vAlign w:val="center"/>
            <w:hideMark/>
          </w:tcPr>
          <w:p w:rsidR="0076013B" w:rsidRPr="002A126D" w:rsidRDefault="0076013B" w:rsidP="00417DF5">
            <w:pPr>
              <w:rPr>
                <w:color w:val="000000"/>
                <w:sz w:val="16"/>
                <w:szCs w:val="16"/>
              </w:rPr>
            </w:pPr>
            <w:r w:rsidRPr="002A126D">
              <w:rPr>
                <w:color w:val="000000"/>
                <w:sz w:val="16"/>
                <w:szCs w:val="16"/>
              </w:rPr>
              <w:t>Уровень регистрируемой безработицы, %</w:t>
            </w:r>
          </w:p>
        </w:tc>
        <w:tc>
          <w:tcPr>
            <w:tcW w:w="857"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0,22</w:t>
            </w:r>
          </w:p>
        </w:tc>
        <w:tc>
          <w:tcPr>
            <w:tcW w:w="99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w:t>
            </w:r>
          </w:p>
        </w:tc>
        <w:tc>
          <w:tcPr>
            <w:tcW w:w="1134"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0,44</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0,49</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0,40</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w:t>
            </w:r>
          </w:p>
        </w:tc>
        <w:tc>
          <w:tcPr>
            <w:tcW w:w="992" w:type="dxa"/>
            <w:tcBorders>
              <w:top w:val="single" w:sz="4" w:space="0" w:color="auto"/>
              <w:left w:val="nil"/>
              <w:bottom w:val="single" w:sz="4" w:space="0" w:color="auto"/>
              <w:right w:val="single" w:sz="4" w:space="0" w:color="auto"/>
            </w:tcBorders>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w:t>
            </w:r>
          </w:p>
        </w:tc>
        <w:tc>
          <w:tcPr>
            <w:tcW w:w="746"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0,39</w:t>
            </w:r>
          </w:p>
        </w:tc>
        <w:tc>
          <w:tcPr>
            <w:tcW w:w="813"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0,30</w:t>
            </w:r>
          </w:p>
        </w:tc>
        <w:tc>
          <w:tcPr>
            <w:tcW w:w="851"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0,49</w:t>
            </w:r>
          </w:p>
        </w:tc>
        <w:tc>
          <w:tcPr>
            <w:tcW w:w="850"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0,73</w:t>
            </w:r>
          </w:p>
        </w:tc>
        <w:tc>
          <w:tcPr>
            <w:tcW w:w="992" w:type="dxa"/>
            <w:tcBorders>
              <w:top w:val="nil"/>
              <w:left w:val="nil"/>
              <w:bottom w:val="single" w:sz="4" w:space="0" w:color="auto"/>
              <w:right w:val="single" w:sz="4" w:space="0" w:color="auto"/>
            </w:tcBorders>
            <w:shd w:val="clear" w:color="auto" w:fill="auto"/>
            <w:noWrap/>
            <w:vAlign w:val="bottom"/>
          </w:tcPr>
          <w:p w:rsidR="0076013B" w:rsidRPr="002A126D" w:rsidRDefault="0076013B" w:rsidP="00417DF5">
            <w:pPr>
              <w:jc w:val="center"/>
              <w:rPr>
                <w:color w:val="000000"/>
                <w:spacing w:val="-20"/>
                <w:sz w:val="16"/>
                <w:szCs w:val="16"/>
              </w:rPr>
            </w:pPr>
            <w:r w:rsidRPr="002A126D">
              <w:rPr>
                <w:color w:val="000000"/>
                <w:spacing w:val="-20"/>
                <w:sz w:val="16"/>
                <w:szCs w:val="16"/>
              </w:rPr>
              <w:t>0,47</w:t>
            </w:r>
          </w:p>
        </w:tc>
      </w:tr>
    </w:tbl>
    <w:p w:rsidR="00E41495" w:rsidRDefault="00E41495" w:rsidP="0076013B">
      <w:pPr>
        <w:autoSpaceDE w:val="0"/>
        <w:autoSpaceDN w:val="0"/>
        <w:adjustRightInd w:val="0"/>
        <w:jc w:val="both"/>
        <w:rPr>
          <w:bCs/>
          <w:sz w:val="28"/>
          <w:szCs w:val="28"/>
        </w:rPr>
      </w:pPr>
    </w:p>
    <w:p w:rsidR="0076013B" w:rsidRDefault="0076013B" w:rsidP="0076013B">
      <w:pPr>
        <w:autoSpaceDE w:val="0"/>
        <w:autoSpaceDN w:val="0"/>
        <w:adjustRightInd w:val="0"/>
        <w:jc w:val="both"/>
        <w:rPr>
          <w:bCs/>
          <w:sz w:val="28"/>
          <w:szCs w:val="28"/>
        </w:rPr>
      </w:pPr>
    </w:p>
    <w:p w:rsidR="0076013B" w:rsidRDefault="0076013B" w:rsidP="0076013B">
      <w:pPr>
        <w:autoSpaceDE w:val="0"/>
        <w:autoSpaceDN w:val="0"/>
        <w:adjustRightInd w:val="0"/>
        <w:jc w:val="both"/>
        <w:rPr>
          <w:bCs/>
          <w:sz w:val="28"/>
          <w:szCs w:val="28"/>
        </w:rPr>
      </w:pPr>
    </w:p>
    <w:p w:rsidR="0076013B" w:rsidRDefault="0076013B" w:rsidP="0076013B">
      <w:pPr>
        <w:autoSpaceDE w:val="0"/>
        <w:autoSpaceDN w:val="0"/>
        <w:adjustRightInd w:val="0"/>
        <w:jc w:val="both"/>
        <w:rPr>
          <w:bCs/>
          <w:sz w:val="28"/>
          <w:szCs w:val="28"/>
        </w:rPr>
      </w:pPr>
    </w:p>
    <w:p w:rsidR="0076013B" w:rsidRDefault="0076013B" w:rsidP="0076013B">
      <w:pPr>
        <w:autoSpaceDE w:val="0"/>
        <w:autoSpaceDN w:val="0"/>
        <w:adjustRightInd w:val="0"/>
        <w:jc w:val="both"/>
        <w:rPr>
          <w:bCs/>
          <w:sz w:val="28"/>
          <w:szCs w:val="28"/>
        </w:rPr>
      </w:pPr>
    </w:p>
    <w:p w:rsidR="0076013B" w:rsidRDefault="0076013B" w:rsidP="0076013B">
      <w:pPr>
        <w:autoSpaceDE w:val="0"/>
        <w:autoSpaceDN w:val="0"/>
        <w:adjustRightInd w:val="0"/>
        <w:jc w:val="both"/>
        <w:rPr>
          <w:bCs/>
          <w:sz w:val="28"/>
          <w:szCs w:val="28"/>
        </w:rPr>
      </w:pPr>
    </w:p>
    <w:p w:rsidR="0076013B" w:rsidRDefault="0076013B" w:rsidP="0076013B">
      <w:pPr>
        <w:autoSpaceDE w:val="0"/>
        <w:autoSpaceDN w:val="0"/>
        <w:adjustRightInd w:val="0"/>
        <w:jc w:val="both"/>
        <w:rPr>
          <w:bCs/>
          <w:sz w:val="28"/>
          <w:szCs w:val="28"/>
        </w:rPr>
      </w:pPr>
    </w:p>
    <w:p w:rsidR="0076013B" w:rsidRDefault="0076013B" w:rsidP="0076013B">
      <w:pPr>
        <w:autoSpaceDE w:val="0"/>
        <w:autoSpaceDN w:val="0"/>
        <w:adjustRightInd w:val="0"/>
        <w:jc w:val="both"/>
        <w:rPr>
          <w:bCs/>
          <w:sz w:val="28"/>
          <w:szCs w:val="28"/>
        </w:rPr>
      </w:pPr>
    </w:p>
    <w:p w:rsidR="0076013B" w:rsidRDefault="0076013B" w:rsidP="0076013B">
      <w:pPr>
        <w:autoSpaceDE w:val="0"/>
        <w:autoSpaceDN w:val="0"/>
        <w:adjustRightInd w:val="0"/>
        <w:jc w:val="both"/>
        <w:rPr>
          <w:bCs/>
          <w:sz w:val="28"/>
          <w:szCs w:val="28"/>
        </w:rPr>
      </w:pPr>
    </w:p>
    <w:p w:rsidR="0076013B" w:rsidRDefault="0076013B" w:rsidP="0076013B">
      <w:pPr>
        <w:autoSpaceDE w:val="0"/>
        <w:autoSpaceDN w:val="0"/>
        <w:adjustRightInd w:val="0"/>
        <w:jc w:val="both"/>
        <w:rPr>
          <w:bCs/>
          <w:sz w:val="28"/>
          <w:szCs w:val="28"/>
        </w:rPr>
        <w:sectPr w:rsidR="0076013B" w:rsidSect="00AF2E2A">
          <w:pgSz w:w="16840" w:h="11907" w:orient="landscape"/>
          <w:pgMar w:top="709" w:right="567" w:bottom="567" w:left="1559" w:header="425" w:footer="306" w:gutter="0"/>
          <w:cols w:space="720"/>
          <w:titlePg/>
        </w:sectPr>
      </w:pPr>
    </w:p>
    <w:p w:rsidR="0076013B" w:rsidRPr="00DA14DE" w:rsidRDefault="0076013B" w:rsidP="0076013B">
      <w:pPr>
        <w:pStyle w:val="ConsPlusNormal"/>
        <w:ind w:firstLine="709"/>
        <w:jc w:val="both"/>
        <w:rPr>
          <w:rFonts w:ascii="Times New Roman" w:hAnsi="Times New Roman" w:cs="Times New Roman"/>
          <w:sz w:val="28"/>
          <w:szCs w:val="28"/>
        </w:rPr>
      </w:pPr>
      <w:r w:rsidRPr="00DA14DE">
        <w:rPr>
          <w:rFonts w:ascii="Times New Roman" w:hAnsi="Times New Roman" w:cs="Times New Roman"/>
          <w:sz w:val="28"/>
          <w:szCs w:val="28"/>
        </w:rPr>
        <w:t xml:space="preserve">С 2019 года Волгоград участвует в реализации 8 национальных </w:t>
      </w:r>
      <w:r w:rsidR="00AE0D3D" w:rsidRPr="00DA14DE">
        <w:rPr>
          <w:rFonts w:ascii="Times New Roman" w:hAnsi="Times New Roman" w:cs="Times New Roman"/>
          <w:sz w:val="28"/>
          <w:szCs w:val="28"/>
        </w:rPr>
        <w:t xml:space="preserve">проектов </w:t>
      </w:r>
      <w:r w:rsidRPr="00DA14DE">
        <w:rPr>
          <w:rFonts w:ascii="Times New Roman" w:hAnsi="Times New Roman" w:cs="Times New Roman"/>
          <w:sz w:val="28"/>
          <w:szCs w:val="28"/>
        </w:rPr>
        <w:t xml:space="preserve">(«Демография», «Образование», «Жилье и городская среда», «Экология», «Безопасные и качественные дороги», «Культура», «Цифровая экономика», «Малое и среднее предпринимательство и поддержка индивидуальной предпринимательской инициативы») путем реализации региональных проектов Волгоградской области, разработанных органами исполнительной власти Волгоградской области в соответствии с аналогичными федеральными проектами Российской Федерации. </w:t>
      </w:r>
    </w:p>
    <w:p w:rsidR="00CE0657" w:rsidRDefault="0076013B" w:rsidP="0076013B">
      <w:pPr>
        <w:pStyle w:val="ConsPlusNormal"/>
        <w:ind w:firstLine="709"/>
        <w:jc w:val="both"/>
        <w:rPr>
          <w:rFonts w:ascii="Times New Roman" w:hAnsi="Times New Roman" w:cs="Times New Roman"/>
          <w:sz w:val="28"/>
          <w:szCs w:val="28"/>
        </w:rPr>
      </w:pPr>
      <w:r w:rsidRPr="00DA14DE">
        <w:rPr>
          <w:rFonts w:ascii="Times New Roman" w:hAnsi="Times New Roman" w:cs="Times New Roman"/>
          <w:sz w:val="28"/>
          <w:szCs w:val="28"/>
        </w:rPr>
        <w:t xml:space="preserve">Точкой экономического роста </w:t>
      </w:r>
      <w:r w:rsidR="00A877E5" w:rsidRPr="00DA14DE">
        <w:rPr>
          <w:rFonts w:ascii="Times New Roman" w:hAnsi="Times New Roman" w:cs="Times New Roman"/>
          <w:sz w:val="28"/>
          <w:szCs w:val="28"/>
        </w:rPr>
        <w:t xml:space="preserve">является </w:t>
      </w:r>
      <w:r w:rsidR="00A877E5" w:rsidRPr="008676A0">
        <w:rPr>
          <w:rFonts w:ascii="Times New Roman" w:hAnsi="Times New Roman" w:cs="Times New Roman"/>
          <w:sz w:val="28"/>
          <w:szCs w:val="28"/>
        </w:rPr>
        <w:t>создание Волгоградско-</w:t>
      </w:r>
      <w:r w:rsidR="00194494" w:rsidRPr="008676A0">
        <w:rPr>
          <w:rFonts w:ascii="Times New Roman" w:hAnsi="Times New Roman" w:cs="Times New Roman"/>
          <w:sz w:val="28"/>
          <w:szCs w:val="28"/>
        </w:rPr>
        <w:t>В</w:t>
      </w:r>
      <w:r w:rsidRPr="008676A0">
        <w:rPr>
          <w:rFonts w:ascii="Times New Roman" w:hAnsi="Times New Roman" w:cs="Times New Roman"/>
          <w:sz w:val="28"/>
          <w:szCs w:val="28"/>
        </w:rPr>
        <w:t>олжской агломерации – перспективного крупного центра экономического роста Российской Федерации и сервисного центра для Южного</w:t>
      </w:r>
      <w:r w:rsidRPr="00DA14DE">
        <w:rPr>
          <w:rFonts w:ascii="Times New Roman" w:hAnsi="Times New Roman" w:cs="Times New Roman"/>
          <w:sz w:val="28"/>
          <w:szCs w:val="28"/>
        </w:rPr>
        <w:t xml:space="preserve"> макрорегиона и локомотива экономического развития Волгоградской области</w:t>
      </w:r>
      <w:r w:rsidR="00AE0D3D" w:rsidRPr="00DA14DE">
        <w:rPr>
          <w:rFonts w:ascii="Times New Roman" w:hAnsi="Times New Roman" w:cs="Times New Roman"/>
          <w:sz w:val="28"/>
          <w:szCs w:val="28"/>
        </w:rPr>
        <w:t>,</w:t>
      </w:r>
      <w:r w:rsidRPr="00DA14DE">
        <w:rPr>
          <w:rFonts w:ascii="Times New Roman" w:hAnsi="Times New Roman" w:cs="Times New Roman"/>
          <w:sz w:val="28"/>
          <w:szCs w:val="28"/>
        </w:rPr>
        <w:t xml:space="preserve"> в том числе за счет формирования высокотехнологичных наукоемких производств федерального значения и производств с высокой добавленной стоимостью. </w:t>
      </w:r>
      <w:r w:rsidR="00CE0657">
        <w:rPr>
          <w:rFonts w:ascii="Times New Roman" w:hAnsi="Times New Roman" w:cs="Times New Roman"/>
          <w:sz w:val="28"/>
          <w:szCs w:val="28"/>
        </w:rPr>
        <w:t xml:space="preserve">     </w:t>
      </w:r>
    </w:p>
    <w:p w:rsidR="00A877E5" w:rsidRPr="00DA14DE" w:rsidRDefault="002521BB" w:rsidP="0076013B">
      <w:pPr>
        <w:pStyle w:val="ConsPlusNormal"/>
        <w:ind w:firstLine="709"/>
        <w:jc w:val="both"/>
        <w:rPr>
          <w:rFonts w:ascii="Times New Roman" w:hAnsi="Times New Roman" w:cs="Times New Roman"/>
          <w:strike/>
          <w:sz w:val="28"/>
          <w:szCs w:val="28"/>
        </w:rPr>
      </w:pPr>
      <w:hyperlink w:anchor="P794" w:history="1">
        <w:r w:rsidR="0076013B" w:rsidRPr="00DA14DE">
          <w:rPr>
            <w:rFonts w:ascii="Times New Roman" w:hAnsi="Times New Roman" w:cs="Times New Roman"/>
            <w:sz w:val="28"/>
            <w:szCs w:val="28"/>
          </w:rPr>
          <w:t>Оценка</w:t>
        </w:r>
      </w:hyperlink>
      <w:r w:rsidR="0076013B" w:rsidRPr="00DA14DE">
        <w:rPr>
          <w:rFonts w:ascii="Times New Roman" w:hAnsi="Times New Roman" w:cs="Times New Roman"/>
          <w:sz w:val="28"/>
          <w:szCs w:val="28"/>
        </w:rPr>
        <w:t xml:space="preserve"> достигнутых целей социально-экономического развития Волгограда по итогам 2022 года и описание внутренних и внешних условий и факторов развития, угроз и преимуществ, сильных и слабых сторон Волгограда приведены в приложении 1 к стратегии</w:t>
      </w:r>
      <w:r w:rsidR="00A877E5" w:rsidRPr="00DA14DE">
        <w:rPr>
          <w:rFonts w:ascii="Times New Roman" w:hAnsi="Times New Roman" w:cs="Times New Roman"/>
          <w:sz w:val="28"/>
          <w:szCs w:val="28"/>
        </w:rPr>
        <w:t xml:space="preserve">. </w:t>
      </w:r>
    </w:p>
    <w:p w:rsidR="0076013B" w:rsidRPr="00DA14DE" w:rsidRDefault="0076013B" w:rsidP="0076013B">
      <w:pPr>
        <w:pStyle w:val="ConsPlusNormal"/>
        <w:ind w:firstLine="709"/>
        <w:jc w:val="both"/>
        <w:rPr>
          <w:rFonts w:ascii="Times New Roman" w:hAnsi="Times New Roman" w:cs="Times New Roman"/>
          <w:sz w:val="28"/>
          <w:szCs w:val="28"/>
        </w:rPr>
      </w:pPr>
      <w:r w:rsidRPr="00DA14DE">
        <w:rPr>
          <w:rFonts w:ascii="Times New Roman" w:hAnsi="Times New Roman" w:cs="Times New Roman"/>
          <w:sz w:val="28"/>
          <w:szCs w:val="28"/>
        </w:rPr>
        <w:t>Анализ развития Волгограда показывает наличие следующих основных тенденций.</w:t>
      </w:r>
    </w:p>
    <w:p w:rsidR="00D163F8" w:rsidRDefault="007E66AC" w:rsidP="00A877E5">
      <w:pPr>
        <w:pStyle w:val="ConsPlusNormal"/>
        <w:ind w:firstLine="709"/>
        <w:jc w:val="center"/>
        <w:rPr>
          <w:rFonts w:ascii="Times New Roman" w:hAnsi="Times New Roman" w:cs="Times New Roman"/>
          <w:sz w:val="28"/>
          <w:szCs w:val="28"/>
        </w:rPr>
      </w:pPr>
      <w:r w:rsidRPr="00DA14DE">
        <w:rPr>
          <w:rFonts w:ascii="Times New Roman" w:hAnsi="Times New Roman" w:cs="Times New Roman"/>
          <w:sz w:val="28"/>
          <w:szCs w:val="28"/>
        </w:rPr>
        <w:t xml:space="preserve">2.1. </w:t>
      </w:r>
      <w:r w:rsidR="000541AF" w:rsidRPr="00DA14DE">
        <w:rPr>
          <w:rFonts w:ascii="Times New Roman" w:hAnsi="Times New Roman" w:cs="Times New Roman"/>
          <w:sz w:val="28"/>
          <w:szCs w:val="28"/>
        </w:rPr>
        <w:t>Человеческий капитал</w:t>
      </w:r>
    </w:p>
    <w:p w:rsidR="00E6259F" w:rsidRPr="00DA14DE" w:rsidRDefault="00E6259F" w:rsidP="00A877E5">
      <w:pPr>
        <w:pStyle w:val="ConsPlusNormal"/>
        <w:ind w:firstLine="709"/>
        <w:jc w:val="center"/>
        <w:rPr>
          <w:rFonts w:ascii="Times New Roman" w:hAnsi="Times New Roman" w:cs="Times New Roman"/>
          <w:strike/>
          <w:sz w:val="28"/>
          <w:szCs w:val="28"/>
        </w:rPr>
      </w:pPr>
    </w:p>
    <w:p w:rsidR="0076013B" w:rsidRPr="00855E27" w:rsidRDefault="0076013B" w:rsidP="0076013B">
      <w:pPr>
        <w:ind w:firstLine="709"/>
        <w:jc w:val="both"/>
        <w:rPr>
          <w:sz w:val="28"/>
          <w:szCs w:val="28"/>
        </w:rPr>
      </w:pPr>
      <w:r w:rsidRPr="00855E27">
        <w:rPr>
          <w:sz w:val="28"/>
          <w:szCs w:val="28"/>
        </w:rPr>
        <w:t xml:space="preserve">Согласно проведенной Всероссийской переписи населения 2020 года </w:t>
      </w:r>
      <w:r w:rsidR="00304D2F" w:rsidRPr="00855E27">
        <w:rPr>
          <w:sz w:val="28"/>
          <w:szCs w:val="28"/>
        </w:rPr>
        <w:t xml:space="preserve"> </w:t>
      </w:r>
      <w:r w:rsidRPr="00855E27">
        <w:rPr>
          <w:sz w:val="28"/>
          <w:szCs w:val="28"/>
        </w:rPr>
        <w:t xml:space="preserve">численность населения Волгограда на 01.01.2023 </w:t>
      </w:r>
      <w:r w:rsidR="00304D2F" w:rsidRPr="00855E27">
        <w:rPr>
          <w:sz w:val="28"/>
          <w:szCs w:val="28"/>
        </w:rPr>
        <w:t>составляет 1</w:t>
      </w:r>
      <w:r w:rsidRPr="00855E27">
        <w:rPr>
          <w:sz w:val="28"/>
          <w:szCs w:val="28"/>
        </w:rPr>
        <w:t xml:space="preserve">025,7 тыс. человек (в 2010 году </w:t>
      </w:r>
      <w:r w:rsidR="00304D2F" w:rsidRPr="00855E27">
        <w:rPr>
          <w:sz w:val="28"/>
          <w:szCs w:val="28"/>
        </w:rPr>
        <w:t>–</w:t>
      </w:r>
      <w:r w:rsidRPr="00855E27">
        <w:rPr>
          <w:sz w:val="28"/>
          <w:szCs w:val="28"/>
        </w:rPr>
        <w:t xml:space="preserve"> 1021 тыс. человек).</w:t>
      </w:r>
    </w:p>
    <w:p w:rsidR="0076013B" w:rsidRPr="00855E27" w:rsidRDefault="0076013B" w:rsidP="0076013B">
      <w:pPr>
        <w:pStyle w:val="ConsPlusNormal"/>
        <w:ind w:firstLine="709"/>
        <w:jc w:val="both"/>
        <w:rPr>
          <w:rFonts w:ascii="Times New Roman" w:hAnsi="Times New Roman" w:cs="Times New Roman"/>
          <w:sz w:val="28"/>
          <w:szCs w:val="28"/>
        </w:rPr>
      </w:pPr>
      <w:r w:rsidRPr="00855E27">
        <w:rPr>
          <w:rFonts w:ascii="Times New Roman" w:hAnsi="Times New Roman" w:cs="Times New Roman"/>
          <w:sz w:val="28"/>
          <w:szCs w:val="28"/>
        </w:rPr>
        <w:t xml:space="preserve">К позитивным тенденциям, </w:t>
      </w:r>
      <w:r w:rsidR="008A5508" w:rsidRPr="00855E27">
        <w:rPr>
          <w:rFonts w:ascii="Times New Roman" w:hAnsi="Times New Roman" w:cs="Times New Roman"/>
          <w:sz w:val="28"/>
          <w:szCs w:val="28"/>
        </w:rPr>
        <w:t xml:space="preserve">произошедшим </w:t>
      </w:r>
      <w:r w:rsidRPr="00855E27">
        <w:rPr>
          <w:rFonts w:ascii="Times New Roman" w:hAnsi="Times New Roman" w:cs="Times New Roman"/>
          <w:sz w:val="28"/>
          <w:szCs w:val="28"/>
        </w:rPr>
        <w:t xml:space="preserve">за последние годы с момента проведения последней </w:t>
      </w:r>
      <w:r w:rsidR="008A5508" w:rsidRPr="00855E27">
        <w:rPr>
          <w:rFonts w:ascii="Times New Roman" w:hAnsi="Times New Roman" w:cs="Times New Roman"/>
          <w:sz w:val="28"/>
          <w:szCs w:val="28"/>
        </w:rPr>
        <w:t xml:space="preserve">Всероссийской </w:t>
      </w:r>
      <w:r w:rsidRPr="00855E27">
        <w:rPr>
          <w:rFonts w:ascii="Times New Roman" w:hAnsi="Times New Roman" w:cs="Times New Roman"/>
          <w:sz w:val="28"/>
          <w:szCs w:val="28"/>
        </w:rPr>
        <w:t>переписи населения, следует отнести снижение значений показателей естественной убыли населения с 14,2</w:t>
      </w:r>
      <w:r w:rsidR="0008626A" w:rsidRPr="00855E27">
        <w:rPr>
          <w:rFonts w:ascii="Times New Roman" w:hAnsi="Times New Roman" w:cs="Times New Roman"/>
          <w:sz w:val="28"/>
          <w:szCs w:val="28"/>
        </w:rPr>
        <w:t xml:space="preserve"> промилле</w:t>
      </w:r>
      <w:r w:rsidRPr="00855E27">
        <w:rPr>
          <w:rFonts w:ascii="Times New Roman" w:hAnsi="Times New Roman" w:cs="Times New Roman"/>
          <w:sz w:val="28"/>
          <w:szCs w:val="28"/>
        </w:rPr>
        <w:t xml:space="preserve"> </w:t>
      </w:r>
      <w:r w:rsidR="008A5508" w:rsidRPr="00855E27">
        <w:rPr>
          <w:rFonts w:ascii="Times New Roman" w:hAnsi="Times New Roman" w:cs="Times New Roman"/>
          <w:sz w:val="28"/>
          <w:szCs w:val="28"/>
        </w:rPr>
        <w:t xml:space="preserve">– </w:t>
      </w:r>
      <w:r w:rsidRPr="00855E27">
        <w:rPr>
          <w:rFonts w:ascii="Times New Roman" w:hAnsi="Times New Roman" w:cs="Times New Roman"/>
          <w:sz w:val="28"/>
          <w:szCs w:val="28"/>
        </w:rPr>
        <w:t>в 2010 году до 6,1</w:t>
      </w:r>
      <w:r w:rsidR="0008626A" w:rsidRPr="00855E27">
        <w:rPr>
          <w:rFonts w:ascii="Times New Roman" w:hAnsi="Times New Roman" w:cs="Times New Roman"/>
          <w:sz w:val="28"/>
          <w:szCs w:val="28"/>
        </w:rPr>
        <w:t xml:space="preserve"> промилле</w:t>
      </w:r>
      <w:r w:rsidRPr="00855E27">
        <w:rPr>
          <w:rFonts w:ascii="Times New Roman" w:hAnsi="Times New Roman" w:cs="Times New Roman"/>
          <w:sz w:val="28"/>
          <w:szCs w:val="28"/>
        </w:rPr>
        <w:t xml:space="preserve"> </w:t>
      </w:r>
      <w:r w:rsidR="008A5508" w:rsidRPr="00855E27">
        <w:rPr>
          <w:rFonts w:ascii="Times New Roman" w:hAnsi="Times New Roman" w:cs="Times New Roman"/>
          <w:sz w:val="28"/>
          <w:szCs w:val="28"/>
        </w:rPr>
        <w:t xml:space="preserve">– </w:t>
      </w:r>
      <w:r w:rsidRPr="00855E27">
        <w:rPr>
          <w:rFonts w:ascii="Times New Roman" w:hAnsi="Times New Roman" w:cs="Times New Roman"/>
          <w:sz w:val="28"/>
          <w:szCs w:val="28"/>
        </w:rPr>
        <w:t xml:space="preserve">в 2022 году и снижение показателей младенческой смертности. Миграционный прирост положительный, однако он не компенсирует естественную убыль. Одной из негативных тенденций является рост оттока молодежи в соседние города, а значит, и отток трудовых ресурсов высшего качества. </w:t>
      </w:r>
    </w:p>
    <w:p w:rsidR="0076013B" w:rsidRPr="00855E27" w:rsidRDefault="0076013B" w:rsidP="0076013B">
      <w:pPr>
        <w:ind w:firstLine="709"/>
        <w:jc w:val="both"/>
        <w:rPr>
          <w:sz w:val="28"/>
          <w:szCs w:val="28"/>
        </w:rPr>
      </w:pPr>
      <w:r w:rsidRPr="00855E27">
        <w:rPr>
          <w:sz w:val="28"/>
          <w:szCs w:val="28"/>
        </w:rPr>
        <w:t xml:space="preserve">Динамика структуры населения </w:t>
      </w:r>
      <w:r w:rsidR="0004365B" w:rsidRPr="00855E27">
        <w:rPr>
          <w:sz w:val="28"/>
          <w:szCs w:val="28"/>
        </w:rPr>
        <w:t xml:space="preserve">Волгограда </w:t>
      </w:r>
      <w:r w:rsidRPr="00855E27">
        <w:rPr>
          <w:sz w:val="28"/>
          <w:szCs w:val="28"/>
        </w:rPr>
        <w:t xml:space="preserve">представлена </w:t>
      </w:r>
      <w:r w:rsidR="0004365B" w:rsidRPr="00855E27">
        <w:rPr>
          <w:sz w:val="28"/>
          <w:szCs w:val="28"/>
        </w:rPr>
        <w:t xml:space="preserve">в </w:t>
      </w:r>
      <w:r w:rsidR="00A82738" w:rsidRPr="00855E27">
        <w:rPr>
          <w:sz w:val="28"/>
          <w:szCs w:val="28"/>
        </w:rPr>
        <w:t>таблице 2.</w:t>
      </w:r>
    </w:p>
    <w:p w:rsidR="0004365B" w:rsidRDefault="0004365B" w:rsidP="00C72796">
      <w:pPr>
        <w:ind w:firstLine="709"/>
        <w:jc w:val="right"/>
        <w:rPr>
          <w:sz w:val="28"/>
          <w:szCs w:val="28"/>
        </w:rPr>
      </w:pPr>
    </w:p>
    <w:p w:rsidR="0076013B" w:rsidRDefault="00A82738" w:rsidP="00C72796">
      <w:pPr>
        <w:ind w:firstLine="709"/>
        <w:jc w:val="right"/>
        <w:rPr>
          <w:sz w:val="28"/>
          <w:szCs w:val="28"/>
        </w:rPr>
      </w:pPr>
      <w:r w:rsidRPr="00DA14DE">
        <w:rPr>
          <w:sz w:val="28"/>
          <w:szCs w:val="28"/>
        </w:rPr>
        <w:t>Таблица 2</w:t>
      </w:r>
      <w:r w:rsidR="00C72796" w:rsidRPr="00DA14DE">
        <w:rPr>
          <w:sz w:val="28"/>
          <w:szCs w:val="28"/>
        </w:rPr>
        <w:t xml:space="preserve"> </w:t>
      </w:r>
    </w:p>
    <w:p w:rsidR="0004365B" w:rsidRPr="00A10DA3" w:rsidRDefault="0004365B" w:rsidP="0004365B">
      <w:pPr>
        <w:ind w:firstLine="709"/>
        <w:jc w:val="center"/>
        <w:rPr>
          <w:sz w:val="28"/>
          <w:szCs w:val="28"/>
        </w:rPr>
      </w:pPr>
      <w:r w:rsidRPr="00A10DA3">
        <w:rPr>
          <w:sz w:val="28"/>
          <w:szCs w:val="28"/>
        </w:rPr>
        <w:t>Динамика структуры населения Волгограда, человек</w:t>
      </w:r>
      <w:r w:rsidR="001D47CD" w:rsidRPr="00A10DA3">
        <w:rPr>
          <w:sz w:val="28"/>
          <w:szCs w:val="28"/>
        </w:rPr>
        <w:t xml:space="preserve"> </w:t>
      </w:r>
    </w:p>
    <w:tbl>
      <w:tblPr>
        <w:tblStyle w:val="af5"/>
        <w:tblW w:w="9492" w:type="dxa"/>
        <w:tblInd w:w="142" w:type="dxa"/>
        <w:tblLayout w:type="fixed"/>
        <w:tblLook w:val="04A0" w:firstRow="1" w:lastRow="0" w:firstColumn="1" w:lastColumn="0" w:noHBand="0" w:noVBand="1"/>
      </w:tblPr>
      <w:tblGrid>
        <w:gridCol w:w="4644"/>
        <w:gridCol w:w="29"/>
        <w:gridCol w:w="2693"/>
        <w:gridCol w:w="2126"/>
      </w:tblGrid>
      <w:tr w:rsidR="00A10DA3" w:rsidRPr="00A10DA3" w:rsidTr="00226EEA">
        <w:trPr>
          <w:trHeight w:val="454"/>
        </w:trPr>
        <w:tc>
          <w:tcPr>
            <w:tcW w:w="4644" w:type="dxa"/>
            <w:vAlign w:val="center"/>
          </w:tcPr>
          <w:p w:rsidR="0076013B" w:rsidRPr="00A10DA3" w:rsidRDefault="0076013B" w:rsidP="0076013B">
            <w:pPr>
              <w:ind w:firstLine="709"/>
              <w:jc w:val="center"/>
              <w:rPr>
                <w:sz w:val="28"/>
                <w:szCs w:val="28"/>
              </w:rPr>
            </w:pPr>
            <w:r w:rsidRPr="00A10DA3">
              <w:rPr>
                <w:sz w:val="28"/>
                <w:szCs w:val="28"/>
              </w:rPr>
              <w:t>Наименование показателя</w:t>
            </w:r>
          </w:p>
        </w:tc>
        <w:tc>
          <w:tcPr>
            <w:tcW w:w="2722" w:type="dxa"/>
            <w:gridSpan w:val="2"/>
            <w:vAlign w:val="center"/>
          </w:tcPr>
          <w:p w:rsidR="0076013B" w:rsidRPr="00A10DA3" w:rsidRDefault="0076013B" w:rsidP="0076013B">
            <w:pPr>
              <w:ind w:firstLine="709"/>
              <w:jc w:val="center"/>
              <w:rPr>
                <w:sz w:val="28"/>
                <w:szCs w:val="28"/>
              </w:rPr>
            </w:pPr>
            <w:r w:rsidRPr="00A10DA3">
              <w:rPr>
                <w:sz w:val="28"/>
                <w:szCs w:val="28"/>
              </w:rPr>
              <w:t>2018 год</w:t>
            </w:r>
          </w:p>
        </w:tc>
        <w:tc>
          <w:tcPr>
            <w:tcW w:w="2126" w:type="dxa"/>
            <w:vAlign w:val="center"/>
          </w:tcPr>
          <w:p w:rsidR="0076013B" w:rsidRPr="00A10DA3" w:rsidRDefault="0076013B" w:rsidP="0076013B">
            <w:pPr>
              <w:ind w:firstLine="709"/>
              <w:jc w:val="center"/>
              <w:rPr>
                <w:sz w:val="28"/>
                <w:szCs w:val="28"/>
              </w:rPr>
            </w:pPr>
            <w:r w:rsidRPr="00A10DA3">
              <w:rPr>
                <w:sz w:val="28"/>
                <w:szCs w:val="28"/>
              </w:rPr>
              <w:t>2022 год</w:t>
            </w:r>
          </w:p>
        </w:tc>
      </w:tr>
      <w:tr w:rsidR="0076013B" w:rsidRPr="00DA14DE" w:rsidTr="00226EEA">
        <w:trPr>
          <w:trHeight w:val="403"/>
        </w:trPr>
        <w:tc>
          <w:tcPr>
            <w:tcW w:w="4644" w:type="dxa"/>
            <w:vAlign w:val="center"/>
          </w:tcPr>
          <w:p w:rsidR="0076013B" w:rsidRPr="00DA14DE" w:rsidRDefault="0076013B" w:rsidP="0076013B">
            <w:pPr>
              <w:rPr>
                <w:sz w:val="28"/>
                <w:szCs w:val="28"/>
              </w:rPr>
            </w:pPr>
            <w:r w:rsidRPr="00DA14DE">
              <w:rPr>
                <w:sz w:val="28"/>
                <w:szCs w:val="28"/>
              </w:rPr>
              <w:t>Численность населения</w:t>
            </w:r>
          </w:p>
        </w:tc>
        <w:tc>
          <w:tcPr>
            <w:tcW w:w="2722" w:type="dxa"/>
            <w:gridSpan w:val="2"/>
            <w:vAlign w:val="center"/>
          </w:tcPr>
          <w:p w:rsidR="0076013B" w:rsidRPr="00DA14DE" w:rsidRDefault="00E6259F" w:rsidP="0076013B">
            <w:pPr>
              <w:ind w:firstLine="709"/>
              <w:jc w:val="center"/>
              <w:rPr>
                <w:sz w:val="28"/>
                <w:szCs w:val="28"/>
              </w:rPr>
            </w:pPr>
            <w:r>
              <w:rPr>
                <w:sz w:val="28"/>
                <w:szCs w:val="28"/>
              </w:rPr>
              <w:t>1013</w:t>
            </w:r>
            <w:r w:rsidR="0076013B" w:rsidRPr="00DA14DE">
              <w:rPr>
                <w:sz w:val="28"/>
                <w:szCs w:val="28"/>
              </w:rPr>
              <w:t>468</w:t>
            </w:r>
          </w:p>
        </w:tc>
        <w:tc>
          <w:tcPr>
            <w:tcW w:w="2126" w:type="dxa"/>
            <w:vAlign w:val="center"/>
          </w:tcPr>
          <w:p w:rsidR="0076013B" w:rsidRPr="00DA14DE" w:rsidRDefault="00E6259F" w:rsidP="0076013B">
            <w:pPr>
              <w:ind w:firstLine="709"/>
              <w:jc w:val="center"/>
              <w:rPr>
                <w:sz w:val="28"/>
                <w:szCs w:val="28"/>
              </w:rPr>
            </w:pPr>
            <w:r>
              <w:rPr>
                <w:sz w:val="28"/>
                <w:szCs w:val="28"/>
              </w:rPr>
              <w:t>1025</w:t>
            </w:r>
            <w:r w:rsidR="0076013B" w:rsidRPr="00DA14DE">
              <w:rPr>
                <w:sz w:val="28"/>
                <w:szCs w:val="28"/>
              </w:rPr>
              <w:t>662</w:t>
            </w:r>
          </w:p>
        </w:tc>
      </w:tr>
      <w:tr w:rsidR="0076013B" w:rsidRPr="00DA14DE" w:rsidTr="006336DB">
        <w:trPr>
          <w:trHeight w:val="454"/>
        </w:trPr>
        <w:tc>
          <w:tcPr>
            <w:tcW w:w="4673" w:type="dxa"/>
            <w:gridSpan w:val="2"/>
            <w:vAlign w:val="center"/>
          </w:tcPr>
          <w:p w:rsidR="0076013B" w:rsidRPr="00DA14DE" w:rsidRDefault="0076013B" w:rsidP="0076013B">
            <w:pPr>
              <w:jc w:val="both"/>
              <w:rPr>
                <w:sz w:val="28"/>
                <w:szCs w:val="28"/>
              </w:rPr>
            </w:pPr>
            <w:r w:rsidRPr="00DA14DE">
              <w:rPr>
                <w:sz w:val="28"/>
                <w:szCs w:val="28"/>
              </w:rPr>
              <w:t>Моложе трудоспособного возраста</w:t>
            </w:r>
          </w:p>
        </w:tc>
        <w:tc>
          <w:tcPr>
            <w:tcW w:w="2693" w:type="dxa"/>
            <w:vAlign w:val="center"/>
          </w:tcPr>
          <w:p w:rsidR="0076013B" w:rsidRPr="00DA14DE" w:rsidRDefault="00E6259F" w:rsidP="0076013B">
            <w:pPr>
              <w:ind w:firstLine="709"/>
              <w:jc w:val="center"/>
              <w:rPr>
                <w:sz w:val="28"/>
                <w:szCs w:val="28"/>
              </w:rPr>
            </w:pPr>
            <w:r>
              <w:rPr>
                <w:sz w:val="28"/>
                <w:szCs w:val="28"/>
              </w:rPr>
              <w:t>164</w:t>
            </w:r>
            <w:r w:rsidR="0076013B" w:rsidRPr="00DA14DE">
              <w:rPr>
                <w:sz w:val="28"/>
                <w:szCs w:val="28"/>
              </w:rPr>
              <w:t>507</w:t>
            </w:r>
          </w:p>
        </w:tc>
        <w:tc>
          <w:tcPr>
            <w:tcW w:w="2126" w:type="dxa"/>
            <w:vAlign w:val="center"/>
          </w:tcPr>
          <w:p w:rsidR="0076013B" w:rsidRPr="00DA14DE" w:rsidRDefault="00E6259F" w:rsidP="0076013B">
            <w:pPr>
              <w:ind w:firstLine="709"/>
              <w:jc w:val="center"/>
              <w:rPr>
                <w:sz w:val="28"/>
                <w:szCs w:val="28"/>
              </w:rPr>
            </w:pPr>
            <w:r>
              <w:rPr>
                <w:sz w:val="28"/>
                <w:szCs w:val="28"/>
              </w:rPr>
              <w:t>163</w:t>
            </w:r>
            <w:r w:rsidR="0076013B" w:rsidRPr="00DA14DE">
              <w:rPr>
                <w:sz w:val="28"/>
                <w:szCs w:val="28"/>
              </w:rPr>
              <w:t>027</w:t>
            </w:r>
          </w:p>
        </w:tc>
      </w:tr>
      <w:tr w:rsidR="0076013B" w:rsidRPr="00DA14DE" w:rsidTr="006336DB">
        <w:trPr>
          <w:trHeight w:val="454"/>
        </w:trPr>
        <w:tc>
          <w:tcPr>
            <w:tcW w:w="4673" w:type="dxa"/>
            <w:gridSpan w:val="2"/>
            <w:vAlign w:val="center"/>
          </w:tcPr>
          <w:p w:rsidR="0076013B" w:rsidRPr="00DA14DE" w:rsidRDefault="0076013B" w:rsidP="0076013B">
            <w:pPr>
              <w:jc w:val="both"/>
              <w:rPr>
                <w:sz w:val="28"/>
                <w:szCs w:val="28"/>
              </w:rPr>
            </w:pPr>
            <w:r w:rsidRPr="00DA14DE">
              <w:rPr>
                <w:sz w:val="28"/>
                <w:szCs w:val="28"/>
              </w:rPr>
              <w:t>Трудоспособного возраста</w:t>
            </w:r>
          </w:p>
        </w:tc>
        <w:tc>
          <w:tcPr>
            <w:tcW w:w="2693" w:type="dxa"/>
            <w:vAlign w:val="center"/>
          </w:tcPr>
          <w:p w:rsidR="0076013B" w:rsidRPr="00DA14DE" w:rsidRDefault="00E6259F" w:rsidP="0076013B">
            <w:pPr>
              <w:ind w:firstLine="709"/>
              <w:jc w:val="center"/>
              <w:rPr>
                <w:sz w:val="28"/>
                <w:szCs w:val="28"/>
              </w:rPr>
            </w:pPr>
            <w:r>
              <w:rPr>
                <w:sz w:val="28"/>
                <w:szCs w:val="28"/>
              </w:rPr>
              <w:t>571</w:t>
            </w:r>
            <w:r w:rsidR="0076013B" w:rsidRPr="00DA14DE">
              <w:rPr>
                <w:sz w:val="28"/>
                <w:szCs w:val="28"/>
              </w:rPr>
              <w:t>867</w:t>
            </w:r>
          </w:p>
        </w:tc>
        <w:tc>
          <w:tcPr>
            <w:tcW w:w="2126" w:type="dxa"/>
            <w:vAlign w:val="center"/>
          </w:tcPr>
          <w:p w:rsidR="0076013B" w:rsidRPr="00DA14DE" w:rsidRDefault="00E6259F" w:rsidP="0076013B">
            <w:pPr>
              <w:ind w:firstLine="709"/>
              <w:jc w:val="center"/>
              <w:rPr>
                <w:sz w:val="28"/>
                <w:szCs w:val="28"/>
              </w:rPr>
            </w:pPr>
            <w:r>
              <w:rPr>
                <w:sz w:val="28"/>
                <w:szCs w:val="28"/>
              </w:rPr>
              <w:t>601</w:t>
            </w:r>
            <w:r w:rsidR="0076013B" w:rsidRPr="00DA14DE">
              <w:rPr>
                <w:sz w:val="28"/>
                <w:szCs w:val="28"/>
              </w:rPr>
              <w:t>672</w:t>
            </w:r>
          </w:p>
        </w:tc>
      </w:tr>
      <w:tr w:rsidR="0076013B" w:rsidRPr="00DA14DE" w:rsidTr="006336DB">
        <w:trPr>
          <w:trHeight w:val="454"/>
        </w:trPr>
        <w:tc>
          <w:tcPr>
            <w:tcW w:w="4673" w:type="dxa"/>
            <w:gridSpan w:val="2"/>
            <w:vAlign w:val="center"/>
          </w:tcPr>
          <w:p w:rsidR="0076013B" w:rsidRPr="00DA14DE" w:rsidRDefault="0076013B" w:rsidP="0076013B">
            <w:pPr>
              <w:jc w:val="both"/>
              <w:rPr>
                <w:sz w:val="28"/>
                <w:szCs w:val="28"/>
              </w:rPr>
            </w:pPr>
            <w:r w:rsidRPr="00DA14DE">
              <w:rPr>
                <w:sz w:val="28"/>
                <w:szCs w:val="28"/>
              </w:rPr>
              <w:t>Старше трудоспособного возраста</w:t>
            </w:r>
          </w:p>
        </w:tc>
        <w:tc>
          <w:tcPr>
            <w:tcW w:w="2693" w:type="dxa"/>
            <w:vAlign w:val="center"/>
          </w:tcPr>
          <w:p w:rsidR="0076013B" w:rsidRPr="00DA14DE" w:rsidRDefault="00E6259F" w:rsidP="0076013B">
            <w:pPr>
              <w:ind w:firstLine="709"/>
              <w:jc w:val="center"/>
              <w:rPr>
                <w:sz w:val="28"/>
                <w:szCs w:val="28"/>
              </w:rPr>
            </w:pPr>
            <w:r>
              <w:rPr>
                <w:sz w:val="28"/>
                <w:szCs w:val="28"/>
              </w:rPr>
              <w:t>277</w:t>
            </w:r>
            <w:r w:rsidR="0076013B" w:rsidRPr="00DA14DE">
              <w:rPr>
                <w:sz w:val="28"/>
                <w:szCs w:val="28"/>
              </w:rPr>
              <w:t>094</w:t>
            </w:r>
          </w:p>
        </w:tc>
        <w:tc>
          <w:tcPr>
            <w:tcW w:w="2126" w:type="dxa"/>
            <w:vAlign w:val="center"/>
          </w:tcPr>
          <w:p w:rsidR="0076013B" w:rsidRPr="00DA14DE" w:rsidRDefault="00E6259F" w:rsidP="0076013B">
            <w:pPr>
              <w:ind w:firstLine="709"/>
              <w:jc w:val="center"/>
              <w:rPr>
                <w:sz w:val="28"/>
                <w:szCs w:val="28"/>
              </w:rPr>
            </w:pPr>
            <w:r>
              <w:rPr>
                <w:sz w:val="28"/>
                <w:szCs w:val="28"/>
              </w:rPr>
              <w:t>260</w:t>
            </w:r>
            <w:r w:rsidR="0076013B" w:rsidRPr="00DA14DE">
              <w:rPr>
                <w:sz w:val="28"/>
                <w:szCs w:val="28"/>
              </w:rPr>
              <w:t>963</w:t>
            </w:r>
          </w:p>
        </w:tc>
      </w:tr>
    </w:tbl>
    <w:p w:rsidR="0076013B" w:rsidRPr="00DA14DE" w:rsidRDefault="0076013B" w:rsidP="0076013B">
      <w:pPr>
        <w:pStyle w:val="ConsPlusNormal"/>
        <w:ind w:firstLine="709"/>
        <w:jc w:val="both"/>
        <w:rPr>
          <w:rFonts w:ascii="Times New Roman" w:hAnsi="Times New Roman" w:cs="Times New Roman"/>
          <w:sz w:val="28"/>
          <w:szCs w:val="28"/>
        </w:rPr>
      </w:pPr>
      <w:r w:rsidRPr="00DA14DE">
        <w:rPr>
          <w:rFonts w:ascii="Times New Roman" w:hAnsi="Times New Roman" w:cs="Times New Roman"/>
          <w:sz w:val="28"/>
          <w:szCs w:val="28"/>
        </w:rPr>
        <w:t>Сокращение численности обусловлено отрицательной динамикой естественного прироста населения</w:t>
      </w:r>
      <w:r w:rsidR="00C72796" w:rsidRPr="00DA14DE">
        <w:rPr>
          <w:rFonts w:ascii="Times New Roman" w:hAnsi="Times New Roman" w:cs="Times New Roman"/>
          <w:sz w:val="28"/>
          <w:szCs w:val="28"/>
        </w:rPr>
        <w:t xml:space="preserve">. Основными </w:t>
      </w:r>
      <w:r w:rsidRPr="00DA14DE">
        <w:rPr>
          <w:rFonts w:ascii="Times New Roman" w:hAnsi="Times New Roman" w:cs="Times New Roman"/>
          <w:sz w:val="28"/>
          <w:szCs w:val="28"/>
        </w:rPr>
        <w:t>причинами снижения рождаемости являются вступление в репродуктивный возраст малочисленного поколения женщин, рожденных в 1990-е годы, откладывание рождения первого ребенка на более поздний период.</w:t>
      </w:r>
    </w:p>
    <w:p w:rsidR="0076013B" w:rsidRPr="009743F4" w:rsidRDefault="0076013B" w:rsidP="0076013B">
      <w:pPr>
        <w:ind w:firstLine="709"/>
        <w:jc w:val="both"/>
        <w:rPr>
          <w:sz w:val="28"/>
          <w:szCs w:val="28"/>
        </w:rPr>
      </w:pPr>
      <w:r w:rsidRPr="009743F4">
        <w:rPr>
          <w:sz w:val="28"/>
          <w:szCs w:val="28"/>
        </w:rPr>
        <w:t>Начиная с 2019 года</w:t>
      </w:r>
      <w:r w:rsidR="00EA01D5" w:rsidRPr="009743F4">
        <w:rPr>
          <w:sz w:val="28"/>
          <w:szCs w:val="28"/>
        </w:rPr>
        <w:t xml:space="preserve"> </w:t>
      </w:r>
      <w:r w:rsidRPr="009743F4">
        <w:rPr>
          <w:sz w:val="28"/>
          <w:szCs w:val="28"/>
        </w:rPr>
        <w:t xml:space="preserve">тенденция ежегодного уменьшения численности трудовых ресурсов, связанная с демографическими проблемами, </w:t>
      </w:r>
      <w:r w:rsidR="002328ED" w:rsidRPr="009743F4">
        <w:rPr>
          <w:sz w:val="28"/>
          <w:szCs w:val="28"/>
        </w:rPr>
        <w:t>приостановилась</w:t>
      </w:r>
      <w:r w:rsidR="001D47CD" w:rsidRPr="009743F4">
        <w:rPr>
          <w:sz w:val="28"/>
          <w:szCs w:val="28"/>
        </w:rPr>
        <w:t xml:space="preserve"> в сторону увеличения</w:t>
      </w:r>
      <w:r w:rsidRPr="009743F4">
        <w:rPr>
          <w:sz w:val="28"/>
          <w:szCs w:val="28"/>
        </w:rPr>
        <w:t>. Это связано с повышением пенсионного возраста в соответствии с Федеральным законом от 03</w:t>
      </w:r>
      <w:r w:rsidR="00A5687A" w:rsidRPr="009743F4">
        <w:rPr>
          <w:sz w:val="28"/>
          <w:szCs w:val="28"/>
        </w:rPr>
        <w:t xml:space="preserve"> </w:t>
      </w:r>
      <w:r w:rsidR="00C72796" w:rsidRPr="009743F4">
        <w:rPr>
          <w:sz w:val="28"/>
          <w:szCs w:val="28"/>
        </w:rPr>
        <w:t xml:space="preserve">октября </w:t>
      </w:r>
      <w:r w:rsidRPr="009743F4">
        <w:rPr>
          <w:sz w:val="28"/>
          <w:szCs w:val="28"/>
        </w:rPr>
        <w:t>2018 г. № 350-ФЗ «О внесении изменений в отдельные законодательные акты Российской Федерации по вопросам назначения и выплаты пенсий», что смягчило дефицит рабочей силы, вызванный существующими демографическими тенденциями.</w:t>
      </w:r>
    </w:p>
    <w:p w:rsidR="00A82738" w:rsidRPr="009743F4" w:rsidRDefault="0076013B" w:rsidP="0076013B">
      <w:pPr>
        <w:ind w:firstLine="709"/>
        <w:jc w:val="both"/>
        <w:rPr>
          <w:sz w:val="28"/>
          <w:szCs w:val="28"/>
        </w:rPr>
      </w:pPr>
      <w:r w:rsidRPr="009743F4">
        <w:rPr>
          <w:sz w:val="28"/>
          <w:szCs w:val="28"/>
        </w:rPr>
        <w:t xml:space="preserve">Учитывая </w:t>
      </w:r>
      <w:r w:rsidR="001D47CD" w:rsidRPr="009743F4">
        <w:rPr>
          <w:sz w:val="28"/>
          <w:szCs w:val="28"/>
        </w:rPr>
        <w:t xml:space="preserve">рост </w:t>
      </w:r>
      <w:r w:rsidRPr="009743F4">
        <w:rPr>
          <w:sz w:val="28"/>
          <w:szCs w:val="28"/>
        </w:rPr>
        <w:t>рабочей силы, произошло увеличение занятых в экономике до 474,4 тыс. человек (</w:t>
      </w:r>
      <w:r w:rsidR="001D47CD" w:rsidRPr="009743F4">
        <w:rPr>
          <w:sz w:val="28"/>
          <w:szCs w:val="28"/>
        </w:rPr>
        <w:t xml:space="preserve">по сравнению с 2018 годом, когда указанная численность составляла </w:t>
      </w:r>
      <w:r w:rsidRPr="009743F4">
        <w:rPr>
          <w:sz w:val="28"/>
          <w:szCs w:val="28"/>
        </w:rPr>
        <w:t xml:space="preserve">462,8 тыс. человек). </w:t>
      </w:r>
    </w:p>
    <w:p w:rsidR="0076013B" w:rsidRPr="00DA14DE" w:rsidRDefault="0076013B" w:rsidP="0076013B">
      <w:pPr>
        <w:ind w:firstLine="709"/>
        <w:jc w:val="both"/>
        <w:rPr>
          <w:sz w:val="28"/>
          <w:szCs w:val="28"/>
        </w:rPr>
      </w:pPr>
      <w:r w:rsidRPr="00DA14DE">
        <w:rPr>
          <w:sz w:val="28"/>
          <w:szCs w:val="28"/>
        </w:rPr>
        <w:t xml:space="preserve">Баланс трудовых ресурсов Волгограда на 01.01.2023 представлен в </w:t>
      </w:r>
      <w:r w:rsidR="00A82738" w:rsidRPr="00DA14DE">
        <w:rPr>
          <w:sz w:val="28"/>
          <w:szCs w:val="28"/>
        </w:rPr>
        <w:t>таблице 3.</w:t>
      </w:r>
    </w:p>
    <w:p w:rsidR="00A13E6E" w:rsidRDefault="00A13E6E" w:rsidP="0076013B">
      <w:pPr>
        <w:ind w:firstLine="709"/>
        <w:jc w:val="right"/>
        <w:rPr>
          <w:sz w:val="28"/>
          <w:szCs w:val="28"/>
        </w:rPr>
      </w:pPr>
      <w:r w:rsidRPr="00DA14DE">
        <w:rPr>
          <w:sz w:val="28"/>
          <w:szCs w:val="28"/>
        </w:rPr>
        <w:t xml:space="preserve">Таблица </w:t>
      </w:r>
      <w:r w:rsidR="00A82738" w:rsidRPr="00DA14DE">
        <w:rPr>
          <w:sz w:val="28"/>
          <w:szCs w:val="28"/>
        </w:rPr>
        <w:t>3</w:t>
      </w:r>
    </w:p>
    <w:p w:rsidR="001D47CD" w:rsidRDefault="001D47CD" w:rsidP="001D47CD">
      <w:pPr>
        <w:ind w:firstLine="709"/>
        <w:jc w:val="center"/>
        <w:rPr>
          <w:sz w:val="28"/>
          <w:szCs w:val="28"/>
        </w:rPr>
      </w:pPr>
    </w:p>
    <w:p w:rsidR="001D47CD" w:rsidRPr="009743F4" w:rsidRDefault="001D47CD" w:rsidP="001D47CD">
      <w:pPr>
        <w:ind w:firstLine="709"/>
        <w:jc w:val="center"/>
        <w:rPr>
          <w:sz w:val="28"/>
          <w:szCs w:val="28"/>
        </w:rPr>
      </w:pPr>
      <w:r w:rsidRPr="009743F4">
        <w:rPr>
          <w:sz w:val="28"/>
          <w:szCs w:val="28"/>
        </w:rPr>
        <w:t>Баланс трудовых ресурсов Волгограда на 01.01.2023, человек</w:t>
      </w:r>
    </w:p>
    <w:p w:rsidR="001D47CD" w:rsidRPr="00DA14DE" w:rsidRDefault="001D47CD" w:rsidP="0076013B">
      <w:pPr>
        <w:ind w:firstLine="709"/>
        <w:jc w:val="right"/>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126"/>
      </w:tblGrid>
      <w:tr w:rsidR="009743F4" w:rsidRPr="009743F4" w:rsidTr="0076013B">
        <w:trPr>
          <w:trHeight w:val="597"/>
        </w:trPr>
        <w:tc>
          <w:tcPr>
            <w:tcW w:w="7508" w:type="dxa"/>
            <w:shd w:val="clear" w:color="auto" w:fill="auto"/>
            <w:vAlign w:val="center"/>
          </w:tcPr>
          <w:p w:rsidR="0076013B" w:rsidRPr="009743F4" w:rsidRDefault="0076013B" w:rsidP="0076013B">
            <w:pPr>
              <w:ind w:firstLine="709"/>
              <w:jc w:val="center"/>
              <w:rPr>
                <w:sz w:val="28"/>
                <w:szCs w:val="28"/>
              </w:rPr>
            </w:pPr>
            <w:r w:rsidRPr="009743F4">
              <w:rPr>
                <w:sz w:val="28"/>
                <w:szCs w:val="28"/>
              </w:rPr>
              <w:t>Наименование показателя</w:t>
            </w:r>
          </w:p>
        </w:tc>
        <w:tc>
          <w:tcPr>
            <w:tcW w:w="2126" w:type="dxa"/>
            <w:shd w:val="clear" w:color="000000" w:fill="FFFFFF"/>
            <w:vAlign w:val="center"/>
          </w:tcPr>
          <w:p w:rsidR="0076013B" w:rsidRPr="009743F4" w:rsidRDefault="001D47CD" w:rsidP="0076013B">
            <w:pPr>
              <w:jc w:val="center"/>
              <w:rPr>
                <w:sz w:val="28"/>
                <w:szCs w:val="28"/>
              </w:rPr>
            </w:pPr>
            <w:r w:rsidRPr="009743F4">
              <w:rPr>
                <w:sz w:val="28"/>
                <w:szCs w:val="28"/>
              </w:rPr>
              <w:t xml:space="preserve">на </w:t>
            </w:r>
            <w:r w:rsidR="0076013B" w:rsidRPr="009743F4">
              <w:rPr>
                <w:sz w:val="28"/>
                <w:szCs w:val="28"/>
              </w:rPr>
              <w:t>01.01.2023</w:t>
            </w:r>
          </w:p>
        </w:tc>
      </w:tr>
      <w:tr w:rsidR="009743F4" w:rsidRPr="009743F4" w:rsidTr="0076013B">
        <w:trPr>
          <w:trHeight w:val="330"/>
        </w:trPr>
        <w:tc>
          <w:tcPr>
            <w:tcW w:w="7508" w:type="dxa"/>
            <w:shd w:val="clear" w:color="auto" w:fill="auto"/>
            <w:vAlign w:val="center"/>
          </w:tcPr>
          <w:p w:rsidR="0076013B" w:rsidRPr="009743F4" w:rsidRDefault="0076013B" w:rsidP="0076013B">
            <w:pPr>
              <w:ind w:firstLine="26"/>
              <w:rPr>
                <w:sz w:val="28"/>
                <w:szCs w:val="28"/>
              </w:rPr>
            </w:pPr>
            <w:r w:rsidRPr="009743F4">
              <w:rPr>
                <w:sz w:val="28"/>
                <w:szCs w:val="28"/>
              </w:rPr>
              <w:t>Численность населения</w:t>
            </w:r>
          </w:p>
        </w:tc>
        <w:tc>
          <w:tcPr>
            <w:tcW w:w="2126" w:type="dxa"/>
            <w:shd w:val="clear" w:color="000000" w:fill="FFFFFF"/>
            <w:vAlign w:val="center"/>
          </w:tcPr>
          <w:p w:rsidR="0076013B" w:rsidRPr="009743F4" w:rsidRDefault="001D47CD" w:rsidP="0076013B">
            <w:pPr>
              <w:ind w:firstLine="709"/>
              <w:jc w:val="center"/>
              <w:rPr>
                <w:sz w:val="28"/>
                <w:szCs w:val="28"/>
              </w:rPr>
            </w:pPr>
            <w:r w:rsidRPr="009743F4">
              <w:rPr>
                <w:sz w:val="28"/>
                <w:szCs w:val="28"/>
              </w:rPr>
              <w:t>1025</w:t>
            </w:r>
            <w:r w:rsidR="0076013B" w:rsidRPr="009743F4">
              <w:rPr>
                <w:sz w:val="28"/>
                <w:szCs w:val="28"/>
              </w:rPr>
              <w:t>662</w:t>
            </w:r>
          </w:p>
        </w:tc>
      </w:tr>
      <w:tr w:rsidR="009743F4" w:rsidRPr="009743F4" w:rsidTr="0076013B">
        <w:trPr>
          <w:trHeight w:val="330"/>
        </w:trPr>
        <w:tc>
          <w:tcPr>
            <w:tcW w:w="7508" w:type="dxa"/>
            <w:shd w:val="clear" w:color="auto" w:fill="auto"/>
            <w:vAlign w:val="center"/>
            <w:hideMark/>
          </w:tcPr>
          <w:p w:rsidR="0076013B" w:rsidRPr="009743F4" w:rsidRDefault="0076013B" w:rsidP="009743F4">
            <w:pPr>
              <w:ind w:firstLine="26"/>
              <w:rPr>
                <w:sz w:val="28"/>
                <w:szCs w:val="28"/>
              </w:rPr>
            </w:pPr>
            <w:r w:rsidRPr="009743F4">
              <w:rPr>
                <w:sz w:val="28"/>
                <w:szCs w:val="28"/>
              </w:rPr>
              <w:t>Численность экономически активного населения (рабочая сила)</w:t>
            </w:r>
          </w:p>
        </w:tc>
        <w:tc>
          <w:tcPr>
            <w:tcW w:w="2126" w:type="dxa"/>
            <w:shd w:val="clear" w:color="000000" w:fill="FFFFFF"/>
            <w:vAlign w:val="center"/>
            <w:hideMark/>
          </w:tcPr>
          <w:p w:rsidR="0076013B" w:rsidRPr="009743F4" w:rsidRDefault="001D47CD" w:rsidP="0076013B">
            <w:pPr>
              <w:ind w:firstLine="709"/>
              <w:jc w:val="center"/>
              <w:rPr>
                <w:sz w:val="28"/>
                <w:szCs w:val="28"/>
              </w:rPr>
            </w:pPr>
            <w:r w:rsidRPr="009743F4">
              <w:rPr>
                <w:sz w:val="28"/>
                <w:szCs w:val="28"/>
              </w:rPr>
              <w:t>596</w:t>
            </w:r>
            <w:r w:rsidR="0076013B" w:rsidRPr="009743F4">
              <w:rPr>
                <w:sz w:val="28"/>
                <w:szCs w:val="28"/>
              </w:rPr>
              <w:t>670</w:t>
            </w:r>
          </w:p>
        </w:tc>
      </w:tr>
      <w:tr w:rsidR="009743F4" w:rsidRPr="009743F4" w:rsidTr="0076013B">
        <w:trPr>
          <w:trHeight w:val="330"/>
        </w:trPr>
        <w:tc>
          <w:tcPr>
            <w:tcW w:w="7508" w:type="dxa"/>
            <w:shd w:val="clear" w:color="auto" w:fill="auto"/>
            <w:vAlign w:val="center"/>
          </w:tcPr>
          <w:p w:rsidR="001D47CD" w:rsidRPr="009743F4" w:rsidRDefault="001D47CD" w:rsidP="0076013B">
            <w:pPr>
              <w:ind w:firstLine="26"/>
              <w:rPr>
                <w:sz w:val="28"/>
                <w:szCs w:val="28"/>
              </w:rPr>
            </w:pPr>
            <w:r w:rsidRPr="009743F4">
              <w:rPr>
                <w:sz w:val="28"/>
                <w:szCs w:val="28"/>
              </w:rPr>
              <w:t>из них:</w:t>
            </w:r>
          </w:p>
        </w:tc>
        <w:tc>
          <w:tcPr>
            <w:tcW w:w="2126" w:type="dxa"/>
            <w:shd w:val="clear" w:color="000000" w:fill="FFFFFF"/>
            <w:vAlign w:val="center"/>
          </w:tcPr>
          <w:p w:rsidR="001D47CD" w:rsidRPr="009743F4" w:rsidRDefault="001D47CD" w:rsidP="0076013B">
            <w:pPr>
              <w:ind w:firstLine="709"/>
              <w:jc w:val="center"/>
              <w:rPr>
                <w:sz w:val="28"/>
                <w:szCs w:val="28"/>
              </w:rPr>
            </w:pPr>
          </w:p>
        </w:tc>
      </w:tr>
      <w:tr w:rsidR="009743F4" w:rsidRPr="009743F4" w:rsidTr="0076013B">
        <w:trPr>
          <w:trHeight w:val="375"/>
        </w:trPr>
        <w:tc>
          <w:tcPr>
            <w:tcW w:w="7508" w:type="dxa"/>
            <w:shd w:val="clear" w:color="auto" w:fill="auto"/>
            <w:vAlign w:val="center"/>
            <w:hideMark/>
          </w:tcPr>
          <w:p w:rsidR="0076013B" w:rsidRPr="009743F4" w:rsidRDefault="0076013B" w:rsidP="0076013B">
            <w:pPr>
              <w:ind w:firstLine="26"/>
              <w:rPr>
                <w:sz w:val="28"/>
                <w:szCs w:val="28"/>
              </w:rPr>
            </w:pPr>
            <w:r w:rsidRPr="009743F4">
              <w:rPr>
                <w:sz w:val="28"/>
                <w:szCs w:val="28"/>
              </w:rPr>
              <w:t>занятые в экономике</w:t>
            </w:r>
          </w:p>
        </w:tc>
        <w:tc>
          <w:tcPr>
            <w:tcW w:w="2126" w:type="dxa"/>
            <w:shd w:val="clear" w:color="000000" w:fill="FFFFFF"/>
            <w:noWrap/>
            <w:vAlign w:val="center"/>
            <w:hideMark/>
          </w:tcPr>
          <w:p w:rsidR="0076013B" w:rsidRPr="009743F4" w:rsidRDefault="001D47CD" w:rsidP="0076013B">
            <w:pPr>
              <w:ind w:firstLine="709"/>
              <w:jc w:val="center"/>
              <w:rPr>
                <w:sz w:val="28"/>
                <w:szCs w:val="28"/>
              </w:rPr>
            </w:pPr>
            <w:r w:rsidRPr="009743F4">
              <w:rPr>
                <w:sz w:val="28"/>
                <w:szCs w:val="28"/>
              </w:rPr>
              <w:t>474</w:t>
            </w:r>
            <w:r w:rsidR="0076013B" w:rsidRPr="009743F4">
              <w:rPr>
                <w:sz w:val="28"/>
                <w:szCs w:val="28"/>
              </w:rPr>
              <w:t>430</w:t>
            </w:r>
          </w:p>
        </w:tc>
      </w:tr>
      <w:tr w:rsidR="009743F4" w:rsidRPr="009743F4" w:rsidTr="0076013B">
        <w:trPr>
          <w:trHeight w:val="96"/>
        </w:trPr>
        <w:tc>
          <w:tcPr>
            <w:tcW w:w="7508" w:type="dxa"/>
            <w:shd w:val="clear" w:color="auto" w:fill="auto"/>
            <w:vAlign w:val="center"/>
            <w:hideMark/>
          </w:tcPr>
          <w:p w:rsidR="0076013B" w:rsidRPr="009743F4" w:rsidRDefault="0076013B" w:rsidP="0076013B">
            <w:pPr>
              <w:ind w:firstLine="26"/>
              <w:rPr>
                <w:sz w:val="28"/>
                <w:szCs w:val="28"/>
              </w:rPr>
            </w:pPr>
            <w:r w:rsidRPr="009743F4">
              <w:rPr>
                <w:sz w:val="28"/>
                <w:szCs w:val="28"/>
              </w:rPr>
              <w:t>не занятые в экономике</w:t>
            </w:r>
          </w:p>
        </w:tc>
        <w:tc>
          <w:tcPr>
            <w:tcW w:w="2126" w:type="dxa"/>
            <w:shd w:val="clear" w:color="000000" w:fill="FFFFFF"/>
            <w:vAlign w:val="center"/>
            <w:hideMark/>
          </w:tcPr>
          <w:p w:rsidR="0076013B" w:rsidRPr="009743F4" w:rsidRDefault="001D47CD" w:rsidP="0076013B">
            <w:pPr>
              <w:ind w:firstLine="709"/>
              <w:jc w:val="center"/>
              <w:rPr>
                <w:sz w:val="28"/>
                <w:szCs w:val="28"/>
              </w:rPr>
            </w:pPr>
            <w:r w:rsidRPr="009743F4">
              <w:rPr>
                <w:sz w:val="28"/>
                <w:szCs w:val="28"/>
              </w:rPr>
              <w:t>122</w:t>
            </w:r>
            <w:r w:rsidR="0076013B" w:rsidRPr="009743F4">
              <w:rPr>
                <w:sz w:val="28"/>
                <w:szCs w:val="28"/>
              </w:rPr>
              <w:t>240</w:t>
            </w:r>
          </w:p>
        </w:tc>
      </w:tr>
    </w:tbl>
    <w:p w:rsidR="0076013B" w:rsidRPr="009743F4" w:rsidRDefault="0076013B" w:rsidP="0076013B">
      <w:pPr>
        <w:pStyle w:val="ConsPlusNormal"/>
        <w:ind w:firstLine="709"/>
        <w:jc w:val="both"/>
        <w:rPr>
          <w:rFonts w:ascii="Times New Roman" w:hAnsi="Times New Roman" w:cs="Times New Roman"/>
          <w:sz w:val="28"/>
          <w:szCs w:val="28"/>
        </w:rPr>
      </w:pPr>
      <w:r w:rsidRPr="009743F4">
        <w:rPr>
          <w:rFonts w:ascii="Times New Roman" w:hAnsi="Times New Roman" w:cs="Times New Roman"/>
          <w:sz w:val="28"/>
          <w:szCs w:val="28"/>
        </w:rPr>
        <w:t xml:space="preserve">Муниципальная система образования насчитывает 335 муниципальных образовательных </w:t>
      </w:r>
      <w:r w:rsidR="00A82738" w:rsidRPr="009743F4">
        <w:rPr>
          <w:rFonts w:ascii="Times New Roman" w:hAnsi="Times New Roman" w:cs="Times New Roman"/>
          <w:sz w:val="28"/>
          <w:szCs w:val="28"/>
        </w:rPr>
        <w:t>организаций</w:t>
      </w:r>
      <w:r w:rsidRPr="009743F4">
        <w:rPr>
          <w:rFonts w:ascii="Times New Roman" w:hAnsi="Times New Roman" w:cs="Times New Roman"/>
          <w:sz w:val="28"/>
          <w:szCs w:val="28"/>
        </w:rPr>
        <w:t xml:space="preserve">, в том числе 193 дошкольных образовательных </w:t>
      </w:r>
      <w:r w:rsidR="000F388E" w:rsidRPr="009743F4">
        <w:rPr>
          <w:rFonts w:ascii="Times New Roman" w:hAnsi="Times New Roman" w:cs="Times New Roman"/>
          <w:sz w:val="28"/>
          <w:szCs w:val="28"/>
        </w:rPr>
        <w:t>организаци</w:t>
      </w:r>
      <w:r w:rsidR="00D8120C" w:rsidRPr="009743F4">
        <w:rPr>
          <w:rFonts w:ascii="Times New Roman" w:hAnsi="Times New Roman" w:cs="Times New Roman"/>
          <w:sz w:val="28"/>
          <w:szCs w:val="28"/>
        </w:rPr>
        <w:t>и</w:t>
      </w:r>
      <w:r w:rsidRPr="009743F4">
        <w:rPr>
          <w:rFonts w:ascii="Times New Roman" w:hAnsi="Times New Roman" w:cs="Times New Roman"/>
          <w:sz w:val="28"/>
          <w:szCs w:val="28"/>
        </w:rPr>
        <w:t xml:space="preserve">, 125 общеобразовательных </w:t>
      </w:r>
      <w:r w:rsidR="00A82738" w:rsidRPr="009743F4">
        <w:rPr>
          <w:rFonts w:ascii="Times New Roman" w:hAnsi="Times New Roman" w:cs="Times New Roman"/>
          <w:sz w:val="28"/>
          <w:szCs w:val="28"/>
        </w:rPr>
        <w:t>организаций</w:t>
      </w:r>
      <w:r w:rsidRPr="009743F4">
        <w:rPr>
          <w:rFonts w:ascii="Times New Roman" w:hAnsi="Times New Roman" w:cs="Times New Roman"/>
          <w:sz w:val="28"/>
          <w:szCs w:val="28"/>
        </w:rPr>
        <w:t xml:space="preserve">, 16 </w:t>
      </w:r>
      <w:r w:rsidR="000F388E" w:rsidRPr="009743F4">
        <w:rPr>
          <w:rFonts w:ascii="Times New Roman" w:hAnsi="Times New Roman" w:cs="Times New Roman"/>
          <w:sz w:val="28"/>
          <w:szCs w:val="28"/>
        </w:rPr>
        <w:t xml:space="preserve">организаций </w:t>
      </w:r>
      <w:r w:rsidRPr="009743F4">
        <w:rPr>
          <w:rFonts w:ascii="Times New Roman" w:hAnsi="Times New Roman" w:cs="Times New Roman"/>
          <w:sz w:val="28"/>
          <w:szCs w:val="28"/>
        </w:rPr>
        <w:t xml:space="preserve">дополнительного образования, 1 </w:t>
      </w:r>
      <w:r w:rsidR="000F388E" w:rsidRPr="009743F4">
        <w:rPr>
          <w:rFonts w:ascii="Times New Roman" w:hAnsi="Times New Roman" w:cs="Times New Roman"/>
          <w:sz w:val="28"/>
          <w:szCs w:val="28"/>
        </w:rPr>
        <w:t>организаци</w:t>
      </w:r>
      <w:r w:rsidR="004F4EEF" w:rsidRPr="009743F4">
        <w:rPr>
          <w:rFonts w:ascii="Times New Roman" w:hAnsi="Times New Roman" w:cs="Times New Roman"/>
          <w:sz w:val="28"/>
          <w:szCs w:val="28"/>
        </w:rPr>
        <w:t>ю</w:t>
      </w:r>
      <w:r w:rsidR="000F388E" w:rsidRPr="009743F4">
        <w:rPr>
          <w:rFonts w:ascii="Times New Roman" w:hAnsi="Times New Roman" w:cs="Times New Roman"/>
          <w:sz w:val="28"/>
          <w:szCs w:val="28"/>
        </w:rPr>
        <w:t xml:space="preserve"> </w:t>
      </w:r>
      <w:r w:rsidRPr="009743F4">
        <w:rPr>
          <w:rFonts w:ascii="Times New Roman" w:hAnsi="Times New Roman" w:cs="Times New Roman"/>
          <w:sz w:val="28"/>
          <w:szCs w:val="28"/>
        </w:rPr>
        <w:t>дополнительного профессионального образования. За прошедшие 10 лет устранен дефицит мест в детских садах для детей от 3 до 7 лет. В 2019</w:t>
      </w:r>
      <w:r w:rsidR="004F4EEF" w:rsidRPr="009743F4">
        <w:rPr>
          <w:rFonts w:ascii="Times New Roman" w:hAnsi="Times New Roman" w:cs="Times New Roman"/>
          <w:sz w:val="28"/>
          <w:szCs w:val="28"/>
        </w:rPr>
        <w:t>–</w:t>
      </w:r>
      <w:r w:rsidRPr="009743F4">
        <w:rPr>
          <w:rFonts w:ascii="Times New Roman" w:hAnsi="Times New Roman" w:cs="Times New Roman"/>
          <w:sz w:val="28"/>
          <w:szCs w:val="28"/>
        </w:rPr>
        <w:t>2020 годах в рамках регионального проекта «Содействие занятости женщин – создание условий дошкольного образования для детей в возрасте до 3 лет» национального п</w:t>
      </w:r>
      <w:r w:rsidRPr="00DA14DE">
        <w:rPr>
          <w:rFonts w:ascii="Times New Roman" w:hAnsi="Times New Roman" w:cs="Times New Roman"/>
          <w:sz w:val="28"/>
          <w:szCs w:val="28"/>
        </w:rPr>
        <w:t xml:space="preserve">роекта «Демография» введены в эксплуатацию 5 дошкольных образовательных организаций. В дальнейшем прогнозируется рост численности обучающихся, в связи с чем необходимо строительство новых школ (16 школ) в </w:t>
      </w:r>
      <w:r w:rsidRPr="009743F4">
        <w:rPr>
          <w:rFonts w:ascii="Times New Roman" w:hAnsi="Times New Roman" w:cs="Times New Roman"/>
          <w:sz w:val="28"/>
          <w:szCs w:val="28"/>
        </w:rPr>
        <w:t xml:space="preserve">микрорайонах активной жилой застройки во всех районах Волгограда. </w:t>
      </w:r>
    </w:p>
    <w:p w:rsidR="0076013B" w:rsidRPr="009743F4" w:rsidRDefault="0076013B" w:rsidP="0076013B">
      <w:pPr>
        <w:pStyle w:val="ConsPlusNormal"/>
        <w:ind w:firstLine="709"/>
        <w:jc w:val="both"/>
        <w:rPr>
          <w:rFonts w:ascii="Times New Roman" w:hAnsi="Times New Roman" w:cs="Times New Roman"/>
          <w:sz w:val="28"/>
          <w:szCs w:val="28"/>
        </w:rPr>
      </w:pPr>
      <w:r w:rsidRPr="009743F4">
        <w:rPr>
          <w:rFonts w:ascii="Times New Roman" w:hAnsi="Times New Roman" w:cs="Times New Roman"/>
          <w:sz w:val="28"/>
          <w:szCs w:val="28"/>
        </w:rPr>
        <w:t>Важным показателем социального развития Волгограда является уровень обеспеченности населения спортивными сооружениями исходя из единовременной пропускной способности объектов спорта, где динамика роста стабильная (2018 год – 36,7%, 2019 год – 43,6%, 2020 год – 44,7%, 2021</w:t>
      </w:r>
      <w:r w:rsidR="004F4EEF" w:rsidRPr="009743F4">
        <w:rPr>
          <w:rFonts w:ascii="Times New Roman" w:hAnsi="Times New Roman" w:cs="Times New Roman"/>
          <w:sz w:val="28"/>
          <w:szCs w:val="28"/>
        </w:rPr>
        <w:t xml:space="preserve"> год –</w:t>
      </w:r>
      <w:r w:rsidRPr="009743F4">
        <w:rPr>
          <w:rFonts w:ascii="Times New Roman" w:hAnsi="Times New Roman" w:cs="Times New Roman"/>
          <w:sz w:val="28"/>
          <w:szCs w:val="28"/>
        </w:rPr>
        <w:t xml:space="preserve"> 46,4%, 2022 год – 49,0). </w:t>
      </w:r>
    </w:p>
    <w:p w:rsidR="0076013B" w:rsidRPr="009743F4" w:rsidRDefault="0076013B" w:rsidP="0076013B">
      <w:pPr>
        <w:tabs>
          <w:tab w:val="left" w:pos="490"/>
        </w:tabs>
        <w:ind w:firstLine="709"/>
        <w:jc w:val="both"/>
        <w:rPr>
          <w:strike/>
          <w:sz w:val="28"/>
          <w:szCs w:val="28"/>
        </w:rPr>
      </w:pPr>
      <w:r w:rsidRPr="009743F4">
        <w:rPr>
          <w:sz w:val="28"/>
          <w:szCs w:val="28"/>
        </w:rPr>
        <w:t>Вместе с развитием спортивной инфраструктуры стабильно растет доля населения, систематически занимающегося физической культурой и спортом</w:t>
      </w:r>
      <w:r w:rsidR="004F4EEF" w:rsidRPr="009743F4">
        <w:rPr>
          <w:sz w:val="28"/>
          <w:szCs w:val="28"/>
        </w:rPr>
        <w:t>,</w:t>
      </w:r>
      <w:r w:rsidRPr="009743F4">
        <w:rPr>
          <w:sz w:val="28"/>
          <w:szCs w:val="28"/>
        </w:rPr>
        <w:t xml:space="preserve"> в общей численности населения в возрасте 3</w:t>
      </w:r>
      <w:r w:rsidR="00A826E6" w:rsidRPr="009743F4">
        <w:rPr>
          <w:sz w:val="28"/>
          <w:szCs w:val="28"/>
        </w:rPr>
        <w:t xml:space="preserve"> – </w:t>
      </w:r>
      <w:r w:rsidRPr="009743F4">
        <w:rPr>
          <w:sz w:val="28"/>
          <w:szCs w:val="28"/>
        </w:rPr>
        <w:t>79 лет (с 2012 года она увеличилась более чем в 2 раза).</w:t>
      </w:r>
    </w:p>
    <w:p w:rsidR="00A877E5" w:rsidRPr="0076013B" w:rsidRDefault="00A877E5" w:rsidP="0076013B">
      <w:pPr>
        <w:tabs>
          <w:tab w:val="left" w:pos="490"/>
        </w:tabs>
        <w:ind w:firstLine="709"/>
        <w:jc w:val="both"/>
        <w:rPr>
          <w:sz w:val="28"/>
          <w:szCs w:val="28"/>
        </w:rPr>
      </w:pPr>
    </w:p>
    <w:p w:rsidR="00F26FE4" w:rsidRPr="00DA14DE" w:rsidRDefault="00F26FE4" w:rsidP="00990241">
      <w:pPr>
        <w:pStyle w:val="ConsPlusNormal"/>
        <w:jc w:val="center"/>
        <w:rPr>
          <w:rFonts w:ascii="Times New Roman" w:hAnsi="Times New Roman" w:cs="Times New Roman"/>
          <w:strike/>
          <w:sz w:val="28"/>
          <w:szCs w:val="28"/>
        </w:rPr>
      </w:pPr>
      <w:r w:rsidRPr="00DA14DE">
        <w:rPr>
          <w:rFonts w:ascii="Times New Roman" w:hAnsi="Times New Roman" w:cs="Times New Roman"/>
          <w:sz w:val="28"/>
          <w:szCs w:val="28"/>
        </w:rPr>
        <w:t>2.2</w:t>
      </w:r>
      <w:r w:rsidR="00A877E5" w:rsidRPr="00DA14DE">
        <w:rPr>
          <w:rFonts w:ascii="Times New Roman" w:hAnsi="Times New Roman" w:cs="Times New Roman"/>
          <w:sz w:val="28"/>
          <w:szCs w:val="28"/>
        </w:rPr>
        <w:t>.</w:t>
      </w:r>
      <w:r w:rsidRPr="00DA14DE">
        <w:rPr>
          <w:rFonts w:ascii="Times New Roman" w:hAnsi="Times New Roman" w:cs="Times New Roman"/>
          <w:sz w:val="28"/>
          <w:szCs w:val="28"/>
        </w:rPr>
        <w:t xml:space="preserve"> </w:t>
      </w:r>
      <w:r w:rsidR="000541AF" w:rsidRPr="00DA14DE">
        <w:rPr>
          <w:rFonts w:ascii="Times New Roman" w:hAnsi="Times New Roman" w:cs="Times New Roman"/>
          <w:sz w:val="28"/>
          <w:szCs w:val="28"/>
        </w:rPr>
        <w:t>Экономика</w:t>
      </w:r>
    </w:p>
    <w:p w:rsidR="00A877E5" w:rsidRPr="00DA14DE" w:rsidRDefault="00A877E5" w:rsidP="00A877E5">
      <w:pPr>
        <w:pStyle w:val="ConsPlusNormal"/>
        <w:ind w:left="709"/>
        <w:rPr>
          <w:rFonts w:ascii="Times New Roman" w:hAnsi="Times New Roman" w:cs="Times New Roman"/>
          <w:strike/>
          <w:sz w:val="28"/>
          <w:szCs w:val="28"/>
        </w:rPr>
      </w:pPr>
    </w:p>
    <w:p w:rsidR="0076013B" w:rsidRPr="00DA14DE" w:rsidRDefault="0076013B" w:rsidP="0076013B">
      <w:pPr>
        <w:ind w:firstLine="697"/>
        <w:jc w:val="both"/>
        <w:rPr>
          <w:sz w:val="28"/>
          <w:szCs w:val="28"/>
        </w:rPr>
      </w:pPr>
      <w:r w:rsidRPr="00DA14DE">
        <w:rPr>
          <w:sz w:val="28"/>
          <w:szCs w:val="28"/>
        </w:rPr>
        <w:t>Волгоград располагается на юго-востоке европейской части России. Благодаря географическому положению Волгоград занимает выгодные стратегические позиции в социально-экономическом развитии Юга России.</w:t>
      </w:r>
    </w:p>
    <w:p w:rsidR="0076013B" w:rsidRPr="004C0161" w:rsidRDefault="0076013B" w:rsidP="0076013B">
      <w:pPr>
        <w:ind w:firstLine="697"/>
        <w:jc w:val="both"/>
        <w:rPr>
          <w:sz w:val="28"/>
          <w:szCs w:val="28"/>
        </w:rPr>
      </w:pPr>
      <w:r w:rsidRPr="004C0161">
        <w:rPr>
          <w:sz w:val="28"/>
          <w:szCs w:val="28"/>
        </w:rPr>
        <w:t xml:space="preserve">Волгоград входит в 16 крупнейших городов </w:t>
      </w:r>
      <w:r w:rsidR="00691606" w:rsidRPr="004C0161">
        <w:rPr>
          <w:sz w:val="28"/>
          <w:szCs w:val="28"/>
        </w:rPr>
        <w:t xml:space="preserve">России </w:t>
      </w:r>
      <w:r w:rsidRPr="004C0161">
        <w:rPr>
          <w:sz w:val="28"/>
          <w:szCs w:val="28"/>
        </w:rPr>
        <w:t>по численности населения, являясь городом-миллионником</w:t>
      </w:r>
      <w:r w:rsidR="004C0161" w:rsidRPr="004C0161">
        <w:rPr>
          <w:sz w:val="28"/>
          <w:szCs w:val="28"/>
        </w:rPr>
        <w:t>.</w:t>
      </w:r>
    </w:p>
    <w:p w:rsidR="00691606" w:rsidRPr="004C0161" w:rsidRDefault="0076013B" w:rsidP="00153CB6">
      <w:pPr>
        <w:ind w:firstLine="697"/>
        <w:jc w:val="both"/>
        <w:rPr>
          <w:sz w:val="28"/>
          <w:szCs w:val="28"/>
        </w:rPr>
      </w:pPr>
      <w:r w:rsidRPr="004C0161">
        <w:rPr>
          <w:sz w:val="28"/>
          <w:szCs w:val="28"/>
        </w:rPr>
        <w:t>Площадь Волгограда составляет 859,35 кв. км</w:t>
      </w:r>
      <w:r w:rsidR="00153CB6">
        <w:rPr>
          <w:sz w:val="28"/>
          <w:szCs w:val="28"/>
        </w:rPr>
        <w:t xml:space="preserve">. </w:t>
      </w:r>
      <w:r w:rsidR="00560727" w:rsidRPr="004C0161">
        <w:rPr>
          <w:sz w:val="28"/>
          <w:szCs w:val="28"/>
        </w:rPr>
        <w:t xml:space="preserve">Волгоград, являясь </w:t>
      </w:r>
      <w:r w:rsidR="00691606" w:rsidRPr="004C0161">
        <w:rPr>
          <w:sz w:val="28"/>
          <w:szCs w:val="28"/>
        </w:rPr>
        <w:t>ли</w:t>
      </w:r>
      <w:r w:rsidR="00560727" w:rsidRPr="004C0161">
        <w:rPr>
          <w:sz w:val="28"/>
          <w:szCs w:val="28"/>
        </w:rPr>
        <w:t xml:space="preserve">нейным городом, простирающимся на 90 км </w:t>
      </w:r>
      <w:r w:rsidR="00691606" w:rsidRPr="004C0161">
        <w:rPr>
          <w:sz w:val="28"/>
          <w:szCs w:val="28"/>
        </w:rPr>
        <w:t xml:space="preserve">вдоль  </w:t>
      </w:r>
      <w:r w:rsidR="00560727" w:rsidRPr="004C0161">
        <w:rPr>
          <w:sz w:val="28"/>
          <w:szCs w:val="28"/>
        </w:rPr>
        <w:t xml:space="preserve">р. </w:t>
      </w:r>
      <w:r w:rsidR="00691606" w:rsidRPr="004C0161">
        <w:rPr>
          <w:sz w:val="28"/>
          <w:szCs w:val="28"/>
        </w:rPr>
        <w:t>Волги, считается вторым по протяженности городом в России</w:t>
      </w:r>
      <w:r w:rsidR="00153CB6">
        <w:rPr>
          <w:sz w:val="28"/>
          <w:szCs w:val="28"/>
        </w:rPr>
        <w:t>.</w:t>
      </w:r>
    </w:p>
    <w:p w:rsidR="00691606" w:rsidRPr="004C0161" w:rsidRDefault="00691606" w:rsidP="00691606">
      <w:pPr>
        <w:ind w:firstLine="709"/>
        <w:jc w:val="both"/>
        <w:rPr>
          <w:sz w:val="28"/>
          <w:szCs w:val="28"/>
        </w:rPr>
      </w:pPr>
      <w:r w:rsidRPr="004C0161">
        <w:rPr>
          <w:sz w:val="28"/>
          <w:szCs w:val="28"/>
        </w:rPr>
        <w:t>Особенности географического и территориального расположения города  о</w:t>
      </w:r>
      <w:r w:rsidR="00560727" w:rsidRPr="004C0161">
        <w:rPr>
          <w:sz w:val="28"/>
          <w:szCs w:val="28"/>
        </w:rPr>
        <w:t xml:space="preserve">казывают благоприятное влияние </w:t>
      </w:r>
      <w:r w:rsidRPr="004C0161">
        <w:rPr>
          <w:sz w:val="28"/>
          <w:szCs w:val="28"/>
        </w:rPr>
        <w:t>на его социально-экономическое развитие.</w:t>
      </w:r>
    </w:p>
    <w:p w:rsidR="00691606" w:rsidRPr="00DA14DE" w:rsidRDefault="00691606" w:rsidP="00691606">
      <w:pPr>
        <w:ind w:firstLine="709"/>
        <w:jc w:val="both"/>
        <w:rPr>
          <w:sz w:val="28"/>
          <w:szCs w:val="28"/>
        </w:rPr>
      </w:pPr>
      <w:r w:rsidRPr="004C0161">
        <w:rPr>
          <w:sz w:val="28"/>
          <w:szCs w:val="28"/>
        </w:rPr>
        <w:t xml:space="preserve">В Волгограде </w:t>
      </w:r>
      <w:r w:rsidR="000D185B" w:rsidRPr="004C0161">
        <w:rPr>
          <w:sz w:val="28"/>
          <w:szCs w:val="28"/>
        </w:rPr>
        <w:t xml:space="preserve">развиты все отрасли экономики: </w:t>
      </w:r>
      <w:r w:rsidRPr="004C0161">
        <w:rPr>
          <w:sz w:val="28"/>
          <w:szCs w:val="28"/>
        </w:rPr>
        <w:t>промышленность, торговля и общественное питание, транспортная отрасл</w:t>
      </w:r>
      <w:r w:rsidR="000D185B" w:rsidRPr="004C0161">
        <w:rPr>
          <w:sz w:val="28"/>
          <w:szCs w:val="28"/>
        </w:rPr>
        <w:t>ь, строительство, наука и пр.</w:t>
      </w:r>
      <w:r w:rsidRPr="00DA14DE">
        <w:rPr>
          <w:sz w:val="28"/>
          <w:szCs w:val="28"/>
        </w:rPr>
        <w:t xml:space="preserve"> </w:t>
      </w:r>
    </w:p>
    <w:p w:rsidR="00691606" w:rsidRPr="004C0161" w:rsidRDefault="00691606" w:rsidP="00691606">
      <w:pPr>
        <w:ind w:firstLine="709"/>
        <w:jc w:val="both"/>
        <w:rPr>
          <w:sz w:val="28"/>
          <w:szCs w:val="28"/>
        </w:rPr>
      </w:pPr>
      <w:r w:rsidRPr="004C0161">
        <w:rPr>
          <w:sz w:val="28"/>
          <w:szCs w:val="28"/>
        </w:rPr>
        <w:t xml:space="preserve">Волгоград является промышленным городом, в котором доля промышленности в структуре экономики </w:t>
      </w:r>
      <w:r w:rsidR="00914688" w:rsidRPr="004C0161">
        <w:rPr>
          <w:sz w:val="28"/>
          <w:szCs w:val="28"/>
        </w:rPr>
        <w:t xml:space="preserve">Волгограда </w:t>
      </w:r>
      <w:r w:rsidRPr="004C0161">
        <w:rPr>
          <w:sz w:val="28"/>
          <w:szCs w:val="28"/>
        </w:rPr>
        <w:t xml:space="preserve">составляет 48,5%. На предприятиях промышленного комплекса трудится 46,5 тыс. человек со средней заработной платой от 58,3 тыс. рублей </w:t>
      </w:r>
      <w:r w:rsidR="00914688" w:rsidRPr="004C0161">
        <w:rPr>
          <w:sz w:val="28"/>
          <w:szCs w:val="28"/>
        </w:rPr>
        <w:t xml:space="preserve">– </w:t>
      </w:r>
      <w:r w:rsidRPr="004C0161">
        <w:rPr>
          <w:sz w:val="28"/>
          <w:szCs w:val="28"/>
        </w:rPr>
        <w:t xml:space="preserve">в обрабатывающей промышленности до 121,5 тыс. рублей </w:t>
      </w:r>
      <w:r w:rsidR="00914688" w:rsidRPr="004C0161">
        <w:rPr>
          <w:sz w:val="28"/>
          <w:szCs w:val="28"/>
        </w:rPr>
        <w:t xml:space="preserve">– </w:t>
      </w:r>
      <w:r w:rsidRPr="004C0161">
        <w:rPr>
          <w:sz w:val="28"/>
          <w:szCs w:val="28"/>
        </w:rPr>
        <w:t>в добыче полезных ископаемых.</w:t>
      </w:r>
    </w:p>
    <w:p w:rsidR="0076013B" w:rsidRPr="004C0161" w:rsidRDefault="0076013B" w:rsidP="0076013B">
      <w:pPr>
        <w:ind w:firstLine="697"/>
        <w:jc w:val="both"/>
        <w:rPr>
          <w:sz w:val="28"/>
          <w:szCs w:val="28"/>
        </w:rPr>
      </w:pPr>
      <w:r w:rsidRPr="004C0161">
        <w:rPr>
          <w:sz w:val="28"/>
          <w:szCs w:val="28"/>
        </w:rPr>
        <w:t xml:space="preserve">В </w:t>
      </w:r>
      <w:r w:rsidR="00914688" w:rsidRPr="004C0161">
        <w:rPr>
          <w:sz w:val="28"/>
          <w:szCs w:val="28"/>
        </w:rPr>
        <w:t xml:space="preserve">Волгограде </w:t>
      </w:r>
      <w:r w:rsidRPr="004C0161">
        <w:rPr>
          <w:sz w:val="28"/>
          <w:szCs w:val="28"/>
        </w:rPr>
        <w:t>расположены крупные предприятия энергетики, нефтегазового комплекса, черной и цветной металлургии, химии, машиностроения, стройиндустрии, деревообработки, а также пищевой и легкой промышленности.</w:t>
      </w:r>
    </w:p>
    <w:p w:rsidR="0076013B" w:rsidRPr="004C0161" w:rsidRDefault="0076013B" w:rsidP="0076013B">
      <w:pPr>
        <w:ind w:firstLine="697"/>
        <w:jc w:val="both"/>
        <w:rPr>
          <w:sz w:val="28"/>
          <w:szCs w:val="28"/>
        </w:rPr>
      </w:pPr>
      <w:r w:rsidRPr="004C0161">
        <w:rPr>
          <w:sz w:val="28"/>
          <w:szCs w:val="28"/>
        </w:rPr>
        <w:t>Ведущий сектор промышленности – обрабатывающие производства, обеспечивающие 77,4%</w:t>
      </w:r>
      <w:r w:rsidR="00914688" w:rsidRPr="004C0161">
        <w:rPr>
          <w:sz w:val="28"/>
          <w:szCs w:val="28"/>
        </w:rPr>
        <w:t xml:space="preserve"> </w:t>
      </w:r>
      <w:r w:rsidRPr="004C0161">
        <w:rPr>
          <w:sz w:val="28"/>
          <w:szCs w:val="28"/>
        </w:rPr>
        <w:t xml:space="preserve">от объема </w:t>
      </w:r>
      <w:r w:rsidR="00914688" w:rsidRPr="004C0161">
        <w:rPr>
          <w:sz w:val="28"/>
          <w:szCs w:val="28"/>
        </w:rPr>
        <w:t>всего промышленного производства</w:t>
      </w:r>
      <w:r w:rsidRPr="004C0161">
        <w:rPr>
          <w:sz w:val="28"/>
          <w:szCs w:val="28"/>
        </w:rPr>
        <w:t>. Среди отраслей обрабатывающих производств наибольшую долю имеют:</w:t>
      </w:r>
    </w:p>
    <w:p w:rsidR="0076013B" w:rsidRPr="004C0161" w:rsidRDefault="0076013B" w:rsidP="0076013B">
      <w:pPr>
        <w:ind w:firstLine="697"/>
        <w:jc w:val="both"/>
        <w:rPr>
          <w:sz w:val="28"/>
          <w:szCs w:val="28"/>
        </w:rPr>
      </w:pPr>
      <w:r w:rsidRPr="004C0161">
        <w:rPr>
          <w:sz w:val="28"/>
          <w:szCs w:val="28"/>
        </w:rPr>
        <w:t>производство нефтепродуктов – 27,9% (ООО «ЛУКОЙЛ-Волгограднефтепереработка»);</w:t>
      </w:r>
    </w:p>
    <w:p w:rsidR="0076013B" w:rsidRPr="00C93C5B" w:rsidRDefault="0076013B" w:rsidP="0076013B">
      <w:pPr>
        <w:ind w:firstLine="697"/>
        <w:jc w:val="both"/>
        <w:rPr>
          <w:sz w:val="28"/>
          <w:szCs w:val="28"/>
        </w:rPr>
      </w:pPr>
      <w:r w:rsidRPr="00C93C5B">
        <w:rPr>
          <w:sz w:val="28"/>
          <w:szCs w:val="28"/>
        </w:rPr>
        <w:t xml:space="preserve">металлургическое производство – 18,3% и производство готовых металлических изделий – 11,3% (АО «Корпорация Красный октябрь», </w:t>
      </w:r>
      <w:r w:rsidR="00A31A6D" w:rsidRPr="00C93C5B">
        <w:rPr>
          <w:sz w:val="28"/>
          <w:szCs w:val="28"/>
        </w:rPr>
        <w:t>ф</w:t>
      </w:r>
      <w:r w:rsidRPr="00C93C5B">
        <w:rPr>
          <w:sz w:val="28"/>
          <w:szCs w:val="28"/>
        </w:rPr>
        <w:t>илиал «Волгоградский</w:t>
      </w:r>
      <w:r w:rsidR="00A31A6D" w:rsidRPr="00C93C5B">
        <w:rPr>
          <w:sz w:val="28"/>
          <w:szCs w:val="28"/>
        </w:rPr>
        <w:t>»</w:t>
      </w:r>
      <w:r w:rsidRPr="00C93C5B">
        <w:rPr>
          <w:sz w:val="28"/>
          <w:szCs w:val="28"/>
        </w:rPr>
        <w:t xml:space="preserve"> </w:t>
      </w:r>
      <w:r w:rsidR="00A31A6D" w:rsidRPr="00C93C5B">
        <w:rPr>
          <w:sz w:val="28"/>
          <w:szCs w:val="28"/>
        </w:rPr>
        <w:t xml:space="preserve">АО </w:t>
      </w:r>
      <w:r w:rsidRPr="00C93C5B">
        <w:rPr>
          <w:sz w:val="28"/>
          <w:szCs w:val="28"/>
        </w:rPr>
        <w:t xml:space="preserve">«Северсталь канаты», </w:t>
      </w:r>
      <w:r w:rsidR="00A31A6D" w:rsidRPr="00C93C5B">
        <w:rPr>
          <w:sz w:val="28"/>
          <w:szCs w:val="28"/>
        </w:rPr>
        <w:t>ф</w:t>
      </w:r>
      <w:r w:rsidRPr="00C93C5B">
        <w:rPr>
          <w:sz w:val="28"/>
          <w:szCs w:val="28"/>
        </w:rPr>
        <w:t>илиал АО «РУСАЛ Урал» в Волгограде «Объединенная компания РУСАЛ Волгоградский алюминиевый завод»);</w:t>
      </w:r>
    </w:p>
    <w:p w:rsidR="0076013B" w:rsidRPr="00C93C5B" w:rsidRDefault="0076013B" w:rsidP="0076013B">
      <w:pPr>
        <w:ind w:firstLine="697"/>
        <w:jc w:val="both"/>
        <w:rPr>
          <w:sz w:val="28"/>
          <w:szCs w:val="28"/>
        </w:rPr>
      </w:pPr>
      <w:r w:rsidRPr="00C93C5B">
        <w:rPr>
          <w:sz w:val="28"/>
          <w:szCs w:val="28"/>
        </w:rPr>
        <w:t xml:space="preserve">химическое производство – 16,1% (АО «Каустик», ООО «Зиракс», АО «Никомаг», Волгоградский филиал ООО </w:t>
      </w:r>
      <w:r w:rsidR="00A31A6D" w:rsidRPr="00C93C5B">
        <w:rPr>
          <w:sz w:val="28"/>
          <w:szCs w:val="28"/>
        </w:rPr>
        <w:t>Омский завод технического углерода</w:t>
      </w:r>
      <w:r w:rsidRPr="00C93C5B">
        <w:rPr>
          <w:sz w:val="28"/>
          <w:szCs w:val="28"/>
        </w:rPr>
        <w:t>», ООО «Праксайр Волгоград»);</w:t>
      </w:r>
    </w:p>
    <w:p w:rsidR="0076013B" w:rsidRPr="00C93C5B" w:rsidRDefault="0076013B" w:rsidP="0076013B">
      <w:pPr>
        <w:ind w:firstLine="697"/>
        <w:jc w:val="both"/>
        <w:rPr>
          <w:sz w:val="28"/>
          <w:szCs w:val="28"/>
        </w:rPr>
      </w:pPr>
      <w:r w:rsidRPr="00C93C5B">
        <w:rPr>
          <w:sz w:val="28"/>
          <w:szCs w:val="28"/>
        </w:rPr>
        <w:t>производство строительной продукции – 7,1% (ООО «Корпорация «Волма», АО «Промстройконструкция», ЗАО «Производственное объединение «Завод силикатного кирпича», ОАО «Волгоградский керамический завод</w:t>
      </w:r>
      <w:r w:rsidR="00A31A6D" w:rsidRPr="00C93C5B">
        <w:rPr>
          <w:sz w:val="28"/>
          <w:szCs w:val="28"/>
        </w:rPr>
        <w:t>»</w:t>
      </w:r>
      <w:r w:rsidRPr="00C93C5B">
        <w:rPr>
          <w:sz w:val="28"/>
          <w:szCs w:val="28"/>
        </w:rPr>
        <w:t>);</w:t>
      </w:r>
    </w:p>
    <w:p w:rsidR="0076013B" w:rsidRPr="00DA14DE" w:rsidRDefault="0076013B" w:rsidP="0076013B">
      <w:pPr>
        <w:ind w:firstLine="697"/>
        <w:jc w:val="both"/>
        <w:rPr>
          <w:sz w:val="28"/>
          <w:szCs w:val="28"/>
        </w:rPr>
      </w:pPr>
      <w:r w:rsidRPr="00C93C5B">
        <w:rPr>
          <w:sz w:val="28"/>
          <w:szCs w:val="28"/>
        </w:rPr>
        <w:t xml:space="preserve">производство пищевых продуктов – 6,1% (ООО «Царицынский комбинат», ООО «Царицынский поставщик», АО «Волгомясомолторг», </w:t>
      </w:r>
      <w:r w:rsidR="00130D03" w:rsidRPr="00C93C5B">
        <w:rPr>
          <w:sz w:val="28"/>
          <w:szCs w:val="28"/>
        </w:rPr>
        <w:t xml:space="preserve">АО </w:t>
      </w:r>
      <w:r w:rsidRPr="00C93C5B">
        <w:rPr>
          <w:sz w:val="28"/>
          <w:szCs w:val="28"/>
        </w:rPr>
        <w:t xml:space="preserve">работников «Народное предприятие «Конфил», ООО «Волгоградский горчичный маслозавод «Сарепта», ООО «Волгоградская мельница», ООО «Сарептская мельница», ООО «МегаМикс», </w:t>
      </w:r>
      <w:r w:rsidR="00130D03" w:rsidRPr="00C93C5B">
        <w:rPr>
          <w:sz w:val="28"/>
          <w:szCs w:val="28"/>
        </w:rPr>
        <w:t xml:space="preserve">АО </w:t>
      </w:r>
      <w:r w:rsidRPr="00C93C5B">
        <w:rPr>
          <w:sz w:val="28"/>
          <w:szCs w:val="28"/>
        </w:rPr>
        <w:t xml:space="preserve">«Хлебозавод </w:t>
      </w:r>
      <w:r w:rsidRPr="00DA14DE">
        <w:rPr>
          <w:sz w:val="28"/>
          <w:szCs w:val="28"/>
        </w:rPr>
        <w:t>№ 5», АО «Красноармейский хлеб», ООО «Пчелка»);</w:t>
      </w:r>
    </w:p>
    <w:p w:rsidR="0076013B" w:rsidRPr="00C93C5B" w:rsidRDefault="0076013B" w:rsidP="0076013B">
      <w:pPr>
        <w:ind w:firstLine="697"/>
        <w:jc w:val="both"/>
        <w:rPr>
          <w:sz w:val="28"/>
          <w:szCs w:val="28"/>
        </w:rPr>
      </w:pPr>
      <w:r w:rsidRPr="00C93C5B">
        <w:rPr>
          <w:sz w:val="28"/>
          <w:szCs w:val="28"/>
        </w:rPr>
        <w:t xml:space="preserve">производство машин и оборудования – </w:t>
      </w:r>
      <w:r w:rsidR="004A6F3F" w:rsidRPr="00C93C5B">
        <w:rPr>
          <w:sz w:val="28"/>
          <w:szCs w:val="28"/>
        </w:rPr>
        <w:t>1,8</w:t>
      </w:r>
      <w:r w:rsidRPr="00C93C5B">
        <w:rPr>
          <w:sz w:val="28"/>
          <w:szCs w:val="28"/>
        </w:rPr>
        <w:t>% (основные предприятия – ОАО «Волгограднефтемаш», АО «Федеральный научно-производственный центр «Титан-Баррикады», АО «Производственный комплекс «Ахтуба»).</w:t>
      </w:r>
    </w:p>
    <w:p w:rsidR="0076013B" w:rsidRPr="00C93C5B" w:rsidRDefault="00994504" w:rsidP="0076013B">
      <w:pPr>
        <w:ind w:firstLine="697"/>
        <w:jc w:val="both"/>
        <w:rPr>
          <w:sz w:val="28"/>
          <w:szCs w:val="28"/>
        </w:rPr>
      </w:pPr>
      <w:r w:rsidRPr="00C93C5B">
        <w:rPr>
          <w:sz w:val="28"/>
          <w:szCs w:val="28"/>
        </w:rPr>
        <w:t xml:space="preserve">В России </w:t>
      </w:r>
      <w:r w:rsidR="0076013B" w:rsidRPr="00C93C5B">
        <w:rPr>
          <w:sz w:val="28"/>
          <w:szCs w:val="28"/>
        </w:rPr>
        <w:t xml:space="preserve">Волгоград занимает лидирующие </w:t>
      </w:r>
      <w:r w:rsidRPr="00C93C5B">
        <w:rPr>
          <w:sz w:val="28"/>
          <w:szCs w:val="28"/>
        </w:rPr>
        <w:t>позиции</w:t>
      </w:r>
      <w:r w:rsidR="0076013B" w:rsidRPr="00C93C5B">
        <w:rPr>
          <w:sz w:val="28"/>
          <w:szCs w:val="28"/>
        </w:rPr>
        <w:t>:</w:t>
      </w:r>
    </w:p>
    <w:p w:rsidR="00994504" w:rsidRPr="00C93C5B" w:rsidRDefault="00994504" w:rsidP="0076013B">
      <w:pPr>
        <w:ind w:firstLine="697"/>
        <w:jc w:val="both"/>
        <w:rPr>
          <w:sz w:val="28"/>
          <w:szCs w:val="28"/>
        </w:rPr>
      </w:pPr>
      <w:r w:rsidRPr="00C93C5B">
        <w:rPr>
          <w:sz w:val="28"/>
          <w:szCs w:val="28"/>
        </w:rPr>
        <w:t>по производству:</w:t>
      </w:r>
    </w:p>
    <w:p w:rsidR="0076013B" w:rsidRPr="00C93C5B" w:rsidRDefault="0076013B" w:rsidP="0076013B">
      <w:pPr>
        <w:ind w:firstLine="697"/>
        <w:jc w:val="both"/>
        <w:rPr>
          <w:sz w:val="28"/>
          <w:szCs w:val="28"/>
        </w:rPr>
      </w:pPr>
      <w:r w:rsidRPr="00C93C5B">
        <w:rPr>
          <w:sz w:val="28"/>
          <w:szCs w:val="28"/>
        </w:rPr>
        <w:t>каустической соды</w:t>
      </w:r>
      <w:r w:rsidR="00994504" w:rsidRPr="00C93C5B">
        <w:rPr>
          <w:sz w:val="28"/>
          <w:szCs w:val="28"/>
        </w:rPr>
        <w:t xml:space="preserve"> – 2 место</w:t>
      </w:r>
      <w:r w:rsidRPr="00C93C5B">
        <w:rPr>
          <w:sz w:val="28"/>
          <w:szCs w:val="28"/>
        </w:rPr>
        <w:t>;</w:t>
      </w:r>
    </w:p>
    <w:p w:rsidR="0076013B" w:rsidRPr="00C93C5B" w:rsidRDefault="0076013B" w:rsidP="0076013B">
      <w:pPr>
        <w:ind w:firstLine="697"/>
        <w:jc w:val="both"/>
        <w:rPr>
          <w:sz w:val="28"/>
          <w:szCs w:val="28"/>
        </w:rPr>
      </w:pPr>
      <w:r w:rsidRPr="00C93C5B">
        <w:rPr>
          <w:sz w:val="28"/>
          <w:szCs w:val="28"/>
        </w:rPr>
        <w:t>углерода технического</w:t>
      </w:r>
      <w:r w:rsidR="00994504" w:rsidRPr="00C93C5B">
        <w:rPr>
          <w:sz w:val="28"/>
          <w:szCs w:val="28"/>
        </w:rPr>
        <w:t xml:space="preserve"> – 3 место</w:t>
      </w:r>
      <w:r w:rsidRPr="00C93C5B">
        <w:rPr>
          <w:sz w:val="28"/>
          <w:szCs w:val="28"/>
        </w:rPr>
        <w:t>;</w:t>
      </w:r>
    </w:p>
    <w:p w:rsidR="0076013B" w:rsidRPr="00C93C5B" w:rsidRDefault="0076013B" w:rsidP="0076013B">
      <w:pPr>
        <w:ind w:firstLine="697"/>
        <w:jc w:val="both"/>
        <w:rPr>
          <w:sz w:val="28"/>
          <w:szCs w:val="28"/>
        </w:rPr>
      </w:pPr>
      <w:r w:rsidRPr="00C93C5B">
        <w:rPr>
          <w:sz w:val="28"/>
          <w:szCs w:val="28"/>
        </w:rPr>
        <w:t>канатов и тросов</w:t>
      </w:r>
      <w:r w:rsidR="00994504" w:rsidRPr="00C93C5B">
        <w:rPr>
          <w:sz w:val="28"/>
          <w:szCs w:val="28"/>
        </w:rPr>
        <w:t xml:space="preserve"> – 4 место</w:t>
      </w:r>
      <w:r w:rsidRPr="00C93C5B">
        <w:rPr>
          <w:sz w:val="28"/>
          <w:szCs w:val="28"/>
        </w:rPr>
        <w:t>;</w:t>
      </w:r>
    </w:p>
    <w:p w:rsidR="0076013B" w:rsidRPr="00C93C5B" w:rsidRDefault="0076013B" w:rsidP="0076013B">
      <w:pPr>
        <w:ind w:firstLine="697"/>
        <w:jc w:val="both"/>
        <w:rPr>
          <w:sz w:val="28"/>
          <w:szCs w:val="28"/>
        </w:rPr>
      </w:pPr>
      <w:r w:rsidRPr="00C93C5B">
        <w:rPr>
          <w:sz w:val="28"/>
          <w:szCs w:val="28"/>
        </w:rPr>
        <w:t>керамической плитки и легированной стали</w:t>
      </w:r>
      <w:r w:rsidR="00994504" w:rsidRPr="00C93C5B">
        <w:rPr>
          <w:sz w:val="28"/>
          <w:szCs w:val="28"/>
        </w:rPr>
        <w:t xml:space="preserve"> – 5 место</w:t>
      </w:r>
      <w:r w:rsidRPr="00C93C5B">
        <w:rPr>
          <w:sz w:val="28"/>
          <w:szCs w:val="28"/>
        </w:rPr>
        <w:t>;</w:t>
      </w:r>
    </w:p>
    <w:p w:rsidR="0076013B" w:rsidRPr="00C93C5B" w:rsidRDefault="0076013B" w:rsidP="0076013B">
      <w:pPr>
        <w:ind w:firstLine="697"/>
        <w:jc w:val="both"/>
        <w:rPr>
          <w:sz w:val="28"/>
          <w:szCs w:val="28"/>
        </w:rPr>
      </w:pPr>
      <w:r w:rsidRPr="00C93C5B">
        <w:rPr>
          <w:sz w:val="28"/>
          <w:szCs w:val="28"/>
        </w:rPr>
        <w:t xml:space="preserve">по </w:t>
      </w:r>
      <w:r w:rsidR="00994504" w:rsidRPr="00C93C5B">
        <w:rPr>
          <w:sz w:val="28"/>
          <w:szCs w:val="28"/>
        </w:rPr>
        <w:t xml:space="preserve">объему </w:t>
      </w:r>
      <w:r w:rsidRPr="00C93C5B">
        <w:rPr>
          <w:sz w:val="28"/>
          <w:szCs w:val="28"/>
        </w:rPr>
        <w:t>нефти, поступившей на переработку</w:t>
      </w:r>
      <w:r w:rsidR="00994504" w:rsidRPr="00C93C5B">
        <w:rPr>
          <w:sz w:val="28"/>
          <w:szCs w:val="28"/>
        </w:rPr>
        <w:t>, – 10 место</w:t>
      </w:r>
      <w:r w:rsidRPr="00C93C5B">
        <w:rPr>
          <w:sz w:val="28"/>
          <w:szCs w:val="28"/>
        </w:rPr>
        <w:t>.</w:t>
      </w:r>
    </w:p>
    <w:p w:rsidR="0076013B" w:rsidRPr="00C93C5B" w:rsidRDefault="0076013B" w:rsidP="0076013B">
      <w:pPr>
        <w:ind w:firstLine="697"/>
        <w:jc w:val="both"/>
        <w:rPr>
          <w:sz w:val="28"/>
          <w:szCs w:val="28"/>
        </w:rPr>
      </w:pPr>
      <w:r w:rsidRPr="00C93C5B">
        <w:rPr>
          <w:sz w:val="28"/>
          <w:szCs w:val="28"/>
        </w:rPr>
        <w:t xml:space="preserve">Экспортная продукция представлена крупными предприятиями </w:t>
      </w:r>
      <w:r w:rsidR="004742BA" w:rsidRPr="00C93C5B">
        <w:rPr>
          <w:sz w:val="28"/>
          <w:szCs w:val="28"/>
        </w:rPr>
        <w:t>Волгограда</w:t>
      </w:r>
      <w:r w:rsidRPr="00C93C5B">
        <w:rPr>
          <w:sz w:val="28"/>
          <w:szCs w:val="28"/>
        </w:rPr>
        <w:t>, среди которых:</w:t>
      </w:r>
    </w:p>
    <w:p w:rsidR="0076013B" w:rsidRPr="00DA14DE" w:rsidRDefault="0076013B" w:rsidP="0076013B">
      <w:pPr>
        <w:ind w:firstLine="697"/>
        <w:jc w:val="both"/>
        <w:rPr>
          <w:sz w:val="28"/>
          <w:szCs w:val="28"/>
        </w:rPr>
      </w:pPr>
      <w:r w:rsidRPr="00DA14DE">
        <w:rPr>
          <w:sz w:val="28"/>
          <w:szCs w:val="28"/>
        </w:rPr>
        <w:t>филиал АО «РУСАЛ Урал» в Волгограде «Объединенная компания РУСАЛ Волгоградский алюминиевый завод»;</w:t>
      </w:r>
    </w:p>
    <w:p w:rsidR="0076013B" w:rsidRPr="00C93C5B" w:rsidRDefault="00F72FEC" w:rsidP="0076013B">
      <w:pPr>
        <w:ind w:firstLine="697"/>
        <w:jc w:val="both"/>
        <w:rPr>
          <w:sz w:val="28"/>
          <w:szCs w:val="28"/>
        </w:rPr>
      </w:pPr>
      <w:r w:rsidRPr="00C93C5B">
        <w:rPr>
          <w:sz w:val="28"/>
          <w:szCs w:val="28"/>
        </w:rPr>
        <w:t>ООО «НИКОХИМ»</w:t>
      </w:r>
      <w:r w:rsidR="0076013B" w:rsidRPr="00C93C5B">
        <w:rPr>
          <w:sz w:val="28"/>
          <w:szCs w:val="28"/>
        </w:rPr>
        <w:t>;</w:t>
      </w:r>
    </w:p>
    <w:p w:rsidR="0076013B" w:rsidRPr="00C93C5B" w:rsidRDefault="0076013B" w:rsidP="0076013B">
      <w:pPr>
        <w:ind w:firstLine="697"/>
        <w:jc w:val="both"/>
        <w:rPr>
          <w:sz w:val="28"/>
          <w:szCs w:val="28"/>
        </w:rPr>
      </w:pPr>
      <w:r w:rsidRPr="00C93C5B">
        <w:rPr>
          <w:sz w:val="28"/>
          <w:szCs w:val="28"/>
        </w:rPr>
        <w:t>ООО «</w:t>
      </w:r>
      <w:r w:rsidR="00F72FEC" w:rsidRPr="00C93C5B">
        <w:rPr>
          <w:sz w:val="28"/>
          <w:szCs w:val="28"/>
        </w:rPr>
        <w:t>ЛУКОЙЛ-</w:t>
      </w:r>
      <w:r w:rsidRPr="00C93C5B">
        <w:rPr>
          <w:sz w:val="28"/>
          <w:szCs w:val="28"/>
        </w:rPr>
        <w:t>Волгограднефтепереработка»;</w:t>
      </w:r>
    </w:p>
    <w:p w:rsidR="0076013B" w:rsidRPr="00C93C5B" w:rsidRDefault="0076013B" w:rsidP="0076013B">
      <w:pPr>
        <w:ind w:firstLine="697"/>
        <w:jc w:val="both"/>
        <w:rPr>
          <w:sz w:val="28"/>
          <w:szCs w:val="28"/>
        </w:rPr>
      </w:pPr>
      <w:r w:rsidRPr="00C93C5B">
        <w:rPr>
          <w:sz w:val="28"/>
          <w:szCs w:val="28"/>
        </w:rPr>
        <w:t>филиал «Волгоградский» АО «Северсталь канаты»;</w:t>
      </w:r>
    </w:p>
    <w:p w:rsidR="0076013B" w:rsidRPr="00C93C5B" w:rsidRDefault="0076013B" w:rsidP="0076013B">
      <w:pPr>
        <w:ind w:firstLine="697"/>
        <w:jc w:val="both"/>
        <w:rPr>
          <w:sz w:val="28"/>
          <w:szCs w:val="28"/>
        </w:rPr>
      </w:pPr>
      <w:r w:rsidRPr="00C93C5B">
        <w:rPr>
          <w:sz w:val="28"/>
          <w:szCs w:val="28"/>
        </w:rPr>
        <w:t>Волгоградский филиал ООО «</w:t>
      </w:r>
      <w:r w:rsidR="00F72FEC" w:rsidRPr="00C93C5B">
        <w:rPr>
          <w:sz w:val="28"/>
          <w:szCs w:val="28"/>
        </w:rPr>
        <w:t>Омский завод технического углерода</w:t>
      </w:r>
      <w:r w:rsidRPr="00C93C5B">
        <w:rPr>
          <w:sz w:val="28"/>
          <w:szCs w:val="28"/>
        </w:rPr>
        <w:t>»;</w:t>
      </w:r>
    </w:p>
    <w:p w:rsidR="0076013B" w:rsidRPr="00DA14DE" w:rsidRDefault="0076013B" w:rsidP="0076013B">
      <w:pPr>
        <w:ind w:firstLine="697"/>
        <w:jc w:val="both"/>
        <w:rPr>
          <w:sz w:val="28"/>
          <w:szCs w:val="28"/>
        </w:rPr>
      </w:pPr>
      <w:r w:rsidRPr="00DA14DE">
        <w:rPr>
          <w:sz w:val="28"/>
          <w:szCs w:val="28"/>
        </w:rPr>
        <w:t>АО «Силд Эйр Каустик» и др.</w:t>
      </w:r>
    </w:p>
    <w:p w:rsidR="0076013B" w:rsidRPr="00DA14DE" w:rsidRDefault="0076013B" w:rsidP="0076013B">
      <w:pPr>
        <w:ind w:firstLine="709"/>
        <w:jc w:val="both"/>
        <w:rPr>
          <w:sz w:val="28"/>
          <w:szCs w:val="28"/>
        </w:rPr>
      </w:pPr>
      <w:r w:rsidRPr="00DA14DE">
        <w:rPr>
          <w:sz w:val="28"/>
          <w:szCs w:val="28"/>
        </w:rPr>
        <w:t xml:space="preserve">Торговля и общественное питание (потребительский рынок) в структуре экономики Волгограда занимают 35%. В этой сфере осуществляют деятельность 15,2 тыс. хозяйствующих субъектов (36% от всех хозяйствующих субъектов города), занято 164,7 тыс. человек со средней </w:t>
      </w:r>
      <w:r w:rsidRPr="00041673">
        <w:rPr>
          <w:sz w:val="28"/>
          <w:szCs w:val="28"/>
        </w:rPr>
        <w:t xml:space="preserve">заработной платой </w:t>
      </w:r>
      <w:r w:rsidR="0022017E" w:rsidRPr="00041673">
        <w:rPr>
          <w:sz w:val="28"/>
          <w:szCs w:val="28"/>
        </w:rPr>
        <w:t xml:space="preserve">– </w:t>
      </w:r>
      <w:r w:rsidRPr="00041673">
        <w:rPr>
          <w:sz w:val="28"/>
          <w:szCs w:val="28"/>
        </w:rPr>
        <w:t xml:space="preserve">в торговле 47,0 тыс. рублей и в индустрии </w:t>
      </w:r>
      <w:r w:rsidR="00691606" w:rsidRPr="00041673">
        <w:rPr>
          <w:sz w:val="28"/>
          <w:szCs w:val="28"/>
        </w:rPr>
        <w:t>общественного</w:t>
      </w:r>
      <w:r w:rsidR="00691606" w:rsidRPr="00DA14DE">
        <w:rPr>
          <w:sz w:val="28"/>
          <w:szCs w:val="28"/>
        </w:rPr>
        <w:t xml:space="preserve"> </w:t>
      </w:r>
      <w:r w:rsidRPr="00041673">
        <w:rPr>
          <w:sz w:val="28"/>
          <w:szCs w:val="28"/>
        </w:rPr>
        <w:t xml:space="preserve">питания </w:t>
      </w:r>
      <w:r w:rsidR="0022017E" w:rsidRPr="00041673">
        <w:rPr>
          <w:sz w:val="28"/>
          <w:szCs w:val="28"/>
        </w:rPr>
        <w:t xml:space="preserve">– </w:t>
      </w:r>
      <w:r w:rsidRPr="00DA14DE">
        <w:rPr>
          <w:sz w:val="28"/>
          <w:szCs w:val="28"/>
        </w:rPr>
        <w:t xml:space="preserve">35,6 тыс. рублей. </w:t>
      </w:r>
    </w:p>
    <w:p w:rsidR="0076013B" w:rsidRPr="00041673" w:rsidRDefault="0076013B" w:rsidP="0076013B">
      <w:pPr>
        <w:ind w:firstLine="697"/>
        <w:jc w:val="both"/>
        <w:rPr>
          <w:sz w:val="28"/>
          <w:szCs w:val="28"/>
        </w:rPr>
      </w:pPr>
      <w:r w:rsidRPr="00041673">
        <w:rPr>
          <w:sz w:val="28"/>
          <w:szCs w:val="28"/>
        </w:rPr>
        <w:t>Потребительский рынок Волгограда имеет развитую инфраструктуру:</w:t>
      </w:r>
    </w:p>
    <w:p w:rsidR="0076013B" w:rsidRPr="00041673" w:rsidRDefault="0076013B" w:rsidP="0076013B">
      <w:pPr>
        <w:ind w:firstLine="697"/>
        <w:jc w:val="both"/>
        <w:rPr>
          <w:sz w:val="28"/>
          <w:szCs w:val="28"/>
        </w:rPr>
      </w:pPr>
      <w:r w:rsidRPr="00041673">
        <w:rPr>
          <w:sz w:val="28"/>
          <w:szCs w:val="28"/>
        </w:rPr>
        <w:t>розничные сети п</w:t>
      </w:r>
      <w:r w:rsidR="0022017E" w:rsidRPr="00041673">
        <w:rPr>
          <w:sz w:val="28"/>
          <w:szCs w:val="28"/>
        </w:rPr>
        <w:t>редставлены порядка 6,8 тыс.</w:t>
      </w:r>
      <w:r w:rsidRPr="00041673">
        <w:rPr>
          <w:sz w:val="28"/>
          <w:szCs w:val="28"/>
        </w:rPr>
        <w:t xml:space="preserve"> субъект</w:t>
      </w:r>
      <w:r w:rsidR="0022017E" w:rsidRPr="00041673">
        <w:rPr>
          <w:sz w:val="28"/>
          <w:szCs w:val="28"/>
        </w:rPr>
        <w:t>ов</w:t>
      </w:r>
      <w:r w:rsidRPr="00041673">
        <w:rPr>
          <w:sz w:val="28"/>
          <w:szCs w:val="28"/>
        </w:rPr>
        <w:t>, 550 из которых являются предприятиями сетевых компаний</w:t>
      </w:r>
      <w:r w:rsidR="00CB063F">
        <w:rPr>
          <w:sz w:val="28"/>
          <w:szCs w:val="28"/>
        </w:rPr>
        <w:t>.</w:t>
      </w:r>
      <w:r w:rsidRPr="00041673">
        <w:rPr>
          <w:sz w:val="28"/>
          <w:szCs w:val="28"/>
        </w:rPr>
        <w:t xml:space="preserve">  В Волгограде представлено 27 из 94 торговых сетей по России, реализующих продовольственные и непродовольственные товары;</w:t>
      </w:r>
    </w:p>
    <w:p w:rsidR="0076013B" w:rsidRPr="00041673" w:rsidRDefault="0022017E" w:rsidP="0076013B">
      <w:pPr>
        <w:ind w:firstLine="697"/>
        <w:jc w:val="both"/>
        <w:rPr>
          <w:sz w:val="28"/>
          <w:szCs w:val="28"/>
        </w:rPr>
      </w:pPr>
      <w:r w:rsidRPr="00041673">
        <w:rPr>
          <w:sz w:val="28"/>
          <w:szCs w:val="28"/>
        </w:rPr>
        <w:t>осуществляют деятельность 1</w:t>
      </w:r>
      <w:r w:rsidR="0076013B" w:rsidRPr="00041673">
        <w:rPr>
          <w:sz w:val="28"/>
          <w:szCs w:val="28"/>
        </w:rPr>
        <w:t>000 организаций общественного питания;</w:t>
      </w:r>
    </w:p>
    <w:p w:rsidR="00661D0E" w:rsidRPr="00041673" w:rsidRDefault="00661D0E" w:rsidP="00661D0E">
      <w:pPr>
        <w:ind w:firstLine="709"/>
        <w:jc w:val="both"/>
        <w:rPr>
          <w:sz w:val="28"/>
          <w:szCs w:val="28"/>
        </w:rPr>
      </w:pPr>
      <w:r w:rsidRPr="00041673">
        <w:rPr>
          <w:sz w:val="28"/>
          <w:szCs w:val="28"/>
        </w:rPr>
        <w:t>предусмотрено 70 площадок для организации ярмарок;</w:t>
      </w:r>
    </w:p>
    <w:p w:rsidR="00661D0E" w:rsidRPr="00041673" w:rsidRDefault="00661D0E" w:rsidP="00661D0E">
      <w:pPr>
        <w:ind w:firstLine="709"/>
        <w:jc w:val="both"/>
        <w:rPr>
          <w:sz w:val="28"/>
          <w:szCs w:val="28"/>
        </w:rPr>
      </w:pPr>
      <w:r w:rsidRPr="00041673">
        <w:rPr>
          <w:sz w:val="28"/>
          <w:szCs w:val="28"/>
        </w:rPr>
        <w:t>действуют 6 розничных рынков;</w:t>
      </w:r>
    </w:p>
    <w:p w:rsidR="00661D0E" w:rsidRPr="00041673" w:rsidRDefault="00661D0E" w:rsidP="00661D0E">
      <w:pPr>
        <w:ind w:firstLine="709"/>
        <w:jc w:val="both"/>
        <w:rPr>
          <w:sz w:val="28"/>
          <w:szCs w:val="28"/>
        </w:rPr>
      </w:pPr>
      <w:r w:rsidRPr="00041673">
        <w:rPr>
          <w:sz w:val="28"/>
          <w:szCs w:val="28"/>
        </w:rPr>
        <w:t>схема размещения нестационарных торговых объектов включает 2370 мест для размещения нестационарных торговых объектов.</w:t>
      </w:r>
    </w:p>
    <w:p w:rsidR="00661D0E" w:rsidRPr="00041673" w:rsidRDefault="00661D0E" w:rsidP="00661D0E">
      <w:pPr>
        <w:ind w:firstLine="709"/>
        <w:jc w:val="both"/>
        <w:rPr>
          <w:sz w:val="28"/>
          <w:szCs w:val="28"/>
        </w:rPr>
      </w:pPr>
      <w:r w:rsidRPr="00041673">
        <w:rPr>
          <w:sz w:val="28"/>
          <w:szCs w:val="28"/>
        </w:rPr>
        <w:t>Обеспеченность населения площадью (количеством)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соответствует утвержденным для Волгограда нормативам минимальной обеспеченности населения площадью (количеством).</w:t>
      </w:r>
      <w:r w:rsidR="00FE7B76" w:rsidRPr="00041673">
        <w:rPr>
          <w:sz w:val="28"/>
          <w:szCs w:val="28"/>
        </w:rPr>
        <w:t xml:space="preserve"> </w:t>
      </w:r>
    </w:p>
    <w:p w:rsidR="0076013B" w:rsidRPr="00DA14DE" w:rsidRDefault="0076013B" w:rsidP="0076013B">
      <w:pPr>
        <w:ind w:firstLine="697"/>
        <w:jc w:val="both"/>
        <w:rPr>
          <w:sz w:val="28"/>
          <w:szCs w:val="28"/>
        </w:rPr>
      </w:pPr>
      <w:r w:rsidRPr="00DA14DE">
        <w:rPr>
          <w:sz w:val="28"/>
          <w:szCs w:val="28"/>
        </w:rPr>
        <w:t>В последние годы наблюдаются положительные тенденции в развитии по</w:t>
      </w:r>
      <w:r w:rsidR="00072571">
        <w:rPr>
          <w:sz w:val="28"/>
          <w:szCs w:val="28"/>
        </w:rPr>
        <w:t>требительского рынка Волгограда.</w:t>
      </w:r>
      <w:r w:rsidRPr="00DA14DE">
        <w:rPr>
          <w:sz w:val="28"/>
          <w:szCs w:val="28"/>
        </w:rPr>
        <w:t xml:space="preserve"> </w:t>
      </w:r>
      <w:r w:rsidR="00072571">
        <w:rPr>
          <w:sz w:val="28"/>
          <w:szCs w:val="28"/>
        </w:rPr>
        <w:t>П</w:t>
      </w:r>
      <w:r w:rsidRPr="00DA14DE">
        <w:rPr>
          <w:sz w:val="28"/>
          <w:szCs w:val="28"/>
        </w:rPr>
        <w:t xml:space="preserve">роизошло не только насыщение рынка разнообразными услугами, но и значительное повышение уровня обслуживания, качества работ и услуг. </w:t>
      </w:r>
    </w:p>
    <w:p w:rsidR="0076013B" w:rsidRPr="00DA14DE" w:rsidRDefault="0076013B" w:rsidP="0076013B">
      <w:pPr>
        <w:ind w:firstLine="709"/>
        <w:jc w:val="both"/>
        <w:rPr>
          <w:sz w:val="28"/>
          <w:szCs w:val="28"/>
        </w:rPr>
      </w:pPr>
      <w:r w:rsidRPr="00041673">
        <w:rPr>
          <w:sz w:val="28"/>
          <w:szCs w:val="28"/>
        </w:rPr>
        <w:t xml:space="preserve">Транспортная отрасль </w:t>
      </w:r>
      <w:r w:rsidR="00E35D16" w:rsidRPr="00041673">
        <w:rPr>
          <w:sz w:val="28"/>
          <w:szCs w:val="28"/>
        </w:rPr>
        <w:t xml:space="preserve">в структуре экономики Волгограда </w:t>
      </w:r>
      <w:r w:rsidR="007269FE" w:rsidRPr="00041673">
        <w:rPr>
          <w:sz w:val="28"/>
          <w:szCs w:val="28"/>
        </w:rPr>
        <w:t xml:space="preserve">составляет 5,6% </w:t>
      </w:r>
      <w:r w:rsidRPr="00041673">
        <w:rPr>
          <w:sz w:val="28"/>
          <w:szCs w:val="28"/>
        </w:rPr>
        <w:t xml:space="preserve"> </w:t>
      </w:r>
      <w:r w:rsidRPr="00DA14DE">
        <w:rPr>
          <w:sz w:val="28"/>
          <w:szCs w:val="28"/>
        </w:rPr>
        <w:t xml:space="preserve">и ежегодно развивается. </w:t>
      </w:r>
      <w:r w:rsidR="00691606" w:rsidRPr="00DA14DE">
        <w:rPr>
          <w:sz w:val="28"/>
          <w:szCs w:val="28"/>
        </w:rPr>
        <w:t>В</w:t>
      </w:r>
      <w:r w:rsidRPr="00DA14DE">
        <w:rPr>
          <w:sz w:val="28"/>
          <w:szCs w:val="28"/>
        </w:rPr>
        <w:t xml:space="preserve"> сфере транспортного обслуживания осуществляют деятельность 3,8 тыс. хозяйствующих субъектов, занято 22,2 тыс. человек со средней заработной платой 50,0 тыс. рублей.</w:t>
      </w:r>
    </w:p>
    <w:p w:rsidR="00691606" w:rsidRPr="00DA14DE" w:rsidRDefault="00691606" w:rsidP="00691606">
      <w:pPr>
        <w:pStyle w:val="af3"/>
        <w:ind w:left="0" w:firstLine="709"/>
        <w:jc w:val="both"/>
        <w:rPr>
          <w:sz w:val="28"/>
          <w:szCs w:val="28"/>
        </w:rPr>
      </w:pPr>
      <w:r w:rsidRPr="00DA14DE">
        <w:rPr>
          <w:sz w:val="28"/>
          <w:szCs w:val="28"/>
        </w:rPr>
        <w:t>Регулярные городские пассажирские перевозки по регулируемым тарифам  осуществляются на 30 автобусных, 13 трамвайных и 4 троллейбусных муниципальных маршрутах. Значительную долю перевозчиков на автобусных маршрутах составляют индивидуальные предприниматели. Пассажирские перевозки внутренним водным транспортом осуществляются на 7 внутригородских линиях.</w:t>
      </w:r>
    </w:p>
    <w:p w:rsidR="0076013B" w:rsidRPr="005A69A6" w:rsidRDefault="0076013B" w:rsidP="0076013B">
      <w:pPr>
        <w:pStyle w:val="ConsPlusNormal"/>
        <w:ind w:firstLine="709"/>
        <w:jc w:val="both"/>
        <w:rPr>
          <w:rFonts w:ascii="Times New Roman" w:hAnsi="Times New Roman" w:cs="Times New Roman"/>
          <w:sz w:val="28"/>
          <w:szCs w:val="28"/>
        </w:rPr>
      </w:pPr>
      <w:r w:rsidRPr="00DA14DE">
        <w:rPr>
          <w:rFonts w:ascii="Times New Roman" w:hAnsi="Times New Roman" w:cs="Times New Roman"/>
          <w:sz w:val="28"/>
          <w:szCs w:val="28"/>
        </w:rPr>
        <w:t xml:space="preserve">Преимуществами Волгограда в сфере развития экономики могут быть развитие транспортно-логистического комплекса, концентрация существующих и привлечение дополнительных грузопотоков, потенциал развития города в формате </w:t>
      </w:r>
      <w:r w:rsidRPr="005A69A6">
        <w:rPr>
          <w:rFonts w:ascii="Times New Roman" w:hAnsi="Times New Roman" w:cs="Times New Roman"/>
          <w:sz w:val="28"/>
          <w:szCs w:val="28"/>
        </w:rPr>
        <w:t>агломерации.</w:t>
      </w:r>
    </w:p>
    <w:p w:rsidR="000A27B5" w:rsidRPr="00DA14DE" w:rsidRDefault="000A27B5" w:rsidP="000A27B5">
      <w:pPr>
        <w:ind w:firstLine="697"/>
        <w:jc w:val="both"/>
        <w:rPr>
          <w:sz w:val="28"/>
          <w:szCs w:val="28"/>
        </w:rPr>
      </w:pPr>
      <w:r w:rsidRPr="00DA14DE">
        <w:rPr>
          <w:sz w:val="28"/>
          <w:szCs w:val="28"/>
        </w:rPr>
        <w:t xml:space="preserve">Волгоград отличается значительным научным потенциалом. На </w:t>
      </w:r>
      <w:r w:rsidRPr="00041673">
        <w:rPr>
          <w:sz w:val="28"/>
          <w:szCs w:val="28"/>
        </w:rPr>
        <w:t xml:space="preserve">территории </w:t>
      </w:r>
      <w:r w:rsidR="00595BDF" w:rsidRPr="00041673">
        <w:rPr>
          <w:sz w:val="28"/>
          <w:szCs w:val="28"/>
        </w:rPr>
        <w:t xml:space="preserve">Волгограда </w:t>
      </w:r>
      <w:r w:rsidRPr="00041673">
        <w:rPr>
          <w:sz w:val="28"/>
          <w:szCs w:val="28"/>
        </w:rPr>
        <w:t xml:space="preserve">расположено более 100 научно-исследовательских и </w:t>
      </w:r>
      <w:r w:rsidRPr="00DA14DE">
        <w:rPr>
          <w:sz w:val="28"/>
          <w:szCs w:val="28"/>
        </w:rPr>
        <w:t>проектных институтов и филиалов, центров и лабораторий, большое количество вузов (Волгоградский государственный университет, Волгоградский государственный медицинский университет, Волгоградская академия МВД России, Волгоградский государственный технический университет, Волгоградский государственный аграрный университет и др.), многочисленные колледжи и техникумы, планетарий с уникальным оборудовани</w:t>
      </w:r>
      <w:r w:rsidR="00595BDF">
        <w:rPr>
          <w:sz w:val="28"/>
          <w:szCs w:val="28"/>
        </w:rPr>
        <w:t>ем, десятки музеев и библиотек.</w:t>
      </w:r>
    </w:p>
    <w:p w:rsidR="000A27B5" w:rsidRPr="00DA14DE" w:rsidRDefault="000A27B5" w:rsidP="000A27B5">
      <w:pPr>
        <w:ind w:firstLine="709"/>
        <w:jc w:val="both"/>
        <w:rPr>
          <w:sz w:val="28"/>
          <w:szCs w:val="28"/>
        </w:rPr>
      </w:pPr>
      <w:r w:rsidRPr="00DA14DE">
        <w:rPr>
          <w:sz w:val="28"/>
          <w:szCs w:val="28"/>
        </w:rPr>
        <w:t xml:space="preserve">Волгоградский государственный технический университет, являясь опорным вузом России, взаимодействует с ведущими предприятиями </w:t>
      </w:r>
      <w:r w:rsidR="00595BDF" w:rsidRPr="00595BDF">
        <w:rPr>
          <w:sz w:val="28"/>
          <w:szCs w:val="28"/>
          <w:highlight w:val="yellow"/>
        </w:rPr>
        <w:t xml:space="preserve"> </w:t>
      </w:r>
      <w:r w:rsidR="00595BDF" w:rsidRPr="000E1EAC">
        <w:rPr>
          <w:sz w:val="28"/>
          <w:szCs w:val="28"/>
        </w:rPr>
        <w:t>Волгоградской области</w:t>
      </w:r>
      <w:r w:rsidRPr="000E1EAC">
        <w:rPr>
          <w:sz w:val="28"/>
          <w:szCs w:val="28"/>
        </w:rPr>
        <w:t xml:space="preserve">, располагает собственным исследовательским центром </w:t>
      </w:r>
      <w:r w:rsidRPr="00DA14DE">
        <w:rPr>
          <w:sz w:val="28"/>
          <w:szCs w:val="28"/>
        </w:rPr>
        <w:t>с опытным производством, в котором решаются сложные наукоемкие технические задачи в области создания новых материалов, востребованных ведущими предприятиями оборонной, металлургической, химической и других отраслей промышленности.</w:t>
      </w:r>
    </w:p>
    <w:p w:rsidR="000A27B5" w:rsidRPr="000E1EAC" w:rsidRDefault="000A27B5" w:rsidP="000A27B5">
      <w:pPr>
        <w:ind w:firstLine="709"/>
        <w:jc w:val="both"/>
        <w:rPr>
          <w:sz w:val="28"/>
          <w:szCs w:val="28"/>
        </w:rPr>
      </w:pPr>
      <w:r w:rsidRPr="000E1EAC">
        <w:rPr>
          <w:sz w:val="28"/>
          <w:szCs w:val="28"/>
        </w:rPr>
        <w:t xml:space="preserve">На территории </w:t>
      </w:r>
      <w:r w:rsidR="00595BDF" w:rsidRPr="000E1EAC">
        <w:rPr>
          <w:sz w:val="28"/>
          <w:szCs w:val="28"/>
        </w:rPr>
        <w:t xml:space="preserve">Волгограда </w:t>
      </w:r>
      <w:r w:rsidRPr="000E1EAC">
        <w:rPr>
          <w:sz w:val="28"/>
          <w:szCs w:val="28"/>
        </w:rPr>
        <w:t>осуществляют деятельность 337 муниципальных образовательных организаций, 221 учреждение здравоохранения, 96 учреждений кул</w:t>
      </w:r>
      <w:r w:rsidR="00595BDF" w:rsidRPr="000E1EAC">
        <w:rPr>
          <w:sz w:val="28"/>
          <w:szCs w:val="28"/>
        </w:rPr>
        <w:t>ьтуры, доступны для населения 1</w:t>
      </w:r>
      <w:r w:rsidRPr="000E1EAC">
        <w:rPr>
          <w:sz w:val="28"/>
          <w:szCs w:val="28"/>
        </w:rPr>
        <w:t>412 спортивных сооружений.</w:t>
      </w:r>
    </w:p>
    <w:p w:rsidR="000A27B5" w:rsidRPr="000E1EAC" w:rsidRDefault="000A27B5" w:rsidP="000A27B5">
      <w:pPr>
        <w:ind w:firstLine="709"/>
        <w:jc w:val="both"/>
        <w:rPr>
          <w:sz w:val="28"/>
          <w:szCs w:val="28"/>
        </w:rPr>
      </w:pPr>
      <w:r w:rsidRPr="000E1EAC">
        <w:rPr>
          <w:sz w:val="28"/>
          <w:szCs w:val="28"/>
        </w:rPr>
        <w:t xml:space="preserve">В целом наука и социальная сфера занимают в структуре экономики Волгограда 5,0% и охватывают 69,3 тыс. </w:t>
      </w:r>
      <w:r w:rsidR="00595BDF" w:rsidRPr="000E1EAC">
        <w:rPr>
          <w:sz w:val="28"/>
          <w:szCs w:val="28"/>
        </w:rPr>
        <w:t xml:space="preserve">работающих </w:t>
      </w:r>
      <w:r w:rsidRPr="000E1EAC">
        <w:rPr>
          <w:sz w:val="28"/>
          <w:szCs w:val="28"/>
        </w:rPr>
        <w:t xml:space="preserve">со средней заработной платой в науке </w:t>
      </w:r>
      <w:r w:rsidR="00595BDF" w:rsidRPr="000E1EAC">
        <w:rPr>
          <w:sz w:val="28"/>
          <w:szCs w:val="28"/>
        </w:rPr>
        <w:t xml:space="preserve">– </w:t>
      </w:r>
      <w:r w:rsidRPr="000E1EAC">
        <w:rPr>
          <w:sz w:val="28"/>
          <w:szCs w:val="28"/>
        </w:rPr>
        <w:t>74,7 тыс. рублей, в социальной сфере –</w:t>
      </w:r>
      <w:r w:rsidR="00595BDF" w:rsidRPr="000E1EAC">
        <w:rPr>
          <w:sz w:val="28"/>
          <w:szCs w:val="28"/>
        </w:rPr>
        <w:t xml:space="preserve"> </w:t>
      </w:r>
      <w:r w:rsidRPr="000E1EAC">
        <w:rPr>
          <w:sz w:val="28"/>
          <w:szCs w:val="28"/>
        </w:rPr>
        <w:t>от 38,6 до 43,5 тыс. рублей.</w:t>
      </w:r>
    </w:p>
    <w:p w:rsidR="000A27B5" w:rsidRPr="00DA14DE" w:rsidRDefault="000A27B5" w:rsidP="000A27B5">
      <w:pPr>
        <w:ind w:firstLine="709"/>
        <w:jc w:val="both"/>
        <w:rPr>
          <w:strike/>
          <w:sz w:val="28"/>
          <w:szCs w:val="28"/>
        </w:rPr>
      </w:pPr>
      <w:r w:rsidRPr="00DA14DE">
        <w:rPr>
          <w:sz w:val="28"/>
          <w:szCs w:val="28"/>
        </w:rPr>
        <w:t>Строительная от</w:t>
      </w:r>
      <w:r w:rsidR="00595BDF">
        <w:rPr>
          <w:sz w:val="28"/>
          <w:szCs w:val="28"/>
        </w:rPr>
        <w:t xml:space="preserve">расль занимает 2,2% в структуре </w:t>
      </w:r>
      <w:r w:rsidRPr="00DA14DE">
        <w:rPr>
          <w:sz w:val="28"/>
          <w:szCs w:val="28"/>
        </w:rPr>
        <w:t>эко</w:t>
      </w:r>
      <w:r w:rsidR="00595BDF">
        <w:rPr>
          <w:sz w:val="28"/>
          <w:szCs w:val="28"/>
        </w:rPr>
        <w:t xml:space="preserve">номики Волгограда, насчитывает </w:t>
      </w:r>
      <w:r w:rsidRPr="00DA14DE">
        <w:rPr>
          <w:sz w:val="28"/>
          <w:szCs w:val="28"/>
        </w:rPr>
        <w:t>3,6 тыс. хозяйствующих субъектов с численностью работников 6,1 тыс. человек со средней заработной платой 53,0 тыс. рублей</w:t>
      </w:r>
      <w:r w:rsidR="00FE66FA" w:rsidRPr="00DA14DE">
        <w:rPr>
          <w:sz w:val="28"/>
          <w:szCs w:val="28"/>
        </w:rPr>
        <w:t>.</w:t>
      </w:r>
    </w:p>
    <w:p w:rsidR="00A877E5" w:rsidRPr="00DA14DE" w:rsidRDefault="00A877E5" w:rsidP="000A27B5">
      <w:pPr>
        <w:ind w:firstLine="709"/>
        <w:jc w:val="both"/>
        <w:rPr>
          <w:strike/>
          <w:sz w:val="28"/>
          <w:szCs w:val="28"/>
        </w:rPr>
      </w:pPr>
    </w:p>
    <w:p w:rsidR="009F62D4" w:rsidRPr="00DA14DE" w:rsidRDefault="00DB3636" w:rsidP="00A877E5">
      <w:pPr>
        <w:pStyle w:val="af3"/>
        <w:tabs>
          <w:tab w:val="left" w:pos="709"/>
        </w:tabs>
        <w:autoSpaceDE w:val="0"/>
        <w:autoSpaceDN w:val="0"/>
        <w:adjustRightInd w:val="0"/>
        <w:ind w:left="0" w:firstLine="709"/>
        <w:jc w:val="center"/>
        <w:rPr>
          <w:strike/>
          <w:sz w:val="28"/>
          <w:szCs w:val="28"/>
        </w:rPr>
      </w:pPr>
      <w:r w:rsidRPr="00DA14DE">
        <w:rPr>
          <w:sz w:val="28"/>
          <w:szCs w:val="28"/>
        </w:rPr>
        <w:t>2.3</w:t>
      </w:r>
      <w:r w:rsidR="00A877E5" w:rsidRPr="00DA14DE">
        <w:rPr>
          <w:sz w:val="28"/>
          <w:szCs w:val="28"/>
        </w:rPr>
        <w:t>.</w:t>
      </w:r>
      <w:r w:rsidR="009F62D4" w:rsidRPr="00DA14DE">
        <w:rPr>
          <w:sz w:val="28"/>
          <w:szCs w:val="28"/>
        </w:rPr>
        <w:t xml:space="preserve"> </w:t>
      </w:r>
      <w:r w:rsidR="000541AF" w:rsidRPr="00DA14DE">
        <w:rPr>
          <w:sz w:val="28"/>
          <w:szCs w:val="28"/>
        </w:rPr>
        <w:t>Пространственно</w:t>
      </w:r>
      <w:r w:rsidR="00A26046" w:rsidRPr="00DA14DE">
        <w:rPr>
          <w:sz w:val="28"/>
          <w:szCs w:val="28"/>
        </w:rPr>
        <w:t xml:space="preserve">е развитие и качество городской </w:t>
      </w:r>
      <w:r w:rsidR="000541AF" w:rsidRPr="00DA14DE">
        <w:rPr>
          <w:sz w:val="28"/>
          <w:szCs w:val="28"/>
        </w:rPr>
        <w:t>среды</w:t>
      </w:r>
    </w:p>
    <w:p w:rsidR="00A877E5" w:rsidRPr="00DA14DE" w:rsidRDefault="00A877E5" w:rsidP="00A877E5">
      <w:pPr>
        <w:pStyle w:val="af3"/>
        <w:tabs>
          <w:tab w:val="left" w:pos="709"/>
        </w:tabs>
        <w:autoSpaceDE w:val="0"/>
        <w:autoSpaceDN w:val="0"/>
        <w:adjustRightInd w:val="0"/>
        <w:ind w:left="0" w:firstLine="709"/>
        <w:jc w:val="center"/>
        <w:rPr>
          <w:strike/>
          <w:sz w:val="28"/>
          <w:szCs w:val="28"/>
        </w:rPr>
      </w:pPr>
    </w:p>
    <w:p w:rsidR="009F62D4" w:rsidRPr="00DA14DE" w:rsidRDefault="009F62D4" w:rsidP="009F62D4">
      <w:pPr>
        <w:ind w:firstLine="697"/>
        <w:jc w:val="both"/>
        <w:rPr>
          <w:sz w:val="28"/>
          <w:szCs w:val="28"/>
        </w:rPr>
      </w:pPr>
      <w:r w:rsidRPr="00DA14DE">
        <w:rPr>
          <w:sz w:val="28"/>
          <w:szCs w:val="28"/>
        </w:rPr>
        <w:t xml:space="preserve">Во многом территориальное планирование Волгограда и его инфраструктурное обеспечение сформированы на основе его промышленного </w:t>
      </w:r>
      <w:r w:rsidRPr="000E1EAC">
        <w:rPr>
          <w:sz w:val="28"/>
          <w:szCs w:val="28"/>
        </w:rPr>
        <w:t xml:space="preserve">развития (прибрежная производственная зона Волгограда). Сложившаяся структура планировки Волгограда с </w:t>
      </w:r>
      <w:r w:rsidR="00595BDF" w:rsidRPr="000E1EAC">
        <w:rPr>
          <w:sz w:val="28"/>
          <w:szCs w:val="28"/>
        </w:rPr>
        <w:t xml:space="preserve">«очагами производственной деятельности» </w:t>
      </w:r>
      <w:r w:rsidRPr="000E1EAC">
        <w:rPr>
          <w:sz w:val="28"/>
          <w:szCs w:val="28"/>
        </w:rPr>
        <w:t xml:space="preserve"> в каждом районе Волгограда </w:t>
      </w:r>
      <w:r w:rsidR="00595BDF" w:rsidRPr="000E1EAC">
        <w:rPr>
          <w:sz w:val="28"/>
          <w:szCs w:val="28"/>
        </w:rPr>
        <w:t xml:space="preserve">в настоящее время нуждается в </w:t>
      </w:r>
      <w:r w:rsidRPr="000E1EAC">
        <w:rPr>
          <w:sz w:val="28"/>
          <w:szCs w:val="28"/>
        </w:rPr>
        <w:t xml:space="preserve">реорганизации </w:t>
      </w:r>
      <w:r w:rsidRPr="00DA14DE">
        <w:rPr>
          <w:sz w:val="28"/>
          <w:szCs w:val="28"/>
        </w:rPr>
        <w:t>территорий, так как многие из них являются ценными с географической точки зрения (прибрежные территории р. Волги), но на текущий момент заброшены или не используются. С этой точки зрения перспективной возможностью развития территории будет ревитализация таких территорий в виде создания общественно-деловых пространств, зон жилой застройки, обустройства креативных пространств и др.</w:t>
      </w:r>
    </w:p>
    <w:p w:rsidR="00595BDF" w:rsidRPr="009F62D4" w:rsidRDefault="00595BDF" w:rsidP="00595BDF">
      <w:pPr>
        <w:ind w:firstLine="697"/>
        <w:jc w:val="both"/>
        <w:rPr>
          <w:sz w:val="28"/>
          <w:szCs w:val="28"/>
        </w:rPr>
      </w:pPr>
      <w:r w:rsidRPr="009F62D4">
        <w:rPr>
          <w:sz w:val="28"/>
          <w:szCs w:val="28"/>
        </w:rPr>
        <w:t xml:space="preserve">Структура города в пространственном развитии – линейная, развитая </w:t>
      </w:r>
      <w:r w:rsidRPr="000E1EAC">
        <w:rPr>
          <w:sz w:val="28"/>
          <w:szCs w:val="28"/>
        </w:rPr>
        <w:t xml:space="preserve">вдоль р. Волги, что создает потенциал для создания комфортной городской </w:t>
      </w:r>
      <w:r w:rsidRPr="009F62D4">
        <w:rPr>
          <w:sz w:val="28"/>
          <w:szCs w:val="28"/>
        </w:rPr>
        <w:t>среды – развития набережной, создания экологического каркаса, развития водного транспорта.</w:t>
      </w:r>
    </w:p>
    <w:p w:rsidR="00FF48F1" w:rsidRPr="000E1EAC" w:rsidRDefault="00FF48F1" w:rsidP="00FF48F1">
      <w:pPr>
        <w:ind w:firstLine="697"/>
        <w:jc w:val="both"/>
        <w:rPr>
          <w:sz w:val="28"/>
          <w:szCs w:val="28"/>
        </w:rPr>
      </w:pPr>
      <w:r w:rsidRPr="009F62D4">
        <w:rPr>
          <w:sz w:val="28"/>
          <w:szCs w:val="28"/>
        </w:rPr>
        <w:t xml:space="preserve">Местоположение и конфигурация зон размещения объектов жилого </w:t>
      </w:r>
      <w:r w:rsidRPr="000E1EAC">
        <w:rPr>
          <w:sz w:val="28"/>
          <w:szCs w:val="28"/>
        </w:rPr>
        <w:t>гражданского и производственного назначения обусловлены природными факторами – р. Волга, зеленые природные территории. Структура зеленого каркаса города обусловлена наличием протяженной овражно-балочной сети, направленной в сторону русла р. Волги, крупнейшего в Европе речного о. Сарпинского</w:t>
      </w:r>
      <w:r w:rsidR="006B2091" w:rsidRPr="000E1EAC">
        <w:rPr>
          <w:sz w:val="28"/>
          <w:szCs w:val="28"/>
        </w:rPr>
        <w:t xml:space="preserve"> и его островной системы.</w:t>
      </w:r>
    </w:p>
    <w:p w:rsidR="009F62D4" w:rsidRPr="00DA14DE" w:rsidRDefault="009F62D4" w:rsidP="009F62D4">
      <w:pPr>
        <w:ind w:firstLine="697"/>
        <w:jc w:val="both"/>
        <w:rPr>
          <w:sz w:val="28"/>
          <w:szCs w:val="28"/>
        </w:rPr>
      </w:pPr>
      <w:r w:rsidRPr="00DA14DE">
        <w:rPr>
          <w:sz w:val="28"/>
          <w:szCs w:val="28"/>
        </w:rPr>
        <w:t>Промышленные зоны находятся на периферии города, в дальнейшем предполагается их перенос из плотно населенных районов Волгограда.</w:t>
      </w:r>
    </w:p>
    <w:p w:rsidR="00D03554" w:rsidRPr="009F62D4" w:rsidRDefault="00D03554" w:rsidP="00D03554">
      <w:pPr>
        <w:ind w:firstLine="697"/>
        <w:jc w:val="both"/>
        <w:rPr>
          <w:sz w:val="28"/>
          <w:szCs w:val="28"/>
        </w:rPr>
      </w:pPr>
      <w:r w:rsidRPr="000E1EAC">
        <w:rPr>
          <w:sz w:val="28"/>
          <w:szCs w:val="28"/>
        </w:rPr>
        <w:t xml:space="preserve">Неэффективно используемые в настоящее время территории внутри </w:t>
      </w:r>
      <w:r w:rsidRPr="009F62D4">
        <w:rPr>
          <w:sz w:val="28"/>
          <w:szCs w:val="28"/>
        </w:rPr>
        <w:t xml:space="preserve">границ города (пустующие производственные зоны и пр.) позволят в дальнейшем перейти к интенсивному развитию города. </w:t>
      </w:r>
    </w:p>
    <w:p w:rsidR="009F62D4" w:rsidRPr="00DA14DE" w:rsidRDefault="009F62D4" w:rsidP="009F62D4">
      <w:pPr>
        <w:ind w:firstLine="697"/>
        <w:jc w:val="both"/>
        <w:rPr>
          <w:sz w:val="28"/>
          <w:szCs w:val="28"/>
        </w:rPr>
      </w:pPr>
      <w:r w:rsidRPr="00DA14DE">
        <w:rPr>
          <w:sz w:val="28"/>
          <w:szCs w:val="28"/>
        </w:rPr>
        <w:t>Наибольшая площадь среди основных функциональных зон относится к:</w:t>
      </w:r>
    </w:p>
    <w:p w:rsidR="009F62D4" w:rsidRPr="00D03554" w:rsidRDefault="009F62D4" w:rsidP="009F62D4">
      <w:pPr>
        <w:ind w:firstLine="697"/>
        <w:jc w:val="both"/>
        <w:rPr>
          <w:color w:val="FF0000"/>
          <w:sz w:val="28"/>
          <w:szCs w:val="28"/>
        </w:rPr>
      </w:pPr>
      <w:r w:rsidRPr="00DA14DE">
        <w:rPr>
          <w:sz w:val="28"/>
          <w:szCs w:val="28"/>
        </w:rPr>
        <w:t xml:space="preserve">зоне озелененных территорий </w:t>
      </w:r>
      <w:r w:rsidR="00D03554">
        <w:rPr>
          <w:sz w:val="28"/>
          <w:szCs w:val="28"/>
        </w:rPr>
        <w:t>рекреационного назначения (45%)</w:t>
      </w:r>
      <w:r w:rsidR="00D03554" w:rsidRPr="00D03554">
        <w:rPr>
          <w:color w:val="FF0000"/>
          <w:sz w:val="28"/>
          <w:szCs w:val="28"/>
        </w:rPr>
        <w:t>;</w:t>
      </w:r>
    </w:p>
    <w:p w:rsidR="009F62D4" w:rsidRPr="00DA14DE" w:rsidRDefault="009F62D4" w:rsidP="009F62D4">
      <w:pPr>
        <w:ind w:firstLine="697"/>
        <w:jc w:val="both"/>
        <w:rPr>
          <w:sz w:val="28"/>
          <w:szCs w:val="28"/>
        </w:rPr>
      </w:pPr>
      <w:r w:rsidRPr="00DA14DE">
        <w:rPr>
          <w:sz w:val="28"/>
          <w:szCs w:val="28"/>
        </w:rPr>
        <w:t>жилой зоне (16,5%).</w:t>
      </w:r>
    </w:p>
    <w:p w:rsidR="009F62D4" w:rsidRPr="00DA14DE" w:rsidRDefault="009F62D4" w:rsidP="009F62D4">
      <w:pPr>
        <w:ind w:firstLine="697"/>
        <w:jc w:val="both"/>
        <w:rPr>
          <w:sz w:val="28"/>
          <w:szCs w:val="28"/>
        </w:rPr>
      </w:pPr>
      <w:r w:rsidRPr="00DA14DE">
        <w:rPr>
          <w:sz w:val="28"/>
          <w:szCs w:val="28"/>
        </w:rPr>
        <w:t xml:space="preserve">Исторически транспортная система Волгограда формировалась таким образом, чтобы обеспечить работоспособность промышленных предприятий, с чем она эффективно справлялась на протяжении многих лет. Однако в течение </w:t>
      </w:r>
      <w:r w:rsidRPr="00CA4637">
        <w:rPr>
          <w:sz w:val="28"/>
          <w:szCs w:val="28"/>
        </w:rPr>
        <w:t>последних 25</w:t>
      </w:r>
      <w:r w:rsidR="002401BA" w:rsidRPr="00CA4637">
        <w:rPr>
          <w:sz w:val="28"/>
          <w:szCs w:val="28"/>
        </w:rPr>
        <w:t xml:space="preserve"> – </w:t>
      </w:r>
      <w:r w:rsidRPr="00CA4637">
        <w:rPr>
          <w:sz w:val="28"/>
          <w:szCs w:val="28"/>
        </w:rPr>
        <w:t xml:space="preserve">30 лет в городе значительно поменялось географическое </w:t>
      </w:r>
      <w:r w:rsidRPr="00DA14DE">
        <w:rPr>
          <w:sz w:val="28"/>
          <w:szCs w:val="28"/>
        </w:rPr>
        <w:t xml:space="preserve">расположение центров тяготения населения, и старая транспортная система не смогла обеспечить эффективность перевозок по новым направлениям. </w:t>
      </w:r>
    </w:p>
    <w:p w:rsidR="009F62D4" w:rsidRPr="00DA14DE" w:rsidRDefault="009F62D4" w:rsidP="009F62D4">
      <w:pPr>
        <w:ind w:firstLine="697"/>
        <w:jc w:val="both"/>
        <w:rPr>
          <w:sz w:val="28"/>
          <w:szCs w:val="28"/>
        </w:rPr>
      </w:pPr>
      <w:r w:rsidRPr="00DA14DE">
        <w:rPr>
          <w:sz w:val="28"/>
          <w:szCs w:val="28"/>
        </w:rPr>
        <w:t>Протяженность сети муниципальных автобусных маршрутов составляет 1</w:t>
      </w:r>
      <w:r w:rsidR="009361A2">
        <w:rPr>
          <w:sz w:val="28"/>
          <w:szCs w:val="28"/>
        </w:rPr>
        <w:t xml:space="preserve">042 </w:t>
      </w:r>
      <w:r w:rsidRPr="00DA14DE">
        <w:rPr>
          <w:sz w:val="28"/>
          <w:szCs w:val="28"/>
        </w:rPr>
        <w:t xml:space="preserve">км, </w:t>
      </w:r>
      <w:r w:rsidR="009361A2">
        <w:rPr>
          <w:sz w:val="28"/>
          <w:szCs w:val="28"/>
        </w:rPr>
        <w:t xml:space="preserve">троллейбусных маршрутов – 75,6 </w:t>
      </w:r>
      <w:r w:rsidRPr="00DA14DE">
        <w:rPr>
          <w:sz w:val="28"/>
          <w:szCs w:val="28"/>
        </w:rPr>
        <w:t>км, трамвайных маршрутов (за исключени</w:t>
      </w:r>
      <w:r w:rsidR="009361A2">
        <w:rPr>
          <w:sz w:val="28"/>
          <w:szCs w:val="28"/>
        </w:rPr>
        <w:t xml:space="preserve">ем скоростного трамвая) – 104,3 </w:t>
      </w:r>
      <w:r w:rsidRPr="00DA14DE">
        <w:rPr>
          <w:sz w:val="28"/>
          <w:szCs w:val="28"/>
        </w:rPr>
        <w:t xml:space="preserve">км. </w:t>
      </w:r>
    </w:p>
    <w:p w:rsidR="009F62D4" w:rsidRPr="00692EB6" w:rsidRDefault="009F62D4" w:rsidP="009F62D4">
      <w:pPr>
        <w:ind w:firstLine="697"/>
        <w:jc w:val="both"/>
        <w:rPr>
          <w:sz w:val="28"/>
          <w:szCs w:val="28"/>
        </w:rPr>
      </w:pPr>
      <w:r w:rsidRPr="00DA14DE">
        <w:rPr>
          <w:sz w:val="28"/>
          <w:szCs w:val="28"/>
        </w:rPr>
        <w:t>Самый большой пассажиропоток наблюдается в весенний период (март</w:t>
      </w:r>
      <w:r w:rsidR="003E0211">
        <w:rPr>
          <w:sz w:val="28"/>
          <w:szCs w:val="28"/>
        </w:rPr>
        <w:t xml:space="preserve"> </w:t>
      </w:r>
      <w:r w:rsidR="003E0211" w:rsidRPr="00692EB6">
        <w:rPr>
          <w:sz w:val="28"/>
          <w:szCs w:val="28"/>
        </w:rPr>
        <w:t>–</w:t>
      </w:r>
      <w:r w:rsidRPr="00692EB6">
        <w:rPr>
          <w:sz w:val="28"/>
          <w:szCs w:val="28"/>
        </w:rPr>
        <w:t>май), а также под конец года (сентябрь</w:t>
      </w:r>
      <w:r w:rsidR="003E0211" w:rsidRPr="00692EB6">
        <w:rPr>
          <w:sz w:val="28"/>
          <w:szCs w:val="28"/>
        </w:rPr>
        <w:t xml:space="preserve"> – </w:t>
      </w:r>
      <w:r w:rsidRPr="00692EB6">
        <w:rPr>
          <w:sz w:val="28"/>
          <w:szCs w:val="28"/>
        </w:rPr>
        <w:t>декабрь). В свою очередь, наименьший пассажиропоток наблюдается в начале года (январь), что может быть связано с длительным количеством нерабочих праздничных дней, а также в летний период (июль</w:t>
      </w:r>
      <w:r w:rsidR="003E0211" w:rsidRPr="00692EB6">
        <w:rPr>
          <w:sz w:val="28"/>
          <w:szCs w:val="28"/>
        </w:rPr>
        <w:t xml:space="preserve"> – </w:t>
      </w:r>
      <w:r w:rsidRPr="00692EB6">
        <w:rPr>
          <w:sz w:val="28"/>
          <w:szCs w:val="28"/>
        </w:rPr>
        <w:t>август) в связи с большим количеством отпусков и каникул.</w:t>
      </w:r>
    </w:p>
    <w:p w:rsidR="009F62D4" w:rsidRPr="00DA14DE" w:rsidRDefault="009F62D4" w:rsidP="009F62D4">
      <w:pPr>
        <w:ind w:firstLine="697"/>
        <w:jc w:val="both"/>
        <w:rPr>
          <w:sz w:val="28"/>
          <w:szCs w:val="28"/>
        </w:rPr>
      </w:pPr>
      <w:r w:rsidRPr="00011E24">
        <w:rPr>
          <w:sz w:val="28"/>
          <w:szCs w:val="28"/>
        </w:rPr>
        <w:t xml:space="preserve">Волгоград </w:t>
      </w:r>
      <w:r w:rsidR="003E0211" w:rsidRPr="00011E24">
        <w:rPr>
          <w:sz w:val="28"/>
          <w:szCs w:val="28"/>
        </w:rPr>
        <w:t>–</w:t>
      </w:r>
      <w:r w:rsidRPr="00011E24">
        <w:rPr>
          <w:sz w:val="28"/>
          <w:szCs w:val="28"/>
        </w:rPr>
        <w:t xml:space="preserve"> крупнейший транспортный узел федерального значения. Автомобильные дороги Волгограда являются важнейшей частью транспортной инфраструктуры, связывающей между собой районы Волгограда, крупной составной частью городского хозяйства, требующ</w:t>
      </w:r>
      <w:r w:rsidR="00F00CDF" w:rsidRPr="00011E24">
        <w:rPr>
          <w:sz w:val="28"/>
          <w:szCs w:val="28"/>
        </w:rPr>
        <w:t>ей</w:t>
      </w:r>
      <w:r w:rsidR="003E0211" w:rsidRPr="00011E24">
        <w:rPr>
          <w:sz w:val="28"/>
          <w:szCs w:val="28"/>
        </w:rPr>
        <w:t xml:space="preserve"> </w:t>
      </w:r>
      <w:r w:rsidRPr="00011E24">
        <w:rPr>
          <w:sz w:val="28"/>
          <w:szCs w:val="28"/>
        </w:rPr>
        <w:t>значительных затрат на содержание и развитие. Основными проблемами развития дорожной отрасли являются низкая пропускная способность улично-дорожной сети, высокий износ искусственных сооружений, изолированность населения, проживающего в районах с индивидуальной жилой застройкой, не обеспеченн</w:t>
      </w:r>
      <w:r w:rsidR="00F00CDF" w:rsidRPr="00011E24">
        <w:rPr>
          <w:sz w:val="28"/>
          <w:szCs w:val="28"/>
        </w:rPr>
        <w:t xml:space="preserve">ой </w:t>
      </w:r>
      <w:r w:rsidRPr="00011E24">
        <w:rPr>
          <w:sz w:val="28"/>
          <w:szCs w:val="28"/>
        </w:rPr>
        <w:t>автодорогами с твердым покрытием. Постоянные заторы, особенно на</w:t>
      </w:r>
      <w:r w:rsidR="007269FE" w:rsidRPr="00011E24">
        <w:rPr>
          <w:sz w:val="28"/>
          <w:szCs w:val="28"/>
        </w:rPr>
        <w:t xml:space="preserve"> автодорогах местного значения</w:t>
      </w:r>
      <w:r w:rsidRPr="00011E24">
        <w:rPr>
          <w:sz w:val="28"/>
          <w:szCs w:val="28"/>
        </w:rPr>
        <w:t xml:space="preserve">, существенно снижают скорость движения, </w:t>
      </w:r>
      <w:r w:rsidR="00872258" w:rsidRPr="00011E24">
        <w:rPr>
          <w:sz w:val="28"/>
          <w:szCs w:val="28"/>
        </w:rPr>
        <w:t xml:space="preserve">ведут </w:t>
      </w:r>
      <w:r w:rsidRPr="00011E24">
        <w:rPr>
          <w:sz w:val="28"/>
          <w:szCs w:val="28"/>
        </w:rPr>
        <w:t xml:space="preserve">к росту транспортных издержек. Проведенный анализ дорожно-транспортных происшествий выявил свыше 100 очагов аварийности на улично-дорожной сети. Наиболее аварийными являются Дзержинский, Краснооктябрьский, Красноармейский, Центральный районы. Более 60% </w:t>
      </w:r>
      <w:r w:rsidR="00872258" w:rsidRPr="00011E24">
        <w:rPr>
          <w:sz w:val="28"/>
          <w:szCs w:val="28"/>
        </w:rPr>
        <w:t xml:space="preserve">автомобильных аварий </w:t>
      </w:r>
      <w:r w:rsidRPr="00011E24">
        <w:rPr>
          <w:sz w:val="28"/>
          <w:szCs w:val="28"/>
        </w:rPr>
        <w:t xml:space="preserve">в Волгограде связано с наездами на пешеходов, что требует принятия </w:t>
      </w:r>
      <w:r w:rsidRPr="00DA14DE">
        <w:rPr>
          <w:sz w:val="28"/>
          <w:szCs w:val="28"/>
        </w:rPr>
        <w:t>незамедлительных мер по соответствующему обустройству улиц.</w:t>
      </w:r>
    </w:p>
    <w:p w:rsidR="009F62D4" w:rsidRPr="009F62D4" w:rsidRDefault="009F62D4" w:rsidP="009F62D4">
      <w:pPr>
        <w:ind w:firstLine="697"/>
        <w:jc w:val="both"/>
        <w:rPr>
          <w:sz w:val="28"/>
          <w:szCs w:val="28"/>
        </w:rPr>
      </w:pPr>
      <w:r w:rsidRPr="00DA14DE">
        <w:rPr>
          <w:sz w:val="28"/>
          <w:szCs w:val="28"/>
        </w:rPr>
        <w:t xml:space="preserve">Кроме этого, наблюдается высокая интенсивность транзитного движения </w:t>
      </w:r>
      <w:r w:rsidR="007269FE" w:rsidRPr="00DA14DE">
        <w:rPr>
          <w:sz w:val="28"/>
          <w:szCs w:val="28"/>
        </w:rPr>
        <w:t xml:space="preserve">на </w:t>
      </w:r>
      <w:r w:rsidR="007269FE" w:rsidRPr="0016626A">
        <w:rPr>
          <w:sz w:val="28"/>
          <w:szCs w:val="28"/>
        </w:rPr>
        <w:t xml:space="preserve">автодорогах </w:t>
      </w:r>
      <w:r w:rsidR="007269FE" w:rsidRPr="00DA14DE">
        <w:rPr>
          <w:sz w:val="28"/>
          <w:szCs w:val="28"/>
        </w:rPr>
        <w:t>местного значения</w:t>
      </w:r>
      <w:r w:rsidR="00DA14DE">
        <w:rPr>
          <w:sz w:val="28"/>
          <w:szCs w:val="28"/>
        </w:rPr>
        <w:t>, что в совокупности с наличием в городе внешнего транспорта</w:t>
      </w:r>
      <w:r w:rsidR="002970E5">
        <w:rPr>
          <w:sz w:val="28"/>
          <w:szCs w:val="28"/>
        </w:rPr>
        <w:t xml:space="preserve"> </w:t>
      </w:r>
      <w:r w:rsidRPr="00DA14DE">
        <w:rPr>
          <w:sz w:val="28"/>
          <w:szCs w:val="28"/>
        </w:rPr>
        <w:t>требует ускоренного строительства обходных дорог.</w:t>
      </w:r>
      <w:r w:rsidR="002414B4" w:rsidRPr="00DA14DE">
        <w:rPr>
          <w:sz w:val="28"/>
          <w:szCs w:val="28"/>
        </w:rPr>
        <w:t xml:space="preserve"> </w:t>
      </w:r>
      <w:r w:rsidRPr="009F62D4">
        <w:rPr>
          <w:sz w:val="28"/>
          <w:szCs w:val="28"/>
        </w:rPr>
        <w:t>Обращает на себя внимание необустроенность главных городских магистралей местными проездами даже в тех случаях, когда они были предусмотрены проектами. Поэтому выезды с поперечных улиц, внутримикрорайонных проездов, автозаправочных станций, станций технического обслуживания и др. производятся непосредственно на основную проезжую часть, что создает многочисленные конфликтные точки и помехи движению транспорта.</w:t>
      </w:r>
    </w:p>
    <w:p w:rsidR="009F62D4" w:rsidRPr="00DA14DE" w:rsidRDefault="009F62D4" w:rsidP="009F62D4">
      <w:pPr>
        <w:ind w:firstLine="697"/>
        <w:jc w:val="both"/>
        <w:rPr>
          <w:sz w:val="28"/>
          <w:szCs w:val="28"/>
        </w:rPr>
      </w:pPr>
      <w:r w:rsidRPr="0015391E">
        <w:rPr>
          <w:sz w:val="28"/>
          <w:szCs w:val="28"/>
        </w:rPr>
        <w:t xml:space="preserve">Пассажирский транспорт общего пользования </w:t>
      </w:r>
      <w:r w:rsidR="002970E5" w:rsidRPr="0015391E">
        <w:rPr>
          <w:sz w:val="28"/>
          <w:szCs w:val="28"/>
        </w:rPr>
        <w:t>–</w:t>
      </w:r>
      <w:r w:rsidRPr="0015391E">
        <w:rPr>
          <w:sz w:val="28"/>
          <w:szCs w:val="28"/>
        </w:rPr>
        <w:t xml:space="preserve"> один из важнейших </w:t>
      </w:r>
      <w:r w:rsidRPr="009F62D4">
        <w:rPr>
          <w:sz w:val="28"/>
          <w:szCs w:val="28"/>
        </w:rPr>
        <w:t>факторов обеспечения жизнедеятельности Волгограда. Ежегодно только муниципальным общественным пассажирским электрическим, автомобильным и внутренним водным транспортом в Волгограде перевозится порядка 100 млн</w:t>
      </w:r>
      <w:r w:rsidR="002970E5">
        <w:rPr>
          <w:sz w:val="28"/>
          <w:szCs w:val="28"/>
        </w:rPr>
        <w:t xml:space="preserve"> </w:t>
      </w:r>
      <w:r w:rsidRPr="009F62D4">
        <w:rPr>
          <w:sz w:val="28"/>
          <w:szCs w:val="28"/>
        </w:rPr>
        <w:t xml:space="preserve"> пассажиров. Надежная и эффективная работа общественного транспорта </w:t>
      </w:r>
      <w:r w:rsidRPr="00DA14DE">
        <w:rPr>
          <w:sz w:val="28"/>
          <w:szCs w:val="28"/>
        </w:rPr>
        <w:t>Волгограда является важнейшим показателем социально-политической и экономи</w:t>
      </w:r>
      <w:r w:rsidR="002970E5">
        <w:rPr>
          <w:sz w:val="28"/>
          <w:szCs w:val="28"/>
        </w:rPr>
        <w:t>ческой стабильности Волгограда.</w:t>
      </w:r>
    </w:p>
    <w:p w:rsidR="007269FE" w:rsidRPr="00DA14DE" w:rsidRDefault="009F62D4" w:rsidP="00DA14DE">
      <w:pPr>
        <w:ind w:firstLine="697"/>
        <w:jc w:val="both"/>
        <w:rPr>
          <w:strike/>
          <w:sz w:val="28"/>
          <w:szCs w:val="28"/>
        </w:rPr>
      </w:pPr>
      <w:r w:rsidRPr="00DA14DE">
        <w:rPr>
          <w:sz w:val="28"/>
          <w:szCs w:val="28"/>
        </w:rPr>
        <w:t>В настоящее время транспортное обслуживание населения осуществляетс</w:t>
      </w:r>
      <w:r w:rsidR="003935FA">
        <w:rPr>
          <w:sz w:val="28"/>
          <w:szCs w:val="28"/>
        </w:rPr>
        <w:t>я тремя крупными перевозчиками:</w:t>
      </w:r>
    </w:p>
    <w:p w:rsidR="007269FE" w:rsidRPr="0015391E" w:rsidRDefault="00826ECC" w:rsidP="00DA4A9C">
      <w:pPr>
        <w:autoSpaceDE w:val="0"/>
        <w:autoSpaceDN w:val="0"/>
        <w:adjustRightInd w:val="0"/>
        <w:ind w:firstLine="709"/>
        <w:jc w:val="both"/>
        <w:rPr>
          <w:sz w:val="28"/>
          <w:szCs w:val="28"/>
        </w:rPr>
      </w:pPr>
      <w:r w:rsidRPr="0015391E">
        <w:rPr>
          <w:sz w:val="28"/>
          <w:szCs w:val="28"/>
        </w:rPr>
        <w:t>МУП «</w:t>
      </w:r>
      <w:r w:rsidR="007269FE" w:rsidRPr="0015391E">
        <w:rPr>
          <w:sz w:val="28"/>
          <w:szCs w:val="28"/>
        </w:rPr>
        <w:t xml:space="preserve">ВПАТП </w:t>
      </w:r>
      <w:r w:rsidR="00DA14DE" w:rsidRPr="0015391E">
        <w:rPr>
          <w:sz w:val="28"/>
          <w:szCs w:val="28"/>
        </w:rPr>
        <w:t>№</w:t>
      </w:r>
      <w:r w:rsidRPr="0015391E">
        <w:rPr>
          <w:sz w:val="28"/>
          <w:szCs w:val="28"/>
        </w:rPr>
        <w:t xml:space="preserve"> 7»</w:t>
      </w:r>
      <w:r w:rsidR="007269FE" w:rsidRPr="0015391E">
        <w:rPr>
          <w:sz w:val="28"/>
          <w:szCs w:val="28"/>
        </w:rPr>
        <w:t xml:space="preserve"> фактически обслуживает 20 городских автобусных маршрутов по регулируемым тарифам, беря на себя тем са</w:t>
      </w:r>
      <w:r w:rsidR="000845C6" w:rsidRPr="0015391E">
        <w:rPr>
          <w:sz w:val="28"/>
          <w:szCs w:val="28"/>
        </w:rPr>
        <w:t>мым большую социальную нагрузку;</w:t>
      </w:r>
    </w:p>
    <w:p w:rsidR="007269FE" w:rsidRPr="0015391E" w:rsidRDefault="000845C6" w:rsidP="00DA4A9C">
      <w:pPr>
        <w:autoSpaceDE w:val="0"/>
        <w:autoSpaceDN w:val="0"/>
        <w:adjustRightInd w:val="0"/>
        <w:ind w:firstLine="709"/>
        <w:jc w:val="both"/>
        <w:rPr>
          <w:sz w:val="28"/>
          <w:szCs w:val="28"/>
        </w:rPr>
      </w:pPr>
      <w:r w:rsidRPr="0015391E">
        <w:rPr>
          <w:sz w:val="28"/>
          <w:szCs w:val="28"/>
        </w:rPr>
        <w:t>ООО «Волгоградский автобусный парк»</w:t>
      </w:r>
      <w:r w:rsidR="007269FE" w:rsidRPr="0015391E">
        <w:rPr>
          <w:sz w:val="28"/>
          <w:szCs w:val="28"/>
        </w:rPr>
        <w:t xml:space="preserve"> обслуживает 11 муниципальных маршрутов по регулируемым тарифам и базируется на территории, которая позволяет самостоятельно осуществлять полный цикл работ по выпуску транспорта на ли</w:t>
      </w:r>
      <w:r w:rsidRPr="0015391E">
        <w:rPr>
          <w:sz w:val="28"/>
          <w:szCs w:val="28"/>
        </w:rPr>
        <w:t>нию, его обслуживанию и ремонту;</w:t>
      </w:r>
    </w:p>
    <w:p w:rsidR="007269FE" w:rsidRPr="0015391E" w:rsidRDefault="000845C6" w:rsidP="00DA4A9C">
      <w:pPr>
        <w:autoSpaceDE w:val="0"/>
        <w:autoSpaceDN w:val="0"/>
        <w:adjustRightInd w:val="0"/>
        <w:ind w:firstLine="709"/>
        <w:jc w:val="both"/>
        <w:rPr>
          <w:sz w:val="28"/>
          <w:szCs w:val="28"/>
        </w:rPr>
      </w:pPr>
      <w:r w:rsidRPr="0015391E">
        <w:rPr>
          <w:sz w:val="28"/>
          <w:szCs w:val="28"/>
        </w:rPr>
        <w:t>м</w:t>
      </w:r>
      <w:r w:rsidR="007269FE" w:rsidRPr="0015391E">
        <w:rPr>
          <w:sz w:val="28"/>
          <w:szCs w:val="28"/>
        </w:rPr>
        <w:t>аршруты троллейбусо</w:t>
      </w:r>
      <w:r w:rsidRPr="0015391E">
        <w:rPr>
          <w:sz w:val="28"/>
          <w:szCs w:val="28"/>
        </w:rPr>
        <w:t>в (4 маршрута) обслуживает МУП «</w:t>
      </w:r>
      <w:r w:rsidR="007269FE" w:rsidRPr="0015391E">
        <w:rPr>
          <w:sz w:val="28"/>
          <w:szCs w:val="28"/>
        </w:rPr>
        <w:t>Метроэлектротранс</w:t>
      </w:r>
      <w:r w:rsidRPr="0015391E">
        <w:rPr>
          <w:sz w:val="28"/>
          <w:szCs w:val="28"/>
        </w:rPr>
        <w:t>»</w:t>
      </w:r>
      <w:r w:rsidR="007269FE" w:rsidRPr="0015391E">
        <w:rPr>
          <w:sz w:val="28"/>
          <w:szCs w:val="28"/>
        </w:rPr>
        <w:t xml:space="preserve"> </w:t>
      </w:r>
      <w:r w:rsidRPr="0015391E">
        <w:rPr>
          <w:sz w:val="28"/>
          <w:szCs w:val="28"/>
        </w:rPr>
        <w:t>г. Волгограда. В структуру МУП «</w:t>
      </w:r>
      <w:r w:rsidR="007269FE" w:rsidRPr="0015391E">
        <w:rPr>
          <w:sz w:val="28"/>
          <w:szCs w:val="28"/>
        </w:rPr>
        <w:t>Метроэлектротранс</w:t>
      </w:r>
      <w:r w:rsidRPr="0015391E">
        <w:rPr>
          <w:sz w:val="28"/>
          <w:szCs w:val="28"/>
        </w:rPr>
        <w:t>»</w:t>
      </w:r>
      <w:r w:rsidR="007269FE" w:rsidRPr="0015391E">
        <w:rPr>
          <w:sz w:val="28"/>
          <w:szCs w:val="28"/>
        </w:rPr>
        <w:t xml:space="preserve"> </w:t>
      </w:r>
      <w:r w:rsidRPr="0015391E">
        <w:rPr>
          <w:sz w:val="28"/>
          <w:szCs w:val="28"/>
        </w:rPr>
        <w:t xml:space="preserve">             </w:t>
      </w:r>
      <w:r w:rsidR="007269FE" w:rsidRPr="0015391E">
        <w:rPr>
          <w:sz w:val="28"/>
          <w:szCs w:val="28"/>
        </w:rPr>
        <w:t>г. Волгограда вх</w:t>
      </w:r>
      <w:r w:rsidRPr="0015391E">
        <w:rPr>
          <w:sz w:val="28"/>
          <w:szCs w:val="28"/>
        </w:rPr>
        <w:t>одит троллейбусный парк, завод «ВЭТА»</w:t>
      </w:r>
      <w:r w:rsidR="007269FE" w:rsidRPr="0015391E">
        <w:rPr>
          <w:sz w:val="28"/>
          <w:szCs w:val="28"/>
        </w:rPr>
        <w:t>, который осуществляет текущий, капитальный и капитально-восстановительный ремонт трамваев и троллейбусов, ремонт спецтехники.</w:t>
      </w:r>
    </w:p>
    <w:p w:rsidR="00DA4A9C" w:rsidRPr="00DA14DE" w:rsidRDefault="00DA4A9C" w:rsidP="00DA4A9C">
      <w:pPr>
        <w:autoSpaceDE w:val="0"/>
        <w:autoSpaceDN w:val="0"/>
        <w:adjustRightInd w:val="0"/>
        <w:ind w:firstLine="709"/>
        <w:jc w:val="both"/>
        <w:rPr>
          <w:sz w:val="28"/>
          <w:szCs w:val="28"/>
        </w:rPr>
      </w:pPr>
      <w:r w:rsidRPr="00DA14DE">
        <w:rPr>
          <w:sz w:val="28"/>
          <w:szCs w:val="28"/>
        </w:rPr>
        <w:t>Значительную долю перевозчиков на автобусных маршрутах составляют индивидуальные предприниматели.</w:t>
      </w:r>
    </w:p>
    <w:p w:rsidR="00DA14DE" w:rsidRPr="00DA14DE" w:rsidRDefault="009F62D4" w:rsidP="009F62D4">
      <w:pPr>
        <w:ind w:firstLine="697"/>
        <w:jc w:val="both"/>
        <w:rPr>
          <w:sz w:val="28"/>
          <w:szCs w:val="28"/>
        </w:rPr>
      </w:pPr>
      <w:r w:rsidRPr="00DA14DE">
        <w:rPr>
          <w:sz w:val="28"/>
          <w:szCs w:val="28"/>
        </w:rPr>
        <w:t>С 2022 года начато обновление парка общественного транспорта –</w:t>
      </w:r>
      <w:r w:rsidR="002414B4" w:rsidRPr="00DA14DE">
        <w:rPr>
          <w:sz w:val="28"/>
          <w:szCs w:val="28"/>
        </w:rPr>
        <w:t>закуплено 112 троллейбусов. О</w:t>
      </w:r>
      <w:r w:rsidRPr="00DA14DE">
        <w:rPr>
          <w:sz w:val="28"/>
          <w:szCs w:val="28"/>
        </w:rPr>
        <w:t>бновление электротранспорта (троллейбусов)</w:t>
      </w:r>
      <w:r w:rsidR="007269FE" w:rsidRPr="00DA14DE">
        <w:rPr>
          <w:sz w:val="28"/>
          <w:szCs w:val="28"/>
        </w:rPr>
        <w:t xml:space="preserve"> на </w:t>
      </w:r>
      <w:r w:rsidR="007269FE" w:rsidRPr="00C71E3D">
        <w:rPr>
          <w:sz w:val="28"/>
          <w:szCs w:val="28"/>
        </w:rPr>
        <w:t xml:space="preserve">конец 2023 года </w:t>
      </w:r>
      <w:r w:rsidRPr="00C71E3D">
        <w:rPr>
          <w:sz w:val="28"/>
          <w:szCs w:val="28"/>
        </w:rPr>
        <w:t>состави</w:t>
      </w:r>
      <w:r w:rsidR="007269FE" w:rsidRPr="00C71E3D">
        <w:rPr>
          <w:sz w:val="28"/>
          <w:szCs w:val="28"/>
        </w:rPr>
        <w:t>ло</w:t>
      </w:r>
      <w:r w:rsidRPr="00C71E3D">
        <w:rPr>
          <w:sz w:val="28"/>
          <w:szCs w:val="28"/>
        </w:rPr>
        <w:t xml:space="preserve"> 96%. </w:t>
      </w:r>
      <w:r w:rsidR="000845C6" w:rsidRPr="00C71E3D">
        <w:rPr>
          <w:sz w:val="28"/>
          <w:szCs w:val="28"/>
        </w:rPr>
        <w:t>О</w:t>
      </w:r>
      <w:r w:rsidRPr="00C71E3D">
        <w:rPr>
          <w:sz w:val="28"/>
          <w:szCs w:val="28"/>
        </w:rPr>
        <w:t xml:space="preserve">бновленный троллейбусный парк позволил </w:t>
      </w:r>
      <w:r w:rsidRPr="00DA14DE">
        <w:rPr>
          <w:sz w:val="28"/>
          <w:szCs w:val="28"/>
        </w:rPr>
        <w:t xml:space="preserve">охватить районы, ранее не обслуживаемые электрическим транспортом и продлить схемы движения маршрутов до поселка ГЭС (маршрут № 8а) и </w:t>
      </w:r>
      <w:r w:rsidRPr="00447121">
        <w:rPr>
          <w:sz w:val="28"/>
          <w:szCs w:val="28"/>
        </w:rPr>
        <w:t>микрорайона Жилгородок</w:t>
      </w:r>
      <w:r w:rsidRPr="00DA14DE">
        <w:rPr>
          <w:sz w:val="28"/>
          <w:szCs w:val="28"/>
        </w:rPr>
        <w:t xml:space="preserve"> (маршрут № 10а).</w:t>
      </w:r>
      <w:r w:rsidR="002414B4" w:rsidRPr="00DA14DE">
        <w:rPr>
          <w:sz w:val="28"/>
          <w:szCs w:val="28"/>
        </w:rPr>
        <w:t xml:space="preserve"> </w:t>
      </w:r>
    </w:p>
    <w:p w:rsidR="009F62D4" w:rsidRPr="005D4E78" w:rsidRDefault="002414B4" w:rsidP="009F62D4">
      <w:pPr>
        <w:ind w:firstLine="697"/>
        <w:jc w:val="both"/>
        <w:rPr>
          <w:sz w:val="28"/>
          <w:szCs w:val="28"/>
        </w:rPr>
      </w:pPr>
      <w:r w:rsidRPr="005D4E78">
        <w:rPr>
          <w:sz w:val="28"/>
          <w:szCs w:val="28"/>
        </w:rPr>
        <w:t xml:space="preserve">В Волгограде осуществляется </w:t>
      </w:r>
      <w:r w:rsidR="009F62D4" w:rsidRPr="005D4E78">
        <w:rPr>
          <w:sz w:val="28"/>
          <w:szCs w:val="28"/>
        </w:rPr>
        <w:t>обновление автобусного парка муниципального пассажирского транспорта. В настоящее время з</w:t>
      </w:r>
      <w:r w:rsidR="00847ED7" w:rsidRPr="005D4E78">
        <w:rPr>
          <w:sz w:val="28"/>
          <w:szCs w:val="28"/>
        </w:rPr>
        <w:t xml:space="preserve">акуплены и поставлены 60 </w:t>
      </w:r>
      <w:r w:rsidR="009F62D4" w:rsidRPr="005D4E78">
        <w:rPr>
          <w:sz w:val="28"/>
          <w:szCs w:val="28"/>
        </w:rPr>
        <w:t>автобусов большого класса, работаю</w:t>
      </w:r>
      <w:r w:rsidR="00CA710C" w:rsidRPr="005D4E78">
        <w:rPr>
          <w:sz w:val="28"/>
          <w:szCs w:val="28"/>
        </w:rPr>
        <w:t xml:space="preserve">щих на сжиженном природном газе, которые </w:t>
      </w:r>
      <w:r w:rsidR="009F62D4" w:rsidRPr="005D4E78">
        <w:rPr>
          <w:sz w:val="28"/>
          <w:szCs w:val="28"/>
        </w:rPr>
        <w:t>будут направлены на обслуживание автобусных маршрутов № 2, № 85 и нового маршрута в границе «Родник</w:t>
      </w:r>
      <w:r w:rsidR="00CA710C" w:rsidRPr="005D4E78">
        <w:rPr>
          <w:sz w:val="28"/>
          <w:szCs w:val="28"/>
        </w:rPr>
        <w:t>овая долина – Химзавод»</w:t>
      </w:r>
      <w:r w:rsidR="009F62D4" w:rsidRPr="005D4E78">
        <w:rPr>
          <w:sz w:val="28"/>
          <w:szCs w:val="28"/>
        </w:rPr>
        <w:t xml:space="preserve"> с заездом на парковку ТРЦ </w:t>
      </w:r>
      <w:r w:rsidR="005924F9" w:rsidRPr="005D4E78">
        <w:rPr>
          <w:sz w:val="28"/>
          <w:szCs w:val="28"/>
        </w:rPr>
        <w:t>«</w:t>
      </w:r>
      <w:r w:rsidR="009F62D4" w:rsidRPr="005D4E78">
        <w:rPr>
          <w:sz w:val="28"/>
          <w:szCs w:val="28"/>
        </w:rPr>
        <w:t>Акварель</w:t>
      </w:r>
      <w:r w:rsidR="005924F9" w:rsidRPr="005D4E78">
        <w:rPr>
          <w:sz w:val="28"/>
          <w:szCs w:val="28"/>
        </w:rPr>
        <w:t>»</w:t>
      </w:r>
      <w:r w:rsidR="009F62D4" w:rsidRPr="005D4E78">
        <w:rPr>
          <w:sz w:val="28"/>
          <w:szCs w:val="28"/>
        </w:rPr>
        <w:t xml:space="preserve">. Кроме того, заключен контракт на поставку в январе 2024 </w:t>
      </w:r>
      <w:r w:rsidR="000A299C" w:rsidRPr="005D4E78">
        <w:rPr>
          <w:sz w:val="28"/>
          <w:szCs w:val="28"/>
        </w:rPr>
        <w:t xml:space="preserve">г. </w:t>
      </w:r>
      <w:r w:rsidR="009F62D4" w:rsidRPr="005D4E78">
        <w:rPr>
          <w:sz w:val="28"/>
          <w:szCs w:val="28"/>
        </w:rPr>
        <w:t xml:space="preserve">25 автобусов большого класса, также работающих на сжиженном природном газе. </w:t>
      </w:r>
      <w:r w:rsidR="00920601" w:rsidRPr="005D4E78">
        <w:rPr>
          <w:sz w:val="28"/>
          <w:szCs w:val="28"/>
        </w:rPr>
        <w:t>П</w:t>
      </w:r>
      <w:r w:rsidR="009F62D4" w:rsidRPr="005D4E78">
        <w:rPr>
          <w:sz w:val="28"/>
          <w:szCs w:val="28"/>
        </w:rPr>
        <w:t xml:space="preserve">ланируется </w:t>
      </w:r>
      <w:r w:rsidR="00920601" w:rsidRPr="005D4E78">
        <w:rPr>
          <w:sz w:val="28"/>
          <w:szCs w:val="28"/>
        </w:rPr>
        <w:t xml:space="preserve">также </w:t>
      </w:r>
      <w:r w:rsidR="009F62D4" w:rsidRPr="005D4E78">
        <w:rPr>
          <w:sz w:val="28"/>
          <w:szCs w:val="28"/>
        </w:rPr>
        <w:t>приобретение 136 автобусов большого класса, работающих на газомоторном топливе</w:t>
      </w:r>
      <w:r w:rsidR="00920601" w:rsidRPr="005D4E78">
        <w:rPr>
          <w:sz w:val="28"/>
          <w:szCs w:val="28"/>
        </w:rPr>
        <w:t>,</w:t>
      </w:r>
      <w:r w:rsidR="009F62D4" w:rsidRPr="005D4E78">
        <w:rPr>
          <w:sz w:val="28"/>
          <w:szCs w:val="28"/>
        </w:rPr>
        <w:t xml:space="preserve"> для обновления подвижного сос</w:t>
      </w:r>
      <w:r w:rsidR="00920601" w:rsidRPr="005D4E78">
        <w:rPr>
          <w:sz w:val="28"/>
          <w:szCs w:val="28"/>
        </w:rPr>
        <w:t>тава на муниципальных маршрутах</w:t>
      </w:r>
      <w:r w:rsidR="009F62D4" w:rsidRPr="005D4E78">
        <w:rPr>
          <w:sz w:val="28"/>
          <w:szCs w:val="28"/>
        </w:rPr>
        <w:t xml:space="preserve"> № 59 (20 ед.), № 6 (20 ед.), № 88 (14 ед.), № 55 (30 ед.), № 25 (32 ед.), № 35 (20 ед.). </w:t>
      </w:r>
      <w:r w:rsidR="00764F29" w:rsidRPr="005D4E78">
        <w:rPr>
          <w:sz w:val="28"/>
          <w:szCs w:val="28"/>
        </w:rPr>
        <w:t>Приобретены электробусы (21 ед.)</w:t>
      </w:r>
      <w:r w:rsidR="009F62D4" w:rsidRPr="005D4E78">
        <w:rPr>
          <w:sz w:val="28"/>
          <w:szCs w:val="28"/>
        </w:rPr>
        <w:t>, которы</w:t>
      </w:r>
      <w:r w:rsidR="00764F29" w:rsidRPr="005D4E78">
        <w:rPr>
          <w:sz w:val="28"/>
          <w:szCs w:val="28"/>
        </w:rPr>
        <w:t>е</w:t>
      </w:r>
      <w:r w:rsidR="009F62D4" w:rsidRPr="005D4E78">
        <w:rPr>
          <w:sz w:val="28"/>
          <w:szCs w:val="28"/>
        </w:rPr>
        <w:t xml:space="preserve"> после поставки и ввода в эксплуатацию 4 ультрабыстрых зарядных станций буд</w:t>
      </w:r>
      <w:r w:rsidR="00764F29" w:rsidRPr="005D4E78">
        <w:rPr>
          <w:sz w:val="28"/>
          <w:szCs w:val="28"/>
        </w:rPr>
        <w:t>у</w:t>
      </w:r>
      <w:r w:rsidR="009F62D4" w:rsidRPr="005D4E78">
        <w:rPr>
          <w:sz w:val="28"/>
          <w:szCs w:val="28"/>
        </w:rPr>
        <w:t>т работать по полному маршруту № 15</w:t>
      </w:r>
      <w:r w:rsidR="004D4A5D" w:rsidRPr="005D4E78">
        <w:rPr>
          <w:sz w:val="28"/>
          <w:szCs w:val="28"/>
        </w:rPr>
        <w:t>,</w:t>
      </w:r>
      <w:r w:rsidR="009F62D4" w:rsidRPr="005D4E78">
        <w:rPr>
          <w:sz w:val="28"/>
          <w:szCs w:val="28"/>
        </w:rPr>
        <w:t xml:space="preserve"> обеспечивающему пассажирское движение от «ул. Тополевая» до «Железнодорожного вокзала».</w:t>
      </w:r>
    </w:p>
    <w:p w:rsidR="009F62D4" w:rsidRPr="00DA14DE" w:rsidRDefault="009F62D4" w:rsidP="009F62D4">
      <w:pPr>
        <w:ind w:firstLine="697"/>
        <w:jc w:val="both"/>
        <w:rPr>
          <w:sz w:val="28"/>
          <w:szCs w:val="28"/>
        </w:rPr>
      </w:pPr>
      <w:r w:rsidRPr="00DA14DE">
        <w:rPr>
          <w:sz w:val="28"/>
          <w:szCs w:val="28"/>
        </w:rPr>
        <w:t xml:space="preserve">29.12.2022 между администрацией Волгограда, Администрацией Волгоградской области и </w:t>
      </w:r>
      <w:r w:rsidRPr="00447121">
        <w:rPr>
          <w:sz w:val="28"/>
          <w:szCs w:val="28"/>
        </w:rPr>
        <w:t>АО «Электро</w:t>
      </w:r>
      <w:r w:rsidR="00447121" w:rsidRPr="00447121">
        <w:rPr>
          <w:sz w:val="28"/>
          <w:szCs w:val="28"/>
        </w:rPr>
        <w:t>т</w:t>
      </w:r>
      <w:r w:rsidRPr="00447121">
        <w:rPr>
          <w:sz w:val="28"/>
          <w:szCs w:val="28"/>
        </w:rPr>
        <w:t>ранспорт Плюс</w:t>
      </w:r>
      <w:r w:rsidRPr="00880E50">
        <w:rPr>
          <w:b/>
          <w:sz w:val="28"/>
          <w:szCs w:val="28"/>
        </w:rPr>
        <w:t>»</w:t>
      </w:r>
      <w:r w:rsidRPr="00DA14DE">
        <w:rPr>
          <w:sz w:val="28"/>
          <w:szCs w:val="28"/>
        </w:rPr>
        <w:t xml:space="preserve"> заключено концессионное соглашение № 56 о создании, реконструкции и эксплуатации имущественного комплекса наземного электрического транспорта общего пользования Волгограда сроком действия до 29.12.2047 (на 25 лет). Концессионер </w:t>
      </w:r>
      <w:r w:rsidR="00B73320">
        <w:rPr>
          <w:sz w:val="28"/>
          <w:szCs w:val="28"/>
        </w:rPr>
        <w:t>планирует вложить 12 млрд</w:t>
      </w:r>
      <w:r w:rsidRPr="00DA14DE">
        <w:rPr>
          <w:sz w:val="28"/>
          <w:szCs w:val="28"/>
        </w:rPr>
        <w:t xml:space="preserve"> рублей в обновление трамвайного парка и инфраструктуры, из которых капитальный грант из федеральн</w:t>
      </w:r>
      <w:r w:rsidR="00B73320">
        <w:rPr>
          <w:sz w:val="28"/>
          <w:szCs w:val="28"/>
        </w:rPr>
        <w:t>ого бюджета составляет 3,6 млрд рублей.</w:t>
      </w:r>
    </w:p>
    <w:p w:rsidR="009F62D4" w:rsidRPr="00DA14DE" w:rsidRDefault="009F62D4" w:rsidP="009F62D4">
      <w:pPr>
        <w:ind w:firstLine="697"/>
        <w:jc w:val="both"/>
        <w:rPr>
          <w:sz w:val="28"/>
          <w:szCs w:val="28"/>
        </w:rPr>
      </w:pPr>
      <w:r w:rsidRPr="00DA14DE">
        <w:rPr>
          <w:sz w:val="28"/>
          <w:szCs w:val="28"/>
        </w:rPr>
        <w:t xml:space="preserve">Для повышения эффективности работы улично-дорожной сети и </w:t>
      </w:r>
      <w:r w:rsidRPr="00E1703D">
        <w:rPr>
          <w:sz w:val="28"/>
          <w:szCs w:val="28"/>
        </w:rPr>
        <w:t>снижения использования личного транспорта необходим</w:t>
      </w:r>
      <w:r w:rsidR="000E16A1" w:rsidRPr="00E1703D">
        <w:rPr>
          <w:sz w:val="28"/>
          <w:szCs w:val="28"/>
        </w:rPr>
        <w:t>ы</w:t>
      </w:r>
      <w:r w:rsidRPr="00E1703D">
        <w:rPr>
          <w:sz w:val="28"/>
          <w:szCs w:val="28"/>
        </w:rPr>
        <w:t xml:space="preserve"> строительство многоуровневых перехватывающих парковок, внедрение платного парковочного пространства на территории Центрального района. </w:t>
      </w:r>
      <w:r w:rsidR="008A1A98" w:rsidRPr="00E1703D">
        <w:rPr>
          <w:sz w:val="28"/>
          <w:szCs w:val="28"/>
        </w:rPr>
        <w:t>С</w:t>
      </w:r>
      <w:r w:rsidRPr="00E1703D">
        <w:rPr>
          <w:sz w:val="28"/>
          <w:szCs w:val="28"/>
        </w:rPr>
        <w:t>тимулом для пересадки с индивидуального транспорта на общественный</w:t>
      </w:r>
      <w:r w:rsidR="008A1A98" w:rsidRPr="00E1703D">
        <w:rPr>
          <w:sz w:val="28"/>
          <w:szCs w:val="28"/>
        </w:rPr>
        <w:t xml:space="preserve"> </w:t>
      </w:r>
      <w:r w:rsidRPr="00E1703D">
        <w:rPr>
          <w:sz w:val="28"/>
          <w:szCs w:val="28"/>
        </w:rPr>
        <w:t xml:space="preserve">являются мероприятия по строительству </w:t>
      </w:r>
      <w:r w:rsidR="005578D6" w:rsidRPr="00E1703D">
        <w:rPr>
          <w:sz w:val="28"/>
          <w:szCs w:val="28"/>
        </w:rPr>
        <w:t xml:space="preserve">транспортно-пересадочных узлов (далее – ТПУ) </w:t>
      </w:r>
      <w:r w:rsidRPr="00E1703D">
        <w:rPr>
          <w:sz w:val="28"/>
          <w:szCs w:val="28"/>
        </w:rPr>
        <w:t xml:space="preserve">для организации пересадки на общественный транспорт. </w:t>
      </w:r>
      <w:r w:rsidRPr="00DA14DE">
        <w:rPr>
          <w:sz w:val="28"/>
          <w:szCs w:val="28"/>
        </w:rPr>
        <w:t xml:space="preserve">Наличие ТПУ позволит сократить перенасыщенность улично-дорожной сети пригородным коммерческим транспортом. </w:t>
      </w:r>
    </w:p>
    <w:p w:rsidR="009F62D4" w:rsidRPr="00DA14DE" w:rsidRDefault="009F62D4" w:rsidP="009F62D4">
      <w:pPr>
        <w:ind w:firstLine="697"/>
        <w:jc w:val="both"/>
        <w:rPr>
          <w:sz w:val="28"/>
          <w:szCs w:val="28"/>
        </w:rPr>
      </w:pPr>
      <w:r w:rsidRPr="00DA14DE">
        <w:rPr>
          <w:sz w:val="28"/>
          <w:szCs w:val="28"/>
        </w:rPr>
        <w:t xml:space="preserve">В сфере озеленения Волгограда можно отметить недостаточность покрытия городских пространств зелеными насаждениями, что оказывает сильное влияние на благоустройство городской территории, ее качество и привлекательность для жителей и гостей города. Количество высаживаемых деревьев и кустарников не перекрывает объема вырубки старовозрастных и аварийных деревьев. </w:t>
      </w:r>
      <w:r w:rsidR="002414B4" w:rsidRPr="00DA14DE">
        <w:rPr>
          <w:sz w:val="28"/>
          <w:szCs w:val="28"/>
        </w:rPr>
        <w:t xml:space="preserve">На </w:t>
      </w:r>
      <w:r w:rsidRPr="00DA14DE">
        <w:rPr>
          <w:sz w:val="28"/>
          <w:szCs w:val="28"/>
        </w:rPr>
        <w:t xml:space="preserve">многих объектах озеленения отсутствуют поливочные водопроводы, без которых невозможно обеспечить качественное содержание зеленых насаждений в климатических условиях Волгограда. Средняя обеспеченность населения зелеными насаждениями составляет 19 кв. м на одного жителя Волгограда. </w:t>
      </w:r>
    </w:p>
    <w:p w:rsidR="009F62D4" w:rsidRPr="00DA14DE" w:rsidRDefault="009F62D4" w:rsidP="009F62D4">
      <w:pPr>
        <w:ind w:firstLine="697"/>
        <w:jc w:val="both"/>
        <w:rPr>
          <w:sz w:val="28"/>
          <w:szCs w:val="28"/>
        </w:rPr>
      </w:pPr>
      <w:r w:rsidRPr="00D443EE">
        <w:rPr>
          <w:sz w:val="28"/>
          <w:szCs w:val="28"/>
        </w:rPr>
        <w:t>Водохозяйственная обстановка, сложившаяся на территории Волгограда, требует принятия необходимых мер. Необходим</w:t>
      </w:r>
      <w:r w:rsidR="005D21A9" w:rsidRPr="00D443EE">
        <w:rPr>
          <w:sz w:val="28"/>
          <w:szCs w:val="28"/>
        </w:rPr>
        <w:t>ы</w:t>
      </w:r>
      <w:r w:rsidRPr="00D443EE">
        <w:rPr>
          <w:sz w:val="28"/>
          <w:szCs w:val="28"/>
        </w:rPr>
        <w:t xml:space="preserve"> проведение берегоукрепления правого берега р.</w:t>
      </w:r>
      <w:r w:rsidR="005D21A9" w:rsidRPr="00D443EE">
        <w:rPr>
          <w:sz w:val="28"/>
          <w:szCs w:val="28"/>
        </w:rPr>
        <w:t xml:space="preserve"> </w:t>
      </w:r>
      <w:r w:rsidRPr="00D443EE">
        <w:rPr>
          <w:sz w:val="28"/>
          <w:szCs w:val="28"/>
        </w:rPr>
        <w:t>Волг</w:t>
      </w:r>
      <w:r w:rsidR="005D21A9" w:rsidRPr="00D443EE">
        <w:rPr>
          <w:sz w:val="28"/>
          <w:szCs w:val="28"/>
        </w:rPr>
        <w:t>и</w:t>
      </w:r>
      <w:r w:rsidRPr="00D443EE">
        <w:rPr>
          <w:sz w:val="28"/>
          <w:szCs w:val="28"/>
        </w:rPr>
        <w:t xml:space="preserve"> в Краснооктябрьском и Тракторозаводском районах (от ул.</w:t>
      </w:r>
      <w:r w:rsidR="005D21A9" w:rsidRPr="00D443EE">
        <w:rPr>
          <w:sz w:val="28"/>
          <w:szCs w:val="28"/>
        </w:rPr>
        <w:t xml:space="preserve"> </w:t>
      </w:r>
      <w:r w:rsidRPr="00D443EE">
        <w:rPr>
          <w:sz w:val="28"/>
          <w:szCs w:val="28"/>
        </w:rPr>
        <w:t>Химическ</w:t>
      </w:r>
      <w:r w:rsidR="005D21A9" w:rsidRPr="00D443EE">
        <w:rPr>
          <w:sz w:val="28"/>
          <w:szCs w:val="28"/>
        </w:rPr>
        <w:t xml:space="preserve">ой </w:t>
      </w:r>
      <w:r w:rsidRPr="00D443EE">
        <w:rPr>
          <w:sz w:val="28"/>
          <w:szCs w:val="28"/>
        </w:rPr>
        <w:t xml:space="preserve">до </w:t>
      </w:r>
      <w:r w:rsidR="00D443EE" w:rsidRPr="00D443EE">
        <w:rPr>
          <w:sz w:val="28"/>
          <w:szCs w:val="28"/>
        </w:rPr>
        <w:t>пос</w:t>
      </w:r>
      <w:r w:rsidRPr="00D443EE">
        <w:rPr>
          <w:b/>
          <w:sz w:val="28"/>
          <w:szCs w:val="28"/>
        </w:rPr>
        <w:t>.</w:t>
      </w:r>
      <w:r w:rsidR="005D21A9" w:rsidRPr="00D443EE">
        <w:rPr>
          <w:b/>
          <w:sz w:val="28"/>
          <w:szCs w:val="28"/>
        </w:rPr>
        <w:t xml:space="preserve"> </w:t>
      </w:r>
      <w:r w:rsidRPr="00D443EE">
        <w:rPr>
          <w:sz w:val="28"/>
          <w:szCs w:val="28"/>
        </w:rPr>
        <w:t>Спартановк</w:t>
      </w:r>
      <w:r w:rsidR="00FF2E5A" w:rsidRPr="00D443EE">
        <w:rPr>
          <w:sz w:val="28"/>
          <w:szCs w:val="28"/>
        </w:rPr>
        <w:t>а</w:t>
      </w:r>
      <w:r w:rsidRPr="00D443EE">
        <w:rPr>
          <w:sz w:val="28"/>
          <w:szCs w:val="28"/>
        </w:rPr>
        <w:t>, расчистка русел малых рек, которая восстановит</w:t>
      </w:r>
      <w:r w:rsidRPr="00DA14DE">
        <w:rPr>
          <w:sz w:val="28"/>
          <w:szCs w:val="28"/>
        </w:rPr>
        <w:t xml:space="preserve"> деградирующие водные объекты, создаст условия для восстановления экосистемы, улучшения экологической и санитарно-эпидемиологической обстановки на прилегающей территории Волгограда. В результате резкого повышения уровня воды на малых реках в период весеннего половодья и их недостаточной пропускной способности населенные пункты периодически подвергаются затоплению и подтоплению. На отдельных территориях вводится режим чрезвычайной ситуации.</w:t>
      </w:r>
    </w:p>
    <w:p w:rsidR="009F62D4" w:rsidRPr="00AA4F71" w:rsidRDefault="009F62D4" w:rsidP="009F62D4">
      <w:pPr>
        <w:ind w:firstLine="697"/>
        <w:jc w:val="both"/>
        <w:rPr>
          <w:sz w:val="28"/>
          <w:szCs w:val="28"/>
        </w:rPr>
      </w:pPr>
      <w:r w:rsidRPr="00DA14DE">
        <w:rPr>
          <w:sz w:val="28"/>
          <w:szCs w:val="28"/>
        </w:rPr>
        <w:t xml:space="preserve">Общее количество </w:t>
      </w:r>
      <w:r w:rsidRPr="00AA4F71">
        <w:rPr>
          <w:sz w:val="28"/>
          <w:szCs w:val="28"/>
        </w:rPr>
        <w:t xml:space="preserve">многоквартирных домов в Волгограде составляет </w:t>
      </w:r>
      <w:r w:rsidR="00BA0EC3" w:rsidRPr="00AA4F71">
        <w:rPr>
          <w:sz w:val="28"/>
          <w:szCs w:val="28"/>
        </w:rPr>
        <w:t>5557</w:t>
      </w:r>
      <w:r w:rsidRPr="00AA4F71">
        <w:rPr>
          <w:sz w:val="28"/>
          <w:szCs w:val="28"/>
        </w:rPr>
        <w:t>. Остро стоит проблема износа объектов жилищно-коммунального обеспечения. Имеются проблемы с благоустройством внутридворовых территорий, что вызывает закономерное недовольство горожан.</w:t>
      </w:r>
    </w:p>
    <w:p w:rsidR="009F62D4" w:rsidRPr="00AA4F71" w:rsidRDefault="009F62D4" w:rsidP="009F62D4">
      <w:pPr>
        <w:ind w:firstLine="697"/>
        <w:jc w:val="both"/>
        <w:rPr>
          <w:sz w:val="28"/>
          <w:szCs w:val="28"/>
        </w:rPr>
      </w:pPr>
      <w:r w:rsidRPr="00AA4F71">
        <w:rPr>
          <w:sz w:val="28"/>
          <w:szCs w:val="28"/>
        </w:rPr>
        <w:t>Население Волгограда и его хозяйствующие субъекты обеспечивают коммунальными ресурсами более 6100 объектов инженерной сферы в части газо-</w:t>
      </w:r>
      <w:r w:rsidR="00DA14DE" w:rsidRPr="00AA4F71">
        <w:rPr>
          <w:sz w:val="28"/>
          <w:szCs w:val="28"/>
        </w:rPr>
        <w:t xml:space="preserve">, </w:t>
      </w:r>
      <w:r w:rsidRPr="00AA4F71">
        <w:rPr>
          <w:sz w:val="28"/>
          <w:szCs w:val="28"/>
        </w:rPr>
        <w:t>электро-, водо- и теплоснабжения, водоотведения. Систему теплоснабжения Волгограда образуют 217 котельных, 322 центральных тепловых пункта, водоснабжения – 111 водопроводных насосных станци</w:t>
      </w:r>
      <w:r w:rsidR="004062CE" w:rsidRPr="00AA4F71">
        <w:rPr>
          <w:sz w:val="28"/>
          <w:szCs w:val="28"/>
        </w:rPr>
        <w:t>й</w:t>
      </w:r>
      <w:r w:rsidRPr="00AA4F71">
        <w:rPr>
          <w:sz w:val="28"/>
          <w:szCs w:val="28"/>
        </w:rPr>
        <w:t>, 7 водопроводных очистных сооружени</w:t>
      </w:r>
      <w:r w:rsidR="004062CE" w:rsidRPr="00AA4F71">
        <w:rPr>
          <w:sz w:val="28"/>
          <w:szCs w:val="28"/>
        </w:rPr>
        <w:t>й</w:t>
      </w:r>
      <w:r w:rsidRPr="00AA4F71">
        <w:rPr>
          <w:sz w:val="28"/>
          <w:szCs w:val="28"/>
        </w:rPr>
        <w:t>, водоотведения – 57 канализационных насосных станци</w:t>
      </w:r>
      <w:r w:rsidR="004062CE" w:rsidRPr="00AA4F71">
        <w:rPr>
          <w:sz w:val="28"/>
          <w:szCs w:val="28"/>
        </w:rPr>
        <w:t>й</w:t>
      </w:r>
      <w:r w:rsidRPr="00AA4F71">
        <w:rPr>
          <w:sz w:val="28"/>
          <w:szCs w:val="28"/>
        </w:rPr>
        <w:t>, 3 канализационных очистных сооружения, электроснабжения – 1841 трансформаторн</w:t>
      </w:r>
      <w:r w:rsidR="0075490C" w:rsidRPr="00AA4F71">
        <w:rPr>
          <w:sz w:val="28"/>
          <w:szCs w:val="28"/>
        </w:rPr>
        <w:t>ая</w:t>
      </w:r>
      <w:r w:rsidRPr="00AA4F71">
        <w:rPr>
          <w:sz w:val="28"/>
          <w:szCs w:val="28"/>
        </w:rPr>
        <w:t xml:space="preserve"> подстанци</w:t>
      </w:r>
      <w:r w:rsidR="0075490C" w:rsidRPr="00AA4F71">
        <w:rPr>
          <w:sz w:val="28"/>
          <w:szCs w:val="28"/>
        </w:rPr>
        <w:t>я</w:t>
      </w:r>
      <w:r w:rsidRPr="00AA4F71">
        <w:rPr>
          <w:sz w:val="28"/>
          <w:szCs w:val="28"/>
        </w:rPr>
        <w:t xml:space="preserve">. </w:t>
      </w:r>
    </w:p>
    <w:p w:rsidR="002C50AE" w:rsidRPr="00AA4F71" w:rsidRDefault="008A1A98" w:rsidP="002C50AE">
      <w:pPr>
        <w:ind w:firstLine="697"/>
        <w:jc w:val="both"/>
        <w:rPr>
          <w:sz w:val="28"/>
          <w:szCs w:val="28"/>
        </w:rPr>
      </w:pPr>
      <w:r w:rsidRPr="00AA4F71">
        <w:rPr>
          <w:sz w:val="28"/>
          <w:szCs w:val="28"/>
        </w:rPr>
        <w:t xml:space="preserve">Управление </w:t>
      </w:r>
      <w:r w:rsidR="009F62D4" w:rsidRPr="00AA4F71">
        <w:rPr>
          <w:sz w:val="28"/>
          <w:szCs w:val="28"/>
        </w:rPr>
        <w:t xml:space="preserve">многоквартирными домами в городе </w:t>
      </w:r>
      <w:r w:rsidRPr="00AA4F71">
        <w:rPr>
          <w:sz w:val="28"/>
          <w:szCs w:val="28"/>
        </w:rPr>
        <w:t xml:space="preserve">осуществляется </w:t>
      </w:r>
      <w:r w:rsidR="002C50AE" w:rsidRPr="00AA4F71">
        <w:rPr>
          <w:sz w:val="28"/>
          <w:szCs w:val="28"/>
        </w:rPr>
        <w:t>114 управляющими компаниями и 284 товариществами собственников жилья и жилищно-строительными кооперативами.</w:t>
      </w:r>
    </w:p>
    <w:p w:rsidR="009F62D4" w:rsidRPr="002857B6" w:rsidRDefault="009F62D4" w:rsidP="009F62D4">
      <w:pPr>
        <w:ind w:firstLine="697"/>
        <w:jc w:val="both"/>
        <w:rPr>
          <w:sz w:val="28"/>
          <w:szCs w:val="28"/>
        </w:rPr>
      </w:pPr>
      <w:r w:rsidRPr="00AA4F71">
        <w:rPr>
          <w:sz w:val="28"/>
          <w:szCs w:val="28"/>
        </w:rPr>
        <w:t>Поставку ресурсов населению и хозяйс</w:t>
      </w:r>
      <w:r w:rsidR="005578D6" w:rsidRPr="00AA4F71">
        <w:rPr>
          <w:sz w:val="28"/>
          <w:szCs w:val="28"/>
        </w:rPr>
        <w:t xml:space="preserve">твующим субъектам осуществляют </w:t>
      </w:r>
      <w:r w:rsidRPr="00AA4F71">
        <w:rPr>
          <w:sz w:val="28"/>
          <w:szCs w:val="28"/>
        </w:rPr>
        <w:t>ООО «Концессии водоснабжения</w:t>
      </w:r>
      <w:r w:rsidRPr="00DA14DE">
        <w:rPr>
          <w:sz w:val="28"/>
          <w:szCs w:val="28"/>
        </w:rPr>
        <w:t xml:space="preserve">», ООО «Концессии теплоснабжения», ООО «Светосервис-Волгоград» (концессии в отношении </w:t>
      </w:r>
      <w:r w:rsidR="005578D6">
        <w:rPr>
          <w:sz w:val="28"/>
          <w:szCs w:val="28"/>
        </w:rPr>
        <w:t xml:space="preserve">объектов светового хозяйства), </w:t>
      </w:r>
      <w:r w:rsidRPr="00DA14DE">
        <w:rPr>
          <w:sz w:val="28"/>
          <w:szCs w:val="28"/>
        </w:rPr>
        <w:t>ПАО «Волгоградоблэлектр</w:t>
      </w:r>
      <w:r w:rsidR="008A1A98" w:rsidRPr="00DA14DE">
        <w:rPr>
          <w:sz w:val="28"/>
          <w:szCs w:val="28"/>
        </w:rPr>
        <w:t>о», ООО «Межрегионгаз-</w:t>
      </w:r>
      <w:r w:rsidRPr="00DA14DE">
        <w:rPr>
          <w:sz w:val="28"/>
          <w:szCs w:val="28"/>
        </w:rPr>
        <w:t xml:space="preserve">Волгоград», 42 теплоснабжающих организации. Коммунальная система Волгограда обеспечивает ресурсами территории </w:t>
      </w:r>
      <w:r w:rsidRPr="007D4E41">
        <w:rPr>
          <w:sz w:val="28"/>
          <w:szCs w:val="28"/>
        </w:rPr>
        <w:t>агломерации</w:t>
      </w:r>
      <w:r w:rsidRPr="00DA14DE">
        <w:rPr>
          <w:sz w:val="28"/>
          <w:szCs w:val="28"/>
        </w:rPr>
        <w:t xml:space="preserve"> в </w:t>
      </w:r>
      <w:r w:rsidRPr="002857B6">
        <w:rPr>
          <w:sz w:val="28"/>
          <w:szCs w:val="28"/>
        </w:rPr>
        <w:t xml:space="preserve">границах от Светлого Яра </w:t>
      </w:r>
      <w:r w:rsidR="00DE3960" w:rsidRPr="002857B6">
        <w:rPr>
          <w:sz w:val="28"/>
          <w:szCs w:val="28"/>
        </w:rPr>
        <w:t xml:space="preserve">– </w:t>
      </w:r>
      <w:r w:rsidRPr="002857B6">
        <w:rPr>
          <w:sz w:val="28"/>
          <w:szCs w:val="28"/>
        </w:rPr>
        <w:t xml:space="preserve">на юге до р.п. Городище </w:t>
      </w:r>
      <w:r w:rsidR="00DE3960" w:rsidRPr="002857B6">
        <w:rPr>
          <w:sz w:val="28"/>
          <w:szCs w:val="28"/>
        </w:rPr>
        <w:t xml:space="preserve">– </w:t>
      </w:r>
      <w:r w:rsidRPr="002857B6">
        <w:rPr>
          <w:sz w:val="28"/>
          <w:szCs w:val="28"/>
        </w:rPr>
        <w:t xml:space="preserve">на западе, включая часть Заволжья </w:t>
      </w:r>
      <w:r w:rsidR="00DE3960" w:rsidRPr="002857B6">
        <w:rPr>
          <w:sz w:val="28"/>
          <w:szCs w:val="28"/>
        </w:rPr>
        <w:t xml:space="preserve">– на востоке и до границы с </w:t>
      </w:r>
      <w:r w:rsidRPr="002857B6">
        <w:rPr>
          <w:sz w:val="28"/>
          <w:szCs w:val="28"/>
        </w:rPr>
        <w:t>г. Волжски</w:t>
      </w:r>
      <w:r w:rsidR="00DE3960" w:rsidRPr="002857B6">
        <w:rPr>
          <w:sz w:val="28"/>
          <w:szCs w:val="28"/>
        </w:rPr>
        <w:t>м</w:t>
      </w:r>
      <w:r w:rsidRPr="002857B6">
        <w:rPr>
          <w:sz w:val="28"/>
          <w:szCs w:val="28"/>
        </w:rPr>
        <w:t xml:space="preserve">. </w:t>
      </w:r>
      <w:r w:rsidR="00DE3960" w:rsidRPr="002857B6">
        <w:rPr>
          <w:sz w:val="28"/>
          <w:szCs w:val="28"/>
        </w:rPr>
        <w:t xml:space="preserve">Также </w:t>
      </w:r>
      <w:r w:rsidRPr="002857B6">
        <w:rPr>
          <w:sz w:val="28"/>
          <w:szCs w:val="28"/>
        </w:rPr>
        <w:t xml:space="preserve">имеется существенный запас мощностей (тепло, вода, очистка стоков) по сравнению с текущими </w:t>
      </w:r>
      <w:r w:rsidR="00DE3960" w:rsidRPr="002857B6">
        <w:rPr>
          <w:sz w:val="28"/>
          <w:szCs w:val="28"/>
        </w:rPr>
        <w:t xml:space="preserve">потребностями города, включая: </w:t>
      </w:r>
      <w:r w:rsidRPr="002857B6">
        <w:rPr>
          <w:sz w:val="28"/>
          <w:szCs w:val="28"/>
        </w:rPr>
        <w:t xml:space="preserve">поставку воды </w:t>
      </w:r>
      <w:r w:rsidR="00DE3960" w:rsidRPr="002857B6">
        <w:rPr>
          <w:sz w:val="28"/>
          <w:szCs w:val="28"/>
        </w:rPr>
        <w:t xml:space="preserve">– </w:t>
      </w:r>
      <w:r w:rsidRPr="002857B6">
        <w:rPr>
          <w:sz w:val="28"/>
          <w:szCs w:val="28"/>
        </w:rPr>
        <w:t>в р.п. Городи</w:t>
      </w:r>
      <w:r w:rsidR="00DE3960" w:rsidRPr="002857B6">
        <w:rPr>
          <w:sz w:val="28"/>
          <w:szCs w:val="28"/>
        </w:rPr>
        <w:t xml:space="preserve">ще, Светлый Яр, поставку тепла – </w:t>
      </w:r>
      <w:r w:rsidRPr="002857B6">
        <w:rPr>
          <w:sz w:val="28"/>
          <w:szCs w:val="28"/>
        </w:rPr>
        <w:t xml:space="preserve">в </w:t>
      </w:r>
      <w:r w:rsidR="00DE3960" w:rsidRPr="002857B6">
        <w:rPr>
          <w:sz w:val="28"/>
          <w:szCs w:val="28"/>
        </w:rPr>
        <w:t>Светлый Яр.</w:t>
      </w:r>
      <w:r w:rsidRPr="002857B6">
        <w:rPr>
          <w:sz w:val="28"/>
          <w:szCs w:val="28"/>
        </w:rPr>
        <w:t xml:space="preserve"> </w:t>
      </w:r>
    </w:p>
    <w:p w:rsidR="009F62D4" w:rsidRPr="008C36E1" w:rsidRDefault="009F62D4" w:rsidP="009F62D4">
      <w:pPr>
        <w:ind w:firstLine="697"/>
        <w:jc w:val="both"/>
        <w:rPr>
          <w:sz w:val="28"/>
          <w:szCs w:val="28"/>
        </w:rPr>
      </w:pPr>
      <w:r w:rsidRPr="00DA14DE">
        <w:rPr>
          <w:sz w:val="28"/>
          <w:szCs w:val="28"/>
        </w:rPr>
        <w:t xml:space="preserve">Коммунальная инфраструктура в Волгограде характеризуется высоким уровнем износа и технологического отставания и низкими темпами обновления основных фондов. Для повышения качества жизни граждан, улучшения экологической ситуации и обеспечения развития жилищного строительства необходима масштабная модернизация эксплуатируемых коммунальных систем. </w:t>
      </w:r>
      <w:r w:rsidR="008A1A98" w:rsidRPr="00DA14DE">
        <w:rPr>
          <w:sz w:val="28"/>
          <w:szCs w:val="28"/>
        </w:rPr>
        <w:t>Строительство</w:t>
      </w:r>
      <w:r w:rsidRPr="00DA14DE">
        <w:rPr>
          <w:sz w:val="28"/>
          <w:szCs w:val="28"/>
        </w:rPr>
        <w:t xml:space="preserve"> новых инженерных сетей</w:t>
      </w:r>
      <w:r w:rsidR="009C7429" w:rsidRPr="00DA14DE">
        <w:rPr>
          <w:sz w:val="28"/>
          <w:szCs w:val="28"/>
        </w:rPr>
        <w:t xml:space="preserve"> </w:t>
      </w:r>
      <w:r w:rsidR="008A1A98" w:rsidRPr="00DA14DE">
        <w:rPr>
          <w:sz w:val="28"/>
          <w:szCs w:val="28"/>
        </w:rPr>
        <w:t xml:space="preserve">обеспечит </w:t>
      </w:r>
      <w:r w:rsidRPr="00DA14DE">
        <w:rPr>
          <w:sz w:val="28"/>
          <w:szCs w:val="28"/>
        </w:rPr>
        <w:t xml:space="preserve">пустующие земельные участки необходимой коммунальной инфраструктурой и </w:t>
      </w:r>
      <w:r w:rsidRPr="00DE3960">
        <w:rPr>
          <w:strike/>
          <w:sz w:val="28"/>
          <w:szCs w:val="28"/>
        </w:rPr>
        <w:t>увеличить</w:t>
      </w:r>
      <w:r w:rsidRPr="00DA14DE">
        <w:rPr>
          <w:sz w:val="28"/>
          <w:szCs w:val="28"/>
        </w:rPr>
        <w:t xml:space="preserve"> </w:t>
      </w:r>
      <w:r w:rsidR="00DE3960" w:rsidRPr="008C36E1">
        <w:rPr>
          <w:sz w:val="28"/>
          <w:szCs w:val="28"/>
        </w:rPr>
        <w:t xml:space="preserve">увеличит </w:t>
      </w:r>
      <w:r w:rsidRPr="008C36E1">
        <w:rPr>
          <w:sz w:val="28"/>
          <w:szCs w:val="28"/>
        </w:rPr>
        <w:t xml:space="preserve">объем вводимого жилья и новых объектов социальной и коммерческой </w:t>
      </w:r>
      <w:r w:rsidR="007B681D" w:rsidRPr="008C36E1">
        <w:rPr>
          <w:sz w:val="28"/>
          <w:szCs w:val="28"/>
        </w:rPr>
        <w:t>инфраструктур</w:t>
      </w:r>
      <w:r w:rsidRPr="008C36E1">
        <w:rPr>
          <w:sz w:val="28"/>
          <w:szCs w:val="28"/>
        </w:rPr>
        <w:t>.</w:t>
      </w:r>
    </w:p>
    <w:p w:rsidR="009F62D4" w:rsidRPr="008C36E1" w:rsidRDefault="009F62D4" w:rsidP="009F62D4">
      <w:pPr>
        <w:ind w:firstLine="697"/>
        <w:jc w:val="both"/>
        <w:rPr>
          <w:sz w:val="28"/>
          <w:szCs w:val="28"/>
        </w:rPr>
      </w:pPr>
      <w:r w:rsidRPr="008C36E1">
        <w:rPr>
          <w:sz w:val="28"/>
          <w:szCs w:val="28"/>
        </w:rPr>
        <w:t xml:space="preserve">По состоянию </w:t>
      </w:r>
      <w:r w:rsidR="007B681D" w:rsidRPr="008C36E1">
        <w:rPr>
          <w:sz w:val="28"/>
          <w:szCs w:val="28"/>
        </w:rPr>
        <w:t xml:space="preserve">на </w:t>
      </w:r>
      <w:r w:rsidRPr="008C36E1">
        <w:rPr>
          <w:sz w:val="28"/>
          <w:szCs w:val="28"/>
        </w:rPr>
        <w:t>начало 2023 года площадь жилых помещений в Волгограде составила 26,</w:t>
      </w:r>
      <w:r w:rsidR="007B681D" w:rsidRPr="008C36E1">
        <w:rPr>
          <w:sz w:val="28"/>
          <w:szCs w:val="28"/>
        </w:rPr>
        <w:t xml:space="preserve">1 млн кв. м. </w:t>
      </w:r>
      <w:r w:rsidRPr="008C36E1">
        <w:rPr>
          <w:sz w:val="28"/>
          <w:szCs w:val="28"/>
        </w:rPr>
        <w:t>Наибольшая площадь жилых помещений расположена</w:t>
      </w:r>
      <w:r w:rsidR="007B681D" w:rsidRPr="008C36E1">
        <w:rPr>
          <w:sz w:val="28"/>
          <w:szCs w:val="28"/>
        </w:rPr>
        <w:t xml:space="preserve"> в Дзержинском районе – 5,2 млн кв. м,</w:t>
      </w:r>
      <w:r w:rsidRPr="008C36E1">
        <w:rPr>
          <w:sz w:val="28"/>
          <w:szCs w:val="28"/>
        </w:rPr>
        <w:t xml:space="preserve"> наименьшая –</w:t>
      </w:r>
      <w:r w:rsidR="007B681D" w:rsidRPr="008C36E1">
        <w:rPr>
          <w:sz w:val="28"/>
          <w:szCs w:val="28"/>
        </w:rPr>
        <w:t xml:space="preserve"> в Центральном районе – 1,8 млн</w:t>
      </w:r>
      <w:r w:rsidRPr="008C36E1">
        <w:rPr>
          <w:sz w:val="28"/>
          <w:szCs w:val="28"/>
        </w:rPr>
        <w:t xml:space="preserve"> кв. м. Средняя жилищная обеспеченность составила 25,4 кв. м на человека. В общем объеме жилищного фонда доля многок</w:t>
      </w:r>
      <w:r w:rsidR="007B681D" w:rsidRPr="008C36E1">
        <w:rPr>
          <w:sz w:val="28"/>
          <w:szCs w:val="28"/>
        </w:rPr>
        <w:t>вартирных домов составляет 66</w:t>
      </w:r>
      <w:r w:rsidRPr="008C36E1">
        <w:rPr>
          <w:sz w:val="28"/>
          <w:szCs w:val="28"/>
        </w:rPr>
        <w:t xml:space="preserve">%, число многоквартирных домов </w:t>
      </w:r>
      <w:r w:rsidR="007B681D" w:rsidRPr="008C36E1">
        <w:rPr>
          <w:sz w:val="28"/>
          <w:szCs w:val="28"/>
        </w:rPr>
        <w:t xml:space="preserve">– </w:t>
      </w:r>
      <w:r w:rsidRPr="008C36E1">
        <w:rPr>
          <w:sz w:val="28"/>
          <w:szCs w:val="28"/>
        </w:rPr>
        <w:t xml:space="preserve">более 5,5 тыс. </w:t>
      </w:r>
      <w:r w:rsidR="00C2094E" w:rsidRPr="008C36E1">
        <w:rPr>
          <w:sz w:val="28"/>
          <w:szCs w:val="28"/>
        </w:rPr>
        <w:t xml:space="preserve">единиц. </w:t>
      </w:r>
      <w:r w:rsidRPr="008C36E1">
        <w:rPr>
          <w:sz w:val="28"/>
          <w:szCs w:val="28"/>
        </w:rPr>
        <w:t>Доля инд</w:t>
      </w:r>
      <w:r w:rsidR="007B681D" w:rsidRPr="008C36E1">
        <w:rPr>
          <w:sz w:val="28"/>
          <w:szCs w:val="28"/>
        </w:rPr>
        <w:t>ивидуальных домов составляет 34</w:t>
      </w:r>
      <w:r w:rsidRPr="008C36E1">
        <w:rPr>
          <w:sz w:val="28"/>
          <w:szCs w:val="28"/>
        </w:rPr>
        <w:t>% (более 57 тыс. ед</w:t>
      </w:r>
      <w:r w:rsidR="007B681D" w:rsidRPr="008C36E1">
        <w:rPr>
          <w:sz w:val="28"/>
          <w:szCs w:val="28"/>
        </w:rPr>
        <w:t>иниц)</w:t>
      </w:r>
      <w:r w:rsidR="008C36E1" w:rsidRPr="008C36E1">
        <w:rPr>
          <w:sz w:val="28"/>
          <w:szCs w:val="28"/>
        </w:rPr>
        <w:t>.</w:t>
      </w:r>
      <w:r w:rsidRPr="008C36E1">
        <w:rPr>
          <w:sz w:val="28"/>
          <w:szCs w:val="28"/>
        </w:rPr>
        <w:t xml:space="preserve"> </w:t>
      </w:r>
    </w:p>
    <w:p w:rsidR="009F62D4" w:rsidRPr="00DA14DE" w:rsidRDefault="009F62D4" w:rsidP="009F62D4">
      <w:pPr>
        <w:ind w:firstLine="697"/>
        <w:jc w:val="both"/>
        <w:rPr>
          <w:sz w:val="28"/>
          <w:szCs w:val="28"/>
        </w:rPr>
      </w:pPr>
      <w:r w:rsidRPr="00DA14DE">
        <w:rPr>
          <w:sz w:val="28"/>
          <w:szCs w:val="28"/>
        </w:rPr>
        <w:t xml:space="preserve">С учетом перспективной жилой застройки требуется обеспечение населения необходимыми для комфортной жизни социальными объектами – </w:t>
      </w:r>
      <w:r w:rsidRPr="008C36E1">
        <w:rPr>
          <w:sz w:val="28"/>
          <w:szCs w:val="28"/>
        </w:rPr>
        <w:t>детскими садами, школами, спортивными объектами, расположенными в</w:t>
      </w:r>
      <w:r w:rsidRPr="00DA14DE">
        <w:rPr>
          <w:sz w:val="28"/>
          <w:szCs w:val="28"/>
        </w:rPr>
        <w:t xml:space="preserve"> шаговой доступности. В настоящее время требуется обеспечить социальными объектами особенно микрорайоны новой массовой жилой застройки в Дзержинском, Советском и Кировском районах.</w:t>
      </w:r>
    </w:p>
    <w:p w:rsidR="00440500" w:rsidRPr="00440500" w:rsidRDefault="008140EB" w:rsidP="009F62D4">
      <w:pPr>
        <w:ind w:firstLine="697"/>
        <w:jc w:val="both"/>
        <w:rPr>
          <w:sz w:val="28"/>
          <w:szCs w:val="28"/>
        </w:rPr>
      </w:pPr>
      <w:r w:rsidRPr="00440500">
        <w:rPr>
          <w:sz w:val="28"/>
          <w:szCs w:val="28"/>
          <w:lang w:eastAsia="en-US"/>
        </w:rPr>
        <w:t xml:space="preserve">Развитие нового жилищного строительства планируется осуществлять с учетом сохранения существующей капитальной и индивидуальной застройки с заменой ветхого и аварийного жилья; увеличивать территории жилой застройки за счет освоения свободных территорий в пределах границ города. </w:t>
      </w:r>
      <w:r w:rsidR="009F62D4" w:rsidRPr="00440500">
        <w:rPr>
          <w:sz w:val="28"/>
          <w:szCs w:val="28"/>
        </w:rPr>
        <w:t>За 2016</w:t>
      </w:r>
      <w:r w:rsidRPr="00440500">
        <w:rPr>
          <w:sz w:val="28"/>
          <w:szCs w:val="28"/>
        </w:rPr>
        <w:t>–</w:t>
      </w:r>
      <w:r w:rsidR="009F62D4" w:rsidRPr="00440500">
        <w:rPr>
          <w:sz w:val="28"/>
          <w:szCs w:val="28"/>
        </w:rPr>
        <w:t xml:space="preserve">2022 годы из аварийного жилья переселены 4977 волгоградцев, аварийный жилой фонд сократился более чем на 81,8 тыс. кв. м. </w:t>
      </w:r>
      <w:r w:rsidRPr="00440500">
        <w:rPr>
          <w:sz w:val="28"/>
          <w:szCs w:val="28"/>
        </w:rPr>
        <w:t>А</w:t>
      </w:r>
      <w:r w:rsidR="009F62D4" w:rsidRPr="00440500">
        <w:rPr>
          <w:sz w:val="28"/>
          <w:szCs w:val="28"/>
        </w:rPr>
        <w:t xml:space="preserve">варийный фонд Волгограда </w:t>
      </w:r>
      <w:r w:rsidRPr="00440500">
        <w:rPr>
          <w:sz w:val="28"/>
          <w:szCs w:val="28"/>
        </w:rPr>
        <w:t xml:space="preserve">на 01 декабря 2023 г. </w:t>
      </w:r>
      <w:r w:rsidR="009F62D4" w:rsidRPr="00440500">
        <w:rPr>
          <w:sz w:val="28"/>
          <w:szCs w:val="28"/>
        </w:rPr>
        <w:t>составляет 538,4 тыс. кв. м</w:t>
      </w:r>
      <w:r w:rsidRPr="00440500">
        <w:rPr>
          <w:sz w:val="28"/>
          <w:szCs w:val="28"/>
        </w:rPr>
        <w:t xml:space="preserve">. </w:t>
      </w:r>
    </w:p>
    <w:p w:rsidR="00167DD0" w:rsidRPr="00DA14DE" w:rsidRDefault="009F62D4" w:rsidP="009F62D4">
      <w:pPr>
        <w:ind w:firstLine="697"/>
        <w:jc w:val="both"/>
        <w:rPr>
          <w:sz w:val="28"/>
          <w:szCs w:val="28"/>
        </w:rPr>
      </w:pPr>
      <w:r w:rsidRPr="00440500">
        <w:rPr>
          <w:sz w:val="28"/>
          <w:szCs w:val="28"/>
        </w:rPr>
        <w:t xml:space="preserve">Угрозой экологической безопасности на территории Волгограда является проблема накопления </w:t>
      </w:r>
      <w:r w:rsidR="00BF5A89" w:rsidRPr="00440500">
        <w:rPr>
          <w:sz w:val="28"/>
          <w:szCs w:val="28"/>
        </w:rPr>
        <w:t xml:space="preserve">твердых коммунальных отходов (далее – </w:t>
      </w:r>
      <w:r w:rsidRPr="00440500">
        <w:rPr>
          <w:sz w:val="28"/>
          <w:szCs w:val="28"/>
        </w:rPr>
        <w:t>ТКО</w:t>
      </w:r>
      <w:r w:rsidR="00BF5A89" w:rsidRPr="00440500">
        <w:rPr>
          <w:sz w:val="28"/>
          <w:szCs w:val="28"/>
        </w:rPr>
        <w:t>)</w:t>
      </w:r>
      <w:r w:rsidRPr="00440500">
        <w:rPr>
          <w:sz w:val="28"/>
          <w:szCs w:val="28"/>
        </w:rPr>
        <w:t xml:space="preserve"> на местах </w:t>
      </w:r>
      <w:r w:rsidRPr="00DA14DE">
        <w:rPr>
          <w:sz w:val="28"/>
          <w:szCs w:val="28"/>
        </w:rPr>
        <w:t>с недостаточной защитой объектов охраны окружающей природной среды. Основной причиной данного факта является необеспеченность города достаточным количеством объектов размещения ТКО</w:t>
      </w:r>
      <w:r w:rsidR="00A877E5" w:rsidRPr="00DA14DE">
        <w:rPr>
          <w:sz w:val="28"/>
          <w:szCs w:val="28"/>
        </w:rPr>
        <w:t xml:space="preserve">. </w:t>
      </w:r>
    </w:p>
    <w:p w:rsidR="009C7429" w:rsidRPr="009C7429" w:rsidRDefault="009C7429" w:rsidP="009F62D4">
      <w:pPr>
        <w:ind w:firstLine="697"/>
        <w:jc w:val="both"/>
        <w:rPr>
          <w:strike/>
          <w:sz w:val="28"/>
          <w:szCs w:val="28"/>
          <w:highlight w:val="yellow"/>
        </w:rPr>
      </w:pPr>
    </w:p>
    <w:p w:rsidR="00A877E5" w:rsidRDefault="00A877E5" w:rsidP="00A877E5">
      <w:pPr>
        <w:autoSpaceDE w:val="0"/>
        <w:autoSpaceDN w:val="0"/>
        <w:adjustRightInd w:val="0"/>
        <w:jc w:val="center"/>
        <w:outlineLvl w:val="0"/>
        <w:rPr>
          <w:sz w:val="28"/>
          <w:szCs w:val="28"/>
        </w:rPr>
      </w:pPr>
      <w:r w:rsidRPr="00DA14DE">
        <w:rPr>
          <w:sz w:val="28"/>
          <w:szCs w:val="28"/>
        </w:rPr>
        <w:t>2.4. Местное самоуправление</w:t>
      </w:r>
    </w:p>
    <w:p w:rsidR="00FB20EC" w:rsidRPr="00DA14DE" w:rsidRDefault="00FB20EC" w:rsidP="00A877E5">
      <w:pPr>
        <w:autoSpaceDE w:val="0"/>
        <w:autoSpaceDN w:val="0"/>
        <w:adjustRightInd w:val="0"/>
        <w:jc w:val="center"/>
        <w:outlineLvl w:val="0"/>
        <w:rPr>
          <w:sz w:val="28"/>
          <w:szCs w:val="28"/>
        </w:rPr>
      </w:pPr>
    </w:p>
    <w:p w:rsidR="00A877E5" w:rsidRPr="00DA14DE" w:rsidRDefault="00A877E5" w:rsidP="00167DD0">
      <w:pPr>
        <w:autoSpaceDE w:val="0"/>
        <w:autoSpaceDN w:val="0"/>
        <w:adjustRightInd w:val="0"/>
        <w:ind w:firstLine="539"/>
        <w:jc w:val="both"/>
        <w:rPr>
          <w:sz w:val="28"/>
          <w:szCs w:val="28"/>
        </w:rPr>
      </w:pPr>
      <w:r w:rsidRPr="00DA14DE">
        <w:rPr>
          <w:sz w:val="28"/>
          <w:szCs w:val="28"/>
        </w:rPr>
        <w:t>Жители Волгограда демонстрируют невысокую электоральную и гражданскую активность, выражая при этом неудовлетворенность жизнью в городе.</w:t>
      </w:r>
    </w:p>
    <w:p w:rsidR="00A877E5" w:rsidRPr="00DA14DE" w:rsidRDefault="00A877E5" w:rsidP="00167DD0">
      <w:pPr>
        <w:autoSpaceDE w:val="0"/>
        <w:autoSpaceDN w:val="0"/>
        <w:adjustRightInd w:val="0"/>
        <w:ind w:firstLine="539"/>
        <w:jc w:val="both"/>
        <w:rPr>
          <w:sz w:val="28"/>
          <w:szCs w:val="28"/>
        </w:rPr>
      </w:pPr>
      <w:r w:rsidRPr="00DA14DE">
        <w:rPr>
          <w:sz w:val="28"/>
          <w:szCs w:val="28"/>
        </w:rPr>
        <w:t>Информационная среда Волгограда разрознена и не формирует позитивной городской идентичности. Население слабо информировано о городских мероприятиях, культурной жизни города.</w:t>
      </w:r>
    </w:p>
    <w:p w:rsidR="00A877E5" w:rsidRPr="00DA14DE" w:rsidRDefault="00A877E5" w:rsidP="00167DD0">
      <w:pPr>
        <w:autoSpaceDE w:val="0"/>
        <w:autoSpaceDN w:val="0"/>
        <w:adjustRightInd w:val="0"/>
        <w:ind w:firstLine="539"/>
        <w:jc w:val="both"/>
        <w:rPr>
          <w:sz w:val="28"/>
          <w:szCs w:val="28"/>
        </w:rPr>
      </w:pPr>
      <w:r w:rsidRPr="00DA14DE">
        <w:rPr>
          <w:sz w:val="28"/>
          <w:szCs w:val="28"/>
        </w:rPr>
        <w:t>Перспективными направлениями являются:</w:t>
      </w:r>
    </w:p>
    <w:p w:rsidR="00A877E5" w:rsidRPr="00DA14DE" w:rsidRDefault="00A877E5" w:rsidP="00167DD0">
      <w:pPr>
        <w:autoSpaceDE w:val="0"/>
        <w:autoSpaceDN w:val="0"/>
        <w:adjustRightInd w:val="0"/>
        <w:ind w:firstLine="539"/>
        <w:jc w:val="both"/>
        <w:rPr>
          <w:sz w:val="28"/>
          <w:szCs w:val="28"/>
        </w:rPr>
      </w:pPr>
      <w:r w:rsidRPr="00DA14DE">
        <w:rPr>
          <w:sz w:val="28"/>
          <w:szCs w:val="28"/>
        </w:rPr>
        <w:t>развитие механизмов местного самоуправления, коммуникационных площадок эффективной обратной связи с гражданским обществом, в том числе с использованием современных информационных технологий;</w:t>
      </w:r>
    </w:p>
    <w:p w:rsidR="00A877E5" w:rsidRPr="00DA14DE" w:rsidRDefault="00A877E5" w:rsidP="00167DD0">
      <w:pPr>
        <w:autoSpaceDE w:val="0"/>
        <w:autoSpaceDN w:val="0"/>
        <w:adjustRightInd w:val="0"/>
        <w:ind w:firstLine="539"/>
        <w:jc w:val="both"/>
        <w:rPr>
          <w:sz w:val="28"/>
          <w:szCs w:val="28"/>
        </w:rPr>
      </w:pPr>
      <w:r w:rsidRPr="00DA14DE">
        <w:rPr>
          <w:sz w:val="28"/>
          <w:szCs w:val="28"/>
        </w:rPr>
        <w:t>формирование единого информационного пространства, нацеленного на создание позитивной городской идентичности, предоставление возможности выражения гражданской позиции каждому жителю города.</w:t>
      </w:r>
    </w:p>
    <w:p w:rsidR="00A877E5" w:rsidRPr="00DA4A9C" w:rsidRDefault="00A877E5" w:rsidP="00167DD0">
      <w:pPr>
        <w:autoSpaceDE w:val="0"/>
        <w:autoSpaceDN w:val="0"/>
        <w:adjustRightInd w:val="0"/>
        <w:ind w:firstLine="539"/>
        <w:jc w:val="both"/>
        <w:rPr>
          <w:sz w:val="28"/>
          <w:szCs w:val="28"/>
        </w:rPr>
      </w:pPr>
      <w:r w:rsidRPr="00DA14DE">
        <w:rPr>
          <w:sz w:val="28"/>
          <w:szCs w:val="28"/>
        </w:rPr>
        <w:t xml:space="preserve">Волгоград имеет предпосылки к динамичному развитию информационно-коммуникационных технологий и сферы высокотехнологичных информационных услуг. Уровень проникновения </w:t>
      </w:r>
      <w:r w:rsidRPr="00641B49">
        <w:rPr>
          <w:sz w:val="28"/>
          <w:szCs w:val="28"/>
        </w:rPr>
        <w:t xml:space="preserve">технологий беспроводного доступа в </w:t>
      </w:r>
      <w:r w:rsidR="000B239F" w:rsidRPr="00641B49">
        <w:rPr>
          <w:sz w:val="28"/>
          <w:szCs w:val="28"/>
        </w:rPr>
        <w:t xml:space="preserve">информационно-телекоммуникационную </w:t>
      </w:r>
      <w:r w:rsidRPr="00641B49">
        <w:rPr>
          <w:sz w:val="28"/>
          <w:szCs w:val="28"/>
        </w:rPr>
        <w:t xml:space="preserve">сеть </w:t>
      </w:r>
      <w:r w:rsidR="003C4791" w:rsidRPr="00641B49">
        <w:rPr>
          <w:sz w:val="28"/>
          <w:szCs w:val="28"/>
        </w:rPr>
        <w:t>«</w:t>
      </w:r>
      <w:r w:rsidRPr="00641B49">
        <w:rPr>
          <w:sz w:val="28"/>
          <w:szCs w:val="28"/>
        </w:rPr>
        <w:t>Интернет</w:t>
      </w:r>
      <w:r w:rsidR="003C4791" w:rsidRPr="00641B49">
        <w:rPr>
          <w:sz w:val="28"/>
          <w:szCs w:val="28"/>
        </w:rPr>
        <w:t>»</w:t>
      </w:r>
      <w:r w:rsidRPr="00641B49">
        <w:rPr>
          <w:sz w:val="28"/>
          <w:szCs w:val="28"/>
        </w:rPr>
        <w:t xml:space="preserve"> соответствует уровню наиболее технологически развитых </w:t>
      </w:r>
      <w:r w:rsidRPr="00DA14DE">
        <w:rPr>
          <w:sz w:val="28"/>
          <w:szCs w:val="28"/>
        </w:rPr>
        <w:t>городов мира: например, покрытие технологией 3G составляет 80% территории Волгограда. Монтированная емкость по технологии проводного широкополосного доступа позволяет подключить до 88% домохозяйств Волгограда.</w:t>
      </w:r>
    </w:p>
    <w:p w:rsidR="00130F6A" w:rsidRDefault="00130F6A" w:rsidP="00167DD0">
      <w:pPr>
        <w:ind w:firstLine="697"/>
        <w:jc w:val="center"/>
        <w:rPr>
          <w:sz w:val="28"/>
          <w:szCs w:val="28"/>
        </w:rPr>
      </w:pPr>
    </w:p>
    <w:p w:rsidR="00F645E8" w:rsidRDefault="00F645E8" w:rsidP="00F645E8">
      <w:pPr>
        <w:ind w:firstLine="697"/>
        <w:jc w:val="center"/>
        <w:rPr>
          <w:sz w:val="28"/>
          <w:szCs w:val="28"/>
          <w:highlight w:val="yellow"/>
        </w:rPr>
      </w:pPr>
    </w:p>
    <w:p w:rsidR="00F645E8" w:rsidRPr="00AA4F71" w:rsidRDefault="00F645E8" w:rsidP="00F645E8">
      <w:pPr>
        <w:ind w:firstLine="697"/>
        <w:jc w:val="center"/>
        <w:rPr>
          <w:sz w:val="28"/>
          <w:szCs w:val="28"/>
        </w:rPr>
      </w:pPr>
      <w:r w:rsidRPr="00AA4F71">
        <w:rPr>
          <w:sz w:val="28"/>
          <w:szCs w:val="28"/>
        </w:rPr>
        <w:t>3. Стратегические функции и миссия</w:t>
      </w:r>
    </w:p>
    <w:p w:rsidR="00167DD0" w:rsidRPr="00DA14DE" w:rsidRDefault="00167DD0" w:rsidP="00167DD0">
      <w:pPr>
        <w:ind w:firstLine="697"/>
        <w:jc w:val="center"/>
        <w:rPr>
          <w:strike/>
          <w:sz w:val="28"/>
          <w:szCs w:val="28"/>
        </w:rPr>
      </w:pPr>
    </w:p>
    <w:p w:rsidR="00B026B2" w:rsidRPr="00DA14DE" w:rsidRDefault="00B026B2" w:rsidP="00B026B2">
      <w:pPr>
        <w:ind w:firstLine="697"/>
        <w:jc w:val="both"/>
        <w:rPr>
          <w:sz w:val="28"/>
          <w:szCs w:val="28"/>
        </w:rPr>
      </w:pPr>
      <w:r w:rsidRPr="00DA14DE">
        <w:rPr>
          <w:sz w:val="28"/>
          <w:szCs w:val="28"/>
        </w:rPr>
        <w:t xml:space="preserve">Миссия </w:t>
      </w:r>
      <w:r w:rsidRPr="00447121">
        <w:rPr>
          <w:sz w:val="28"/>
          <w:szCs w:val="28"/>
        </w:rPr>
        <w:t xml:space="preserve">Волгограда </w:t>
      </w:r>
      <w:r w:rsidR="00A3784B" w:rsidRPr="00447121">
        <w:rPr>
          <w:sz w:val="28"/>
          <w:szCs w:val="28"/>
        </w:rPr>
        <w:t>–</w:t>
      </w:r>
      <w:r w:rsidRPr="00447121">
        <w:rPr>
          <w:sz w:val="28"/>
          <w:szCs w:val="28"/>
        </w:rPr>
        <w:t xml:space="preserve"> обеспечение </w:t>
      </w:r>
      <w:r w:rsidRPr="00DA14DE">
        <w:rPr>
          <w:sz w:val="28"/>
          <w:szCs w:val="28"/>
        </w:rPr>
        <w:t xml:space="preserve">сбалансированного и устойчивого развития Волгограда путем создания новых производств конечного продукта, </w:t>
      </w:r>
      <w:r w:rsidRPr="00641B49">
        <w:rPr>
          <w:sz w:val="28"/>
          <w:szCs w:val="28"/>
        </w:rPr>
        <w:t xml:space="preserve">подготовки квалифицированных кадров, совершенствования </w:t>
      </w:r>
      <w:r w:rsidR="00A3784B" w:rsidRPr="00641B49">
        <w:rPr>
          <w:sz w:val="28"/>
          <w:szCs w:val="28"/>
        </w:rPr>
        <w:t>транспортно-</w:t>
      </w:r>
      <w:r w:rsidRPr="00DA14DE">
        <w:rPr>
          <w:sz w:val="28"/>
          <w:szCs w:val="28"/>
        </w:rPr>
        <w:t>логистической инфраструктуры, проведения конверсии территорий и создания современной социальной инфраструктуры.</w:t>
      </w:r>
    </w:p>
    <w:p w:rsidR="00B026B2" w:rsidRPr="00DA14DE" w:rsidRDefault="00B026B2" w:rsidP="00B026B2">
      <w:pPr>
        <w:ind w:firstLine="709"/>
        <w:jc w:val="both"/>
        <w:rPr>
          <w:sz w:val="28"/>
          <w:szCs w:val="28"/>
        </w:rPr>
      </w:pPr>
      <w:r w:rsidRPr="00DA14DE">
        <w:rPr>
          <w:sz w:val="28"/>
          <w:szCs w:val="28"/>
        </w:rPr>
        <w:t>Миссия Волгограда проявляется через выполнение 8 направлений социально-экономического развития, которые взаимоувязаны между собой:</w:t>
      </w:r>
    </w:p>
    <w:p w:rsidR="00B026B2" w:rsidRPr="00DA14DE" w:rsidRDefault="00A3784B" w:rsidP="00B026B2">
      <w:pPr>
        <w:ind w:firstLine="709"/>
        <w:jc w:val="both"/>
        <w:rPr>
          <w:sz w:val="28"/>
          <w:szCs w:val="28"/>
        </w:rPr>
      </w:pPr>
      <w:r>
        <w:rPr>
          <w:sz w:val="28"/>
          <w:szCs w:val="28"/>
        </w:rPr>
        <w:t xml:space="preserve">1. </w:t>
      </w:r>
      <w:r w:rsidR="00B026B2" w:rsidRPr="00DA14DE">
        <w:rPr>
          <w:sz w:val="28"/>
          <w:szCs w:val="28"/>
        </w:rPr>
        <w:t>Волгоград – промышленный и</w:t>
      </w:r>
      <w:r w:rsidR="008A1A98" w:rsidRPr="00DA14DE">
        <w:rPr>
          <w:sz w:val="28"/>
          <w:szCs w:val="28"/>
        </w:rPr>
        <w:t xml:space="preserve"> экономический центр юга России</w:t>
      </w:r>
      <w:r w:rsidR="008A1A98" w:rsidRPr="00DA14DE">
        <w:rPr>
          <w:color w:val="FF0000"/>
          <w:sz w:val="28"/>
          <w:szCs w:val="28"/>
        </w:rPr>
        <w:t xml:space="preserve">. </w:t>
      </w:r>
      <w:r w:rsidR="008A1A98" w:rsidRPr="00641B49">
        <w:rPr>
          <w:sz w:val="28"/>
          <w:szCs w:val="28"/>
        </w:rPr>
        <w:t>Я</w:t>
      </w:r>
      <w:r w:rsidR="00B026B2" w:rsidRPr="00641B49">
        <w:rPr>
          <w:sz w:val="28"/>
          <w:szCs w:val="28"/>
        </w:rPr>
        <w:t xml:space="preserve">дром экономики Волгограда на протяжении предыдущих периодов развития с </w:t>
      </w:r>
      <w:r w:rsidR="00B026B2" w:rsidRPr="00DA14DE">
        <w:rPr>
          <w:sz w:val="28"/>
          <w:szCs w:val="28"/>
        </w:rPr>
        <w:t>учетом ресурсной базы на будущее является многоотраслевая промышленность. Развитие промышленности позволит Волгограду стать городом, производящим продукцию глубокого передела с высокой добавленной стоимостью.</w:t>
      </w:r>
    </w:p>
    <w:p w:rsidR="00B026B2" w:rsidRPr="00DA14DE" w:rsidRDefault="00B026B2" w:rsidP="00B026B2">
      <w:pPr>
        <w:ind w:firstLine="709"/>
        <w:jc w:val="both"/>
        <w:rPr>
          <w:sz w:val="28"/>
          <w:szCs w:val="28"/>
        </w:rPr>
      </w:pPr>
      <w:r w:rsidRPr="00DA14DE">
        <w:rPr>
          <w:sz w:val="28"/>
          <w:szCs w:val="28"/>
        </w:rPr>
        <w:t xml:space="preserve">2. Волгоград – </w:t>
      </w:r>
      <w:r w:rsidR="003A7030" w:rsidRPr="00DA14DE">
        <w:rPr>
          <w:sz w:val="28"/>
          <w:szCs w:val="28"/>
        </w:rPr>
        <w:t>транспортно-логистический центр</w:t>
      </w:r>
      <w:r w:rsidR="00DA4A9C" w:rsidRPr="00DA14DE">
        <w:rPr>
          <w:sz w:val="28"/>
          <w:szCs w:val="28"/>
        </w:rPr>
        <w:t>. Д</w:t>
      </w:r>
      <w:r w:rsidRPr="00DA14DE">
        <w:rPr>
          <w:sz w:val="28"/>
          <w:szCs w:val="28"/>
        </w:rPr>
        <w:t>ля комфорта жизни населения и его передвижения по городу, обеспечения необходимых мощностей грузопотока промышленных предприятий</w:t>
      </w:r>
      <w:r w:rsidR="00A3784B" w:rsidRPr="00A3784B">
        <w:rPr>
          <w:color w:val="FF0000"/>
          <w:sz w:val="28"/>
          <w:szCs w:val="28"/>
        </w:rPr>
        <w:t xml:space="preserve"> </w:t>
      </w:r>
      <w:r w:rsidRPr="00DA14DE">
        <w:rPr>
          <w:sz w:val="28"/>
          <w:szCs w:val="28"/>
        </w:rPr>
        <w:t>необходимо создание современной транспортной инфраструктуры, которая превратит Волгоград в город эффективной логистики.</w:t>
      </w:r>
    </w:p>
    <w:p w:rsidR="00B026B2" w:rsidRPr="00641B49" w:rsidRDefault="00B026B2" w:rsidP="00B026B2">
      <w:pPr>
        <w:ind w:firstLine="709"/>
        <w:jc w:val="both"/>
        <w:rPr>
          <w:sz w:val="28"/>
          <w:szCs w:val="28"/>
        </w:rPr>
      </w:pPr>
      <w:r w:rsidRPr="00641B49">
        <w:rPr>
          <w:sz w:val="28"/>
          <w:szCs w:val="28"/>
        </w:rPr>
        <w:t>3. Волгоград – город инноваци</w:t>
      </w:r>
      <w:r w:rsidR="00A3784B" w:rsidRPr="00641B49">
        <w:rPr>
          <w:sz w:val="28"/>
          <w:szCs w:val="28"/>
        </w:rPr>
        <w:t>й, технологий и новой экономики.</w:t>
      </w:r>
      <w:r w:rsidRPr="00641B49">
        <w:rPr>
          <w:sz w:val="28"/>
          <w:szCs w:val="28"/>
        </w:rPr>
        <w:t xml:space="preserve"> </w:t>
      </w:r>
      <w:r w:rsidR="003E793E" w:rsidRPr="00641B49">
        <w:rPr>
          <w:sz w:val="28"/>
          <w:szCs w:val="28"/>
        </w:rPr>
        <w:t xml:space="preserve">Направление </w:t>
      </w:r>
      <w:r w:rsidRPr="00641B49">
        <w:rPr>
          <w:sz w:val="28"/>
          <w:szCs w:val="28"/>
        </w:rPr>
        <w:t>основано на развитии инноваций как основной движущей сил</w:t>
      </w:r>
      <w:r w:rsidR="003E793E" w:rsidRPr="00641B49">
        <w:rPr>
          <w:sz w:val="28"/>
          <w:szCs w:val="28"/>
        </w:rPr>
        <w:t>ы</w:t>
      </w:r>
      <w:r w:rsidRPr="00641B49">
        <w:rPr>
          <w:sz w:val="28"/>
          <w:szCs w:val="28"/>
        </w:rPr>
        <w:t xml:space="preserve"> экономического и социального развития, приводящей к созданию новых отраслей экономики. Наличие свободных площадей в Волгограде для размещения новых технологий, высокий уровень подготовки специалистов в вузах и </w:t>
      </w:r>
      <w:r w:rsidR="00DC2981" w:rsidRPr="00641B49">
        <w:rPr>
          <w:sz w:val="28"/>
          <w:szCs w:val="28"/>
        </w:rPr>
        <w:t>ссузах</w:t>
      </w:r>
      <w:r w:rsidRPr="00641B49">
        <w:rPr>
          <w:sz w:val="28"/>
          <w:szCs w:val="28"/>
        </w:rPr>
        <w:t xml:space="preserve">, многочисленный научный и педагогический состав создают отличные предпосылки для воплощения инновационных идей в реальный сектор экономики. </w:t>
      </w:r>
    </w:p>
    <w:p w:rsidR="00B026B2" w:rsidRPr="00641B49" w:rsidRDefault="00B026B2" w:rsidP="00B026B2">
      <w:pPr>
        <w:pStyle w:val="af3"/>
        <w:ind w:left="58" w:firstLine="709"/>
        <w:jc w:val="both"/>
        <w:rPr>
          <w:sz w:val="28"/>
          <w:szCs w:val="28"/>
        </w:rPr>
      </w:pPr>
      <w:r w:rsidRPr="00641B49">
        <w:rPr>
          <w:sz w:val="28"/>
          <w:szCs w:val="28"/>
        </w:rPr>
        <w:t>4. Волгоград –</w:t>
      </w:r>
      <w:r w:rsidR="009C7429" w:rsidRPr="00641B49">
        <w:rPr>
          <w:sz w:val="28"/>
          <w:szCs w:val="28"/>
        </w:rPr>
        <w:t xml:space="preserve"> </w:t>
      </w:r>
      <w:r w:rsidRPr="00641B49">
        <w:rPr>
          <w:sz w:val="28"/>
          <w:szCs w:val="28"/>
        </w:rPr>
        <w:t>межд</w:t>
      </w:r>
      <w:r w:rsidR="003E793E" w:rsidRPr="00641B49">
        <w:rPr>
          <w:sz w:val="28"/>
          <w:szCs w:val="28"/>
        </w:rPr>
        <w:t>ународный образовательный центр.</w:t>
      </w:r>
      <w:r w:rsidRPr="00641B49">
        <w:rPr>
          <w:sz w:val="28"/>
          <w:szCs w:val="28"/>
        </w:rPr>
        <w:t xml:space="preserve"> </w:t>
      </w:r>
      <w:r w:rsidR="003E793E" w:rsidRPr="00641B49">
        <w:rPr>
          <w:sz w:val="28"/>
          <w:szCs w:val="28"/>
        </w:rPr>
        <w:t>Д</w:t>
      </w:r>
      <w:r w:rsidRPr="00641B49">
        <w:rPr>
          <w:sz w:val="28"/>
          <w:szCs w:val="28"/>
        </w:rPr>
        <w:t>ля успешной работы промышленных предприятий и осуществления заявленных проектов необходим</w:t>
      </w:r>
      <w:r w:rsidR="003E793E" w:rsidRPr="00641B49">
        <w:rPr>
          <w:sz w:val="28"/>
          <w:szCs w:val="28"/>
        </w:rPr>
        <w:t>ы</w:t>
      </w:r>
      <w:r w:rsidRPr="00641B49">
        <w:rPr>
          <w:sz w:val="28"/>
          <w:szCs w:val="28"/>
        </w:rPr>
        <w:t xml:space="preserve"> мощная научная база и хорошо подготовленные квалифицированные кадры. В городе существуют все предпосылки для качественной подготовки таких кадров</w:t>
      </w:r>
      <w:r w:rsidR="003E793E" w:rsidRPr="00641B49">
        <w:rPr>
          <w:sz w:val="28"/>
          <w:szCs w:val="28"/>
        </w:rPr>
        <w:t>:</w:t>
      </w:r>
      <w:r w:rsidRPr="00641B49">
        <w:rPr>
          <w:sz w:val="28"/>
          <w:szCs w:val="28"/>
        </w:rPr>
        <w:t xml:space="preserve"> наличие 19 вузов</w:t>
      </w:r>
      <w:r w:rsidR="00E3258D" w:rsidRPr="00641B49">
        <w:rPr>
          <w:sz w:val="28"/>
          <w:szCs w:val="28"/>
        </w:rPr>
        <w:t xml:space="preserve"> и их филиалов</w:t>
      </w:r>
      <w:r w:rsidRPr="00641B49">
        <w:rPr>
          <w:sz w:val="28"/>
          <w:szCs w:val="28"/>
        </w:rPr>
        <w:t xml:space="preserve">, </w:t>
      </w:r>
      <w:r w:rsidR="00807AA9" w:rsidRPr="00641B49">
        <w:rPr>
          <w:sz w:val="28"/>
          <w:szCs w:val="28"/>
        </w:rPr>
        <w:t xml:space="preserve">11 </w:t>
      </w:r>
      <w:r w:rsidRPr="00641B49">
        <w:rPr>
          <w:sz w:val="28"/>
          <w:szCs w:val="28"/>
        </w:rPr>
        <w:t xml:space="preserve">из которых имеют аспирантуру, 18 колледжей и техникумов, 2,5 тыс. </w:t>
      </w:r>
      <w:r w:rsidR="007F1785" w:rsidRPr="00641B49">
        <w:rPr>
          <w:sz w:val="28"/>
          <w:szCs w:val="28"/>
        </w:rPr>
        <w:t>человек  научно-преподавательского состава</w:t>
      </w:r>
      <w:r w:rsidR="008A1A98" w:rsidRPr="00641B49">
        <w:rPr>
          <w:sz w:val="28"/>
          <w:szCs w:val="28"/>
        </w:rPr>
        <w:t xml:space="preserve">, </w:t>
      </w:r>
      <w:r w:rsidRPr="00641B49">
        <w:rPr>
          <w:sz w:val="28"/>
          <w:szCs w:val="28"/>
        </w:rPr>
        <w:t xml:space="preserve"> </w:t>
      </w:r>
      <w:r w:rsidR="007F1785" w:rsidRPr="00641B49">
        <w:rPr>
          <w:sz w:val="28"/>
          <w:szCs w:val="28"/>
        </w:rPr>
        <w:t xml:space="preserve">1 </w:t>
      </w:r>
      <w:r w:rsidRPr="00641B49">
        <w:rPr>
          <w:sz w:val="28"/>
          <w:szCs w:val="28"/>
        </w:rPr>
        <w:t xml:space="preserve">тыс. </w:t>
      </w:r>
      <w:r w:rsidR="007F1785" w:rsidRPr="00641B49">
        <w:rPr>
          <w:sz w:val="28"/>
          <w:szCs w:val="28"/>
        </w:rPr>
        <w:t xml:space="preserve">человек – </w:t>
      </w:r>
      <w:r w:rsidRPr="00641B49">
        <w:rPr>
          <w:sz w:val="28"/>
          <w:szCs w:val="28"/>
        </w:rPr>
        <w:t xml:space="preserve">аспирантов, 85 тыс. </w:t>
      </w:r>
      <w:r w:rsidR="007F1785" w:rsidRPr="00641B49">
        <w:rPr>
          <w:sz w:val="28"/>
          <w:szCs w:val="28"/>
        </w:rPr>
        <w:t xml:space="preserve">человек – </w:t>
      </w:r>
      <w:r w:rsidRPr="00641B49">
        <w:rPr>
          <w:sz w:val="28"/>
          <w:szCs w:val="28"/>
        </w:rPr>
        <w:t>студентов.</w:t>
      </w:r>
      <w:r w:rsidR="00E664F4" w:rsidRPr="00641B49">
        <w:rPr>
          <w:sz w:val="28"/>
          <w:szCs w:val="28"/>
        </w:rPr>
        <w:t xml:space="preserve"> </w:t>
      </w:r>
    </w:p>
    <w:p w:rsidR="00B026B2" w:rsidRPr="00641B49" w:rsidRDefault="00B026B2" w:rsidP="00B026B2">
      <w:pPr>
        <w:ind w:left="58" w:firstLine="709"/>
        <w:jc w:val="both"/>
        <w:rPr>
          <w:sz w:val="28"/>
          <w:szCs w:val="28"/>
        </w:rPr>
      </w:pPr>
      <w:r w:rsidRPr="00DA14DE">
        <w:rPr>
          <w:sz w:val="28"/>
          <w:szCs w:val="28"/>
        </w:rPr>
        <w:t>5. Волгоград – город возможностей для самореализации молодежи</w:t>
      </w:r>
      <w:r w:rsidR="00DA4A9C" w:rsidRPr="00DA14DE">
        <w:rPr>
          <w:sz w:val="28"/>
          <w:szCs w:val="28"/>
        </w:rPr>
        <w:t>. З</w:t>
      </w:r>
      <w:r w:rsidRPr="00DA14DE">
        <w:rPr>
          <w:sz w:val="28"/>
          <w:szCs w:val="28"/>
        </w:rPr>
        <w:t xml:space="preserve">а </w:t>
      </w:r>
      <w:r w:rsidR="00447121">
        <w:rPr>
          <w:sz w:val="28"/>
          <w:szCs w:val="28"/>
        </w:rPr>
        <w:t>молодежью – будущее.</w:t>
      </w:r>
      <w:r w:rsidRPr="00641B49">
        <w:rPr>
          <w:sz w:val="28"/>
          <w:szCs w:val="28"/>
        </w:rPr>
        <w:t xml:space="preserve"> </w:t>
      </w:r>
      <w:r w:rsidRPr="00DA14DE">
        <w:rPr>
          <w:sz w:val="28"/>
          <w:szCs w:val="28"/>
        </w:rPr>
        <w:t xml:space="preserve">В Волгограде проживает </w:t>
      </w:r>
      <w:r w:rsidRPr="00AA4F71">
        <w:rPr>
          <w:sz w:val="28"/>
          <w:szCs w:val="28"/>
        </w:rPr>
        <w:t xml:space="preserve">более </w:t>
      </w:r>
      <w:r w:rsidR="007844F7" w:rsidRPr="00AA4F71">
        <w:rPr>
          <w:sz w:val="28"/>
          <w:szCs w:val="28"/>
        </w:rPr>
        <w:t>260</w:t>
      </w:r>
      <w:r w:rsidRPr="00AA4F71">
        <w:rPr>
          <w:sz w:val="28"/>
          <w:szCs w:val="28"/>
        </w:rPr>
        <w:t xml:space="preserve"> </w:t>
      </w:r>
      <w:r w:rsidR="00BD648A" w:rsidRPr="00AA4F71">
        <w:rPr>
          <w:sz w:val="28"/>
          <w:szCs w:val="28"/>
        </w:rPr>
        <w:t>тыс</w:t>
      </w:r>
      <w:r w:rsidR="00BD648A" w:rsidRPr="00641B49">
        <w:rPr>
          <w:sz w:val="28"/>
          <w:szCs w:val="28"/>
        </w:rPr>
        <w:t xml:space="preserve">. </w:t>
      </w:r>
      <w:r w:rsidR="009C7429" w:rsidRPr="00641B49">
        <w:rPr>
          <w:sz w:val="28"/>
          <w:szCs w:val="28"/>
        </w:rPr>
        <w:t>человек</w:t>
      </w:r>
      <w:r w:rsidRPr="00641B49">
        <w:rPr>
          <w:sz w:val="28"/>
          <w:szCs w:val="28"/>
        </w:rPr>
        <w:t xml:space="preserve"> в возрасте от 14 до 35 лет</w:t>
      </w:r>
      <w:r w:rsidR="00BD648A" w:rsidRPr="00641B49">
        <w:rPr>
          <w:sz w:val="28"/>
          <w:szCs w:val="28"/>
        </w:rPr>
        <w:t>,</w:t>
      </w:r>
      <w:r w:rsidRPr="00641B49">
        <w:rPr>
          <w:sz w:val="28"/>
          <w:szCs w:val="28"/>
        </w:rPr>
        <w:t xml:space="preserve"> и они должны активно проявлять свою позицию, стремиться достичь </w:t>
      </w:r>
      <w:r w:rsidR="002B2F9E" w:rsidRPr="00641B49">
        <w:rPr>
          <w:sz w:val="28"/>
          <w:szCs w:val="28"/>
        </w:rPr>
        <w:t>поставленных целей</w:t>
      </w:r>
      <w:r w:rsidRPr="00641B49">
        <w:rPr>
          <w:sz w:val="28"/>
          <w:szCs w:val="28"/>
        </w:rPr>
        <w:t>, стать всесторонне развитыми личностями и достойными членами общест</w:t>
      </w:r>
      <w:r w:rsidR="00BD648A" w:rsidRPr="00641B49">
        <w:rPr>
          <w:sz w:val="28"/>
          <w:szCs w:val="28"/>
        </w:rPr>
        <w:t>ва.</w:t>
      </w:r>
    </w:p>
    <w:p w:rsidR="00B026B2" w:rsidRPr="00641B49" w:rsidRDefault="00B026B2" w:rsidP="00B026B2">
      <w:pPr>
        <w:ind w:firstLine="709"/>
        <w:jc w:val="both"/>
        <w:rPr>
          <w:sz w:val="28"/>
          <w:szCs w:val="28"/>
        </w:rPr>
      </w:pPr>
      <w:r w:rsidRPr="00641B49">
        <w:rPr>
          <w:sz w:val="28"/>
          <w:szCs w:val="28"/>
        </w:rPr>
        <w:t>6. Волгоград – город с совре</w:t>
      </w:r>
      <w:r w:rsidR="00982FD2" w:rsidRPr="00641B49">
        <w:rPr>
          <w:sz w:val="28"/>
          <w:szCs w:val="28"/>
        </w:rPr>
        <w:t>менной системой здравоохранения.</w:t>
      </w:r>
      <w:r w:rsidRPr="00641B49">
        <w:rPr>
          <w:sz w:val="28"/>
          <w:szCs w:val="28"/>
        </w:rPr>
        <w:t xml:space="preserve"> </w:t>
      </w:r>
      <w:r w:rsidR="00982FD2" w:rsidRPr="00641B49">
        <w:rPr>
          <w:sz w:val="28"/>
          <w:szCs w:val="28"/>
        </w:rPr>
        <w:t>Г</w:t>
      </w:r>
      <w:r w:rsidRPr="00641B49">
        <w:rPr>
          <w:sz w:val="28"/>
          <w:szCs w:val="28"/>
        </w:rPr>
        <w:t>ород-миллионник невозможно представить без современных медицинских организаций</w:t>
      </w:r>
      <w:r w:rsidR="00982FD2" w:rsidRPr="00641B49">
        <w:rPr>
          <w:sz w:val="28"/>
          <w:szCs w:val="28"/>
        </w:rPr>
        <w:t>,</w:t>
      </w:r>
      <w:r w:rsidRPr="00641B49">
        <w:rPr>
          <w:sz w:val="28"/>
          <w:szCs w:val="28"/>
        </w:rPr>
        <w:t xml:space="preserve"> система здравоохранения</w:t>
      </w:r>
      <w:r w:rsidR="00362399" w:rsidRPr="00641B49">
        <w:rPr>
          <w:sz w:val="28"/>
          <w:szCs w:val="28"/>
        </w:rPr>
        <w:t xml:space="preserve"> была и остается прерогативой </w:t>
      </w:r>
      <w:r w:rsidRPr="00641B49">
        <w:rPr>
          <w:sz w:val="28"/>
          <w:szCs w:val="28"/>
        </w:rPr>
        <w:t>органов власти, которые обязаны обеспечивать отрасль всем необходимым,</w:t>
      </w:r>
      <w:r w:rsidR="00982FD2" w:rsidRPr="00641B49">
        <w:rPr>
          <w:sz w:val="28"/>
          <w:szCs w:val="28"/>
        </w:rPr>
        <w:t xml:space="preserve"> </w:t>
      </w:r>
      <w:r w:rsidRPr="00641B49">
        <w:rPr>
          <w:strike/>
          <w:sz w:val="28"/>
          <w:szCs w:val="28"/>
        </w:rPr>
        <w:t>и</w:t>
      </w:r>
      <w:r w:rsidRPr="00641B49">
        <w:rPr>
          <w:sz w:val="28"/>
          <w:szCs w:val="28"/>
        </w:rPr>
        <w:t xml:space="preserve"> расширять ее доступность для всех </w:t>
      </w:r>
      <w:r w:rsidR="00982FD2" w:rsidRPr="00641B49">
        <w:rPr>
          <w:sz w:val="28"/>
          <w:szCs w:val="28"/>
        </w:rPr>
        <w:t xml:space="preserve">категорий </w:t>
      </w:r>
      <w:r w:rsidRPr="00641B49">
        <w:rPr>
          <w:sz w:val="28"/>
          <w:szCs w:val="28"/>
        </w:rPr>
        <w:t xml:space="preserve">граждан. На территории Волгограда расположены 36 больничных организаций (наиболее крупные </w:t>
      </w:r>
      <w:r w:rsidR="00702457" w:rsidRPr="00641B49">
        <w:rPr>
          <w:sz w:val="28"/>
          <w:szCs w:val="28"/>
        </w:rPr>
        <w:t xml:space="preserve">– ГБУЗ </w:t>
      </w:r>
      <w:r w:rsidRPr="00641B49">
        <w:rPr>
          <w:sz w:val="28"/>
          <w:szCs w:val="28"/>
        </w:rPr>
        <w:t>«</w:t>
      </w:r>
      <w:r w:rsidR="00702457" w:rsidRPr="00641B49">
        <w:rPr>
          <w:sz w:val="28"/>
          <w:szCs w:val="28"/>
        </w:rPr>
        <w:t>Волгоградский областной к</w:t>
      </w:r>
      <w:r w:rsidRPr="00641B49">
        <w:rPr>
          <w:sz w:val="28"/>
          <w:szCs w:val="28"/>
        </w:rPr>
        <w:t>линический перинатальный центр №</w:t>
      </w:r>
      <w:r w:rsidR="00702457" w:rsidRPr="00641B49">
        <w:rPr>
          <w:sz w:val="28"/>
          <w:szCs w:val="28"/>
        </w:rPr>
        <w:t xml:space="preserve"> </w:t>
      </w:r>
      <w:r w:rsidRPr="00641B49">
        <w:rPr>
          <w:sz w:val="28"/>
          <w:szCs w:val="28"/>
        </w:rPr>
        <w:t xml:space="preserve">2», </w:t>
      </w:r>
      <w:r w:rsidR="00702457" w:rsidRPr="00641B49">
        <w:rPr>
          <w:sz w:val="28"/>
          <w:szCs w:val="28"/>
        </w:rPr>
        <w:t xml:space="preserve">ГБУЗ </w:t>
      </w:r>
      <w:r w:rsidRPr="00641B49">
        <w:rPr>
          <w:sz w:val="28"/>
          <w:szCs w:val="28"/>
        </w:rPr>
        <w:t>«</w:t>
      </w:r>
      <w:r w:rsidR="00702457" w:rsidRPr="00641B49">
        <w:rPr>
          <w:sz w:val="28"/>
          <w:szCs w:val="28"/>
        </w:rPr>
        <w:t>Волгоградский областной к</w:t>
      </w:r>
      <w:r w:rsidRPr="00641B49">
        <w:rPr>
          <w:sz w:val="28"/>
          <w:szCs w:val="28"/>
        </w:rPr>
        <w:t xml:space="preserve">линический онкологический диспансер», </w:t>
      </w:r>
      <w:r w:rsidR="00702457" w:rsidRPr="00641B49">
        <w:rPr>
          <w:sz w:val="28"/>
          <w:szCs w:val="28"/>
        </w:rPr>
        <w:t xml:space="preserve">ГБУЗ </w:t>
      </w:r>
      <w:r w:rsidRPr="00641B49">
        <w:rPr>
          <w:sz w:val="28"/>
          <w:szCs w:val="28"/>
        </w:rPr>
        <w:t>«</w:t>
      </w:r>
      <w:r w:rsidR="00702457" w:rsidRPr="00641B49">
        <w:rPr>
          <w:sz w:val="28"/>
          <w:szCs w:val="28"/>
        </w:rPr>
        <w:t>Волгоградский областной к</w:t>
      </w:r>
      <w:r w:rsidRPr="00641B49">
        <w:rPr>
          <w:sz w:val="28"/>
          <w:szCs w:val="28"/>
        </w:rPr>
        <w:t xml:space="preserve">линический кардиологический центр»), 185 амбулаторно-поликлинических организаций, в которых </w:t>
      </w:r>
      <w:r w:rsidR="008A1A98" w:rsidRPr="00641B49">
        <w:rPr>
          <w:sz w:val="28"/>
          <w:szCs w:val="28"/>
        </w:rPr>
        <w:t xml:space="preserve">осуществляют трудовую деятельность </w:t>
      </w:r>
      <w:r w:rsidRPr="00641B49">
        <w:rPr>
          <w:sz w:val="28"/>
          <w:szCs w:val="28"/>
        </w:rPr>
        <w:t xml:space="preserve">7,6 </w:t>
      </w:r>
      <w:r w:rsidR="00702457" w:rsidRPr="00641B49">
        <w:rPr>
          <w:sz w:val="28"/>
          <w:szCs w:val="28"/>
        </w:rPr>
        <w:t xml:space="preserve">тыс. </w:t>
      </w:r>
      <w:r w:rsidRPr="00641B49">
        <w:rPr>
          <w:sz w:val="28"/>
          <w:szCs w:val="28"/>
        </w:rPr>
        <w:t xml:space="preserve">врачей и 11,3 </w:t>
      </w:r>
      <w:r w:rsidR="00702457" w:rsidRPr="00641B49">
        <w:rPr>
          <w:sz w:val="28"/>
          <w:szCs w:val="28"/>
        </w:rPr>
        <w:t xml:space="preserve">тыс. </w:t>
      </w:r>
      <w:r w:rsidRPr="00641B49">
        <w:rPr>
          <w:sz w:val="28"/>
          <w:szCs w:val="28"/>
        </w:rPr>
        <w:t xml:space="preserve">среднего медицинского персонала. </w:t>
      </w:r>
      <w:r w:rsidR="00057FF9" w:rsidRPr="00641B49">
        <w:rPr>
          <w:sz w:val="28"/>
          <w:szCs w:val="28"/>
        </w:rPr>
        <w:t xml:space="preserve">Указанные </w:t>
      </w:r>
      <w:r w:rsidRPr="00641B49">
        <w:rPr>
          <w:sz w:val="28"/>
          <w:szCs w:val="28"/>
        </w:rPr>
        <w:t xml:space="preserve">организации оказывают медицинские услуги не только жителям </w:t>
      </w:r>
      <w:r w:rsidR="00057FF9" w:rsidRPr="00641B49">
        <w:rPr>
          <w:sz w:val="28"/>
          <w:szCs w:val="28"/>
        </w:rPr>
        <w:t>Волгограда</w:t>
      </w:r>
      <w:r w:rsidRPr="00641B49">
        <w:rPr>
          <w:sz w:val="28"/>
          <w:szCs w:val="28"/>
        </w:rPr>
        <w:t xml:space="preserve">, но и </w:t>
      </w:r>
      <w:r w:rsidR="00057FF9" w:rsidRPr="00641B49">
        <w:rPr>
          <w:sz w:val="28"/>
          <w:szCs w:val="28"/>
        </w:rPr>
        <w:t>Волгоградской области</w:t>
      </w:r>
      <w:r w:rsidRPr="00641B49">
        <w:rPr>
          <w:sz w:val="28"/>
          <w:szCs w:val="28"/>
        </w:rPr>
        <w:t xml:space="preserve">. Модернизация и строительство новых объектов здравоохранения </w:t>
      </w:r>
      <w:r w:rsidR="00057FF9" w:rsidRPr="00641B49">
        <w:rPr>
          <w:sz w:val="28"/>
          <w:szCs w:val="28"/>
        </w:rPr>
        <w:t xml:space="preserve">создадут </w:t>
      </w:r>
      <w:r w:rsidRPr="00641B49">
        <w:rPr>
          <w:sz w:val="28"/>
          <w:szCs w:val="28"/>
        </w:rPr>
        <w:t xml:space="preserve">предпосылки для перевода учреждений </w:t>
      </w:r>
      <w:r w:rsidR="00057FF9" w:rsidRPr="00641B49">
        <w:rPr>
          <w:sz w:val="28"/>
          <w:szCs w:val="28"/>
        </w:rPr>
        <w:t xml:space="preserve">здравоохранения </w:t>
      </w:r>
      <w:r w:rsidRPr="00641B49">
        <w:rPr>
          <w:sz w:val="28"/>
          <w:szCs w:val="28"/>
        </w:rPr>
        <w:t>на новый технологический уровень, позвол</w:t>
      </w:r>
      <w:r w:rsidR="00057FF9" w:rsidRPr="00641B49">
        <w:rPr>
          <w:sz w:val="28"/>
          <w:szCs w:val="28"/>
        </w:rPr>
        <w:t>я</w:t>
      </w:r>
      <w:r w:rsidRPr="00641B49">
        <w:rPr>
          <w:sz w:val="28"/>
          <w:szCs w:val="28"/>
        </w:rPr>
        <w:t>т предупреждать, своевременно диагностировать заболевания, оказывать квалифицированную медицинскую помощь.</w:t>
      </w:r>
    </w:p>
    <w:p w:rsidR="00B026B2" w:rsidRPr="00DA14DE" w:rsidRDefault="00057FF9" w:rsidP="00B026B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rPr>
          <w:szCs w:val="28"/>
        </w:rPr>
      </w:pPr>
      <w:r w:rsidRPr="00641B49">
        <w:rPr>
          <w:szCs w:val="28"/>
        </w:rPr>
        <w:t xml:space="preserve">7. </w:t>
      </w:r>
      <w:r w:rsidR="00B026B2" w:rsidRPr="00641B49">
        <w:rPr>
          <w:szCs w:val="28"/>
        </w:rPr>
        <w:t>Волгоград – город,</w:t>
      </w:r>
      <w:r w:rsidRPr="00641B49">
        <w:rPr>
          <w:szCs w:val="28"/>
        </w:rPr>
        <w:t xml:space="preserve"> комфортный для жизни населения.</w:t>
      </w:r>
      <w:r w:rsidR="00B026B2" w:rsidRPr="00641B49">
        <w:rPr>
          <w:szCs w:val="28"/>
        </w:rPr>
        <w:t xml:space="preserve"> </w:t>
      </w:r>
      <w:r w:rsidRPr="00641B49">
        <w:rPr>
          <w:szCs w:val="28"/>
        </w:rPr>
        <w:t>П</w:t>
      </w:r>
      <w:r w:rsidR="00B026B2" w:rsidRPr="00641B49">
        <w:rPr>
          <w:szCs w:val="28"/>
        </w:rPr>
        <w:t>устующие территории</w:t>
      </w:r>
      <w:r w:rsidRPr="00641B49">
        <w:rPr>
          <w:szCs w:val="28"/>
        </w:rPr>
        <w:t xml:space="preserve"> </w:t>
      </w:r>
      <w:r w:rsidR="00B026B2" w:rsidRPr="00641B49">
        <w:rPr>
          <w:szCs w:val="28"/>
        </w:rPr>
        <w:t xml:space="preserve">промышленного и социального назначения, </w:t>
      </w:r>
      <w:r w:rsidRPr="00641B49">
        <w:rPr>
          <w:szCs w:val="28"/>
        </w:rPr>
        <w:t xml:space="preserve">имеющиеся в городе, </w:t>
      </w:r>
      <w:r w:rsidR="00B026B2" w:rsidRPr="00641B49">
        <w:rPr>
          <w:szCs w:val="28"/>
        </w:rPr>
        <w:t xml:space="preserve">необходимо вовлекать в хозяйственный оборот, что позволит не только создать условия комфортного проживания жителей Волгограда, но и увеличить </w:t>
      </w:r>
      <w:r w:rsidR="00B026B2" w:rsidRPr="00DA14DE">
        <w:rPr>
          <w:szCs w:val="28"/>
        </w:rPr>
        <w:t xml:space="preserve">налоговые поступления в консолидированный </w:t>
      </w:r>
      <w:r w:rsidR="00B026B2" w:rsidRPr="00E04BB0">
        <w:rPr>
          <w:szCs w:val="28"/>
        </w:rPr>
        <w:t>бюджет Волгоградской области.</w:t>
      </w:r>
      <w:r w:rsidR="00B026B2" w:rsidRPr="00DA14DE">
        <w:rPr>
          <w:szCs w:val="28"/>
        </w:rPr>
        <w:t xml:space="preserve"> Жители города, проживающие в районах новой жилой застройки, нуждаются в </w:t>
      </w:r>
      <w:r w:rsidR="00B026B2" w:rsidRPr="00641B49">
        <w:rPr>
          <w:szCs w:val="28"/>
        </w:rPr>
        <w:t>обеспечении у</w:t>
      </w:r>
      <w:r w:rsidR="003248C0" w:rsidRPr="00641B49">
        <w:rPr>
          <w:szCs w:val="28"/>
        </w:rPr>
        <w:t>слугами социального обеспечения,</w:t>
      </w:r>
      <w:r w:rsidR="00B026B2" w:rsidRPr="00641B49">
        <w:rPr>
          <w:szCs w:val="28"/>
        </w:rPr>
        <w:t xml:space="preserve"> а все жители Волгограда – </w:t>
      </w:r>
      <w:r w:rsidR="00362399" w:rsidRPr="00641B49">
        <w:rPr>
          <w:szCs w:val="28"/>
        </w:rPr>
        <w:t xml:space="preserve">в обеспечении </w:t>
      </w:r>
      <w:r w:rsidR="00B026B2" w:rsidRPr="00641B49">
        <w:rPr>
          <w:szCs w:val="28"/>
        </w:rPr>
        <w:t>качественны</w:t>
      </w:r>
      <w:r w:rsidR="003248C0" w:rsidRPr="00641B49">
        <w:rPr>
          <w:szCs w:val="28"/>
        </w:rPr>
        <w:t>ми</w:t>
      </w:r>
      <w:r w:rsidR="00B026B2" w:rsidRPr="00641B49">
        <w:rPr>
          <w:szCs w:val="28"/>
        </w:rPr>
        <w:t xml:space="preserve"> услуга</w:t>
      </w:r>
      <w:r w:rsidR="003248C0" w:rsidRPr="00641B49">
        <w:rPr>
          <w:szCs w:val="28"/>
        </w:rPr>
        <w:t>ми</w:t>
      </w:r>
      <w:r w:rsidR="00B026B2" w:rsidRPr="00641B49">
        <w:rPr>
          <w:szCs w:val="28"/>
        </w:rPr>
        <w:t xml:space="preserve"> </w:t>
      </w:r>
      <w:r w:rsidR="003248C0" w:rsidRPr="00641B49">
        <w:rPr>
          <w:szCs w:val="28"/>
        </w:rPr>
        <w:t>ЖКХ</w:t>
      </w:r>
      <w:r w:rsidR="001812A0" w:rsidRPr="00641B49">
        <w:rPr>
          <w:szCs w:val="28"/>
        </w:rPr>
        <w:t>,</w:t>
      </w:r>
      <w:r w:rsidR="00B026B2" w:rsidRPr="00641B49">
        <w:rPr>
          <w:szCs w:val="28"/>
        </w:rPr>
        <w:t xml:space="preserve"> </w:t>
      </w:r>
      <w:r w:rsidR="001812A0" w:rsidRPr="00641B49">
        <w:rPr>
          <w:szCs w:val="28"/>
        </w:rPr>
        <w:t>п</w:t>
      </w:r>
      <w:r w:rsidR="00B026B2" w:rsidRPr="00641B49">
        <w:rPr>
          <w:szCs w:val="28"/>
        </w:rPr>
        <w:t>оэтому</w:t>
      </w:r>
      <w:r w:rsidR="0089361E" w:rsidRPr="00641B49">
        <w:rPr>
          <w:szCs w:val="28"/>
        </w:rPr>
        <w:t xml:space="preserve"> </w:t>
      </w:r>
      <w:r w:rsidR="00B026B2" w:rsidRPr="00641B49">
        <w:rPr>
          <w:szCs w:val="28"/>
        </w:rPr>
        <w:t xml:space="preserve">улучшение качества городской среды за счет создания комфортного и доступного жилья с развитой социальной инфраструктурой, преобразований в зеленом хозяйстве и </w:t>
      </w:r>
      <w:r w:rsidR="00B026B2" w:rsidRPr="00DA14DE">
        <w:rPr>
          <w:szCs w:val="28"/>
        </w:rPr>
        <w:t>благоустройстве города – самые заметные и востребованные изменения дл</w:t>
      </w:r>
      <w:r w:rsidR="0089361E">
        <w:rPr>
          <w:szCs w:val="28"/>
        </w:rPr>
        <w:t xml:space="preserve">я всех возрастов волгоградцев. </w:t>
      </w:r>
      <w:r w:rsidR="00B026B2" w:rsidRPr="00DA14DE">
        <w:rPr>
          <w:szCs w:val="28"/>
        </w:rPr>
        <w:t>Имея хорошую работу в Волгограде, жители города должны иметь возможность качественно отдыхать, не выезжая за пределы мегаполиса, и иметь необходимую социальную инфраструктуру для успешной жизни.</w:t>
      </w:r>
    </w:p>
    <w:p w:rsidR="00B026B2" w:rsidRPr="003D5E33" w:rsidRDefault="00B026B2" w:rsidP="00DA14DE">
      <w:pPr>
        <w:autoSpaceDE w:val="0"/>
        <w:autoSpaceDN w:val="0"/>
        <w:adjustRightInd w:val="0"/>
        <w:ind w:firstLine="709"/>
        <w:jc w:val="both"/>
        <w:rPr>
          <w:sz w:val="28"/>
          <w:szCs w:val="28"/>
        </w:rPr>
      </w:pPr>
      <w:r w:rsidRPr="003D5E33">
        <w:rPr>
          <w:sz w:val="28"/>
          <w:szCs w:val="28"/>
        </w:rPr>
        <w:t>8. Волгоград –</w:t>
      </w:r>
      <w:r w:rsidR="00E951D3" w:rsidRPr="003D5E33">
        <w:rPr>
          <w:sz w:val="28"/>
          <w:szCs w:val="28"/>
        </w:rPr>
        <w:t xml:space="preserve"> </w:t>
      </w:r>
      <w:r w:rsidRPr="003D5E33">
        <w:rPr>
          <w:sz w:val="28"/>
          <w:szCs w:val="28"/>
        </w:rPr>
        <w:t>ме</w:t>
      </w:r>
      <w:r w:rsidR="0089361E" w:rsidRPr="003D5E33">
        <w:rPr>
          <w:sz w:val="28"/>
          <w:szCs w:val="28"/>
        </w:rPr>
        <w:t>ждународный туристический центр.</w:t>
      </w:r>
      <w:r w:rsidRPr="003D5E33">
        <w:rPr>
          <w:sz w:val="28"/>
          <w:szCs w:val="28"/>
        </w:rPr>
        <w:t xml:space="preserve"> </w:t>
      </w:r>
      <w:r w:rsidR="0089361E" w:rsidRPr="003D5E33">
        <w:rPr>
          <w:sz w:val="28"/>
          <w:szCs w:val="28"/>
        </w:rPr>
        <w:t>В</w:t>
      </w:r>
      <w:r w:rsidRPr="003D5E33">
        <w:rPr>
          <w:sz w:val="28"/>
          <w:szCs w:val="28"/>
        </w:rPr>
        <w:t xml:space="preserve"> Волгограде есть все условия для развития туристической отрасли </w:t>
      </w:r>
      <w:r w:rsidR="0089361E" w:rsidRPr="003D5E33">
        <w:rPr>
          <w:sz w:val="28"/>
          <w:szCs w:val="28"/>
        </w:rPr>
        <w:t>–</w:t>
      </w:r>
      <w:r w:rsidRPr="003D5E33">
        <w:rPr>
          <w:sz w:val="28"/>
          <w:szCs w:val="28"/>
        </w:rPr>
        <w:t xml:space="preserve"> природно-климатические</w:t>
      </w:r>
      <w:r w:rsidR="00EB29A3" w:rsidRPr="003D5E33">
        <w:rPr>
          <w:sz w:val="28"/>
          <w:szCs w:val="28"/>
        </w:rPr>
        <w:t>,</w:t>
      </w:r>
      <w:r w:rsidRPr="003D5E33">
        <w:rPr>
          <w:sz w:val="28"/>
          <w:szCs w:val="28"/>
        </w:rPr>
        <w:t xml:space="preserve"> </w:t>
      </w:r>
      <w:r w:rsidRPr="003D5E33">
        <w:rPr>
          <w:strike/>
          <w:sz w:val="28"/>
          <w:szCs w:val="28"/>
        </w:rPr>
        <w:t>и</w:t>
      </w:r>
      <w:r w:rsidRPr="003D5E33">
        <w:rPr>
          <w:sz w:val="28"/>
          <w:szCs w:val="28"/>
        </w:rPr>
        <w:t xml:space="preserve"> географические, культурно-исторические</w:t>
      </w:r>
      <w:r w:rsidR="00EB29A3" w:rsidRPr="003D5E33">
        <w:rPr>
          <w:sz w:val="28"/>
          <w:szCs w:val="28"/>
        </w:rPr>
        <w:t>,</w:t>
      </w:r>
      <w:r w:rsidRPr="003D5E33">
        <w:rPr>
          <w:sz w:val="28"/>
          <w:szCs w:val="28"/>
        </w:rPr>
        <w:t xml:space="preserve"> </w:t>
      </w:r>
      <w:r w:rsidRPr="003D5E33">
        <w:rPr>
          <w:strike/>
          <w:sz w:val="28"/>
          <w:szCs w:val="28"/>
        </w:rPr>
        <w:t>и</w:t>
      </w:r>
      <w:r w:rsidRPr="003D5E33">
        <w:rPr>
          <w:sz w:val="28"/>
          <w:szCs w:val="28"/>
        </w:rPr>
        <w:t xml:space="preserve"> рекреационные. Волгоград – город-герой, на его территории расположены такие</w:t>
      </w:r>
      <w:r w:rsidR="003D5E33" w:rsidRPr="003D5E33">
        <w:rPr>
          <w:sz w:val="28"/>
          <w:szCs w:val="28"/>
        </w:rPr>
        <w:t xml:space="preserve"> </w:t>
      </w:r>
      <w:r w:rsidRPr="003D5E33">
        <w:rPr>
          <w:sz w:val="28"/>
          <w:szCs w:val="28"/>
        </w:rPr>
        <w:t>известные всему миру достопримечательности</w:t>
      </w:r>
      <w:r w:rsidR="0089361E" w:rsidRPr="003D5E33">
        <w:rPr>
          <w:sz w:val="28"/>
          <w:szCs w:val="28"/>
        </w:rPr>
        <w:t>,</w:t>
      </w:r>
      <w:r w:rsidRPr="003D5E33">
        <w:rPr>
          <w:sz w:val="28"/>
          <w:szCs w:val="28"/>
        </w:rPr>
        <w:t xml:space="preserve"> как </w:t>
      </w:r>
      <w:r w:rsidR="00167BA6" w:rsidRPr="003D5E33">
        <w:rPr>
          <w:sz w:val="28"/>
          <w:szCs w:val="28"/>
        </w:rPr>
        <w:t>Мамаев курган, Дом Павлова, мельница Гергардта, государственный историко-мемориальный музей-заповедник «Сталинградская битва», которые ежегодно привлекают туристов</w:t>
      </w:r>
      <w:r w:rsidRPr="003D5E33">
        <w:rPr>
          <w:sz w:val="28"/>
          <w:szCs w:val="28"/>
        </w:rPr>
        <w:t xml:space="preserve">. При этом туристический потенциал Волгограда неразрывно связан с возможностями Волгоградской области. Необходимо продолжать развивать Волгоград как центр туризма и активного отдыха </w:t>
      </w:r>
      <w:r w:rsidRPr="003D5E33">
        <w:rPr>
          <w:strike/>
          <w:sz w:val="28"/>
          <w:szCs w:val="28"/>
        </w:rPr>
        <w:t>с</w:t>
      </w:r>
      <w:r w:rsidRPr="003D5E33">
        <w:rPr>
          <w:sz w:val="28"/>
          <w:szCs w:val="28"/>
        </w:rPr>
        <w:t xml:space="preserve"> </w:t>
      </w:r>
      <w:r w:rsidR="005C7269" w:rsidRPr="003D5E33">
        <w:rPr>
          <w:sz w:val="28"/>
          <w:szCs w:val="28"/>
        </w:rPr>
        <w:t xml:space="preserve">и </w:t>
      </w:r>
      <w:r w:rsidRPr="003D5E33">
        <w:rPr>
          <w:sz w:val="28"/>
          <w:szCs w:val="28"/>
        </w:rPr>
        <w:t>постепенно переориентировать его на деловой, водный, лечебно-рекреационный и другие виды туризма.</w:t>
      </w:r>
    </w:p>
    <w:p w:rsidR="00167DD0" w:rsidRDefault="00167DD0" w:rsidP="00167DD0">
      <w:pPr>
        <w:autoSpaceDE w:val="0"/>
        <w:autoSpaceDN w:val="0"/>
        <w:adjustRightInd w:val="0"/>
        <w:ind w:firstLine="851"/>
        <w:jc w:val="center"/>
        <w:rPr>
          <w:strike/>
          <w:sz w:val="28"/>
          <w:szCs w:val="28"/>
        </w:rPr>
      </w:pPr>
    </w:p>
    <w:p w:rsidR="00733231" w:rsidRPr="000677E7" w:rsidRDefault="002521BB" w:rsidP="00167DD0">
      <w:pPr>
        <w:autoSpaceDE w:val="0"/>
        <w:autoSpaceDN w:val="0"/>
        <w:adjustRightInd w:val="0"/>
        <w:ind w:firstLine="851"/>
        <w:jc w:val="center"/>
        <w:rPr>
          <w:sz w:val="28"/>
          <w:szCs w:val="28"/>
        </w:rPr>
      </w:pPr>
      <w:hyperlink r:id="rId23" w:history="1">
        <w:r w:rsidR="00733231" w:rsidRPr="000677E7">
          <w:rPr>
            <w:bCs/>
            <w:sz w:val="28"/>
            <w:szCs w:val="28"/>
          </w:rPr>
          <w:t>4</w:t>
        </w:r>
      </w:hyperlink>
      <w:r w:rsidR="00167DD0" w:rsidRPr="000677E7">
        <w:rPr>
          <w:bCs/>
          <w:sz w:val="28"/>
          <w:szCs w:val="28"/>
        </w:rPr>
        <w:t>.</w:t>
      </w:r>
      <w:r w:rsidR="00733231" w:rsidRPr="000677E7">
        <w:rPr>
          <w:bCs/>
          <w:sz w:val="28"/>
          <w:szCs w:val="28"/>
        </w:rPr>
        <w:t xml:space="preserve"> </w:t>
      </w:r>
      <w:r w:rsidR="00733231" w:rsidRPr="000677E7">
        <w:rPr>
          <w:sz w:val="28"/>
          <w:szCs w:val="28"/>
        </w:rPr>
        <w:t>Стратегическое видение перспектив развития и основные участники</w:t>
      </w:r>
      <w:r w:rsidR="00733231" w:rsidRPr="000677E7">
        <w:rPr>
          <w:strike/>
          <w:sz w:val="28"/>
          <w:szCs w:val="28"/>
        </w:rPr>
        <w:t xml:space="preserve"> </w:t>
      </w:r>
    </w:p>
    <w:p w:rsidR="008835CD" w:rsidRPr="000677E7" w:rsidRDefault="008835CD" w:rsidP="00167DD0">
      <w:pPr>
        <w:autoSpaceDE w:val="0"/>
        <w:autoSpaceDN w:val="0"/>
        <w:adjustRightInd w:val="0"/>
        <w:ind w:firstLine="851"/>
        <w:jc w:val="center"/>
        <w:rPr>
          <w:sz w:val="28"/>
          <w:szCs w:val="28"/>
        </w:rPr>
      </w:pPr>
    </w:p>
    <w:p w:rsidR="00733231" w:rsidRPr="000677E7" w:rsidRDefault="00733231" w:rsidP="00733231">
      <w:pPr>
        <w:pStyle w:val="ConsPlusNormal"/>
        <w:ind w:firstLine="851"/>
        <w:jc w:val="both"/>
        <w:rPr>
          <w:rFonts w:ascii="Times New Roman" w:hAnsi="Times New Roman" w:cs="Times New Roman"/>
          <w:sz w:val="28"/>
          <w:szCs w:val="28"/>
        </w:rPr>
      </w:pPr>
      <w:r w:rsidRPr="003D5E33">
        <w:rPr>
          <w:rFonts w:ascii="Times New Roman" w:hAnsi="Times New Roman" w:cs="Times New Roman"/>
          <w:sz w:val="28"/>
          <w:szCs w:val="28"/>
        </w:rPr>
        <w:t xml:space="preserve">Перспективный образ Волгограда-2034 </w:t>
      </w:r>
      <w:r w:rsidR="00292257" w:rsidRPr="003D5E33">
        <w:rPr>
          <w:rFonts w:ascii="Times New Roman" w:hAnsi="Times New Roman" w:cs="Times New Roman"/>
          <w:sz w:val="28"/>
          <w:szCs w:val="28"/>
        </w:rPr>
        <w:t>–</w:t>
      </w:r>
      <w:r w:rsidRPr="003D5E33">
        <w:rPr>
          <w:rFonts w:ascii="Times New Roman" w:hAnsi="Times New Roman" w:cs="Times New Roman"/>
          <w:sz w:val="28"/>
          <w:szCs w:val="28"/>
        </w:rPr>
        <w:t xml:space="preserve"> устойчиво развивающийся </w:t>
      </w:r>
      <w:r w:rsidRPr="000677E7">
        <w:rPr>
          <w:rFonts w:ascii="Times New Roman" w:hAnsi="Times New Roman" w:cs="Times New Roman"/>
          <w:sz w:val="28"/>
          <w:szCs w:val="28"/>
        </w:rPr>
        <w:t>мегаполис агломерационного типа, комфортный и безопасный город международного уровня с конкурентоспособной экономикой и высоким качеством жизни, притягивающий таланты, технологии и инвестиции со всей страны.</w:t>
      </w:r>
    </w:p>
    <w:p w:rsidR="00733231" w:rsidRPr="000677E7" w:rsidRDefault="00733231" w:rsidP="00733231">
      <w:pPr>
        <w:pStyle w:val="ConsPlusNormal"/>
        <w:ind w:firstLine="851"/>
        <w:jc w:val="both"/>
        <w:rPr>
          <w:rFonts w:ascii="Times New Roman" w:hAnsi="Times New Roman" w:cs="Times New Roman"/>
          <w:sz w:val="28"/>
          <w:szCs w:val="28"/>
        </w:rPr>
      </w:pPr>
      <w:r w:rsidRPr="000677E7">
        <w:rPr>
          <w:rFonts w:ascii="Times New Roman" w:hAnsi="Times New Roman" w:cs="Times New Roman"/>
          <w:sz w:val="28"/>
          <w:szCs w:val="28"/>
        </w:rPr>
        <w:t>Ожидания основных (ключевых) участников:</w:t>
      </w:r>
    </w:p>
    <w:p w:rsidR="00733231" w:rsidRPr="000677E7" w:rsidRDefault="00733231" w:rsidP="00733231">
      <w:pPr>
        <w:pStyle w:val="ConsPlusNormal"/>
        <w:ind w:firstLine="851"/>
        <w:jc w:val="both"/>
        <w:rPr>
          <w:rFonts w:ascii="Times New Roman" w:hAnsi="Times New Roman" w:cs="Times New Roman"/>
          <w:sz w:val="28"/>
          <w:szCs w:val="28"/>
        </w:rPr>
      </w:pPr>
      <w:r w:rsidRPr="000677E7">
        <w:rPr>
          <w:rFonts w:ascii="Times New Roman" w:hAnsi="Times New Roman" w:cs="Times New Roman"/>
          <w:sz w:val="28"/>
          <w:szCs w:val="28"/>
        </w:rPr>
        <w:t xml:space="preserve">населения </w:t>
      </w:r>
      <w:r w:rsidR="00292257" w:rsidRPr="00E04BB0">
        <w:rPr>
          <w:rFonts w:ascii="Times New Roman" w:hAnsi="Times New Roman" w:cs="Times New Roman"/>
          <w:sz w:val="28"/>
          <w:szCs w:val="28"/>
        </w:rPr>
        <w:t>–</w:t>
      </w:r>
      <w:r w:rsidRPr="00E04BB0">
        <w:rPr>
          <w:rFonts w:ascii="Times New Roman" w:hAnsi="Times New Roman" w:cs="Times New Roman"/>
          <w:sz w:val="28"/>
          <w:szCs w:val="28"/>
        </w:rPr>
        <w:t xml:space="preserve"> </w:t>
      </w:r>
      <w:r w:rsidRPr="000677E7">
        <w:rPr>
          <w:rFonts w:ascii="Times New Roman" w:hAnsi="Times New Roman" w:cs="Times New Roman"/>
          <w:sz w:val="28"/>
          <w:szCs w:val="28"/>
        </w:rPr>
        <w:t>комфортная городская среда, качественные социальные услуги, улучшение демографической ситуации, транспортная доступность и безопасность, благоустроенные общественные пространства, доступное и комфортное жилье и др.;</w:t>
      </w:r>
    </w:p>
    <w:p w:rsidR="00733231" w:rsidRPr="000677E7" w:rsidRDefault="00733231" w:rsidP="00733231">
      <w:pPr>
        <w:pStyle w:val="ConsPlusNormal"/>
        <w:ind w:firstLine="851"/>
        <w:jc w:val="both"/>
        <w:rPr>
          <w:rFonts w:ascii="Times New Roman" w:hAnsi="Times New Roman" w:cs="Times New Roman"/>
          <w:sz w:val="28"/>
          <w:szCs w:val="28"/>
        </w:rPr>
      </w:pPr>
      <w:r w:rsidRPr="003D5E33">
        <w:rPr>
          <w:rFonts w:ascii="Times New Roman" w:hAnsi="Times New Roman" w:cs="Times New Roman"/>
          <w:sz w:val="28"/>
          <w:szCs w:val="28"/>
        </w:rPr>
        <w:t xml:space="preserve">бизнеса и инвесторов </w:t>
      </w:r>
      <w:r w:rsidR="00292257" w:rsidRPr="003D5E33">
        <w:rPr>
          <w:rFonts w:ascii="Times New Roman" w:hAnsi="Times New Roman" w:cs="Times New Roman"/>
          <w:sz w:val="28"/>
          <w:szCs w:val="28"/>
        </w:rPr>
        <w:t>–</w:t>
      </w:r>
      <w:r w:rsidRPr="003D5E33">
        <w:rPr>
          <w:rFonts w:ascii="Times New Roman" w:hAnsi="Times New Roman" w:cs="Times New Roman"/>
          <w:sz w:val="28"/>
          <w:szCs w:val="28"/>
        </w:rPr>
        <w:t xml:space="preserve"> благоприятный инвестиционный и </w:t>
      </w:r>
      <w:r w:rsidRPr="000677E7">
        <w:rPr>
          <w:rFonts w:ascii="Times New Roman" w:hAnsi="Times New Roman" w:cs="Times New Roman"/>
          <w:sz w:val="28"/>
          <w:szCs w:val="28"/>
        </w:rPr>
        <w:t xml:space="preserve">предпринимательский климат, поддержка </w:t>
      </w:r>
      <w:r w:rsidR="00D36AE4" w:rsidRPr="000677E7">
        <w:rPr>
          <w:rFonts w:ascii="Times New Roman" w:hAnsi="Times New Roman" w:cs="Times New Roman"/>
          <w:sz w:val="28"/>
          <w:szCs w:val="28"/>
        </w:rPr>
        <w:t>малого и среднего предпринимательства</w:t>
      </w:r>
      <w:r w:rsidRPr="00292257">
        <w:rPr>
          <w:rFonts w:ascii="Times New Roman" w:hAnsi="Times New Roman" w:cs="Times New Roman"/>
          <w:sz w:val="28"/>
          <w:szCs w:val="28"/>
        </w:rPr>
        <w:t>,</w:t>
      </w:r>
      <w:r w:rsidRPr="000677E7">
        <w:rPr>
          <w:rFonts w:ascii="Times New Roman" w:hAnsi="Times New Roman" w:cs="Times New Roman"/>
          <w:sz w:val="28"/>
          <w:szCs w:val="28"/>
        </w:rPr>
        <w:t xml:space="preserve"> развитая транспортная инфраструктура и т.д.;</w:t>
      </w:r>
    </w:p>
    <w:p w:rsidR="00733231" w:rsidRPr="000677E7" w:rsidRDefault="00733231" w:rsidP="00733231">
      <w:pPr>
        <w:pStyle w:val="ConsPlusNormal"/>
        <w:ind w:firstLine="851"/>
        <w:jc w:val="both"/>
        <w:rPr>
          <w:rFonts w:ascii="Times New Roman" w:hAnsi="Times New Roman" w:cs="Times New Roman"/>
          <w:sz w:val="28"/>
          <w:szCs w:val="28"/>
        </w:rPr>
      </w:pPr>
      <w:r w:rsidRPr="003D5E33">
        <w:rPr>
          <w:rFonts w:ascii="Times New Roman" w:hAnsi="Times New Roman" w:cs="Times New Roman"/>
          <w:sz w:val="28"/>
          <w:szCs w:val="28"/>
        </w:rPr>
        <w:t xml:space="preserve">туристов </w:t>
      </w:r>
      <w:r w:rsidR="00292257" w:rsidRPr="003D5E33">
        <w:rPr>
          <w:rFonts w:ascii="Times New Roman" w:hAnsi="Times New Roman" w:cs="Times New Roman"/>
          <w:sz w:val="28"/>
          <w:szCs w:val="28"/>
        </w:rPr>
        <w:t>–</w:t>
      </w:r>
      <w:r w:rsidRPr="003D5E33">
        <w:rPr>
          <w:rFonts w:ascii="Times New Roman" w:hAnsi="Times New Roman" w:cs="Times New Roman"/>
          <w:sz w:val="28"/>
          <w:szCs w:val="28"/>
        </w:rPr>
        <w:t xml:space="preserve"> эстетичная городская среда, развитая туристическая инфраструктура, развитый рынок потребительских услуг (особенно в сфере </w:t>
      </w:r>
      <w:r w:rsidRPr="000677E7">
        <w:rPr>
          <w:rFonts w:ascii="Times New Roman" w:hAnsi="Times New Roman" w:cs="Times New Roman"/>
          <w:sz w:val="28"/>
          <w:szCs w:val="28"/>
        </w:rPr>
        <w:t>развлечений), транспортная доступность любой точки города и др.</w:t>
      </w:r>
    </w:p>
    <w:p w:rsidR="00733231" w:rsidRPr="000677E7" w:rsidRDefault="00733231" w:rsidP="00733231">
      <w:pPr>
        <w:ind w:firstLine="851"/>
        <w:jc w:val="both"/>
        <w:rPr>
          <w:sz w:val="28"/>
          <w:szCs w:val="28"/>
        </w:rPr>
      </w:pPr>
      <w:r w:rsidRPr="000677E7">
        <w:rPr>
          <w:sz w:val="28"/>
          <w:szCs w:val="28"/>
        </w:rPr>
        <w:t>Импульсом развития промышленности и научно-образовательной системы города может стать развитие экосистемы организаций, осуществляющих научные исследования и разработки для реального сектора</w:t>
      </w:r>
      <w:r w:rsidR="00257669">
        <w:rPr>
          <w:sz w:val="28"/>
          <w:szCs w:val="28"/>
        </w:rPr>
        <w:t xml:space="preserve"> </w:t>
      </w:r>
      <w:r w:rsidR="00257669" w:rsidRPr="003D5E33">
        <w:rPr>
          <w:sz w:val="28"/>
          <w:szCs w:val="28"/>
        </w:rPr>
        <w:t>экономики</w:t>
      </w:r>
      <w:r w:rsidRPr="003D5E33">
        <w:rPr>
          <w:sz w:val="28"/>
          <w:szCs w:val="28"/>
        </w:rPr>
        <w:t>. Планируется размещение в городе офисов крупных федеральных исследовательских компаний (</w:t>
      </w:r>
      <w:r w:rsidR="00257669" w:rsidRPr="003D5E33">
        <w:rPr>
          <w:sz w:val="28"/>
          <w:szCs w:val="28"/>
        </w:rPr>
        <w:t>инновационный центр «Сколково»</w:t>
      </w:r>
      <w:r w:rsidRPr="003D5E33">
        <w:rPr>
          <w:sz w:val="28"/>
          <w:szCs w:val="28"/>
        </w:rPr>
        <w:t xml:space="preserve">), которые </w:t>
      </w:r>
      <w:r w:rsidRPr="000677E7">
        <w:rPr>
          <w:sz w:val="28"/>
          <w:szCs w:val="28"/>
        </w:rPr>
        <w:t xml:space="preserve">увеличат востребованность выпускаемых вузами города квалифицированных кадров. Планирование научных исследований для городской промышленности целесообразно проводить с объединенными усилиями образовательных </w:t>
      </w:r>
      <w:r w:rsidRPr="003D5E33">
        <w:rPr>
          <w:sz w:val="28"/>
          <w:szCs w:val="28"/>
        </w:rPr>
        <w:t xml:space="preserve">учреждений города. </w:t>
      </w:r>
      <w:r w:rsidR="002F1745" w:rsidRPr="003D5E33">
        <w:rPr>
          <w:sz w:val="28"/>
          <w:szCs w:val="28"/>
        </w:rPr>
        <w:t xml:space="preserve">Для этого необходима единая открытая площадка для постоянного взаимного обмена результатами, разработками, знаниями, на что направлена деятельность планируемого к созданию Детского образовательного </w:t>
      </w:r>
      <w:r w:rsidR="002F1745" w:rsidRPr="00733231">
        <w:rPr>
          <w:sz w:val="28"/>
          <w:szCs w:val="28"/>
        </w:rPr>
        <w:t>центра</w:t>
      </w:r>
      <w:r w:rsidR="009C351B">
        <w:rPr>
          <w:sz w:val="28"/>
          <w:szCs w:val="28"/>
        </w:rPr>
        <w:t>.</w:t>
      </w:r>
    </w:p>
    <w:p w:rsidR="00733231" w:rsidRPr="000677E7" w:rsidRDefault="00733231" w:rsidP="00733231">
      <w:pPr>
        <w:ind w:firstLine="851"/>
        <w:jc w:val="both"/>
        <w:rPr>
          <w:sz w:val="28"/>
          <w:szCs w:val="28"/>
        </w:rPr>
      </w:pPr>
      <w:r w:rsidRPr="000677E7">
        <w:rPr>
          <w:sz w:val="28"/>
          <w:szCs w:val="28"/>
        </w:rPr>
        <w:t>Волгоград нуждается в том, чтобы в его экономике работали специалисты, способные проводить прикладные исследования и руководить коллективами специалистов, внедряющих результаты исследований в рынок. За такого человека будут бороться многие развивающиеся города России, но для качественной жизни такого специалиста необходима открытая, комфортная, благоустроенная социально-экономическая среда.</w:t>
      </w:r>
    </w:p>
    <w:p w:rsidR="00733231" w:rsidRPr="008F4F4E" w:rsidRDefault="00E04BB0" w:rsidP="00733231">
      <w:pPr>
        <w:ind w:firstLine="851"/>
        <w:jc w:val="both"/>
        <w:rPr>
          <w:sz w:val="28"/>
          <w:szCs w:val="28"/>
        </w:rPr>
      </w:pPr>
      <w:r w:rsidRPr="00E04BB0">
        <w:rPr>
          <w:sz w:val="28"/>
          <w:szCs w:val="28"/>
        </w:rPr>
        <w:t xml:space="preserve">Волгограду </w:t>
      </w:r>
      <w:r w:rsidR="00733231" w:rsidRPr="00E04BB0">
        <w:rPr>
          <w:sz w:val="28"/>
          <w:szCs w:val="28"/>
        </w:rPr>
        <w:t>необходимо обеспечить жителей более эффективной транспортной сис</w:t>
      </w:r>
      <w:r w:rsidR="00733231" w:rsidRPr="008F4F4E">
        <w:rPr>
          <w:sz w:val="28"/>
          <w:szCs w:val="28"/>
        </w:rPr>
        <w:t>темой. Развитие транспортно-логистического потенциала потребует создани</w:t>
      </w:r>
      <w:r w:rsidR="00B97346" w:rsidRPr="008F4F4E">
        <w:rPr>
          <w:sz w:val="28"/>
          <w:szCs w:val="28"/>
        </w:rPr>
        <w:t>я</w:t>
      </w:r>
      <w:r w:rsidR="00733231" w:rsidRPr="008F4F4E">
        <w:rPr>
          <w:sz w:val="28"/>
          <w:szCs w:val="28"/>
        </w:rPr>
        <w:t xml:space="preserve"> дополнительных объектов транспортной инфраструктуры: объездных дорог (2-я очередь 3-й </w:t>
      </w:r>
      <w:r w:rsidR="00B97346" w:rsidRPr="008F4F4E">
        <w:rPr>
          <w:sz w:val="28"/>
          <w:szCs w:val="28"/>
        </w:rPr>
        <w:t>П</w:t>
      </w:r>
      <w:r w:rsidR="00733231" w:rsidRPr="008F4F4E">
        <w:rPr>
          <w:sz w:val="28"/>
          <w:szCs w:val="28"/>
        </w:rPr>
        <w:t>родольной магистрали), кольцевой структуры движения транспортных средств, реконструкции линии скоростного трамвая и удлинени</w:t>
      </w:r>
      <w:r w:rsidR="000638E1" w:rsidRPr="008F4F4E">
        <w:rPr>
          <w:sz w:val="28"/>
          <w:szCs w:val="28"/>
        </w:rPr>
        <w:t>я</w:t>
      </w:r>
      <w:r w:rsidR="00733231" w:rsidRPr="008F4F4E">
        <w:rPr>
          <w:sz w:val="28"/>
          <w:szCs w:val="28"/>
        </w:rPr>
        <w:t xml:space="preserve"> его маршрута, строительств</w:t>
      </w:r>
      <w:r w:rsidR="000638E1" w:rsidRPr="008F4F4E">
        <w:rPr>
          <w:sz w:val="28"/>
          <w:szCs w:val="28"/>
        </w:rPr>
        <w:t>а</w:t>
      </w:r>
      <w:r w:rsidR="00733231" w:rsidRPr="008F4F4E">
        <w:rPr>
          <w:sz w:val="28"/>
          <w:szCs w:val="28"/>
        </w:rPr>
        <w:t xml:space="preserve"> мостов на о. Сарпинский. Это изменит транспортную структуру города из линейной в линейно-кольцевую, что позволит сократить среднее время в пути горожанина в 2 раза, значительно увеличит площадь экономически привлекат</w:t>
      </w:r>
      <w:r w:rsidR="000638E1" w:rsidRPr="008F4F4E">
        <w:rPr>
          <w:sz w:val="28"/>
          <w:szCs w:val="28"/>
        </w:rPr>
        <w:t>ельных для развития территорий.</w:t>
      </w:r>
    </w:p>
    <w:p w:rsidR="00733231" w:rsidRPr="00ED6C9B" w:rsidRDefault="00733231" w:rsidP="0067258E">
      <w:pPr>
        <w:ind w:firstLine="851"/>
        <w:jc w:val="both"/>
        <w:rPr>
          <w:sz w:val="28"/>
          <w:szCs w:val="28"/>
        </w:rPr>
      </w:pPr>
      <w:r w:rsidRPr="000677E7">
        <w:rPr>
          <w:sz w:val="28"/>
          <w:szCs w:val="28"/>
        </w:rPr>
        <w:t xml:space="preserve">Произойдет пространственное преобразование города (за счет </w:t>
      </w:r>
      <w:r w:rsidRPr="00ED6C9B">
        <w:rPr>
          <w:sz w:val="28"/>
          <w:szCs w:val="28"/>
        </w:rPr>
        <w:t xml:space="preserve">строительства мостов на о. Сарпинский, строительства обхода Волгограда и выноса основного трафика транзитного транспорта из города), что приведет к более удобному формату, </w:t>
      </w:r>
      <w:r w:rsidR="000638E1" w:rsidRPr="00ED6C9B">
        <w:rPr>
          <w:sz w:val="28"/>
          <w:szCs w:val="28"/>
        </w:rPr>
        <w:t xml:space="preserve">который </w:t>
      </w:r>
      <w:r w:rsidR="002E606D" w:rsidRPr="00ED6C9B">
        <w:rPr>
          <w:sz w:val="28"/>
          <w:szCs w:val="28"/>
        </w:rPr>
        <w:t>в настоящее время</w:t>
      </w:r>
      <w:r w:rsidR="000638E1" w:rsidRPr="00ED6C9B">
        <w:rPr>
          <w:sz w:val="28"/>
          <w:szCs w:val="28"/>
        </w:rPr>
        <w:t xml:space="preserve"> в силу линейного расположения города </w:t>
      </w:r>
      <w:r w:rsidRPr="00ED6C9B">
        <w:rPr>
          <w:sz w:val="28"/>
          <w:szCs w:val="28"/>
        </w:rPr>
        <w:t>невозможно обеспечить: место проживания – место работы – рекреационные возможности.</w:t>
      </w:r>
    </w:p>
    <w:p w:rsidR="00733231" w:rsidRDefault="0067258E" w:rsidP="0067258E">
      <w:pPr>
        <w:ind w:firstLine="851"/>
        <w:jc w:val="both"/>
        <w:rPr>
          <w:sz w:val="28"/>
          <w:szCs w:val="28"/>
        </w:rPr>
      </w:pPr>
      <w:r>
        <w:rPr>
          <w:sz w:val="28"/>
          <w:szCs w:val="28"/>
        </w:rPr>
        <w:t xml:space="preserve"> </w:t>
      </w:r>
      <w:r w:rsidR="00733231" w:rsidRPr="000677E7">
        <w:rPr>
          <w:sz w:val="28"/>
          <w:szCs w:val="28"/>
        </w:rPr>
        <w:t xml:space="preserve">Для упрощения логистики </w:t>
      </w:r>
      <w:r w:rsidR="00733231" w:rsidRPr="00213C06">
        <w:rPr>
          <w:sz w:val="28"/>
          <w:szCs w:val="28"/>
        </w:rPr>
        <w:t xml:space="preserve">крупным, средним и малым предприятиям необходимо создание транспортно-логистических центров, которые в настоящее время развиваются в более универсальные: </w:t>
      </w:r>
      <w:r w:rsidR="00213C06" w:rsidRPr="00213C06">
        <w:rPr>
          <w:sz w:val="28"/>
          <w:szCs w:val="28"/>
        </w:rPr>
        <w:t>распределительные (</w:t>
      </w:r>
      <w:r w:rsidR="00733231" w:rsidRPr="00213C06">
        <w:rPr>
          <w:sz w:val="28"/>
          <w:szCs w:val="28"/>
        </w:rPr>
        <w:t>логистиче</w:t>
      </w:r>
      <w:r w:rsidR="000638E1" w:rsidRPr="00213C06">
        <w:rPr>
          <w:sz w:val="28"/>
          <w:szCs w:val="28"/>
        </w:rPr>
        <w:t>ские</w:t>
      </w:r>
      <w:r w:rsidR="00213C06" w:rsidRPr="00213C06">
        <w:rPr>
          <w:sz w:val="28"/>
          <w:szCs w:val="28"/>
        </w:rPr>
        <w:t>)</w:t>
      </w:r>
      <w:r w:rsidR="000638E1" w:rsidRPr="00213C06">
        <w:rPr>
          <w:sz w:val="28"/>
          <w:szCs w:val="28"/>
        </w:rPr>
        <w:t xml:space="preserve"> центры </w:t>
      </w:r>
      <w:r w:rsidR="00213C06" w:rsidRPr="00213C06">
        <w:rPr>
          <w:sz w:val="28"/>
          <w:szCs w:val="28"/>
        </w:rPr>
        <w:t xml:space="preserve">ООО «Вайлдберриз, транспортно-логистические центры «ОЗОН» и «Сбербанк Логистика»; </w:t>
      </w:r>
      <w:r w:rsidR="00733231" w:rsidRPr="00213C06">
        <w:rPr>
          <w:sz w:val="28"/>
          <w:szCs w:val="28"/>
        </w:rPr>
        <w:t>Почта России, что в свою очередь позволит создать новые высокопроизводительные рабочие места в городе.</w:t>
      </w:r>
    </w:p>
    <w:p w:rsidR="00733231" w:rsidRPr="000677E7" w:rsidRDefault="00733231" w:rsidP="0067258E">
      <w:pPr>
        <w:ind w:firstLine="851"/>
        <w:jc w:val="both"/>
        <w:rPr>
          <w:sz w:val="28"/>
          <w:szCs w:val="28"/>
        </w:rPr>
      </w:pPr>
      <w:r w:rsidRPr="000677E7">
        <w:rPr>
          <w:sz w:val="28"/>
          <w:szCs w:val="28"/>
        </w:rPr>
        <w:t>К перспективам развития дорожно-транспортной инфраструктуры относятся сохранение экологии Волгограда, нормализация трафика, снижение нагрузки на дорожное покрытие в городе, экономическое развитие территорий вблизи новых магистралей.</w:t>
      </w:r>
    </w:p>
    <w:p w:rsidR="00733231" w:rsidRPr="000677E7" w:rsidRDefault="00733231" w:rsidP="00733231">
      <w:pPr>
        <w:ind w:firstLine="851"/>
        <w:jc w:val="both"/>
        <w:rPr>
          <w:sz w:val="28"/>
          <w:szCs w:val="28"/>
        </w:rPr>
      </w:pPr>
      <w:r w:rsidRPr="000677E7">
        <w:rPr>
          <w:sz w:val="28"/>
          <w:szCs w:val="28"/>
        </w:rPr>
        <w:t xml:space="preserve">Существующая линейная структура города, развитая вдоль </w:t>
      </w:r>
      <w:r w:rsidR="00D24D62" w:rsidRPr="000677E7">
        <w:rPr>
          <w:sz w:val="28"/>
          <w:szCs w:val="28"/>
        </w:rPr>
        <w:t>р.</w:t>
      </w:r>
      <w:r w:rsidR="002B50C8">
        <w:rPr>
          <w:sz w:val="28"/>
          <w:szCs w:val="28"/>
        </w:rPr>
        <w:t xml:space="preserve"> </w:t>
      </w:r>
      <w:r w:rsidRPr="000677E7">
        <w:rPr>
          <w:sz w:val="28"/>
          <w:szCs w:val="28"/>
        </w:rPr>
        <w:t>Волги, в пространственном развитии создает потенциал для создания комфортной городской среды – развития набережной, создания экологического каркаса, развития водного транспорта.</w:t>
      </w:r>
    </w:p>
    <w:p w:rsidR="00733231" w:rsidRPr="00733231" w:rsidRDefault="00733231" w:rsidP="00733231">
      <w:pPr>
        <w:ind w:firstLine="851"/>
        <w:jc w:val="both"/>
        <w:rPr>
          <w:sz w:val="28"/>
          <w:szCs w:val="28"/>
        </w:rPr>
      </w:pPr>
      <w:r w:rsidRPr="00ED6C9B">
        <w:rPr>
          <w:sz w:val="28"/>
          <w:szCs w:val="28"/>
        </w:rPr>
        <w:t xml:space="preserve">Промышленные зоны в </w:t>
      </w:r>
      <w:r w:rsidR="002B50C8" w:rsidRPr="00ED6C9B">
        <w:rPr>
          <w:sz w:val="28"/>
          <w:szCs w:val="28"/>
        </w:rPr>
        <w:t xml:space="preserve">отдаленной </w:t>
      </w:r>
      <w:r w:rsidRPr="00ED6C9B">
        <w:rPr>
          <w:sz w:val="28"/>
          <w:szCs w:val="28"/>
        </w:rPr>
        <w:t xml:space="preserve">перспективе планируется перенести </w:t>
      </w:r>
      <w:r w:rsidRPr="000677E7">
        <w:rPr>
          <w:sz w:val="28"/>
          <w:szCs w:val="28"/>
        </w:rPr>
        <w:t>на периферию города из плотно населенных районов Волгограда. Существующие в настоящее время свободные территории промышленного и социального назначения, которые</w:t>
      </w:r>
      <w:r w:rsidR="003C01EB">
        <w:rPr>
          <w:color w:val="FF0000"/>
          <w:sz w:val="28"/>
          <w:szCs w:val="28"/>
        </w:rPr>
        <w:t xml:space="preserve"> </w:t>
      </w:r>
      <w:r w:rsidRPr="000677E7">
        <w:rPr>
          <w:sz w:val="28"/>
          <w:szCs w:val="28"/>
        </w:rPr>
        <w:t>в силу объективных причин</w:t>
      </w:r>
      <w:r w:rsidR="003C01EB">
        <w:rPr>
          <w:color w:val="FF0000"/>
          <w:sz w:val="28"/>
          <w:szCs w:val="28"/>
        </w:rPr>
        <w:t xml:space="preserve"> </w:t>
      </w:r>
      <w:r w:rsidRPr="000677E7">
        <w:rPr>
          <w:sz w:val="28"/>
          <w:szCs w:val="28"/>
        </w:rPr>
        <w:t>не соответствуют экономическим, социальным, экологическим и градостроительным условиям, но при этом обладают высоким инвестиционным потенциалом, планируется вовлечь в хозяйственный оборот.</w:t>
      </w:r>
    </w:p>
    <w:p w:rsidR="00733231" w:rsidRPr="000677E7" w:rsidRDefault="00733231" w:rsidP="00733231">
      <w:pPr>
        <w:ind w:firstLine="851"/>
        <w:jc w:val="both"/>
        <w:rPr>
          <w:sz w:val="28"/>
          <w:szCs w:val="28"/>
        </w:rPr>
      </w:pPr>
      <w:r w:rsidRPr="000677E7">
        <w:rPr>
          <w:sz w:val="28"/>
          <w:szCs w:val="28"/>
        </w:rPr>
        <w:t>Волгоград нуждается в развитии как место туристической активности, место с уникальными историческими и природными особенностями. В городе существует островная система Голодный – Сарпинский</w:t>
      </w:r>
      <w:r w:rsidRPr="003C01EB">
        <w:rPr>
          <w:sz w:val="28"/>
          <w:szCs w:val="28"/>
        </w:rPr>
        <w:t>,</w:t>
      </w:r>
      <w:r w:rsidRPr="000677E7">
        <w:rPr>
          <w:sz w:val="28"/>
          <w:szCs w:val="28"/>
        </w:rPr>
        <w:t xml:space="preserve"> которая обладает большим туристическим потенциалом</w:t>
      </w:r>
      <w:r w:rsidR="003C01EB">
        <w:rPr>
          <w:color w:val="FF0000"/>
          <w:sz w:val="28"/>
          <w:szCs w:val="28"/>
        </w:rPr>
        <w:t xml:space="preserve"> </w:t>
      </w:r>
      <w:r w:rsidRPr="000677E7">
        <w:rPr>
          <w:sz w:val="28"/>
          <w:szCs w:val="28"/>
        </w:rPr>
        <w:t>благодаря своим уникальным песчаным пляжам</w:t>
      </w:r>
      <w:r w:rsidR="003C01EB">
        <w:rPr>
          <w:sz w:val="28"/>
          <w:szCs w:val="28"/>
        </w:rPr>
        <w:t xml:space="preserve"> </w:t>
      </w:r>
      <w:r w:rsidRPr="000677E7">
        <w:rPr>
          <w:sz w:val="28"/>
          <w:szCs w:val="28"/>
        </w:rPr>
        <w:t xml:space="preserve">и удобной транспортной доступностью </w:t>
      </w:r>
      <w:r w:rsidR="00E04BB0">
        <w:rPr>
          <w:sz w:val="28"/>
          <w:szCs w:val="28"/>
        </w:rPr>
        <w:t>Волгограда</w:t>
      </w:r>
      <w:r w:rsidRPr="000677E7">
        <w:rPr>
          <w:sz w:val="28"/>
          <w:szCs w:val="28"/>
        </w:rPr>
        <w:t xml:space="preserve">. В целях вовлечения крупнейшего речного острова в Европе в </w:t>
      </w:r>
      <w:r w:rsidRPr="00ED6C9B">
        <w:rPr>
          <w:sz w:val="28"/>
          <w:szCs w:val="28"/>
        </w:rPr>
        <w:t>жизнедеятельность Волгограда необходим</w:t>
      </w:r>
      <w:r w:rsidR="003C01EB" w:rsidRPr="00ED6C9B">
        <w:rPr>
          <w:sz w:val="28"/>
          <w:szCs w:val="28"/>
        </w:rPr>
        <w:t>ы</w:t>
      </w:r>
      <w:r w:rsidRPr="00ED6C9B">
        <w:rPr>
          <w:sz w:val="28"/>
          <w:szCs w:val="28"/>
        </w:rPr>
        <w:t xml:space="preserve"> проведение работ по </w:t>
      </w:r>
      <w:r w:rsidRPr="000677E7">
        <w:rPr>
          <w:sz w:val="28"/>
          <w:szCs w:val="28"/>
        </w:rPr>
        <w:t xml:space="preserve">берегоукреплению, строительство причалов, дорожной и коммунальной </w:t>
      </w:r>
      <w:r w:rsidR="003C01EB" w:rsidRPr="00F34805">
        <w:rPr>
          <w:sz w:val="28"/>
          <w:szCs w:val="28"/>
        </w:rPr>
        <w:t>инфраструктур</w:t>
      </w:r>
      <w:r w:rsidRPr="00F34805">
        <w:rPr>
          <w:sz w:val="28"/>
          <w:szCs w:val="28"/>
        </w:rPr>
        <w:t xml:space="preserve">, канатной дороги на </w:t>
      </w:r>
      <w:r w:rsidR="00574D3C" w:rsidRPr="00F34805">
        <w:rPr>
          <w:sz w:val="28"/>
          <w:szCs w:val="28"/>
        </w:rPr>
        <w:t>о. Сарпинский</w:t>
      </w:r>
      <w:r w:rsidRPr="00F34805">
        <w:rPr>
          <w:sz w:val="28"/>
          <w:szCs w:val="28"/>
        </w:rPr>
        <w:t>. Концепция развития островной системы заключается в создании крупной р</w:t>
      </w:r>
      <w:r w:rsidR="003C01EB" w:rsidRPr="00F34805">
        <w:rPr>
          <w:sz w:val="28"/>
          <w:szCs w:val="28"/>
        </w:rPr>
        <w:t>екреации в центре города. О.</w:t>
      </w:r>
      <w:r w:rsidRPr="00F34805">
        <w:rPr>
          <w:sz w:val="28"/>
          <w:szCs w:val="28"/>
        </w:rPr>
        <w:t xml:space="preserve"> Сарпинский сможет стать точкой притяжения как для волгоградцев, так и для российских туристов. Развитие всероссийской рекреационной </w:t>
      </w:r>
      <w:r w:rsidRPr="000677E7">
        <w:rPr>
          <w:sz w:val="28"/>
          <w:szCs w:val="28"/>
        </w:rPr>
        <w:t>зоны способно кардинально улучшить туристическую привлекательность Волгограда.</w:t>
      </w:r>
    </w:p>
    <w:p w:rsidR="00733231" w:rsidRPr="000677E7" w:rsidRDefault="00733231" w:rsidP="00733231">
      <w:pPr>
        <w:ind w:firstLine="851"/>
        <w:jc w:val="both"/>
        <w:rPr>
          <w:strike/>
          <w:sz w:val="28"/>
          <w:szCs w:val="28"/>
        </w:rPr>
      </w:pPr>
      <w:r w:rsidRPr="00123135">
        <w:rPr>
          <w:sz w:val="28"/>
          <w:szCs w:val="28"/>
        </w:rPr>
        <w:t>Волго</w:t>
      </w:r>
      <w:r w:rsidR="003C01EB" w:rsidRPr="00123135">
        <w:rPr>
          <w:sz w:val="28"/>
          <w:szCs w:val="28"/>
        </w:rPr>
        <w:t xml:space="preserve">град, как центр </w:t>
      </w:r>
      <w:r w:rsidR="003C01EB" w:rsidRPr="00E04BB0">
        <w:rPr>
          <w:sz w:val="28"/>
          <w:szCs w:val="28"/>
        </w:rPr>
        <w:t>Волгоградско-</w:t>
      </w:r>
      <w:r w:rsidR="00617E46" w:rsidRPr="00E04BB0">
        <w:rPr>
          <w:sz w:val="28"/>
          <w:szCs w:val="28"/>
        </w:rPr>
        <w:t>В</w:t>
      </w:r>
      <w:r w:rsidRPr="00E04BB0">
        <w:rPr>
          <w:sz w:val="28"/>
          <w:szCs w:val="28"/>
        </w:rPr>
        <w:t xml:space="preserve">олжской </w:t>
      </w:r>
      <w:r w:rsidRPr="00123135">
        <w:rPr>
          <w:sz w:val="28"/>
          <w:szCs w:val="28"/>
        </w:rPr>
        <w:t>агломерации, за счет</w:t>
      </w:r>
      <w:r w:rsidRPr="000677E7">
        <w:rPr>
          <w:sz w:val="28"/>
          <w:szCs w:val="28"/>
        </w:rPr>
        <w:t xml:space="preserve"> формирования высокотехнологичных наукоемких производств федерального значения и производств с высокой добавленной стоимостью в перспективе станет локомотивом экономического развития Волгоградской области.</w:t>
      </w:r>
    </w:p>
    <w:p w:rsidR="00167DD0" w:rsidRPr="000677E7" w:rsidRDefault="00167DD0" w:rsidP="00733231">
      <w:pPr>
        <w:ind w:firstLine="851"/>
        <w:jc w:val="both"/>
        <w:rPr>
          <w:sz w:val="28"/>
          <w:szCs w:val="28"/>
        </w:rPr>
      </w:pPr>
    </w:p>
    <w:p w:rsidR="00733231" w:rsidRDefault="002521BB" w:rsidP="00167DD0">
      <w:pPr>
        <w:autoSpaceDE w:val="0"/>
        <w:autoSpaceDN w:val="0"/>
        <w:adjustRightInd w:val="0"/>
        <w:ind w:firstLine="720"/>
        <w:jc w:val="center"/>
        <w:rPr>
          <w:bCs/>
          <w:strike/>
          <w:sz w:val="28"/>
          <w:szCs w:val="28"/>
        </w:rPr>
      </w:pPr>
      <w:hyperlink r:id="rId24" w:history="1">
        <w:r w:rsidR="004D140E" w:rsidRPr="000677E7">
          <w:rPr>
            <w:bCs/>
            <w:sz w:val="28"/>
            <w:szCs w:val="28"/>
          </w:rPr>
          <w:t>5</w:t>
        </w:r>
      </w:hyperlink>
      <w:r w:rsidR="00167DD0" w:rsidRPr="003C01EB">
        <w:rPr>
          <w:bCs/>
          <w:sz w:val="28"/>
          <w:szCs w:val="28"/>
        </w:rPr>
        <w:t>.</w:t>
      </w:r>
      <w:r w:rsidR="00A64BC7" w:rsidRPr="000677E7">
        <w:rPr>
          <w:bCs/>
          <w:sz w:val="28"/>
          <w:szCs w:val="28"/>
        </w:rPr>
        <w:t xml:space="preserve"> </w:t>
      </w:r>
      <w:r w:rsidR="000541AF" w:rsidRPr="000677E7">
        <w:rPr>
          <w:sz w:val="28"/>
          <w:szCs w:val="28"/>
        </w:rPr>
        <w:t>Генеральная цель и приоритетные направления стратегии</w:t>
      </w:r>
    </w:p>
    <w:p w:rsidR="00167DD0" w:rsidRPr="00167DD0" w:rsidRDefault="00167DD0" w:rsidP="00167DD0">
      <w:pPr>
        <w:autoSpaceDE w:val="0"/>
        <w:autoSpaceDN w:val="0"/>
        <w:adjustRightInd w:val="0"/>
        <w:ind w:firstLine="720"/>
        <w:jc w:val="center"/>
        <w:rPr>
          <w:bCs/>
          <w:strike/>
          <w:sz w:val="28"/>
          <w:szCs w:val="28"/>
        </w:rPr>
      </w:pPr>
    </w:p>
    <w:p w:rsidR="00745BEA" w:rsidRPr="000677E7" w:rsidRDefault="00733231" w:rsidP="00745BEA">
      <w:pPr>
        <w:pStyle w:val="ConsPlusNormal"/>
        <w:ind w:firstLine="851"/>
        <w:jc w:val="both"/>
        <w:outlineLvl w:val="1"/>
        <w:rPr>
          <w:rFonts w:ascii="Times New Roman" w:hAnsi="Times New Roman" w:cs="Times New Roman"/>
          <w:sz w:val="28"/>
          <w:szCs w:val="28"/>
        </w:rPr>
      </w:pPr>
      <w:r w:rsidRPr="00AA4F71">
        <w:rPr>
          <w:rFonts w:ascii="Times New Roman" w:hAnsi="Times New Roman" w:cs="Times New Roman"/>
          <w:sz w:val="28"/>
          <w:szCs w:val="28"/>
        </w:rPr>
        <w:t>Генеральная цель стратегии – повышение ур</w:t>
      </w:r>
      <w:r w:rsidR="00745BEA" w:rsidRPr="00AA4F71">
        <w:rPr>
          <w:rFonts w:ascii="Times New Roman" w:hAnsi="Times New Roman" w:cs="Times New Roman"/>
          <w:sz w:val="28"/>
          <w:szCs w:val="28"/>
        </w:rPr>
        <w:t>овня и качества жизни населения Волгограда,</w:t>
      </w:r>
      <w:r w:rsidRPr="00AA4F71">
        <w:rPr>
          <w:rFonts w:ascii="Times New Roman" w:hAnsi="Times New Roman" w:cs="Times New Roman"/>
          <w:sz w:val="28"/>
          <w:szCs w:val="28"/>
        </w:rPr>
        <w:t xml:space="preserve"> </w:t>
      </w:r>
      <w:r w:rsidR="00745BEA" w:rsidRPr="00AA4F71">
        <w:rPr>
          <w:rFonts w:ascii="Times New Roman" w:hAnsi="Times New Roman" w:cs="Times New Roman"/>
          <w:sz w:val="28"/>
          <w:szCs w:val="28"/>
        </w:rPr>
        <w:t>который является ядром Волгоградско-Волжской агломерации.</w:t>
      </w:r>
    </w:p>
    <w:p w:rsidR="00733231" w:rsidRPr="00DB7CAB" w:rsidRDefault="00733231" w:rsidP="00733231">
      <w:pPr>
        <w:pStyle w:val="ConsPlusNormal"/>
        <w:ind w:firstLine="851"/>
        <w:jc w:val="both"/>
        <w:rPr>
          <w:rFonts w:ascii="Times New Roman" w:hAnsi="Times New Roman" w:cs="Times New Roman"/>
          <w:sz w:val="28"/>
          <w:szCs w:val="28"/>
        </w:rPr>
      </w:pPr>
      <w:r w:rsidRPr="000677E7">
        <w:rPr>
          <w:rFonts w:ascii="Times New Roman" w:hAnsi="Times New Roman" w:cs="Times New Roman"/>
          <w:sz w:val="28"/>
          <w:szCs w:val="28"/>
        </w:rPr>
        <w:t>Ключевые индикаторы</w:t>
      </w:r>
      <w:r w:rsidR="008C1613" w:rsidRPr="000677E7">
        <w:rPr>
          <w:rFonts w:ascii="Times New Roman" w:hAnsi="Times New Roman" w:cs="Times New Roman"/>
          <w:sz w:val="28"/>
          <w:szCs w:val="28"/>
        </w:rPr>
        <w:t xml:space="preserve"> </w:t>
      </w:r>
      <w:r w:rsidR="00DA5BB1" w:rsidRPr="000677E7">
        <w:rPr>
          <w:rFonts w:ascii="Times New Roman" w:hAnsi="Times New Roman" w:cs="Times New Roman"/>
          <w:sz w:val="28"/>
          <w:szCs w:val="28"/>
        </w:rPr>
        <w:t>долгосрочного развития Волгограда (далее – ключеные индикаторы)</w:t>
      </w:r>
      <w:r w:rsidRPr="000677E7">
        <w:rPr>
          <w:rFonts w:ascii="Times New Roman" w:hAnsi="Times New Roman" w:cs="Times New Roman"/>
          <w:sz w:val="28"/>
          <w:szCs w:val="28"/>
        </w:rPr>
        <w:t>: ожидаемая продолжительность жизни (лет);</w:t>
      </w:r>
      <w:r w:rsidR="00270870">
        <w:rPr>
          <w:rFonts w:ascii="Times New Roman" w:hAnsi="Times New Roman" w:cs="Times New Roman"/>
          <w:sz w:val="28"/>
          <w:szCs w:val="28"/>
        </w:rPr>
        <w:t xml:space="preserve"> уровень доходов населения (млн</w:t>
      </w:r>
      <w:r w:rsidRPr="000677E7">
        <w:rPr>
          <w:rFonts w:ascii="Times New Roman" w:hAnsi="Times New Roman" w:cs="Times New Roman"/>
          <w:sz w:val="28"/>
          <w:szCs w:val="28"/>
        </w:rPr>
        <w:t xml:space="preserve"> руб.); индекс качества городской среды (балл). Ожидаемые </w:t>
      </w:r>
      <w:hyperlink r:id="rId25" w:history="1">
        <w:r w:rsidRPr="000677E7">
          <w:rPr>
            <w:rFonts w:ascii="Times New Roman" w:hAnsi="Times New Roman" w:cs="Times New Roman"/>
            <w:sz w:val="28"/>
            <w:szCs w:val="28"/>
          </w:rPr>
          <w:t>результаты</w:t>
        </w:r>
      </w:hyperlink>
      <w:r w:rsidRPr="000677E7">
        <w:rPr>
          <w:rFonts w:ascii="Times New Roman" w:hAnsi="Times New Roman" w:cs="Times New Roman"/>
          <w:sz w:val="28"/>
          <w:szCs w:val="28"/>
        </w:rPr>
        <w:t xml:space="preserve"> (целевые индикаторы) реализации стратегии приведены </w:t>
      </w:r>
      <w:r w:rsidRPr="00DB7CAB">
        <w:rPr>
          <w:rFonts w:ascii="Times New Roman" w:hAnsi="Times New Roman" w:cs="Times New Roman"/>
          <w:sz w:val="28"/>
          <w:szCs w:val="28"/>
        </w:rPr>
        <w:t xml:space="preserve">в приложении 2 </w:t>
      </w:r>
      <w:r w:rsidR="008C1613" w:rsidRPr="00DB7CAB">
        <w:rPr>
          <w:rFonts w:ascii="Times New Roman" w:hAnsi="Times New Roman" w:cs="Times New Roman"/>
          <w:sz w:val="28"/>
          <w:szCs w:val="28"/>
        </w:rPr>
        <w:t xml:space="preserve">к </w:t>
      </w:r>
      <w:r w:rsidR="00270870" w:rsidRPr="00DB7CAB">
        <w:rPr>
          <w:rFonts w:ascii="Times New Roman" w:hAnsi="Times New Roman" w:cs="Times New Roman"/>
          <w:sz w:val="28"/>
          <w:szCs w:val="28"/>
        </w:rPr>
        <w:t>с</w:t>
      </w:r>
      <w:r w:rsidRPr="00DB7CAB">
        <w:rPr>
          <w:rFonts w:ascii="Times New Roman" w:hAnsi="Times New Roman" w:cs="Times New Roman"/>
          <w:sz w:val="28"/>
          <w:szCs w:val="28"/>
        </w:rPr>
        <w:t>тратегии</w:t>
      </w:r>
      <w:r w:rsidR="00001546" w:rsidRPr="00DB7CAB">
        <w:rPr>
          <w:rFonts w:ascii="Times New Roman" w:hAnsi="Times New Roman" w:cs="Times New Roman"/>
          <w:sz w:val="28"/>
          <w:szCs w:val="28"/>
        </w:rPr>
        <w:t>.</w:t>
      </w:r>
    </w:p>
    <w:p w:rsidR="00733231" w:rsidRPr="00AA4F71" w:rsidRDefault="00733231" w:rsidP="00733231">
      <w:pPr>
        <w:pStyle w:val="ConsPlusNormal"/>
        <w:ind w:firstLine="851"/>
        <w:jc w:val="both"/>
        <w:rPr>
          <w:rFonts w:ascii="Times New Roman" w:hAnsi="Times New Roman" w:cs="Times New Roman"/>
          <w:sz w:val="28"/>
          <w:szCs w:val="28"/>
        </w:rPr>
      </w:pPr>
      <w:r w:rsidRPr="000677E7">
        <w:rPr>
          <w:rFonts w:ascii="Times New Roman" w:hAnsi="Times New Roman" w:cs="Times New Roman"/>
          <w:sz w:val="28"/>
          <w:szCs w:val="28"/>
        </w:rPr>
        <w:t xml:space="preserve">Для достижения генеральной цели стратегией предусмотрены 8 основных направлений развития, прямо или косвенно ориентированных на </w:t>
      </w:r>
      <w:r w:rsidRPr="00AA4F71">
        <w:rPr>
          <w:rFonts w:ascii="Times New Roman" w:hAnsi="Times New Roman" w:cs="Times New Roman"/>
          <w:sz w:val="28"/>
          <w:szCs w:val="28"/>
        </w:rPr>
        <w:t>человека и создание благоприятных условий жизнедеятельности:</w:t>
      </w:r>
    </w:p>
    <w:p w:rsidR="009527E9" w:rsidRPr="00AA4F71" w:rsidRDefault="009527E9" w:rsidP="009527E9">
      <w:pPr>
        <w:ind w:firstLine="851"/>
        <w:jc w:val="both"/>
        <w:rPr>
          <w:sz w:val="28"/>
          <w:szCs w:val="28"/>
        </w:rPr>
      </w:pPr>
      <w:r w:rsidRPr="00AA4F71">
        <w:rPr>
          <w:sz w:val="28"/>
          <w:szCs w:val="28"/>
        </w:rPr>
        <w:t>Волгоград – промышленный и экономический центр юга России;</w:t>
      </w:r>
    </w:p>
    <w:p w:rsidR="009527E9" w:rsidRPr="00AA4F71" w:rsidRDefault="009527E9" w:rsidP="009527E9">
      <w:pPr>
        <w:ind w:firstLine="851"/>
        <w:jc w:val="both"/>
        <w:rPr>
          <w:sz w:val="28"/>
          <w:szCs w:val="28"/>
        </w:rPr>
      </w:pPr>
      <w:r w:rsidRPr="00AA4F71">
        <w:rPr>
          <w:sz w:val="28"/>
          <w:szCs w:val="28"/>
        </w:rPr>
        <w:t>Волгоград – транспортно-логистический центр;</w:t>
      </w:r>
    </w:p>
    <w:p w:rsidR="009527E9" w:rsidRPr="00AA4F71" w:rsidRDefault="009527E9" w:rsidP="009527E9">
      <w:pPr>
        <w:ind w:firstLine="851"/>
        <w:jc w:val="both"/>
        <w:rPr>
          <w:sz w:val="28"/>
          <w:szCs w:val="28"/>
        </w:rPr>
      </w:pPr>
      <w:r w:rsidRPr="00AA4F71">
        <w:rPr>
          <w:sz w:val="28"/>
          <w:szCs w:val="28"/>
        </w:rPr>
        <w:t>Волгоград – город инноваций, технологий и новой экономики;</w:t>
      </w:r>
    </w:p>
    <w:p w:rsidR="009527E9" w:rsidRPr="00AA4F71" w:rsidRDefault="009527E9" w:rsidP="009527E9">
      <w:pPr>
        <w:ind w:firstLine="851"/>
        <w:jc w:val="both"/>
        <w:rPr>
          <w:sz w:val="28"/>
          <w:szCs w:val="28"/>
        </w:rPr>
      </w:pPr>
      <w:r w:rsidRPr="00AA4F71">
        <w:rPr>
          <w:sz w:val="28"/>
          <w:szCs w:val="28"/>
        </w:rPr>
        <w:t>Волгоград – международный образовательный центр;</w:t>
      </w:r>
    </w:p>
    <w:p w:rsidR="009527E9" w:rsidRPr="00AA4F71" w:rsidRDefault="009527E9" w:rsidP="009527E9">
      <w:pPr>
        <w:ind w:firstLine="851"/>
        <w:jc w:val="both"/>
        <w:rPr>
          <w:sz w:val="28"/>
          <w:szCs w:val="28"/>
        </w:rPr>
      </w:pPr>
      <w:r w:rsidRPr="00AA4F71">
        <w:rPr>
          <w:sz w:val="28"/>
          <w:szCs w:val="28"/>
        </w:rPr>
        <w:t>Волгоград – город возможностей для самореализации молодежи;</w:t>
      </w:r>
    </w:p>
    <w:p w:rsidR="009527E9" w:rsidRPr="00AA4F71" w:rsidRDefault="009527E9" w:rsidP="009527E9">
      <w:pPr>
        <w:ind w:firstLine="851"/>
        <w:jc w:val="both"/>
        <w:rPr>
          <w:sz w:val="28"/>
          <w:szCs w:val="28"/>
        </w:rPr>
      </w:pPr>
      <w:r w:rsidRPr="00AA4F71">
        <w:rPr>
          <w:sz w:val="28"/>
          <w:szCs w:val="28"/>
        </w:rPr>
        <w:t>Волгоград – город с современной системой здравоохранения;</w:t>
      </w:r>
    </w:p>
    <w:p w:rsidR="009527E9" w:rsidRPr="00AA4F71" w:rsidRDefault="009527E9" w:rsidP="009527E9">
      <w:pPr>
        <w:ind w:firstLine="851"/>
        <w:jc w:val="both"/>
        <w:rPr>
          <w:sz w:val="28"/>
          <w:szCs w:val="28"/>
        </w:rPr>
      </w:pPr>
      <w:r w:rsidRPr="00AA4F71">
        <w:rPr>
          <w:sz w:val="28"/>
          <w:szCs w:val="28"/>
        </w:rPr>
        <w:t>Волгоград – город, комфортный для жизни населения;</w:t>
      </w:r>
    </w:p>
    <w:p w:rsidR="009527E9" w:rsidRPr="0071437E" w:rsidRDefault="009527E9" w:rsidP="009527E9">
      <w:pPr>
        <w:ind w:firstLine="851"/>
        <w:jc w:val="both"/>
        <w:rPr>
          <w:sz w:val="28"/>
          <w:szCs w:val="28"/>
        </w:rPr>
      </w:pPr>
      <w:r w:rsidRPr="00AA4F71">
        <w:rPr>
          <w:sz w:val="28"/>
          <w:szCs w:val="28"/>
        </w:rPr>
        <w:t>Волгоград – международный туристический центр»</w:t>
      </w:r>
    </w:p>
    <w:p w:rsidR="004304B0" w:rsidRPr="000677E7" w:rsidRDefault="004304B0" w:rsidP="00167DD0">
      <w:pPr>
        <w:ind w:left="1069"/>
        <w:contextualSpacing/>
        <w:jc w:val="center"/>
        <w:rPr>
          <w:strike/>
          <w:sz w:val="28"/>
          <w:szCs w:val="28"/>
        </w:rPr>
      </w:pPr>
    </w:p>
    <w:p w:rsidR="003562CB" w:rsidRDefault="003562CB" w:rsidP="00167DD0">
      <w:pPr>
        <w:ind w:left="1069"/>
        <w:contextualSpacing/>
        <w:jc w:val="center"/>
        <w:rPr>
          <w:sz w:val="28"/>
          <w:szCs w:val="28"/>
        </w:rPr>
      </w:pPr>
      <w:r w:rsidRPr="000677E7">
        <w:rPr>
          <w:sz w:val="28"/>
          <w:szCs w:val="28"/>
        </w:rPr>
        <w:t>5.1. Волгоград – промышленный и экономический центр юга России</w:t>
      </w:r>
    </w:p>
    <w:p w:rsidR="0044473E" w:rsidRPr="000677E7" w:rsidRDefault="0044473E" w:rsidP="00167DD0">
      <w:pPr>
        <w:ind w:left="1069"/>
        <w:contextualSpacing/>
        <w:jc w:val="center"/>
        <w:rPr>
          <w:sz w:val="28"/>
          <w:szCs w:val="28"/>
        </w:rPr>
      </w:pPr>
    </w:p>
    <w:p w:rsidR="0044473E" w:rsidRPr="00BE6FB4" w:rsidRDefault="0044473E" w:rsidP="0044473E">
      <w:pPr>
        <w:widowControl w:val="0"/>
        <w:autoSpaceDE w:val="0"/>
        <w:autoSpaceDN w:val="0"/>
        <w:ind w:firstLine="709"/>
        <w:jc w:val="both"/>
        <w:rPr>
          <w:sz w:val="28"/>
          <w:szCs w:val="28"/>
        </w:rPr>
      </w:pPr>
      <w:r w:rsidRPr="00BE6FB4">
        <w:rPr>
          <w:sz w:val="28"/>
          <w:szCs w:val="28"/>
        </w:rPr>
        <w:t>Цель - развитие Волгограда, как промышленного и экономического центра юга России, за счет реализации ведущими промышленными предприятиями города инвестиционных проектов, направленными на переход к инновационно-инвестиционной модели производства.</w:t>
      </w:r>
    </w:p>
    <w:p w:rsidR="0044473E" w:rsidRPr="00BE6FB4" w:rsidRDefault="0044473E" w:rsidP="0044473E">
      <w:pPr>
        <w:widowControl w:val="0"/>
        <w:autoSpaceDE w:val="0"/>
        <w:autoSpaceDN w:val="0"/>
        <w:ind w:firstLine="709"/>
        <w:jc w:val="both"/>
        <w:rPr>
          <w:sz w:val="28"/>
          <w:szCs w:val="28"/>
        </w:rPr>
      </w:pPr>
      <w:r w:rsidRPr="00BE6FB4">
        <w:rPr>
          <w:sz w:val="28"/>
          <w:szCs w:val="28"/>
        </w:rPr>
        <w:t>Ключевые индикаторы: индекс промышленного производства (%), количество высокопроизводительных рабочих мест (тыс.ед.), среднемесячные денежные доходы населения (руб).</w:t>
      </w:r>
    </w:p>
    <w:p w:rsidR="0044473E" w:rsidRPr="00BE6FB4" w:rsidRDefault="0044473E" w:rsidP="0044473E">
      <w:pPr>
        <w:ind w:firstLine="709"/>
        <w:jc w:val="both"/>
        <w:rPr>
          <w:sz w:val="28"/>
          <w:szCs w:val="28"/>
        </w:rPr>
      </w:pPr>
      <w:r w:rsidRPr="00BE6FB4">
        <w:rPr>
          <w:sz w:val="28"/>
          <w:szCs w:val="28"/>
        </w:rPr>
        <w:t>Задачи:</w:t>
      </w:r>
    </w:p>
    <w:p w:rsidR="0044473E" w:rsidRPr="00BE6FB4" w:rsidRDefault="0044473E" w:rsidP="0044473E">
      <w:pPr>
        <w:ind w:firstLine="709"/>
        <w:jc w:val="both"/>
        <w:rPr>
          <w:sz w:val="28"/>
          <w:szCs w:val="28"/>
        </w:rPr>
      </w:pPr>
      <w:r w:rsidRPr="00BE6FB4">
        <w:rPr>
          <w:sz w:val="28"/>
          <w:szCs w:val="28"/>
        </w:rPr>
        <w:t>повышение добавленной стоимости и переход к инновационно – инвестиционной модели производства,</w:t>
      </w:r>
    </w:p>
    <w:p w:rsidR="0044473E" w:rsidRPr="00BE6FB4" w:rsidRDefault="0044473E" w:rsidP="0044473E">
      <w:pPr>
        <w:ind w:firstLine="709"/>
        <w:jc w:val="both"/>
        <w:rPr>
          <w:sz w:val="28"/>
          <w:szCs w:val="28"/>
        </w:rPr>
      </w:pPr>
      <w:r w:rsidRPr="00BE6FB4">
        <w:rPr>
          <w:sz w:val="28"/>
          <w:szCs w:val="28"/>
        </w:rPr>
        <w:t>обеспечение синергетическоого эффекта за счет кооперации с уже существующими предприятиями промышленного сектора региона и наукой</w:t>
      </w:r>
    </w:p>
    <w:p w:rsidR="0044473E" w:rsidRPr="00BE6FB4" w:rsidRDefault="0044473E" w:rsidP="0044473E">
      <w:pPr>
        <w:ind w:firstLine="709"/>
        <w:jc w:val="both"/>
        <w:rPr>
          <w:sz w:val="28"/>
          <w:szCs w:val="28"/>
        </w:rPr>
      </w:pPr>
      <w:r w:rsidRPr="00BE6FB4">
        <w:rPr>
          <w:sz w:val="28"/>
          <w:szCs w:val="28"/>
        </w:rPr>
        <w:t>Необходимо:</w:t>
      </w:r>
    </w:p>
    <w:p w:rsidR="0044473E" w:rsidRPr="00BE6FB4" w:rsidRDefault="0044473E" w:rsidP="0044473E">
      <w:pPr>
        <w:ind w:firstLine="709"/>
        <w:jc w:val="both"/>
        <w:rPr>
          <w:sz w:val="28"/>
          <w:szCs w:val="28"/>
        </w:rPr>
      </w:pPr>
      <w:r w:rsidRPr="00BE6FB4">
        <w:rPr>
          <w:sz w:val="28"/>
          <w:szCs w:val="28"/>
        </w:rPr>
        <w:t xml:space="preserve">проведение диверсификации экономики с учетом внедрения принципа кластерного развития производств и технологических холдингов, </w:t>
      </w:r>
      <w:r w:rsidRPr="00BE6FB4">
        <w:rPr>
          <w:strike/>
          <w:sz w:val="28"/>
          <w:szCs w:val="28"/>
        </w:rPr>
        <w:t xml:space="preserve"> </w:t>
      </w:r>
      <w:r w:rsidRPr="00BE6FB4">
        <w:rPr>
          <w:sz w:val="28"/>
          <w:szCs w:val="28"/>
        </w:rPr>
        <w:t>использования сырья, производимого предприятиями промышленного комплекса;</w:t>
      </w:r>
    </w:p>
    <w:p w:rsidR="0044473E" w:rsidRPr="00BE6FB4" w:rsidRDefault="0044473E" w:rsidP="0044473E">
      <w:pPr>
        <w:ind w:firstLine="709"/>
        <w:jc w:val="both"/>
        <w:rPr>
          <w:sz w:val="28"/>
          <w:szCs w:val="28"/>
        </w:rPr>
      </w:pPr>
      <w:r w:rsidRPr="00BE6FB4">
        <w:rPr>
          <w:sz w:val="28"/>
          <w:szCs w:val="28"/>
        </w:rPr>
        <w:t xml:space="preserve">освоение промышленными предприятиями новых видов производств; </w:t>
      </w:r>
    </w:p>
    <w:p w:rsidR="0044473E" w:rsidRPr="00BE6FB4" w:rsidRDefault="0044473E" w:rsidP="0044473E">
      <w:pPr>
        <w:ind w:firstLine="709"/>
        <w:jc w:val="both"/>
        <w:rPr>
          <w:sz w:val="28"/>
          <w:szCs w:val="28"/>
        </w:rPr>
      </w:pPr>
      <w:r w:rsidRPr="00BE6FB4">
        <w:rPr>
          <w:sz w:val="28"/>
          <w:szCs w:val="28"/>
        </w:rPr>
        <w:t>развитие технологических инноваций;</w:t>
      </w:r>
    </w:p>
    <w:p w:rsidR="0044473E" w:rsidRPr="00BE6FB4" w:rsidRDefault="0044473E" w:rsidP="0044473E">
      <w:pPr>
        <w:ind w:firstLine="709"/>
        <w:jc w:val="both"/>
        <w:rPr>
          <w:color w:val="000000"/>
          <w:sz w:val="28"/>
          <w:szCs w:val="28"/>
        </w:rPr>
      </w:pPr>
      <w:r w:rsidRPr="00BE6FB4">
        <w:rPr>
          <w:sz w:val="28"/>
          <w:szCs w:val="28"/>
        </w:rPr>
        <w:t>интеграция научно-исследовательской и производственно-технологической деятельности.</w:t>
      </w:r>
    </w:p>
    <w:p w:rsidR="0044473E" w:rsidRPr="00BE6FB4" w:rsidRDefault="0044473E" w:rsidP="0044473E">
      <w:pPr>
        <w:ind w:firstLine="709"/>
        <w:jc w:val="both"/>
        <w:rPr>
          <w:sz w:val="28"/>
          <w:szCs w:val="28"/>
        </w:rPr>
      </w:pPr>
      <w:r w:rsidRPr="00BE6FB4">
        <w:rPr>
          <w:sz w:val="28"/>
          <w:szCs w:val="28"/>
        </w:rPr>
        <w:t>Волгоград обладает значительным потенциалом в сфере развития промышленности:</w:t>
      </w:r>
    </w:p>
    <w:p w:rsidR="0044473E" w:rsidRPr="00BE6FB4" w:rsidRDefault="0044473E" w:rsidP="0044473E">
      <w:pPr>
        <w:ind w:firstLine="709"/>
        <w:jc w:val="both"/>
        <w:rPr>
          <w:sz w:val="28"/>
          <w:szCs w:val="28"/>
        </w:rPr>
      </w:pPr>
      <w:r w:rsidRPr="00BE6FB4">
        <w:rPr>
          <w:sz w:val="28"/>
          <w:szCs w:val="28"/>
        </w:rPr>
        <w:t>действуют более 1,5 тыс. предприятий;</w:t>
      </w:r>
    </w:p>
    <w:p w:rsidR="0044473E" w:rsidRPr="00BE6FB4" w:rsidRDefault="0044473E" w:rsidP="0044473E">
      <w:pPr>
        <w:ind w:firstLine="709"/>
        <w:jc w:val="both"/>
        <w:rPr>
          <w:sz w:val="28"/>
          <w:szCs w:val="28"/>
        </w:rPr>
      </w:pPr>
      <w:r w:rsidRPr="00BE6FB4">
        <w:rPr>
          <w:sz w:val="28"/>
          <w:szCs w:val="28"/>
        </w:rPr>
        <w:t>существуют 30 отраслей производства, в числе которых уникальные производства;</w:t>
      </w:r>
    </w:p>
    <w:p w:rsidR="0044473E" w:rsidRPr="00BE6FB4" w:rsidRDefault="0044473E" w:rsidP="0044473E">
      <w:pPr>
        <w:ind w:firstLine="709"/>
        <w:jc w:val="both"/>
        <w:rPr>
          <w:sz w:val="28"/>
          <w:szCs w:val="28"/>
        </w:rPr>
      </w:pPr>
      <w:r w:rsidRPr="00BE6FB4">
        <w:rPr>
          <w:sz w:val="28"/>
          <w:szCs w:val="28"/>
        </w:rPr>
        <w:t>существуют избыточные энергомощности ГЭС и богатые природные ресурсы региона (нефть, газ, натриевые и калийные соли, бишофит, вода);</w:t>
      </w:r>
    </w:p>
    <w:p w:rsidR="0044473E" w:rsidRPr="00BE6FB4" w:rsidRDefault="0044473E" w:rsidP="0044473E">
      <w:pPr>
        <w:ind w:firstLine="709"/>
        <w:jc w:val="both"/>
        <w:rPr>
          <w:sz w:val="28"/>
          <w:szCs w:val="28"/>
        </w:rPr>
      </w:pPr>
      <w:r w:rsidRPr="00BE6FB4">
        <w:rPr>
          <w:sz w:val="28"/>
          <w:szCs w:val="28"/>
        </w:rPr>
        <w:t>создана в соответствии с постановлением Правительства Российской Федерации от 03.11.2022 №1976 особая экономическая зона промышленно-производственного типа «Химпром» (далее – ППТ Химпром) (для размещения высокотехнологических производств) ;</w:t>
      </w:r>
    </w:p>
    <w:p w:rsidR="0044473E" w:rsidRPr="000677E7" w:rsidRDefault="0044473E" w:rsidP="0044473E">
      <w:pPr>
        <w:ind w:firstLine="709"/>
        <w:jc w:val="both"/>
        <w:rPr>
          <w:sz w:val="28"/>
          <w:szCs w:val="28"/>
        </w:rPr>
      </w:pPr>
      <w:r w:rsidRPr="00BE6FB4">
        <w:rPr>
          <w:sz w:val="28"/>
          <w:szCs w:val="28"/>
        </w:rPr>
        <w:t>имеются неиспользуемые производственные площади с готовой инфраструктурой.</w:t>
      </w:r>
    </w:p>
    <w:p w:rsidR="003562CB" w:rsidRPr="000677E7" w:rsidRDefault="003562CB" w:rsidP="003562CB">
      <w:pPr>
        <w:ind w:firstLine="709"/>
        <w:jc w:val="both"/>
        <w:rPr>
          <w:sz w:val="28"/>
          <w:szCs w:val="28"/>
        </w:rPr>
      </w:pPr>
      <w:r w:rsidRPr="00E039BA">
        <w:rPr>
          <w:sz w:val="28"/>
          <w:szCs w:val="28"/>
        </w:rPr>
        <w:t>Приоритетн</w:t>
      </w:r>
      <w:r w:rsidRPr="000677E7">
        <w:rPr>
          <w:sz w:val="28"/>
          <w:szCs w:val="28"/>
        </w:rPr>
        <w:t>ыми направлениями в развитии промышленности и экономики Волгограда до 2034 года являются:</w:t>
      </w:r>
    </w:p>
    <w:p w:rsidR="003562CB" w:rsidRPr="00B16351" w:rsidRDefault="00B16351" w:rsidP="00E77860">
      <w:pPr>
        <w:pStyle w:val="af3"/>
        <w:numPr>
          <w:ilvl w:val="0"/>
          <w:numId w:val="20"/>
        </w:numPr>
        <w:ind w:left="0" w:firstLine="709"/>
        <w:jc w:val="both"/>
        <w:rPr>
          <w:sz w:val="28"/>
          <w:szCs w:val="28"/>
        </w:rPr>
      </w:pPr>
      <w:r>
        <w:rPr>
          <w:sz w:val="28"/>
          <w:szCs w:val="28"/>
        </w:rPr>
        <w:t>Р</w:t>
      </w:r>
      <w:r w:rsidR="003562CB" w:rsidRPr="00B16351">
        <w:rPr>
          <w:sz w:val="28"/>
          <w:szCs w:val="28"/>
        </w:rPr>
        <w:t xml:space="preserve">азвитие особой экономической </w:t>
      </w:r>
      <w:r w:rsidR="003562CB" w:rsidRPr="00E04BB0">
        <w:rPr>
          <w:sz w:val="28"/>
          <w:szCs w:val="28"/>
        </w:rPr>
        <w:t xml:space="preserve">зоны </w:t>
      </w:r>
      <w:r w:rsidRPr="00E04BB0">
        <w:rPr>
          <w:sz w:val="28"/>
          <w:szCs w:val="28"/>
        </w:rPr>
        <w:t xml:space="preserve">ППТ </w:t>
      </w:r>
      <w:r w:rsidR="003562CB" w:rsidRPr="00E04BB0">
        <w:rPr>
          <w:sz w:val="28"/>
          <w:szCs w:val="28"/>
        </w:rPr>
        <w:t>Химпром</w:t>
      </w:r>
      <w:r w:rsidR="003562CB" w:rsidRPr="00B16351">
        <w:rPr>
          <w:sz w:val="28"/>
          <w:szCs w:val="28"/>
        </w:rPr>
        <w:t xml:space="preserve"> на площадке</w:t>
      </w:r>
      <w:r w:rsidR="004B13F0" w:rsidRPr="00B16351">
        <w:rPr>
          <w:sz w:val="28"/>
          <w:szCs w:val="28"/>
        </w:rPr>
        <w:t xml:space="preserve"> площадью</w:t>
      </w:r>
      <w:r w:rsidR="003562CB" w:rsidRPr="00B16351">
        <w:rPr>
          <w:sz w:val="28"/>
          <w:szCs w:val="28"/>
        </w:rPr>
        <w:t xml:space="preserve"> 14</w:t>
      </w:r>
      <w:r w:rsidR="001539FB" w:rsidRPr="00B16351">
        <w:rPr>
          <w:sz w:val="28"/>
          <w:szCs w:val="28"/>
        </w:rPr>
        <w:t>6,17 га с участием 5 резидентов</w:t>
      </w:r>
      <w:r w:rsidRPr="00B16351">
        <w:rPr>
          <w:sz w:val="28"/>
          <w:szCs w:val="28"/>
        </w:rPr>
        <w:t>.</w:t>
      </w:r>
    </w:p>
    <w:p w:rsidR="0095574F" w:rsidRPr="0095574F" w:rsidRDefault="0095574F" w:rsidP="0095574F">
      <w:pPr>
        <w:ind w:firstLine="709"/>
        <w:jc w:val="both"/>
        <w:rPr>
          <w:sz w:val="28"/>
          <w:szCs w:val="28"/>
        </w:rPr>
      </w:pPr>
      <w:r w:rsidRPr="0095574F">
        <w:rPr>
          <w:sz w:val="28"/>
          <w:szCs w:val="28"/>
        </w:rPr>
        <w:t>2. Реализация проектов крупных промышленных предприятий Волгограда химической промышленности, металлургического производства, машиностроения, пищевой промышленности, агропромышленного комплекса.</w:t>
      </w:r>
    </w:p>
    <w:p w:rsidR="003562CB" w:rsidRPr="008D5430" w:rsidRDefault="003562CB" w:rsidP="003562CB">
      <w:pPr>
        <w:ind w:firstLine="709"/>
        <w:jc w:val="both"/>
        <w:rPr>
          <w:sz w:val="28"/>
          <w:szCs w:val="28"/>
        </w:rPr>
      </w:pPr>
      <w:r w:rsidRPr="000677E7">
        <w:rPr>
          <w:sz w:val="28"/>
          <w:szCs w:val="28"/>
        </w:rPr>
        <w:t xml:space="preserve">Развитие промышленности окажет влияние на рост уровня благосостояния жителей Волгограда, что скажется на развитии </w:t>
      </w:r>
      <w:r w:rsidRPr="008D5430">
        <w:rPr>
          <w:sz w:val="28"/>
          <w:szCs w:val="28"/>
        </w:rPr>
        <w:t xml:space="preserve">потребительского рынка (торговли и общественного питания), который в структуре экономики </w:t>
      </w:r>
      <w:r w:rsidR="0074630B" w:rsidRPr="008D5430">
        <w:rPr>
          <w:sz w:val="28"/>
          <w:szCs w:val="28"/>
        </w:rPr>
        <w:t xml:space="preserve">Волгограда </w:t>
      </w:r>
      <w:r w:rsidRPr="008D5430">
        <w:rPr>
          <w:sz w:val="28"/>
          <w:szCs w:val="28"/>
        </w:rPr>
        <w:t>занимает второе место (35%) по объемам оборота.</w:t>
      </w:r>
    </w:p>
    <w:p w:rsidR="003562CB" w:rsidRPr="008D5430" w:rsidRDefault="003562CB" w:rsidP="003562CB">
      <w:pPr>
        <w:ind w:firstLine="709"/>
        <w:jc w:val="both"/>
        <w:rPr>
          <w:sz w:val="28"/>
          <w:szCs w:val="28"/>
        </w:rPr>
      </w:pPr>
      <w:r w:rsidRPr="008D5430">
        <w:rPr>
          <w:sz w:val="28"/>
          <w:szCs w:val="28"/>
        </w:rPr>
        <w:t>Потребительский рынок Волгограда имеет развитую инфраструктуру:</w:t>
      </w:r>
    </w:p>
    <w:p w:rsidR="003562CB" w:rsidRPr="000677E7" w:rsidRDefault="003562CB" w:rsidP="003562CB">
      <w:pPr>
        <w:ind w:firstLine="709"/>
        <w:jc w:val="both"/>
        <w:rPr>
          <w:sz w:val="28"/>
          <w:szCs w:val="28"/>
        </w:rPr>
      </w:pPr>
      <w:r w:rsidRPr="008D5430">
        <w:rPr>
          <w:sz w:val="28"/>
          <w:szCs w:val="28"/>
        </w:rPr>
        <w:t xml:space="preserve">розничные сети представлены порядка 6,8 </w:t>
      </w:r>
      <w:r w:rsidR="0074630B" w:rsidRPr="008D5430">
        <w:rPr>
          <w:sz w:val="28"/>
          <w:szCs w:val="28"/>
        </w:rPr>
        <w:t xml:space="preserve">тыс. </w:t>
      </w:r>
      <w:r w:rsidRPr="008D5430">
        <w:rPr>
          <w:sz w:val="28"/>
          <w:szCs w:val="28"/>
        </w:rPr>
        <w:t>субъект</w:t>
      </w:r>
      <w:r w:rsidR="0074630B" w:rsidRPr="008D5430">
        <w:rPr>
          <w:sz w:val="28"/>
          <w:szCs w:val="28"/>
        </w:rPr>
        <w:t>ов</w:t>
      </w:r>
      <w:r w:rsidRPr="008D5430">
        <w:rPr>
          <w:sz w:val="28"/>
          <w:szCs w:val="28"/>
        </w:rPr>
        <w:t>, 600 из которых являются предприятиями сетевых компаний</w:t>
      </w:r>
      <w:r w:rsidR="00A94F55">
        <w:rPr>
          <w:sz w:val="28"/>
          <w:szCs w:val="28"/>
        </w:rPr>
        <w:t xml:space="preserve">. </w:t>
      </w:r>
      <w:r w:rsidRPr="000677E7">
        <w:rPr>
          <w:sz w:val="28"/>
          <w:szCs w:val="28"/>
        </w:rPr>
        <w:t>В Волгограде представлено 27 из 94 торговых сетей по России, реализующих продовольственные и непродовольственные товары;</w:t>
      </w:r>
    </w:p>
    <w:p w:rsidR="003562CB" w:rsidRDefault="004B13F0" w:rsidP="003562CB">
      <w:pPr>
        <w:ind w:firstLine="709"/>
        <w:jc w:val="both"/>
        <w:rPr>
          <w:sz w:val="28"/>
          <w:szCs w:val="28"/>
        </w:rPr>
      </w:pPr>
      <w:r w:rsidRPr="000677E7">
        <w:rPr>
          <w:sz w:val="28"/>
          <w:szCs w:val="28"/>
        </w:rPr>
        <w:t>осуществляют деятельность</w:t>
      </w:r>
      <w:r w:rsidR="003562CB" w:rsidRPr="000677E7">
        <w:rPr>
          <w:sz w:val="28"/>
          <w:szCs w:val="28"/>
        </w:rPr>
        <w:t xml:space="preserve"> 828 организаций общественного питания;</w:t>
      </w:r>
    </w:p>
    <w:p w:rsidR="001E5FD5" w:rsidRPr="00023E9A" w:rsidRDefault="001E5FD5" w:rsidP="001E5FD5">
      <w:pPr>
        <w:ind w:firstLine="709"/>
        <w:jc w:val="both"/>
        <w:rPr>
          <w:sz w:val="28"/>
          <w:szCs w:val="28"/>
        </w:rPr>
      </w:pPr>
      <w:r w:rsidRPr="00023E9A">
        <w:rPr>
          <w:sz w:val="28"/>
          <w:szCs w:val="28"/>
        </w:rPr>
        <w:t>предусмотрено 70 площадок для организации ярмарок;</w:t>
      </w:r>
    </w:p>
    <w:p w:rsidR="001E5FD5" w:rsidRPr="00023E9A" w:rsidRDefault="001E5FD5" w:rsidP="001E5FD5">
      <w:pPr>
        <w:ind w:firstLine="709"/>
        <w:jc w:val="both"/>
        <w:rPr>
          <w:sz w:val="28"/>
          <w:szCs w:val="28"/>
        </w:rPr>
      </w:pPr>
      <w:r w:rsidRPr="00023E9A">
        <w:rPr>
          <w:sz w:val="28"/>
          <w:szCs w:val="28"/>
        </w:rPr>
        <w:t>действуют 6 розничных рынков;</w:t>
      </w:r>
    </w:p>
    <w:p w:rsidR="001E5FD5" w:rsidRPr="00023E9A" w:rsidRDefault="001E5FD5" w:rsidP="001E5FD5">
      <w:pPr>
        <w:ind w:firstLine="709"/>
        <w:jc w:val="both"/>
        <w:rPr>
          <w:sz w:val="28"/>
          <w:szCs w:val="28"/>
        </w:rPr>
      </w:pPr>
      <w:r w:rsidRPr="00023E9A">
        <w:rPr>
          <w:sz w:val="28"/>
          <w:szCs w:val="28"/>
        </w:rPr>
        <w:t>схема размещения нестационарных торговых объектов включает 2370 мест для размещения нестационарных торговых объектов.</w:t>
      </w:r>
    </w:p>
    <w:p w:rsidR="003562CB" w:rsidRDefault="001E5FD5" w:rsidP="003562CB">
      <w:pPr>
        <w:ind w:firstLine="709"/>
        <w:jc w:val="both"/>
        <w:rPr>
          <w:sz w:val="28"/>
          <w:szCs w:val="28"/>
        </w:rPr>
      </w:pPr>
      <w:r w:rsidRPr="00023E9A">
        <w:rPr>
          <w:sz w:val="28"/>
          <w:szCs w:val="28"/>
        </w:rPr>
        <w:t>О</w:t>
      </w:r>
      <w:r w:rsidR="003562CB" w:rsidRPr="00023E9A">
        <w:rPr>
          <w:sz w:val="28"/>
          <w:szCs w:val="28"/>
        </w:rPr>
        <w:t xml:space="preserve">беспеченность населения площадью (количеством)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соответствует утвержденным для </w:t>
      </w:r>
      <w:r w:rsidR="00675F2C" w:rsidRPr="00023E9A">
        <w:rPr>
          <w:sz w:val="28"/>
          <w:szCs w:val="28"/>
        </w:rPr>
        <w:t>Волгограда</w:t>
      </w:r>
      <w:r w:rsidR="003562CB" w:rsidRPr="00023E9A">
        <w:rPr>
          <w:sz w:val="28"/>
          <w:szCs w:val="28"/>
        </w:rPr>
        <w:t xml:space="preserve"> нормативам минимальной обеспеченности населения площадью (количеством).</w:t>
      </w:r>
    </w:p>
    <w:p w:rsidR="00E83C91" w:rsidRPr="00AA4F71" w:rsidRDefault="00E83C91" w:rsidP="00E83C91">
      <w:pPr>
        <w:ind w:firstLine="709"/>
        <w:jc w:val="both"/>
        <w:rPr>
          <w:sz w:val="28"/>
          <w:szCs w:val="28"/>
        </w:rPr>
      </w:pPr>
      <w:r w:rsidRPr="00AA4F71">
        <w:rPr>
          <w:sz w:val="28"/>
          <w:szCs w:val="28"/>
        </w:rPr>
        <w:t>По данным реестра субъектов МСП, формируемым федеральной налоговой службой, на территории Волгограда осуществляют деятельность  37128 субъектов МСП. По состоянию на 10.01.2024 количество юридических лиц составляет 12321, количество индивидуальных предпринимателей – 27807. До 2022 года количество субъектов МСП стабильно снижалось в связи с действием ограничительных мер в результате пандемии. С 2023 года отмечается положительная динамика. На протяжении 3-х лет растет количество самозанятых граждан, ежегодное увеличение которых составляет порядка 12 тысяч человек.</w:t>
      </w:r>
    </w:p>
    <w:p w:rsidR="00E83C91" w:rsidRPr="00AA4F71" w:rsidRDefault="00E83C91" w:rsidP="00E83C91">
      <w:pPr>
        <w:ind w:firstLine="709"/>
        <w:jc w:val="both"/>
        <w:rPr>
          <w:sz w:val="28"/>
          <w:szCs w:val="28"/>
        </w:rPr>
      </w:pPr>
      <w:r w:rsidRPr="00AA4F71">
        <w:rPr>
          <w:sz w:val="28"/>
          <w:szCs w:val="28"/>
        </w:rPr>
        <w:t xml:space="preserve">Развитие предпринимательства является одним из приоритетных направлений деятельности администрации Волгограда. Поддержка предпринимательства осуществляется посредством реализации мероприятий муниципальной программы «Развитие инвестиционной и предпринимательской деятельности в Волгограде», утвержденной постановлением администрации Волгограда от 29.12.2018 №1893, и непрограммных мер, способствующие созданию условий для развития субъектов малого и среднего предпринимательства. </w:t>
      </w:r>
    </w:p>
    <w:p w:rsidR="00E83C91" w:rsidRPr="00AA4F71" w:rsidRDefault="00E83C91" w:rsidP="00D061D0">
      <w:pPr>
        <w:ind w:firstLine="851"/>
        <w:jc w:val="both"/>
        <w:rPr>
          <w:sz w:val="28"/>
          <w:szCs w:val="28"/>
        </w:rPr>
      </w:pPr>
      <w:r w:rsidRPr="00AA4F71">
        <w:rPr>
          <w:sz w:val="28"/>
          <w:szCs w:val="28"/>
        </w:rPr>
        <w:t>С учетом инициативы предпринимательского сообщества и администрацией Волгограда в целях развития ярмарочной торговли внесены изменения в Порядок организации ярмарок на территории Волгоградской области, утвержденный приказом промышленности и торговли Волгоградской области от 14.09.2016 № 23-н в части проведения круглогодичных постоянно действующих ярмарок нового формата.</w:t>
      </w:r>
    </w:p>
    <w:p w:rsidR="00E83C91" w:rsidRPr="00AA4F71" w:rsidRDefault="00E83C91" w:rsidP="00E83C91">
      <w:pPr>
        <w:ind w:firstLine="851"/>
        <w:jc w:val="both"/>
        <w:rPr>
          <w:sz w:val="28"/>
          <w:szCs w:val="28"/>
        </w:rPr>
      </w:pPr>
      <w:r w:rsidRPr="00AA4F71">
        <w:rPr>
          <w:sz w:val="28"/>
          <w:szCs w:val="28"/>
        </w:rPr>
        <w:t xml:space="preserve">При размещении постояннодействующих ярмарок не менее 10% территорий ярмарок будут заняты объектами сопутствующей инфраструктуры (озеленение, зоны отдыха, малые архитектурные формы, парковки и т.п.). </w:t>
      </w:r>
    </w:p>
    <w:p w:rsidR="003562CB" w:rsidRPr="002E2607" w:rsidRDefault="003562CB" w:rsidP="003562CB">
      <w:pPr>
        <w:ind w:firstLine="709"/>
        <w:jc w:val="both"/>
        <w:rPr>
          <w:sz w:val="28"/>
          <w:szCs w:val="28"/>
        </w:rPr>
      </w:pPr>
      <w:r w:rsidRPr="002E2607">
        <w:rPr>
          <w:sz w:val="28"/>
          <w:szCs w:val="28"/>
        </w:rPr>
        <w:t>В последние годы наблюдаются положительные тенденции в развитии потребительского рынка Волгограда</w:t>
      </w:r>
      <w:r w:rsidR="0006141C" w:rsidRPr="002E2607">
        <w:rPr>
          <w:sz w:val="28"/>
          <w:szCs w:val="28"/>
        </w:rPr>
        <w:t>. П</w:t>
      </w:r>
      <w:r w:rsidRPr="002E2607">
        <w:rPr>
          <w:sz w:val="28"/>
          <w:szCs w:val="28"/>
        </w:rPr>
        <w:t xml:space="preserve">роизошло не только насыщение рынка разнообразными услугами, но и значительное повышение уровня обслуживания, качества работ и услуг. </w:t>
      </w:r>
    </w:p>
    <w:p w:rsidR="003562CB" w:rsidRPr="002E2607" w:rsidRDefault="003562CB" w:rsidP="003562CB">
      <w:pPr>
        <w:ind w:firstLine="709"/>
        <w:jc w:val="both"/>
        <w:rPr>
          <w:sz w:val="28"/>
          <w:szCs w:val="28"/>
        </w:rPr>
      </w:pPr>
      <w:r w:rsidRPr="002E2607">
        <w:rPr>
          <w:sz w:val="28"/>
          <w:szCs w:val="28"/>
        </w:rPr>
        <w:t>Необходимо:</w:t>
      </w:r>
    </w:p>
    <w:p w:rsidR="003562CB" w:rsidRPr="002E2607" w:rsidRDefault="003562CB" w:rsidP="003562CB">
      <w:pPr>
        <w:ind w:firstLine="709"/>
        <w:jc w:val="both"/>
        <w:rPr>
          <w:sz w:val="28"/>
          <w:szCs w:val="28"/>
        </w:rPr>
      </w:pPr>
      <w:r w:rsidRPr="002E2607">
        <w:rPr>
          <w:sz w:val="28"/>
          <w:szCs w:val="28"/>
        </w:rPr>
        <w:t>обновление внешнего облика существующих торговых объектов;</w:t>
      </w:r>
    </w:p>
    <w:p w:rsidR="003562CB" w:rsidRPr="002E2607" w:rsidRDefault="003562CB" w:rsidP="003562CB">
      <w:pPr>
        <w:ind w:firstLine="709"/>
        <w:jc w:val="both"/>
        <w:rPr>
          <w:sz w:val="28"/>
          <w:szCs w:val="28"/>
        </w:rPr>
      </w:pPr>
      <w:r w:rsidRPr="002E2607">
        <w:rPr>
          <w:sz w:val="28"/>
          <w:szCs w:val="28"/>
        </w:rPr>
        <w:t>проведение сельскохозяйственных ярмарок;</w:t>
      </w:r>
    </w:p>
    <w:p w:rsidR="003562CB" w:rsidRDefault="00F8191A" w:rsidP="003562CB">
      <w:pPr>
        <w:ind w:firstLine="709"/>
        <w:jc w:val="both"/>
        <w:rPr>
          <w:strike/>
          <w:sz w:val="28"/>
          <w:szCs w:val="28"/>
        </w:rPr>
      </w:pPr>
      <w:r w:rsidRPr="002E2607">
        <w:rPr>
          <w:sz w:val="28"/>
          <w:szCs w:val="28"/>
        </w:rPr>
        <w:t>о</w:t>
      </w:r>
      <w:r w:rsidR="003562CB" w:rsidRPr="002E2607">
        <w:rPr>
          <w:sz w:val="28"/>
          <w:szCs w:val="28"/>
        </w:rPr>
        <w:t>рганизация ярмарок нового формата: постоянно действующих с дополнительными элементами благоустройства территорий</w:t>
      </w:r>
      <w:r w:rsidR="00AE7D2A" w:rsidRPr="002E2607">
        <w:rPr>
          <w:sz w:val="28"/>
          <w:szCs w:val="28"/>
        </w:rPr>
        <w:t>.</w:t>
      </w:r>
    </w:p>
    <w:p w:rsidR="00167DD0" w:rsidRPr="00167DD0" w:rsidRDefault="00167DD0" w:rsidP="003562CB">
      <w:pPr>
        <w:ind w:firstLine="709"/>
        <w:jc w:val="both"/>
        <w:rPr>
          <w:strike/>
          <w:sz w:val="28"/>
          <w:szCs w:val="28"/>
        </w:rPr>
      </w:pPr>
    </w:p>
    <w:p w:rsidR="003562CB" w:rsidRDefault="003562CB" w:rsidP="003562CB">
      <w:pPr>
        <w:ind w:firstLine="709"/>
        <w:jc w:val="center"/>
        <w:rPr>
          <w:sz w:val="28"/>
          <w:szCs w:val="28"/>
        </w:rPr>
      </w:pPr>
      <w:r w:rsidRPr="000677E7">
        <w:rPr>
          <w:sz w:val="28"/>
          <w:szCs w:val="28"/>
        </w:rPr>
        <w:t>5.2. Волгоград</w:t>
      </w:r>
      <w:r w:rsidR="00AE7D2A" w:rsidRPr="000677E7">
        <w:rPr>
          <w:sz w:val="28"/>
          <w:szCs w:val="28"/>
        </w:rPr>
        <w:t xml:space="preserve"> </w:t>
      </w:r>
      <w:r w:rsidRPr="000677E7">
        <w:rPr>
          <w:sz w:val="28"/>
          <w:szCs w:val="28"/>
        </w:rPr>
        <w:t>– транспортно-логистический центр</w:t>
      </w:r>
    </w:p>
    <w:p w:rsidR="00A14290" w:rsidRPr="000677E7" w:rsidRDefault="00A14290" w:rsidP="003562CB">
      <w:pPr>
        <w:ind w:firstLine="709"/>
        <w:jc w:val="center"/>
        <w:rPr>
          <w:strike/>
          <w:sz w:val="28"/>
          <w:szCs w:val="28"/>
        </w:rPr>
      </w:pPr>
    </w:p>
    <w:p w:rsidR="00A14290" w:rsidRPr="00A14290" w:rsidRDefault="00A14290" w:rsidP="00A14290">
      <w:pPr>
        <w:ind w:firstLine="709"/>
        <w:jc w:val="both"/>
        <w:rPr>
          <w:sz w:val="28"/>
          <w:szCs w:val="28"/>
        </w:rPr>
      </w:pPr>
      <w:r w:rsidRPr="00A14290">
        <w:rPr>
          <w:sz w:val="28"/>
          <w:szCs w:val="28"/>
        </w:rPr>
        <w:t>Цель: создание современной транспортной инфраструктуры и эффективной логистики в Волгограде для обеспечения комфорта жизни и передвижения населения и обеспечения необходимых мощностей грузопотока промышленных предприятий.</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Ключевые индикаторы: рост грузооборота (на коммерческой основе) грузового автомобильного транспорта (% к предыдущему году), доля автомобильных дорог местного значения, входящих в Волгоградскую городскую агломерацию, соответствующих нормативным требованиям, в их общей протяженности (%); снижение аварийности на автодорогах (раз),</w:t>
      </w:r>
      <w:r w:rsidRPr="00A14290">
        <w:rPr>
          <w:bCs/>
          <w:spacing w:val="-20"/>
          <w:sz w:val="24"/>
          <w:szCs w:val="24"/>
        </w:rPr>
        <w:t xml:space="preserve"> </w:t>
      </w:r>
      <w:r w:rsidRPr="00A14290">
        <w:rPr>
          <w:rFonts w:ascii="Times New Roman" w:hAnsi="Times New Roman" w:cs="Times New Roman"/>
          <w:sz w:val="28"/>
          <w:szCs w:val="28"/>
        </w:rPr>
        <w:t xml:space="preserve">перевозка пассажиров транспортом общего пользования (тыс. чел.), снижение времени в пути для горожанина (мин). </w:t>
      </w:r>
    </w:p>
    <w:p w:rsidR="00A14290" w:rsidRPr="00A14290" w:rsidRDefault="00A14290" w:rsidP="00A14290">
      <w:pPr>
        <w:ind w:firstLine="709"/>
        <w:jc w:val="both"/>
        <w:rPr>
          <w:sz w:val="28"/>
          <w:szCs w:val="28"/>
        </w:rPr>
      </w:pPr>
      <w:r w:rsidRPr="00A14290">
        <w:rPr>
          <w:sz w:val="28"/>
          <w:szCs w:val="28"/>
        </w:rPr>
        <w:t>Задачи:</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 xml:space="preserve">создание современной транспортной инфраструктуры, </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 xml:space="preserve">развитие эффективной логистики, </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развитие единой транспортной системы и создание условий для качественного передвижения населения,</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оснащение магистральной улично-дорожной сети необходимыми транспортными сооружениями - мостами, путепроводами и транспортными развязками в разных уровнях, внеуличными пешеходными переходами;</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разгрузка центра Волгограда от легковых автомобилей путем отвода транзитного движения, создание "перехватывающих" автостоянок у въездов в центр и в город;</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строительство пешеходной и велосипедной инфраструктур (пешеходных и велодорожек, в том числе адаптированных для маломобильных групп населения);</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 xml:space="preserve">строительство автомобильных дорог, в том числе "Обход г. Волгограда", строительство мостового перехода через р. Волга в городе Волгограде, завершение строительства автомобильных дорог "III-я Продольная магистраль" и "Нулевая продольная магистраль"  в г. Волгограде; </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строительство мостов  из Ворошиловского и из Красноармейского районов Волгограда на о. Сарпинский  и создание соединительной эстакады между ними,</w:t>
      </w:r>
    </w:p>
    <w:p w:rsidR="00A14290" w:rsidRPr="00A14290" w:rsidRDefault="00A14290" w:rsidP="00A14290">
      <w:pPr>
        <w:pStyle w:val="ConsPlusNormal"/>
        <w:ind w:firstLine="709"/>
        <w:jc w:val="both"/>
        <w:rPr>
          <w:rFonts w:ascii="Times New Roman" w:hAnsi="Times New Roman" w:cs="Times New Roman"/>
          <w:sz w:val="28"/>
          <w:szCs w:val="28"/>
        </w:rPr>
      </w:pPr>
      <w:r w:rsidRPr="00A14290">
        <w:rPr>
          <w:rFonts w:ascii="Times New Roman" w:hAnsi="Times New Roman" w:cs="Times New Roman"/>
          <w:sz w:val="28"/>
          <w:szCs w:val="28"/>
        </w:rPr>
        <w:t xml:space="preserve">снижение протяженности участков внутренних водных путей, ограничивающих их пропускную способность. </w:t>
      </w:r>
    </w:p>
    <w:p w:rsidR="00A14290" w:rsidRPr="00A14290" w:rsidRDefault="00A14290" w:rsidP="00A14290">
      <w:pPr>
        <w:ind w:firstLine="709"/>
        <w:jc w:val="both"/>
        <w:rPr>
          <w:sz w:val="28"/>
          <w:szCs w:val="28"/>
        </w:rPr>
      </w:pPr>
      <w:r w:rsidRPr="00A14290">
        <w:rPr>
          <w:sz w:val="28"/>
          <w:szCs w:val="28"/>
        </w:rPr>
        <w:t>Необходимо:</w:t>
      </w:r>
    </w:p>
    <w:p w:rsidR="00A14290" w:rsidRPr="00A14290" w:rsidRDefault="00A14290" w:rsidP="00A14290">
      <w:pPr>
        <w:ind w:firstLine="709"/>
        <w:jc w:val="both"/>
        <w:rPr>
          <w:sz w:val="28"/>
          <w:szCs w:val="28"/>
        </w:rPr>
      </w:pPr>
      <w:r w:rsidRPr="00A14290">
        <w:rPr>
          <w:sz w:val="28"/>
          <w:szCs w:val="28"/>
        </w:rPr>
        <w:t>преобразование транспортной структуры города из линейной – в линейно-кольцевую;</w:t>
      </w:r>
    </w:p>
    <w:p w:rsidR="00A14290" w:rsidRPr="00A14290" w:rsidRDefault="00A14290" w:rsidP="00A14290">
      <w:pPr>
        <w:ind w:firstLine="709"/>
        <w:jc w:val="both"/>
        <w:rPr>
          <w:sz w:val="28"/>
          <w:szCs w:val="28"/>
        </w:rPr>
      </w:pPr>
      <w:r w:rsidRPr="00A14290">
        <w:rPr>
          <w:sz w:val="28"/>
          <w:szCs w:val="28"/>
        </w:rPr>
        <w:t>сокращение среднего времени в пути в границах города в 2 раза;</w:t>
      </w:r>
    </w:p>
    <w:p w:rsidR="00A14290" w:rsidRPr="00A14290" w:rsidRDefault="00A14290" w:rsidP="00A14290">
      <w:pPr>
        <w:ind w:firstLine="709"/>
        <w:jc w:val="both"/>
        <w:rPr>
          <w:sz w:val="28"/>
          <w:szCs w:val="28"/>
        </w:rPr>
      </w:pPr>
      <w:r w:rsidRPr="00A14290">
        <w:rPr>
          <w:sz w:val="28"/>
          <w:szCs w:val="28"/>
        </w:rPr>
        <w:t>полное обновление общественного транспорта;</w:t>
      </w:r>
    </w:p>
    <w:p w:rsidR="00A14290" w:rsidRPr="000677E7" w:rsidRDefault="00A14290" w:rsidP="00A14290">
      <w:pPr>
        <w:ind w:firstLine="709"/>
        <w:jc w:val="both"/>
        <w:rPr>
          <w:sz w:val="28"/>
          <w:szCs w:val="28"/>
        </w:rPr>
      </w:pPr>
      <w:r w:rsidRPr="00A14290">
        <w:rPr>
          <w:sz w:val="28"/>
          <w:szCs w:val="28"/>
        </w:rPr>
        <w:t>повышение безопасности движения.</w:t>
      </w:r>
    </w:p>
    <w:p w:rsidR="00A14290" w:rsidRPr="000677E7" w:rsidRDefault="00A14290" w:rsidP="00A14290">
      <w:pPr>
        <w:autoSpaceDE w:val="0"/>
        <w:autoSpaceDN w:val="0"/>
        <w:adjustRightInd w:val="0"/>
        <w:ind w:firstLine="697"/>
        <w:jc w:val="both"/>
        <w:rPr>
          <w:sz w:val="28"/>
          <w:szCs w:val="28"/>
        </w:rPr>
      </w:pPr>
      <w:r w:rsidRPr="000677E7">
        <w:rPr>
          <w:sz w:val="28"/>
          <w:szCs w:val="28"/>
        </w:rPr>
        <w:t>Географически и стратегически Волгоград расположен на пересечении транспортных коридоров государственного значения: Турция - Кавказ (Краснодарский край) - Центральная Россия, Средняя Азия - Центральная Россия. Транспортные коридоры расположены так, что через территорию Волгограда проходит большое количество транзитного автотранспорта. Не имея объездных дорог, транзитный транспорт движется по дорогам в жилой застройке.</w:t>
      </w:r>
    </w:p>
    <w:p w:rsidR="00A14290" w:rsidRPr="000677E7" w:rsidRDefault="00A14290" w:rsidP="00A14290">
      <w:pPr>
        <w:ind w:firstLine="709"/>
        <w:jc w:val="both"/>
        <w:rPr>
          <w:sz w:val="28"/>
          <w:szCs w:val="28"/>
        </w:rPr>
      </w:pPr>
      <w:r w:rsidRPr="000677E7">
        <w:rPr>
          <w:sz w:val="28"/>
          <w:szCs w:val="28"/>
        </w:rPr>
        <w:t>Автомобильные дороги Волгограда являются важнейшей частью транспортной инфраструктуры, связывающей между собой районы Волгограда, дороги федерального, регионального и межмуниципального значения. В Волгограде сконцентрированы основные фонды предприятий промышленности, административные, торговые, культурные и научные учреждения, железнодорожные узлы, автовокзал и аэропорт, основные транспортные мосты и путепроводы.</w:t>
      </w:r>
    </w:p>
    <w:p w:rsidR="00A14290" w:rsidRPr="000677E7" w:rsidRDefault="00A14290" w:rsidP="00A14290">
      <w:pPr>
        <w:ind w:firstLine="709"/>
        <w:jc w:val="both"/>
        <w:rPr>
          <w:sz w:val="28"/>
          <w:szCs w:val="28"/>
        </w:rPr>
      </w:pPr>
      <w:r w:rsidRPr="000677E7">
        <w:rPr>
          <w:rFonts w:eastAsiaTheme="minorHAnsi"/>
          <w:sz w:val="28"/>
          <w:szCs w:val="28"/>
          <w:lang w:eastAsia="en-US"/>
        </w:rPr>
        <w:t xml:space="preserve">Волго-Донской судоходный канал </w:t>
      </w:r>
      <w:r w:rsidRPr="000677E7">
        <w:rPr>
          <w:sz w:val="28"/>
          <w:szCs w:val="28"/>
        </w:rPr>
        <w:t>является одной из составляющих частей международного транспортного коридора «Север-Юг» (МТК «Север-Юг») – мультимодального маршрута транспортировки пассажиров и грузов, общей протяженностью от Санкт-Петербурга до порта Мумбаи (Бомбей) 7200 км, созданного для привлечения транзитных грузопотоков из Индии, Ирана и других стран Персидского залива на российскую территорию (через Каспийское море), и далее в Северную и Западную Европу.</w:t>
      </w:r>
    </w:p>
    <w:p w:rsidR="00A14290" w:rsidRPr="000677E7" w:rsidRDefault="00A14290" w:rsidP="00A14290">
      <w:pPr>
        <w:ind w:firstLine="709"/>
        <w:jc w:val="both"/>
        <w:rPr>
          <w:sz w:val="28"/>
          <w:szCs w:val="28"/>
        </w:rPr>
      </w:pPr>
      <w:r w:rsidRPr="000677E7">
        <w:rPr>
          <w:sz w:val="28"/>
          <w:szCs w:val="28"/>
        </w:rPr>
        <w:t>Поэтому, Волгоград обладает значительным потенциалом в сфере транспортно-логистического обслуживания:</w:t>
      </w:r>
    </w:p>
    <w:p w:rsidR="00A14290" w:rsidRPr="000677E7" w:rsidRDefault="00A14290" w:rsidP="00A14290">
      <w:pPr>
        <w:ind w:firstLine="709"/>
        <w:jc w:val="both"/>
        <w:rPr>
          <w:sz w:val="28"/>
          <w:szCs w:val="28"/>
        </w:rPr>
      </w:pPr>
      <w:r w:rsidRPr="000677E7">
        <w:rPr>
          <w:sz w:val="28"/>
          <w:szCs w:val="28"/>
        </w:rPr>
        <w:t>город является крупным транспортным узлом на коридорах «Север-Юг» и «Запад-Восток»;</w:t>
      </w:r>
    </w:p>
    <w:p w:rsidR="00A14290" w:rsidRPr="000677E7" w:rsidRDefault="00A14290" w:rsidP="00A14290">
      <w:pPr>
        <w:ind w:firstLine="709"/>
        <w:jc w:val="both"/>
        <w:rPr>
          <w:sz w:val="28"/>
          <w:szCs w:val="28"/>
        </w:rPr>
      </w:pPr>
      <w:r w:rsidRPr="000677E7">
        <w:rPr>
          <w:sz w:val="28"/>
          <w:szCs w:val="28"/>
        </w:rPr>
        <w:t xml:space="preserve">на территории города располагается </w:t>
      </w:r>
      <w:r w:rsidRPr="000677E7">
        <w:rPr>
          <w:rFonts w:eastAsiaTheme="minorHAnsi"/>
          <w:sz w:val="28"/>
          <w:szCs w:val="28"/>
          <w:lang w:eastAsia="en-US"/>
        </w:rPr>
        <w:t>Волго-Донской судоходный канал</w:t>
      </w:r>
      <w:r w:rsidRPr="000677E7">
        <w:rPr>
          <w:sz w:val="28"/>
          <w:szCs w:val="28"/>
        </w:rPr>
        <w:t>, позволяющий Волгограду считаться портом пяти морей;</w:t>
      </w:r>
    </w:p>
    <w:p w:rsidR="00A14290" w:rsidRPr="000677E7" w:rsidRDefault="00A14290" w:rsidP="00A14290">
      <w:pPr>
        <w:ind w:firstLine="709"/>
        <w:jc w:val="both"/>
        <w:rPr>
          <w:sz w:val="28"/>
          <w:szCs w:val="28"/>
        </w:rPr>
      </w:pPr>
      <w:r w:rsidRPr="000677E7">
        <w:rPr>
          <w:sz w:val="28"/>
          <w:szCs w:val="28"/>
        </w:rPr>
        <w:t>город является центром Волгоградско-Волжской агломерации;</w:t>
      </w:r>
    </w:p>
    <w:p w:rsidR="00A14290" w:rsidRPr="000677E7" w:rsidRDefault="00A14290" w:rsidP="00A14290">
      <w:pPr>
        <w:ind w:firstLine="709"/>
        <w:jc w:val="both"/>
        <w:rPr>
          <w:sz w:val="28"/>
          <w:szCs w:val="28"/>
        </w:rPr>
      </w:pPr>
      <w:r w:rsidRPr="000677E7">
        <w:rPr>
          <w:sz w:val="28"/>
          <w:szCs w:val="28"/>
        </w:rPr>
        <w:t>в городе представлены все виды транспортного сообщения;</w:t>
      </w:r>
    </w:p>
    <w:p w:rsidR="00A14290" w:rsidRPr="000677E7" w:rsidRDefault="00A14290" w:rsidP="00A14290">
      <w:pPr>
        <w:ind w:firstLine="709"/>
        <w:jc w:val="both"/>
        <w:rPr>
          <w:sz w:val="28"/>
          <w:szCs w:val="28"/>
        </w:rPr>
      </w:pPr>
      <w:r w:rsidRPr="000677E7">
        <w:rPr>
          <w:sz w:val="28"/>
          <w:szCs w:val="28"/>
        </w:rPr>
        <w:t>расположен город на пересечении крупных железнодорожных и автомобильных магистралей;</w:t>
      </w:r>
    </w:p>
    <w:p w:rsidR="00A14290" w:rsidRPr="000677E7" w:rsidRDefault="00A14290" w:rsidP="00A14290">
      <w:pPr>
        <w:ind w:firstLine="709"/>
        <w:jc w:val="both"/>
        <w:rPr>
          <w:sz w:val="28"/>
          <w:szCs w:val="28"/>
        </w:rPr>
      </w:pPr>
      <w:r w:rsidRPr="000677E7">
        <w:rPr>
          <w:sz w:val="28"/>
          <w:szCs w:val="28"/>
        </w:rPr>
        <w:t>протяженность города составляет 90 км.</w:t>
      </w:r>
    </w:p>
    <w:p w:rsidR="00A14290" w:rsidRPr="000677E7" w:rsidRDefault="00A14290" w:rsidP="00A14290">
      <w:pPr>
        <w:ind w:firstLine="709"/>
        <w:jc w:val="both"/>
        <w:rPr>
          <w:sz w:val="28"/>
          <w:szCs w:val="28"/>
        </w:rPr>
      </w:pPr>
      <w:r w:rsidRPr="000677E7">
        <w:rPr>
          <w:sz w:val="28"/>
          <w:szCs w:val="28"/>
        </w:rPr>
        <w:t xml:space="preserve">В ближайшей перспективе Волгоград превратится в мощный транспортно-логистический центр и ключевой элемент Стратегии развития российских морских портов в Каспийском бассейне, железнодорожных и автомобильных подходов к ним в период до 2034 года благодаря близости к Черному и Каспийскому морям. </w:t>
      </w:r>
    </w:p>
    <w:p w:rsidR="00A14290" w:rsidRPr="000677E7" w:rsidRDefault="00A14290" w:rsidP="00A14290">
      <w:pPr>
        <w:pStyle w:val="Default"/>
        <w:ind w:firstLine="709"/>
        <w:jc w:val="both"/>
        <w:rPr>
          <w:rFonts w:ascii="Times New Roman" w:eastAsia="Times New Roman" w:hAnsi="Times New Roman" w:cs="Times New Roman"/>
          <w:color w:val="auto"/>
          <w:sz w:val="28"/>
          <w:szCs w:val="28"/>
          <w:lang w:eastAsia="ru-RU"/>
        </w:rPr>
      </w:pPr>
      <w:r w:rsidRPr="000677E7">
        <w:rPr>
          <w:rFonts w:ascii="Times New Roman" w:eastAsia="Times New Roman" w:hAnsi="Times New Roman" w:cs="Times New Roman"/>
          <w:color w:val="auto"/>
          <w:sz w:val="28"/>
          <w:szCs w:val="28"/>
          <w:lang w:eastAsia="ru-RU"/>
        </w:rPr>
        <w:t xml:space="preserve">Транспортная система Волгограда на сегодня – это система с расположением промышленных объектов вблизи основных транспортных коммуникаций, связывающих Волгоград с другими городами и регионами, а также с промышленным узлом  города-спутника Волжский. В настоящее время существующая линейная структура города приводит к тому, что продолжительность пути горожанина в любую точку города составляет  60-90 минут. Изменение транспортной структуры города в линейно-кольцевую позволит сократить время в пути горожанина до 15-30 минут. </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Ярко-выраженная линейная топология Волгограда влечет за собой концентрацию общественно-деловой активности вдоль основных городских магистралей, что ведет к их перегруженности. Для решения проблемы перегруженности основных городских магистралей необходимо минимизировать дублирование муниципальных маршрутов пригородными маршрутами путем строительства транспортно-пересадочных узлов; снизить уровень автомобилизации путем повышения привлекательности общественного транспорта; уменьшить количество транзитного транспорта путем строительства объездной дороги вокруг Волгограда.</w:t>
      </w:r>
    </w:p>
    <w:p w:rsidR="00A14290" w:rsidRPr="000677E7" w:rsidRDefault="00A14290" w:rsidP="00A14290">
      <w:pPr>
        <w:pStyle w:val="Default"/>
        <w:ind w:firstLine="709"/>
        <w:jc w:val="both"/>
        <w:rPr>
          <w:rFonts w:ascii="Times New Roman" w:eastAsia="Times New Roman" w:hAnsi="Times New Roman" w:cs="Times New Roman"/>
          <w:color w:val="auto"/>
          <w:sz w:val="28"/>
          <w:szCs w:val="28"/>
          <w:lang w:eastAsia="ru-RU"/>
        </w:rPr>
      </w:pPr>
      <w:r w:rsidRPr="000677E7">
        <w:rPr>
          <w:rFonts w:ascii="Times New Roman" w:eastAsia="Times New Roman" w:hAnsi="Times New Roman" w:cs="Times New Roman"/>
          <w:color w:val="auto"/>
          <w:sz w:val="28"/>
          <w:szCs w:val="28"/>
          <w:lang w:eastAsia="ru-RU"/>
        </w:rPr>
        <w:t xml:space="preserve">Развитие транспортно-логистического потенциала потребует создания дополнительных объектов транспортной инфраструктуры: объездных дорог (2-я очередь 3-й продольной магистрали), кольцевой структуры движения транспортных средств, реконструкцию метротрама и удлинение маршрута, строительство мостов на о. Сарпинский. </w:t>
      </w:r>
    </w:p>
    <w:p w:rsidR="00A14290" w:rsidRPr="000677E7" w:rsidRDefault="00A14290" w:rsidP="00A14290">
      <w:pPr>
        <w:pStyle w:val="af3"/>
        <w:ind w:left="0" w:firstLine="709"/>
        <w:jc w:val="both"/>
        <w:rPr>
          <w:sz w:val="28"/>
          <w:szCs w:val="28"/>
        </w:rPr>
      </w:pPr>
      <w:r w:rsidRPr="000677E7">
        <w:rPr>
          <w:sz w:val="28"/>
          <w:szCs w:val="28"/>
        </w:rPr>
        <w:t xml:space="preserve">Изменение к 2034 году транспортной структуры города в линейно-кольцевую (за счет строительства мостов на о.Сарпинский) позволит сократить среднее время в пути горожанина в 2 раза. </w:t>
      </w:r>
    </w:p>
    <w:p w:rsidR="00A14290" w:rsidRPr="000677E7" w:rsidRDefault="00A14290" w:rsidP="00A14290">
      <w:pPr>
        <w:pStyle w:val="af3"/>
        <w:ind w:left="0" w:firstLine="709"/>
        <w:jc w:val="both"/>
        <w:rPr>
          <w:sz w:val="28"/>
          <w:szCs w:val="28"/>
        </w:rPr>
      </w:pPr>
      <w:r w:rsidRPr="000677E7">
        <w:rPr>
          <w:sz w:val="28"/>
          <w:szCs w:val="28"/>
        </w:rPr>
        <w:t xml:space="preserve">Произойдет пространственное преобразование города (за счет строительства мостов на о. Сарпинский и со строительством обхода Волгограда выноса основного трафика транзитного транспорта из города), что приведет к более удобному формату место проживания – место работы в силу сокращения времени в пути в любую точку города через центр – островные возможности (которые сейчас, в силу линейного расположения города невозможно обеспечивать. </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В основе перспективного развития транспортной системы Волгограда лежит идея концепции градостроительной агломерации "Большой Волгоград". Суть ее в том, чтобы транспортно замкнуть "полукольцо", образовавшееся из-за линейного роста Волгограда, г. Волжского и их пригородов вдоль резкой излучины р. Волги, в единое целое и сформировать таким образом градостроительную агломерацию "Большой Волгоград". При этом в центре "Большого Волгограда" окажутся не жилые застройки, а огромный естественный природно-ландшафтный экологический парк - "Волго-Ахтубинская пойма". Создание волгоградского транспортного кольца обеспечит переход от линейной структуры к радиально-кольцевой транспортно-планировочной инфраструктуре.</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В этой связи предлагается формирование Единой комплексной транспортной системы (далее - ЕКТС) в виде сбалансированной интегрированной интермодальной транспортной системы на 6 пространственно-временных уровнях:</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1. Уровень интеграции с единой транспортной системой Российской Федерации через внешние связи федерального и регионального значения, западный обход Волгограда и транспортные вводы в город, транспортно-пересадочные узлы (далее - ТПУ) и логистические центры федерального и регионального значения.</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Стратегическое пересечение международных транспортных коридоров автомобильного, железнодорожного, воздушного, водного транспорта дает предпосылки к устройству новых транспортно-коммуникационных объектов. В их число войдут западный обход Волгограда с устройством мостового перехода через р. Волгу и крупного грузового речного порта "Татьянка" в южной части города, Волго-Донской судоходный канал в сочетании с крупным транспортно-логистическим центром, связанным скоростными магистралями с международным аэропортом Волгоград. Эффективная интеграция в сеть федеральных автомобильных дорог России обеспечивается через систему модернизированных входов и транспортных развязок на обходе Волгограда и III Продольной магистрали.</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Железнодорожный транспорт обеспечивает внешние связи Волгограда. На смену нынешней системе путей сообщения придут высокоскоростные линии, как в южном, так и северном направлении с выводом грузовых перевозок за пределы Волгограда. В ближайшие годы запланировано создание ТПУ, включающего реконструкцию железнодорожного вокзала, автовокзала и привокзальной площади как единого комплекса.</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Планируются реконструкция международного аэропорта "Волгоград", также обеспечивающего внешние связи Волгограда, завершение строительства взлетно-посадочной полосы класса "Б", строительство пассажирского терминала международных воздушных линий, а также крупного транспортно-логистического терминала, которые будут соединены с центром Волгограда линией скоростного электропоезда.</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Развитие внешних транспортных связей Волгограда обеспечивается также крупнейшей водной транспортной артерией - р. Волгой - благодаря системе каналов в Волго-Донском бассейне. Одним из приоритетов является развитие грузового речного судоходства, особенно сквозными маршрутами из Санкт-Петербурга и Москвы в направлении южных регионов России. В настоящее время возможности навигации по рекам практически не используются или используются неэффективно, хотя для транспортировки грузов по водным путям требуется намного меньше средств, чем по автомобильным дорогам. Важнейшим условием является создание портовой инфраструктуры;</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2. Уровень общегородских (агломерационных) связей в виде транспортных диаметров с комплексом многоуровневых транспортных развязок, городских ТПУ и логистических центров с системой перехватывающих парковок, объединяющих все виды транспорта в единую комплексную транспортную систему:</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I, II, III, 0-я рокадная Продольные магистрали с транспортными развязками;</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железнодорожный диаметр с 9 ТПУ и современными электропоездами и подъездом к международному аэропорту "Волгоград";</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речной диаметр с пристанями, расположенными на поперечных связях с ТПУ на железнодорожном диаметре;</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воздушный диаметр вертолетного транспорта с посадочными площадками;</w:t>
      </w:r>
    </w:p>
    <w:p w:rsidR="00A14290" w:rsidRPr="009F4805" w:rsidRDefault="00A14290" w:rsidP="00A14290">
      <w:pPr>
        <w:pStyle w:val="ConsPlusNormal"/>
        <w:ind w:firstLine="709"/>
        <w:jc w:val="both"/>
        <w:rPr>
          <w:rFonts w:ascii="Times New Roman" w:hAnsi="Times New Roman" w:cs="Times New Roman"/>
          <w:i/>
          <w:strike/>
          <w:color w:val="0070C0"/>
          <w:sz w:val="28"/>
          <w:szCs w:val="28"/>
        </w:rPr>
      </w:pPr>
      <w:r w:rsidRPr="000677E7">
        <w:rPr>
          <w:rFonts w:ascii="Times New Roman" w:hAnsi="Times New Roman" w:cs="Times New Roman"/>
          <w:sz w:val="28"/>
          <w:szCs w:val="28"/>
        </w:rPr>
        <w:t>автодорожный диаметр, с востока на запад формируемый мостовым переходом через р. Волгу и подходами к нему, соединяющими федеральную дорогу М-6 и восточное направление на Сибирь и Казахстан, который позволит усилить агломерационные связи Волгограда</w:t>
      </w:r>
      <w:r>
        <w:rPr>
          <w:rFonts w:ascii="Times New Roman" w:hAnsi="Times New Roman" w:cs="Times New Roman"/>
          <w:sz w:val="28"/>
          <w:szCs w:val="28"/>
        </w:rPr>
        <w:t>.</w:t>
      </w:r>
      <w:r w:rsidRPr="000677E7">
        <w:rPr>
          <w:rFonts w:ascii="Times New Roman" w:hAnsi="Times New Roman" w:cs="Times New Roman"/>
          <w:sz w:val="28"/>
          <w:szCs w:val="28"/>
        </w:rPr>
        <w:t xml:space="preserve"> </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3. Уровень сбора транспортных и пассажирских потоков через систему сегментного (районного) объединения поперечных транспортных линий на базе транспортных диаметров и центрального кольца:</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развитие радиальных направлений и формирования своеобразных транспортных петель ("Кольца-овалы") на основе объединения I, II, III, 0-й рокадной Продольных магистралей;</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устройство кольцевой магистрали в центральной части Волгограда. Внутрикольцевая территория разбивается на 6 "транспортных ячеек", в которые транспорт может въезжать только с кольца. Автомобильные сообщения между "транспортными ячейками" осуществляются по кольцевой дороге, окружающей центр Волгограда. Вдоль этой дороги размещены "перехватывающие" паркинги. Передвижение между "транспортными ячейками" внутри кольца осуществляется на общественном транспорте;</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создание системы "подвозящих" поперечных транспортных связей с ТПУ;</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развитие дорожных сегментов районов Волгограда. В дорожных сегментах должны быть развиты внутрирайонные связи, параллельные и перпендикулярные продольным магистралям;</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устройство многоуровневых развязок и ТПУ на основных магистралях города - транспортных диаметрах, объединяющих в себе все виды транспорта в ЕКТС города;</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4. Уровень удобного и безопасного "доступа" к объектам жилой, общественной и иной инфраструктур (местам проживания, образования, культуры и т.п.), который включает в себя:</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участки соединения с линиями "сбора", подъезды к объектам инфраструктуры с применением различных мероприятий по "успокоению движения" с местами для кратковременной остановки или парковки автомобилей;</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устройство пешеходных зон в центральной торгово-прогулочной части города;</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формирование сети транспортных и прогулочных велосипедных дорожек;</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5. Уровень объединения общественного транспорта в единую городскую систему в сочетании с мерами по ограничению использования личного и грузового транспорта в отдельных зонах города:</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общественный транспорт, оказывающий услуги по перевозке пассажиров в городе, независимо от организационно-правовой формы объединяется в единый транспортный союз. Этот союз регулирует взаимодействие различных видов транспорта по вопросам расписания движения, тарифной политики, по единому билету, а также обеспечивает единое информационное поле для пассажиров через единую автоматизированную систему управления движением;</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развитие существующего скоростного трамвая («метротрама») до торгово-развлекательного комплекса «Акварель», развивающегося как крупный пересадочный узел;</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создание единой системы городского общественного электротранспорта на базе линии "метротрама", связывающей между собой разрозненные образования сетей обычного трамвая и троллейбуса путем заключения концессионного соглашения;</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развитие скоростного автобусного сообщения по транспортным диаметрам;</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формирование широкой сети "подвозящих" маршрутов с автобусами разной вместимости к организованным площадкам посадки/высадки пассажиров, станциям "метротрама", остановочным пунктам пригородной железной дороги и пристаням, открытие новых линий, в том числе на связях с площадками нового строительства, на связях дальних районов Волгограда с общегородским центром и между собой, в частности, на скоростной дороге, магистралях непрерывного движения и ряде магистральных улиц и дорог общегородского значения;</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создание системы организованных площадок посадки/высадки пассажиров, различных по уровню и значимости. Основой для их выявления послужили места пересечения маршрутов движения основного вида транспорта - электротранспорта (электропоезда, трамвая, троллейбуса) с маршрутами автобусов и маршрутных такси, где происходит массовая пересадка пассажиров с одного вида транспорта на другой. Устройство организованных площадок посадки/высадки пассажиров позволит создать транспортную систему мирового уровня: интеграцию всех видов транспорта, распределение перевозок разными видами транспорта, увеличение пассажиропотока общественного транспорта, сокращение затрат на обслуживание парка и топливо в расчете на пассажира;</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 xml:space="preserve">организация скоростного движения существующей инфраструктуры на направлении Саратов – Волгоград; </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строительство новой железнодорожной линии Волгоград – Элиста;</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строительство дополнительных главных путей и новых железнодорожных линий, в том числе строительство второго главного пути ж/д участка Трубная – В. Баскунчак – Аксарайская, развитие ж/д участка Татьянка Южная – Канальная в пределах Волгоградско-Волжской агломерации;</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модернизация и реконструкция железнодорожных линий;</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повышение связности и доступности территорий железнодорожным транспортом;</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включение водного транспорта во внутригородские пассажирские перевозки, развитие культурно-бытовых поездок населения, экскурсионных и прогулочных направлений путем создания нового внутригородского маршрута "ул. им. Кастерина - Красноармейский район" с заходом на о. Сарпинский;</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 xml:space="preserve">строительство и реконструкция инфраструктуры речного пассажирского транспорта, в том числе реконструкция причальной стенки в Волгограде; </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повышение связности и доступности территорий внутренним водным транспортом, в том числе развитие автомобильных паромных переправ на о. Сарпинский в Волгограде;</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развитие воздушного транспорта путем создания вертолетных линий с системой посадочных площадок для нужд скорой медицинской помощи и служб чрезвычайных ситуаций;</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развитие грузового воздушного транспорта, в том числе строительство грузового терминала и завершение реконструкции пассажирского терминала международного аэропорта Волгоград</w:t>
      </w:r>
      <w:r w:rsidRPr="000677E7">
        <w:rPr>
          <w:rFonts w:ascii="Times New Roman" w:hAnsi="Times New Roman" w:cs="Times New Roman"/>
          <w:strike/>
          <w:sz w:val="28"/>
          <w:szCs w:val="28"/>
        </w:rPr>
        <w:t>;</w:t>
      </w:r>
      <w:r w:rsidRPr="000677E7">
        <w:rPr>
          <w:rFonts w:ascii="Times New Roman" w:hAnsi="Times New Roman" w:cs="Times New Roman"/>
          <w:sz w:val="28"/>
          <w:szCs w:val="28"/>
        </w:rPr>
        <w:t xml:space="preserve"> </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введение единого "Электронного проездного" на общественный транспорт внутригородского значения;</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6. Уровень современного управления движением и состоянием улично-дорожной сети и искусственных сооружений через единый центр управления с использованием:</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спутниковых навигационных систем;</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систем управления общественным транспортом с предоставлением ему условий приоритетного скоростного, регламентированного движения;</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наземных телекоммуникационных систем, включающих в себя светофоры с системами видеонаблюдения и видеофиксации, оценки режимов движения и др.;</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систем датчиков погодных условий, состояния покрытия, объединенных с системой управления состоянием автомобильных дорог;</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систем оповещения служб чрезвычайных ситуаций и скорой помощи;</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автоматических систем скоростного вождения автомобиля без участия водителей на отдельных наиболее напряженных специально оборудованных участках дорог;</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снижение расходов бюджета на содержание общественного транспорта, в том числе заключение концессионных соглашений в области развития общественного транспорта и интеллектуальных транспортных систем;</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цифровое развитие общественного транспорта, в том числе создание сети управления светофорными объектами с функцией адаптивного управления, создание платного парковочного пространства в Волгограде;</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 xml:space="preserve">повышение эффективности и привлекательности городского транспорта, в том числе строительство транспортно-пересадочных узлов в Волгограде, закупка новых трамвайных вагонов, закупка троллейбусов с увеличенным автономным ходом (электробусов с динамической подзарядкой); </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повышение эффективности и привлекательности междугороднего общественного транспорта, в том числе реконструкция и развитие автовокзалов и автостанций в Волгограде, закупка нового подвижного состава на газомоторном топливе для обслуживания междугородних автобусных маршрутов;</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 xml:space="preserve">строительство и развитие организованных площадок посадки/высадки пассажиров в Волгограде в местах стыковки нескольких видов общественного транспорта, </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 xml:space="preserve">обустройство подходов к железнодорожным платформам в рамках государственной программы Волгоградской области "Формирование современной городской среды Волгоградской области"; </w:t>
      </w:r>
    </w:p>
    <w:p w:rsidR="00A14290" w:rsidRPr="000677E7" w:rsidRDefault="00A14290" w:rsidP="00A14290">
      <w:pPr>
        <w:pStyle w:val="ConsPlusNormal"/>
        <w:ind w:firstLine="709"/>
        <w:jc w:val="both"/>
        <w:rPr>
          <w:rFonts w:ascii="Times New Roman" w:hAnsi="Times New Roman" w:cs="Times New Roman"/>
          <w:sz w:val="28"/>
          <w:szCs w:val="28"/>
        </w:rPr>
      </w:pPr>
      <w:r w:rsidRPr="000677E7">
        <w:rPr>
          <w:rFonts w:ascii="Times New Roman" w:hAnsi="Times New Roman" w:cs="Times New Roman"/>
          <w:sz w:val="28"/>
          <w:szCs w:val="28"/>
        </w:rPr>
        <w:t>обеспечение компенсации за счет средств бюджета Волгограда потерь в доходах перевозчиков, оказывающих услуги по перевозке пассажиров железнодорожным транспортом общего пользования в пригородном сообщении, в случае установления тарифов на указанные услуги ниже экономически обоснованного уровня.</w:t>
      </w:r>
    </w:p>
    <w:p w:rsidR="00A14290" w:rsidRPr="000677E7" w:rsidRDefault="00A14290" w:rsidP="00A14290">
      <w:pPr>
        <w:ind w:firstLine="709"/>
        <w:jc w:val="both"/>
        <w:rPr>
          <w:sz w:val="28"/>
          <w:szCs w:val="28"/>
        </w:rPr>
      </w:pPr>
      <w:r w:rsidRPr="000677E7">
        <w:rPr>
          <w:sz w:val="28"/>
          <w:szCs w:val="28"/>
        </w:rPr>
        <w:t>Приоритетными направлениями развития Волгограда, как транспортно-логистического центра являются:</w:t>
      </w:r>
    </w:p>
    <w:p w:rsidR="00A14290" w:rsidRPr="000677E7" w:rsidRDefault="00A14290" w:rsidP="00A14290">
      <w:pPr>
        <w:ind w:firstLine="709"/>
        <w:jc w:val="both"/>
        <w:rPr>
          <w:sz w:val="28"/>
          <w:szCs w:val="28"/>
        </w:rPr>
      </w:pPr>
      <w:r w:rsidRPr="000677E7">
        <w:rPr>
          <w:sz w:val="28"/>
          <w:szCs w:val="28"/>
        </w:rPr>
        <w:t>1. Развитие логистического потенциала города, посредством создания и развития транспортно-логических центров.</w:t>
      </w:r>
    </w:p>
    <w:p w:rsidR="00A14290" w:rsidRPr="000677E7" w:rsidRDefault="00A14290" w:rsidP="00A14290">
      <w:pPr>
        <w:ind w:firstLine="709"/>
        <w:jc w:val="both"/>
        <w:rPr>
          <w:sz w:val="28"/>
          <w:szCs w:val="28"/>
        </w:rPr>
      </w:pPr>
      <w:r w:rsidRPr="000677E7">
        <w:rPr>
          <w:sz w:val="28"/>
          <w:szCs w:val="28"/>
        </w:rPr>
        <w:t xml:space="preserve">2. Модернизация и развитие дорожно-транспортной инфраструктуры города, с в том числе строительства объездной дороги «Обход Волгограда», возведение нового моста через Волго-Донской судоходный канал;  строительства 2, 3 и 4 пусковых комплексов мостового перехода через реку Волга; строительства мостовых переходов на о. Сарпинский; строительства и ремонта автомобильных дорог и путепроводов. </w:t>
      </w:r>
    </w:p>
    <w:p w:rsidR="00A14290" w:rsidRPr="000677E7" w:rsidRDefault="00A14290" w:rsidP="00A14290">
      <w:pPr>
        <w:ind w:firstLine="709"/>
        <w:jc w:val="both"/>
        <w:rPr>
          <w:sz w:val="28"/>
          <w:szCs w:val="28"/>
        </w:rPr>
      </w:pPr>
      <w:r w:rsidRPr="000677E7">
        <w:rPr>
          <w:sz w:val="28"/>
          <w:szCs w:val="28"/>
        </w:rPr>
        <w:t>3. Модернизация городского электрического транспорта и общественного автомобильного транспорта.</w:t>
      </w:r>
    </w:p>
    <w:p w:rsidR="00A14290" w:rsidRPr="000677E7" w:rsidRDefault="00A14290" w:rsidP="00A14290">
      <w:pPr>
        <w:ind w:firstLine="709"/>
        <w:jc w:val="both"/>
        <w:rPr>
          <w:sz w:val="28"/>
          <w:szCs w:val="28"/>
        </w:rPr>
      </w:pPr>
      <w:r w:rsidRPr="000677E7">
        <w:rPr>
          <w:sz w:val="28"/>
          <w:szCs w:val="28"/>
        </w:rPr>
        <w:t>4. Модернизации и развитие речного транспорта и речной инфраструктуры:</w:t>
      </w:r>
    </w:p>
    <w:p w:rsidR="00A14290" w:rsidRPr="000677E7" w:rsidRDefault="00A14290" w:rsidP="00A14290">
      <w:pPr>
        <w:ind w:firstLine="709"/>
        <w:jc w:val="both"/>
        <w:rPr>
          <w:sz w:val="28"/>
          <w:szCs w:val="28"/>
        </w:rPr>
      </w:pPr>
      <w:r w:rsidRPr="000677E7">
        <w:rPr>
          <w:sz w:val="28"/>
          <w:szCs w:val="28"/>
        </w:rPr>
        <w:t>5. Создание и обустройство 4 транспортно-пересадочных узлов (ТПУ) для организации пересадки с межмуниципальных маршрутов на муниципальные маршруты и организация площадки посадки/высадки пассажиров в местах стыковки нескольких видов общественного транспорта:</w:t>
      </w:r>
    </w:p>
    <w:p w:rsidR="00A14290" w:rsidRPr="000677E7" w:rsidRDefault="00A14290" w:rsidP="00A14290">
      <w:pPr>
        <w:ind w:firstLine="709"/>
        <w:jc w:val="both"/>
        <w:rPr>
          <w:strike/>
          <w:sz w:val="28"/>
          <w:szCs w:val="28"/>
        </w:rPr>
      </w:pPr>
      <w:r w:rsidRPr="000677E7">
        <w:rPr>
          <w:sz w:val="28"/>
          <w:szCs w:val="28"/>
        </w:rPr>
        <w:t>6. Создание парковочного пространства, комплексное благоустройство территорий, прилегающих к ГБУЗ «Волгоградский областной клинический госпиталь ветеранов войн», Волгоградскому филиалу ФГАУ «НМИЦ «МНТК» Микрохирургия глаза» им. академика С.Н.Федорова» Минздрава России, ГУЗ «Городская клиническая больница скорой медицинской помощи №25», ГБУЗ «Волгоградский областной клинический онкологический диспансер», ГБУЗ «Волгоградская областная детская клиническая больница».</w:t>
      </w:r>
    </w:p>
    <w:p w:rsidR="00A14290" w:rsidRPr="000677E7" w:rsidRDefault="00A14290" w:rsidP="003562CB">
      <w:pPr>
        <w:ind w:firstLine="709"/>
        <w:jc w:val="both"/>
        <w:rPr>
          <w:strike/>
          <w:sz w:val="28"/>
          <w:szCs w:val="28"/>
        </w:rPr>
      </w:pPr>
    </w:p>
    <w:p w:rsidR="00167DD0" w:rsidRPr="00837869" w:rsidRDefault="00167DD0" w:rsidP="00674B31">
      <w:pPr>
        <w:ind w:firstLine="709"/>
        <w:jc w:val="center"/>
        <w:rPr>
          <w:sz w:val="28"/>
          <w:szCs w:val="28"/>
          <w:highlight w:val="yellow"/>
        </w:rPr>
      </w:pPr>
    </w:p>
    <w:p w:rsidR="00674B31" w:rsidRPr="000677E7" w:rsidRDefault="00674B31" w:rsidP="00674B31">
      <w:pPr>
        <w:ind w:firstLine="709"/>
        <w:jc w:val="center"/>
        <w:rPr>
          <w:sz w:val="28"/>
          <w:szCs w:val="28"/>
        </w:rPr>
      </w:pPr>
      <w:r w:rsidRPr="000677E7">
        <w:rPr>
          <w:sz w:val="28"/>
          <w:szCs w:val="28"/>
        </w:rPr>
        <w:t>5.3. Волгоград – город инноваций, технологий и новой экономики</w:t>
      </w:r>
    </w:p>
    <w:p w:rsidR="00167DD0" w:rsidRPr="000677E7" w:rsidRDefault="00167DD0" w:rsidP="00674B31">
      <w:pPr>
        <w:ind w:firstLine="709"/>
        <w:jc w:val="center"/>
        <w:rPr>
          <w:sz w:val="28"/>
          <w:szCs w:val="28"/>
        </w:rPr>
      </w:pPr>
    </w:p>
    <w:p w:rsidR="00362B5A" w:rsidRPr="009254D7" w:rsidRDefault="00362B5A" w:rsidP="00362B5A">
      <w:pPr>
        <w:ind w:firstLine="709"/>
        <w:jc w:val="both"/>
        <w:rPr>
          <w:sz w:val="28"/>
          <w:szCs w:val="28"/>
        </w:rPr>
      </w:pPr>
      <w:r w:rsidRPr="009254D7">
        <w:rPr>
          <w:sz w:val="28"/>
          <w:szCs w:val="28"/>
        </w:rPr>
        <w:t xml:space="preserve">Цель: развитие инноваций и технологий как основной движущей силы экономического и социального развития Волгограда, приводящей к созданию новых отраслей экономики города. </w:t>
      </w:r>
    </w:p>
    <w:p w:rsidR="00362B5A" w:rsidRPr="009254D7" w:rsidRDefault="00362B5A" w:rsidP="00362B5A">
      <w:pPr>
        <w:ind w:firstLine="709"/>
        <w:jc w:val="both"/>
        <w:rPr>
          <w:sz w:val="28"/>
          <w:szCs w:val="28"/>
        </w:rPr>
      </w:pPr>
      <w:r w:rsidRPr="009254D7">
        <w:rPr>
          <w:sz w:val="28"/>
          <w:szCs w:val="28"/>
        </w:rPr>
        <w:t>Ключевые индикаторы: численность работающих в IT-отрасли (тыс.чел.), доля инноваций и научных разработок в структуре экономики Волгограда (%).</w:t>
      </w:r>
    </w:p>
    <w:p w:rsidR="00362B5A" w:rsidRPr="009254D7" w:rsidRDefault="00362B5A" w:rsidP="00362B5A">
      <w:pPr>
        <w:ind w:firstLine="709"/>
        <w:jc w:val="both"/>
        <w:rPr>
          <w:sz w:val="28"/>
          <w:szCs w:val="28"/>
        </w:rPr>
      </w:pPr>
      <w:r w:rsidRPr="009254D7">
        <w:rPr>
          <w:sz w:val="28"/>
          <w:szCs w:val="28"/>
        </w:rPr>
        <w:t xml:space="preserve">Задачи: </w:t>
      </w:r>
    </w:p>
    <w:p w:rsidR="00362B5A" w:rsidRPr="009254D7" w:rsidRDefault="00362B5A" w:rsidP="00362B5A">
      <w:pPr>
        <w:ind w:firstLine="709"/>
        <w:jc w:val="both"/>
        <w:rPr>
          <w:sz w:val="28"/>
          <w:szCs w:val="28"/>
        </w:rPr>
      </w:pPr>
      <w:r w:rsidRPr="009254D7">
        <w:rPr>
          <w:sz w:val="28"/>
          <w:szCs w:val="28"/>
        </w:rPr>
        <w:t>создание агломерации ключевых субъектов местной предпринимательской деятельности для акселерации новых инженерно-технических разработок,</w:t>
      </w:r>
    </w:p>
    <w:p w:rsidR="00362B5A" w:rsidRPr="009254D7" w:rsidRDefault="00362B5A" w:rsidP="00362B5A">
      <w:pPr>
        <w:ind w:firstLine="709"/>
        <w:jc w:val="both"/>
        <w:rPr>
          <w:sz w:val="28"/>
          <w:szCs w:val="28"/>
        </w:rPr>
      </w:pPr>
      <w:r w:rsidRPr="009254D7">
        <w:rPr>
          <w:sz w:val="28"/>
          <w:szCs w:val="28"/>
        </w:rPr>
        <w:t>создание условий для развития отрасли информационных технологий,</w:t>
      </w:r>
    </w:p>
    <w:p w:rsidR="00362B5A" w:rsidRPr="009254D7" w:rsidRDefault="00362B5A" w:rsidP="00362B5A">
      <w:pPr>
        <w:ind w:firstLine="709"/>
        <w:jc w:val="both"/>
        <w:rPr>
          <w:sz w:val="28"/>
          <w:szCs w:val="28"/>
        </w:rPr>
      </w:pPr>
      <w:r w:rsidRPr="009254D7">
        <w:rPr>
          <w:sz w:val="28"/>
          <w:szCs w:val="28"/>
        </w:rPr>
        <w:t>создание условий для реализации крупномасштабных технологических проектов,</w:t>
      </w:r>
    </w:p>
    <w:p w:rsidR="00362B5A" w:rsidRPr="009254D7" w:rsidRDefault="00362B5A" w:rsidP="00362B5A">
      <w:pPr>
        <w:pStyle w:val="ConsPlusNormal"/>
        <w:ind w:firstLine="627"/>
        <w:jc w:val="both"/>
        <w:rPr>
          <w:rFonts w:ascii="Times New Roman" w:hAnsi="Times New Roman" w:cs="Times New Roman"/>
          <w:sz w:val="28"/>
          <w:szCs w:val="28"/>
        </w:rPr>
      </w:pPr>
      <w:r w:rsidRPr="009254D7">
        <w:rPr>
          <w:rFonts w:ascii="Times New Roman" w:hAnsi="Times New Roman" w:cs="Times New Roman"/>
          <w:sz w:val="28"/>
          <w:szCs w:val="28"/>
        </w:rPr>
        <w:t>внедрение энергоэффективных технологий при организации наружного (уличного) освещения, в том числе внедрение автоматизированных систем управления наружным освещением в Волгограде.</w:t>
      </w:r>
    </w:p>
    <w:p w:rsidR="00362B5A" w:rsidRPr="009254D7" w:rsidRDefault="00362B5A" w:rsidP="00362B5A">
      <w:pPr>
        <w:ind w:firstLine="709"/>
        <w:jc w:val="both"/>
        <w:rPr>
          <w:sz w:val="28"/>
          <w:szCs w:val="28"/>
        </w:rPr>
      </w:pPr>
      <w:r w:rsidRPr="009254D7">
        <w:rPr>
          <w:sz w:val="28"/>
          <w:szCs w:val="28"/>
        </w:rPr>
        <w:t>В связи с этим, необходимо:</w:t>
      </w:r>
    </w:p>
    <w:p w:rsidR="00362B5A" w:rsidRPr="009254D7" w:rsidRDefault="00362B5A" w:rsidP="00362B5A">
      <w:pPr>
        <w:ind w:firstLine="709"/>
        <w:jc w:val="both"/>
        <w:rPr>
          <w:sz w:val="28"/>
          <w:szCs w:val="28"/>
        </w:rPr>
      </w:pPr>
      <w:r w:rsidRPr="009254D7">
        <w:rPr>
          <w:sz w:val="28"/>
          <w:szCs w:val="28"/>
        </w:rPr>
        <w:t>обеспечить использование инновационных и передовых технологий в целях стимулирования производства и экономического роста;</w:t>
      </w:r>
    </w:p>
    <w:p w:rsidR="00362B5A" w:rsidRPr="009254D7" w:rsidRDefault="00362B5A" w:rsidP="00362B5A">
      <w:pPr>
        <w:ind w:firstLine="709"/>
        <w:jc w:val="both"/>
        <w:rPr>
          <w:sz w:val="28"/>
          <w:szCs w:val="28"/>
        </w:rPr>
      </w:pPr>
      <w:r w:rsidRPr="009254D7">
        <w:rPr>
          <w:sz w:val="28"/>
          <w:szCs w:val="28"/>
        </w:rPr>
        <w:t xml:space="preserve">создать «бесшовный» кадровый переход от начала проекта </w:t>
      </w:r>
      <w:r w:rsidRPr="009254D7">
        <w:rPr>
          <w:sz w:val="28"/>
          <w:szCs w:val="28"/>
        </w:rPr>
        <w:br/>
        <w:t>до реализации;</w:t>
      </w:r>
    </w:p>
    <w:p w:rsidR="00362B5A" w:rsidRPr="000677E7" w:rsidRDefault="00362B5A" w:rsidP="00362B5A">
      <w:pPr>
        <w:ind w:firstLine="709"/>
        <w:jc w:val="both"/>
        <w:rPr>
          <w:sz w:val="28"/>
          <w:szCs w:val="28"/>
        </w:rPr>
      </w:pPr>
      <w:r w:rsidRPr="009254D7">
        <w:rPr>
          <w:sz w:val="28"/>
          <w:szCs w:val="28"/>
        </w:rPr>
        <w:t>интегрировать продукты и услуги с технологиями для формирования быстрорастущих отраслей с добавленной стоимостью.</w:t>
      </w:r>
    </w:p>
    <w:p w:rsidR="00674B31" w:rsidRPr="000677E7" w:rsidRDefault="00674B31" w:rsidP="00674B31">
      <w:pPr>
        <w:ind w:firstLine="709"/>
        <w:jc w:val="both"/>
        <w:rPr>
          <w:sz w:val="28"/>
          <w:szCs w:val="28"/>
        </w:rPr>
      </w:pPr>
      <w:r w:rsidRPr="000677E7">
        <w:rPr>
          <w:sz w:val="28"/>
          <w:szCs w:val="28"/>
        </w:rPr>
        <w:t xml:space="preserve">Изменения в структуре экономики, ускорение процессов создания новых </w:t>
      </w:r>
      <w:r w:rsidRPr="00905023">
        <w:rPr>
          <w:sz w:val="28"/>
          <w:szCs w:val="28"/>
        </w:rPr>
        <w:t>технологий и усложнение существующих, том числе цифровых, привод</w:t>
      </w:r>
      <w:r w:rsidR="00BC459A" w:rsidRPr="00905023">
        <w:rPr>
          <w:sz w:val="28"/>
          <w:szCs w:val="28"/>
        </w:rPr>
        <w:t>я</w:t>
      </w:r>
      <w:r w:rsidRPr="00905023">
        <w:rPr>
          <w:sz w:val="28"/>
          <w:szCs w:val="28"/>
        </w:rPr>
        <w:t xml:space="preserve">т к  </w:t>
      </w:r>
      <w:r w:rsidRPr="000677E7">
        <w:rPr>
          <w:sz w:val="28"/>
          <w:szCs w:val="28"/>
        </w:rPr>
        <w:t xml:space="preserve">изменению рынка труда в Волгограде и производственных систем, что требует увеличения инновационной активности. </w:t>
      </w:r>
    </w:p>
    <w:p w:rsidR="00674B31" w:rsidRPr="000677E7" w:rsidRDefault="00674B31" w:rsidP="00674B31">
      <w:pPr>
        <w:ind w:firstLine="709"/>
        <w:jc w:val="both"/>
        <w:rPr>
          <w:sz w:val="28"/>
          <w:szCs w:val="28"/>
        </w:rPr>
      </w:pPr>
      <w:r w:rsidRPr="000677E7">
        <w:rPr>
          <w:sz w:val="28"/>
          <w:szCs w:val="28"/>
        </w:rPr>
        <w:t>Развитие технологий и инноваций способствует переходу к новой экономике, созданию высокопроизводительных рабочих мест, увеличению конкурентоспособности Волгограда в «борьбе» за человеческий капитал как на внутреннем, так и на в</w:t>
      </w:r>
      <w:r w:rsidR="006B18BD" w:rsidRPr="000677E7">
        <w:rPr>
          <w:sz w:val="28"/>
          <w:szCs w:val="28"/>
        </w:rPr>
        <w:t>н</w:t>
      </w:r>
      <w:r w:rsidRPr="000677E7">
        <w:rPr>
          <w:sz w:val="28"/>
          <w:szCs w:val="28"/>
        </w:rPr>
        <w:t>ешнем рынке.</w:t>
      </w:r>
    </w:p>
    <w:p w:rsidR="00674B31" w:rsidRPr="000677E7" w:rsidRDefault="00674B31" w:rsidP="00674B31">
      <w:pPr>
        <w:ind w:firstLine="709"/>
        <w:jc w:val="both"/>
        <w:rPr>
          <w:sz w:val="28"/>
          <w:szCs w:val="28"/>
        </w:rPr>
      </w:pPr>
      <w:r w:rsidRPr="000677E7">
        <w:rPr>
          <w:sz w:val="28"/>
          <w:szCs w:val="28"/>
        </w:rPr>
        <w:t>Волгоград обладает значительным потенциалом в сфере развития инноваций, технологий и новой экономики:</w:t>
      </w:r>
    </w:p>
    <w:p w:rsidR="00674B31" w:rsidRPr="000677E7" w:rsidRDefault="00674B31" w:rsidP="00674B31">
      <w:pPr>
        <w:ind w:firstLine="709"/>
        <w:jc w:val="both"/>
        <w:rPr>
          <w:sz w:val="28"/>
          <w:szCs w:val="28"/>
        </w:rPr>
      </w:pPr>
      <w:r w:rsidRPr="000677E7">
        <w:rPr>
          <w:sz w:val="28"/>
          <w:szCs w:val="28"/>
        </w:rPr>
        <w:t>на территории города располагаются более 100 научно-исследовательских институтов;</w:t>
      </w:r>
    </w:p>
    <w:p w:rsidR="00674B31" w:rsidRPr="000677E7" w:rsidRDefault="00674B31" w:rsidP="00674B31">
      <w:pPr>
        <w:ind w:firstLine="709"/>
        <w:jc w:val="both"/>
        <w:rPr>
          <w:sz w:val="28"/>
          <w:szCs w:val="28"/>
        </w:rPr>
      </w:pPr>
      <w:r w:rsidRPr="000677E7">
        <w:rPr>
          <w:sz w:val="28"/>
          <w:szCs w:val="28"/>
        </w:rPr>
        <w:t>IT-специалисты составляют более 3,5% от общей численности занятых в Волгограде;</w:t>
      </w:r>
    </w:p>
    <w:p w:rsidR="00674B31" w:rsidRPr="000677E7" w:rsidRDefault="00674B31" w:rsidP="00674B31">
      <w:pPr>
        <w:ind w:firstLine="709"/>
        <w:jc w:val="both"/>
        <w:rPr>
          <w:sz w:val="28"/>
          <w:szCs w:val="28"/>
        </w:rPr>
      </w:pPr>
      <w:r w:rsidRPr="000677E7">
        <w:rPr>
          <w:sz w:val="28"/>
          <w:szCs w:val="28"/>
        </w:rPr>
        <w:t>в городе имеется консорциум опорного вуза с научными, научно-образовательными и производственными организациями;</w:t>
      </w:r>
    </w:p>
    <w:p w:rsidR="00674B31" w:rsidRPr="000677E7" w:rsidRDefault="00674B31" w:rsidP="00674B31">
      <w:pPr>
        <w:ind w:firstLine="709"/>
        <w:jc w:val="both"/>
        <w:rPr>
          <w:sz w:val="28"/>
          <w:szCs w:val="28"/>
        </w:rPr>
      </w:pPr>
      <w:r w:rsidRPr="000677E7">
        <w:rPr>
          <w:sz w:val="28"/>
          <w:szCs w:val="28"/>
        </w:rPr>
        <w:t>волгоградские университеты имеют статусы центров инновационного, технологического и социального развития региона.</w:t>
      </w:r>
    </w:p>
    <w:p w:rsidR="00674B31" w:rsidRPr="000677E7" w:rsidRDefault="00674B31" w:rsidP="00674B31">
      <w:pPr>
        <w:ind w:firstLine="709"/>
        <w:jc w:val="both"/>
        <w:rPr>
          <w:sz w:val="28"/>
          <w:szCs w:val="28"/>
        </w:rPr>
      </w:pPr>
      <w:r w:rsidRPr="000677E7">
        <w:rPr>
          <w:sz w:val="28"/>
          <w:szCs w:val="28"/>
        </w:rPr>
        <w:t xml:space="preserve">Наличие свободных площадей в Волгограде для размещения новых технологий, высокий уровень подготовки специалистов в вузах и профессиональных образовательных организациях, многочисленный научный и педагогический состав создают предпосылки для воплощения инновационных идей в реальный сектор экономики. </w:t>
      </w:r>
    </w:p>
    <w:p w:rsidR="00674B31" w:rsidRPr="000677E7" w:rsidRDefault="00674B31" w:rsidP="00674B31">
      <w:pPr>
        <w:ind w:firstLine="709"/>
        <w:jc w:val="both"/>
        <w:rPr>
          <w:sz w:val="28"/>
          <w:szCs w:val="28"/>
        </w:rPr>
      </w:pPr>
      <w:r w:rsidRPr="000677E7">
        <w:rPr>
          <w:sz w:val="28"/>
          <w:szCs w:val="28"/>
        </w:rPr>
        <w:t>Приоритетными направлениями в развитии инноваций, технологий и новой экономики Волгограда являются:</w:t>
      </w:r>
    </w:p>
    <w:p w:rsidR="00674B31" w:rsidRPr="00593F93" w:rsidRDefault="00674B31" w:rsidP="00674B31">
      <w:pPr>
        <w:ind w:firstLine="709"/>
        <w:jc w:val="both"/>
        <w:rPr>
          <w:color w:val="FF0000"/>
          <w:sz w:val="28"/>
          <w:szCs w:val="28"/>
        </w:rPr>
      </w:pPr>
      <w:r w:rsidRPr="00CB2086">
        <w:rPr>
          <w:sz w:val="28"/>
          <w:szCs w:val="28"/>
        </w:rPr>
        <w:t>создание технопарка филиала «Ско</w:t>
      </w:r>
      <w:r w:rsidR="00593F93" w:rsidRPr="00CB2086">
        <w:rPr>
          <w:sz w:val="28"/>
          <w:szCs w:val="28"/>
        </w:rPr>
        <w:t>лково» (на территории поймы р. Царицы);</w:t>
      </w:r>
      <w:r w:rsidR="00593F93">
        <w:rPr>
          <w:sz w:val="28"/>
          <w:szCs w:val="28"/>
        </w:rPr>
        <w:t xml:space="preserve"> </w:t>
      </w:r>
    </w:p>
    <w:p w:rsidR="00674B31" w:rsidRPr="000677E7" w:rsidRDefault="00674B31" w:rsidP="00674B31">
      <w:pPr>
        <w:ind w:firstLine="709"/>
        <w:jc w:val="both"/>
        <w:rPr>
          <w:sz w:val="28"/>
          <w:szCs w:val="28"/>
        </w:rPr>
      </w:pPr>
      <w:r w:rsidRPr="000677E7">
        <w:rPr>
          <w:sz w:val="28"/>
          <w:szCs w:val="28"/>
        </w:rPr>
        <w:t>создание Центра подготовки кадров для цифровой экономики «Школа 21» (проект ПАО «Сбербанк</w:t>
      </w:r>
      <w:r w:rsidR="00593F93">
        <w:rPr>
          <w:sz w:val="28"/>
          <w:szCs w:val="28"/>
        </w:rPr>
        <w:t xml:space="preserve"> России</w:t>
      </w:r>
      <w:r w:rsidRPr="000677E7">
        <w:rPr>
          <w:sz w:val="28"/>
          <w:szCs w:val="28"/>
        </w:rPr>
        <w:t>»);</w:t>
      </w:r>
    </w:p>
    <w:p w:rsidR="00674B31" w:rsidRPr="000677E7" w:rsidRDefault="00593F93" w:rsidP="00674B31">
      <w:pPr>
        <w:ind w:firstLine="709"/>
        <w:jc w:val="both"/>
        <w:rPr>
          <w:sz w:val="28"/>
          <w:szCs w:val="28"/>
        </w:rPr>
      </w:pPr>
      <w:r>
        <w:rPr>
          <w:sz w:val="28"/>
          <w:szCs w:val="28"/>
        </w:rPr>
        <w:t>создание IT-</w:t>
      </w:r>
      <w:r w:rsidR="00674B31" w:rsidRPr="000677E7">
        <w:rPr>
          <w:sz w:val="28"/>
          <w:szCs w:val="28"/>
        </w:rPr>
        <w:t>центра Волгоградской области;</w:t>
      </w:r>
    </w:p>
    <w:p w:rsidR="00674B31" w:rsidRPr="000677E7" w:rsidRDefault="00674B31" w:rsidP="00674B31">
      <w:pPr>
        <w:ind w:firstLine="709"/>
        <w:jc w:val="both"/>
        <w:rPr>
          <w:sz w:val="28"/>
          <w:szCs w:val="28"/>
        </w:rPr>
      </w:pPr>
      <w:r w:rsidRPr="000677E7">
        <w:rPr>
          <w:sz w:val="28"/>
          <w:szCs w:val="28"/>
        </w:rPr>
        <w:t>выращивание малых технологических компаний, ориентированных как на встраивание в производственно-технологические цепочки крупного бизнеса, так и на самостоятельное развертывание серийного производства;</w:t>
      </w:r>
    </w:p>
    <w:p w:rsidR="00674B31" w:rsidRPr="000677E7" w:rsidRDefault="00674B31" w:rsidP="00674B31">
      <w:pPr>
        <w:ind w:firstLine="709"/>
        <w:jc w:val="both"/>
        <w:rPr>
          <w:sz w:val="28"/>
          <w:szCs w:val="28"/>
        </w:rPr>
      </w:pPr>
      <w:r w:rsidRPr="000677E7">
        <w:rPr>
          <w:sz w:val="28"/>
          <w:szCs w:val="28"/>
        </w:rPr>
        <w:t>создание научно-образовательных структур, способных реализовывать крупномасштабные технологические проекты вплоть до разработки готовых к коммерциализации опытных образцов, основной функционал которых будет направлен на оперативное решение научно-образовательных задач путем выстраивания эффективного взаимодействия между участниками консорциума за счет объединения собственных и внешних ресурсов, перераспределения указанных задач между ними и оптимизации затрат на научно-исследовательские, опытно-конструкторские и технологические работы;</w:t>
      </w:r>
    </w:p>
    <w:p w:rsidR="00674B31" w:rsidRPr="000677E7" w:rsidRDefault="00674B31" w:rsidP="00674B31">
      <w:pPr>
        <w:ind w:firstLine="709"/>
        <w:jc w:val="both"/>
        <w:rPr>
          <w:sz w:val="28"/>
          <w:szCs w:val="28"/>
        </w:rPr>
      </w:pPr>
      <w:r w:rsidRPr="000677E7">
        <w:rPr>
          <w:sz w:val="28"/>
          <w:szCs w:val="28"/>
        </w:rPr>
        <w:t>развитие инженерных школ;</w:t>
      </w:r>
    </w:p>
    <w:p w:rsidR="00674B31" w:rsidRPr="000677E7" w:rsidRDefault="00674B31" w:rsidP="00674B31">
      <w:pPr>
        <w:ind w:firstLine="709"/>
        <w:jc w:val="both"/>
        <w:rPr>
          <w:sz w:val="28"/>
          <w:szCs w:val="28"/>
        </w:rPr>
      </w:pPr>
      <w:r w:rsidRPr="000677E7">
        <w:rPr>
          <w:sz w:val="28"/>
          <w:szCs w:val="28"/>
        </w:rPr>
        <w:t>создание центров современной информатики, программирования и анализа данных, предоставляющих возможность желающим получить востребованные современной наукой и промышленностью знания в дополнение к университетскому образованию. В них студенты, аспиранты и выпускники вузов по вечерам и выходным могут изучать курсы в области информатики, анализа данных и программной инженерии и в случае успешног</w:t>
      </w:r>
      <w:r w:rsidR="00593F93">
        <w:rPr>
          <w:sz w:val="28"/>
          <w:szCs w:val="28"/>
        </w:rPr>
        <w:t>о прохождения учебной программы –</w:t>
      </w:r>
      <w:r w:rsidRPr="000677E7">
        <w:rPr>
          <w:sz w:val="28"/>
          <w:szCs w:val="28"/>
        </w:rPr>
        <w:t xml:space="preserve"> получать диплом</w:t>
      </w:r>
      <w:r w:rsidR="00593F93">
        <w:rPr>
          <w:sz w:val="28"/>
          <w:szCs w:val="28"/>
        </w:rPr>
        <w:t>ы о дополнительном образовании.</w:t>
      </w:r>
      <w:r w:rsidRPr="000677E7">
        <w:rPr>
          <w:sz w:val="28"/>
          <w:szCs w:val="28"/>
        </w:rPr>
        <w:t xml:space="preserve"> </w:t>
      </w:r>
    </w:p>
    <w:p w:rsidR="00167DD0" w:rsidRPr="000677E7" w:rsidRDefault="00167DD0" w:rsidP="009624A4">
      <w:pPr>
        <w:autoSpaceDE w:val="0"/>
        <w:autoSpaceDN w:val="0"/>
        <w:adjustRightInd w:val="0"/>
        <w:ind w:firstLine="709"/>
        <w:jc w:val="both"/>
        <w:rPr>
          <w:strike/>
          <w:sz w:val="28"/>
          <w:szCs w:val="28"/>
        </w:rPr>
      </w:pPr>
    </w:p>
    <w:p w:rsidR="009624A4" w:rsidRPr="000677E7" w:rsidRDefault="009624A4" w:rsidP="009624A4">
      <w:pPr>
        <w:ind w:firstLine="709"/>
        <w:jc w:val="center"/>
        <w:rPr>
          <w:sz w:val="28"/>
          <w:szCs w:val="28"/>
        </w:rPr>
      </w:pPr>
      <w:r w:rsidRPr="000677E7">
        <w:rPr>
          <w:sz w:val="28"/>
          <w:szCs w:val="28"/>
        </w:rPr>
        <w:t>5.4.</w:t>
      </w:r>
      <w:r w:rsidR="00740ADA">
        <w:rPr>
          <w:sz w:val="28"/>
          <w:szCs w:val="28"/>
        </w:rPr>
        <w:t xml:space="preserve"> </w:t>
      </w:r>
      <w:r w:rsidRPr="000677E7">
        <w:rPr>
          <w:sz w:val="28"/>
          <w:szCs w:val="28"/>
        </w:rPr>
        <w:t>Волгоград – международный образовательный центр</w:t>
      </w:r>
    </w:p>
    <w:p w:rsidR="00167DD0" w:rsidRPr="000677E7" w:rsidRDefault="00167DD0" w:rsidP="009624A4">
      <w:pPr>
        <w:ind w:firstLine="709"/>
        <w:jc w:val="center"/>
        <w:rPr>
          <w:sz w:val="28"/>
          <w:szCs w:val="28"/>
        </w:rPr>
      </w:pPr>
    </w:p>
    <w:p w:rsidR="00ED078C" w:rsidRPr="00C141A2" w:rsidRDefault="00ED078C" w:rsidP="00ED078C">
      <w:pPr>
        <w:ind w:firstLine="709"/>
        <w:jc w:val="both"/>
        <w:rPr>
          <w:sz w:val="28"/>
          <w:szCs w:val="28"/>
        </w:rPr>
      </w:pPr>
      <w:r w:rsidRPr="00C141A2">
        <w:rPr>
          <w:sz w:val="28"/>
          <w:szCs w:val="28"/>
        </w:rPr>
        <w:t xml:space="preserve">Цель: развитие научной базы и подготовка квалифицированных кадров для успешной работы промышленных предприятий и реализации приоритетных проектов. </w:t>
      </w:r>
    </w:p>
    <w:p w:rsidR="00ED078C" w:rsidRPr="00C141A2" w:rsidRDefault="00ED078C" w:rsidP="00ED078C">
      <w:pPr>
        <w:pStyle w:val="ConsPlusNormal"/>
        <w:ind w:firstLine="709"/>
        <w:jc w:val="both"/>
        <w:rPr>
          <w:rFonts w:ascii="Times New Roman" w:hAnsi="Times New Roman" w:cs="Times New Roman"/>
          <w:sz w:val="28"/>
          <w:szCs w:val="28"/>
        </w:rPr>
      </w:pPr>
      <w:r w:rsidRPr="00C141A2">
        <w:rPr>
          <w:rFonts w:ascii="Times New Roman" w:hAnsi="Times New Roman" w:cs="Times New Roman"/>
          <w:sz w:val="28"/>
          <w:szCs w:val="28"/>
        </w:rPr>
        <w:t>Ключевые индикаторы: доля граждан, положительно оценивших качество услуг психолого-педагогической, методической и консультативной помощи, от общего числа обратившихся за получением услуги (%);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p w:rsidR="00ED078C" w:rsidRPr="00C141A2" w:rsidRDefault="00ED078C" w:rsidP="00ED078C">
      <w:pPr>
        <w:ind w:firstLine="709"/>
        <w:jc w:val="both"/>
        <w:rPr>
          <w:sz w:val="28"/>
          <w:szCs w:val="28"/>
        </w:rPr>
      </w:pPr>
      <w:r w:rsidRPr="00C141A2">
        <w:rPr>
          <w:sz w:val="28"/>
          <w:szCs w:val="28"/>
        </w:rPr>
        <w:t>Задачи:</w:t>
      </w:r>
    </w:p>
    <w:p w:rsidR="00ED078C" w:rsidRPr="00C141A2" w:rsidRDefault="00ED078C" w:rsidP="00ED078C">
      <w:pPr>
        <w:ind w:firstLine="709"/>
        <w:jc w:val="both"/>
        <w:rPr>
          <w:sz w:val="28"/>
          <w:szCs w:val="28"/>
        </w:rPr>
      </w:pPr>
      <w:r w:rsidRPr="00C141A2">
        <w:rPr>
          <w:sz w:val="28"/>
          <w:szCs w:val="28"/>
        </w:rPr>
        <w:t>создание современной студенческой среды, строительство межуниверситетского кампуса,</w:t>
      </w:r>
    </w:p>
    <w:p w:rsidR="00ED078C" w:rsidRPr="00C141A2" w:rsidRDefault="00ED078C" w:rsidP="00ED078C">
      <w:pPr>
        <w:ind w:firstLine="709"/>
        <w:jc w:val="both"/>
        <w:rPr>
          <w:sz w:val="28"/>
          <w:szCs w:val="28"/>
        </w:rPr>
      </w:pPr>
      <w:r w:rsidRPr="00C141A2">
        <w:rPr>
          <w:sz w:val="28"/>
          <w:szCs w:val="28"/>
        </w:rPr>
        <w:t>развитие профориетационных форм обучения,</w:t>
      </w:r>
    </w:p>
    <w:p w:rsidR="00ED078C" w:rsidRPr="00C141A2" w:rsidRDefault="00ED078C" w:rsidP="00ED078C">
      <w:pPr>
        <w:ind w:firstLine="709"/>
        <w:jc w:val="both"/>
        <w:rPr>
          <w:sz w:val="28"/>
          <w:szCs w:val="28"/>
        </w:rPr>
      </w:pPr>
      <w:r w:rsidRPr="00C141A2">
        <w:rPr>
          <w:sz w:val="28"/>
          <w:szCs w:val="28"/>
        </w:rPr>
        <w:t xml:space="preserve">профильное обучение учащихся старших классов по инженерным специальностям, </w:t>
      </w:r>
    </w:p>
    <w:p w:rsidR="00ED078C" w:rsidRPr="00C141A2" w:rsidRDefault="00ED078C" w:rsidP="00ED078C">
      <w:pPr>
        <w:ind w:firstLine="709"/>
        <w:jc w:val="both"/>
        <w:rPr>
          <w:sz w:val="28"/>
          <w:szCs w:val="28"/>
        </w:rPr>
      </w:pPr>
      <w:r w:rsidRPr="00C141A2">
        <w:rPr>
          <w:sz w:val="28"/>
          <w:szCs w:val="28"/>
        </w:rPr>
        <w:t xml:space="preserve">запуск системы стажировок молодых ученых в компаниях-лидерах </w:t>
      </w:r>
      <w:r w:rsidRPr="00C141A2">
        <w:rPr>
          <w:sz w:val="28"/>
          <w:szCs w:val="28"/>
        </w:rPr>
        <w:br/>
        <w:t>и технологических компаниях,</w:t>
      </w:r>
    </w:p>
    <w:p w:rsidR="00ED078C" w:rsidRPr="00C141A2" w:rsidRDefault="00ED078C" w:rsidP="00ED078C">
      <w:pPr>
        <w:ind w:firstLine="709"/>
        <w:jc w:val="both"/>
        <w:rPr>
          <w:sz w:val="28"/>
          <w:szCs w:val="28"/>
        </w:rPr>
      </w:pPr>
      <w:r w:rsidRPr="00C141A2">
        <w:rPr>
          <w:sz w:val="28"/>
          <w:szCs w:val="28"/>
        </w:rPr>
        <w:t>направление одаренных школьников и проектных команд на стажировку во всероссийские центры для одаренных учащихся.</w:t>
      </w:r>
    </w:p>
    <w:p w:rsidR="00ED078C" w:rsidRPr="00C141A2" w:rsidRDefault="00ED078C" w:rsidP="00ED078C">
      <w:pPr>
        <w:ind w:firstLine="709"/>
        <w:jc w:val="both"/>
        <w:rPr>
          <w:sz w:val="28"/>
          <w:szCs w:val="28"/>
        </w:rPr>
      </w:pPr>
      <w:r w:rsidRPr="00C141A2">
        <w:rPr>
          <w:sz w:val="28"/>
          <w:szCs w:val="28"/>
        </w:rPr>
        <w:t>Необходимо:</w:t>
      </w:r>
    </w:p>
    <w:p w:rsidR="00ED078C" w:rsidRPr="00C141A2" w:rsidRDefault="00ED078C" w:rsidP="00ED078C">
      <w:pPr>
        <w:ind w:firstLine="709"/>
        <w:jc w:val="both"/>
        <w:rPr>
          <w:sz w:val="28"/>
          <w:szCs w:val="28"/>
        </w:rPr>
      </w:pPr>
      <w:r w:rsidRPr="00C141A2">
        <w:rPr>
          <w:sz w:val="28"/>
          <w:szCs w:val="28"/>
        </w:rPr>
        <w:t>создать программы мотивации для молодых специалистов в пользу выбора востребованных профессий реального сектора экономики города, получения степеней научных званий;</w:t>
      </w:r>
    </w:p>
    <w:p w:rsidR="00ED078C" w:rsidRPr="00C141A2" w:rsidRDefault="00ED078C" w:rsidP="00ED078C">
      <w:pPr>
        <w:ind w:firstLine="709"/>
        <w:jc w:val="both"/>
        <w:rPr>
          <w:sz w:val="28"/>
          <w:szCs w:val="28"/>
        </w:rPr>
      </w:pPr>
      <w:r w:rsidRPr="00C141A2">
        <w:rPr>
          <w:sz w:val="28"/>
          <w:szCs w:val="28"/>
        </w:rPr>
        <w:t>развивать прикладные науки и повышать уровень компетенций в сфере IT в целях адаптации к новым внешним условиям экономики;</w:t>
      </w:r>
    </w:p>
    <w:p w:rsidR="00ED078C" w:rsidRPr="00C141A2" w:rsidRDefault="00ED078C" w:rsidP="00ED078C">
      <w:pPr>
        <w:ind w:firstLine="709"/>
        <w:jc w:val="both"/>
        <w:rPr>
          <w:sz w:val="28"/>
          <w:szCs w:val="28"/>
        </w:rPr>
      </w:pPr>
      <w:r w:rsidRPr="00C141A2">
        <w:rPr>
          <w:sz w:val="28"/>
          <w:szCs w:val="28"/>
        </w:rPr>
        <w:t xml:space="preserve">осуществлять подготовку кадров для экономики города, исходя </w:t>
      </w:r>
      <w:r w:rsidRPr="00C141A2">
        <w:rPr>
          <w:sz w:val="28"/>
          <w:szCs w:val="28"/>
        </w:rPr>
        <w:br/>
        <w:t>из меняющихся запросов рынка;</w:t>
      </w:r>
    </w:p>
    <w:p w:rsidR="00ED078C" w:rsidRPr="000677E7" w:rsidRDefault="00ED078C" w:rsidP="00ED078C">
      <w:pPr>
        <w:ind w:firstLine="709"/>
        <w:jc w:val="both"/>
        <w:rPr>
          <w:sz w:val="28"/>
          <w:szCs w:val="28"/>
        </w:rPr>
      </w:pPr>
      <w:r w:rsidRPr="00C141A2">
        <w:rPr>
          <w:sz w:val="28"/>
          <w:szCs w:val="28"/>
        </w:rPr>
        <w:t>создавать и реализовывать новые технологии.</w:t>
      </w:r>
    </w:p>
    <w:p w:rsidR="009624A4" w:rsidRPr="000677E7" w:rsidRDefault="00ED078C" w:rsidP="009624A4">
      <w:pPr>
        <w:ind w:firstLine="709"/>
        <w:jc w:val="both"/>
        <w:rPr>
          <w:sz w:val="28"/>
          <w:szCs w:val="28"/>
        </w:rPr>
      </w:pPr>
      <w:r>
        <w:rPr>
          <w:sz w:val="28"/>
          <w:szCs w:val="28"/>
        </w:rPr>
        <w:t xml:space="preserve">Волгоград </w:t>
      </w:r>
      <w:r w:rsidR="009624A4" w:rsidRPr="000677E7">
        <w:rPr>
          <w:sz w:val="28"/>
          <w:szCs w:val="28"/>
        </w:rPr>
        <w:t>обладает значительным потенциалом в сфере развития образования:</w:t>
      </w:r>
    </w:p>
    <w:p w:rsidR="009624A4" w:rsidRPr="000677E7" w:rsidRDefault="009624A4" w:rsidP="009624A4">
      <w:pPr>
        <w:ind w:firstLine="709"/>
        <w:jc w:val="both"/>
        <w:rPr>
          <w:sz w:val="28"/>
          <w:szCs w:val="28"/>
        </w:rPr>
      </w:pPr>
      <w:r w:rsidRPr="000677E7">
        <w:rPr>
          <w:sz w:val="28"/>
          <w:szCs w:val="28"/>
        </w:rPr>
        <w:t xml:space="preserve">на территории города осуществляют деятельность 20 </w:t>
      </w:r>
      <w:r w:rsidR="00740ADA">
        <w:rPr>
          <w:sz w:val="28"/>
          <w:szCs w:val="28"/>
        </w:rPr>
        <w:t>вузов</w:t>
      </w:r>
      <w:r w:rsidRPr="000677E7">
        <w:rPr>
          <w:sz w:val="28"/>
          <w:szCs w:val="28"/>
        </w:rPr>
        <w:t xml:space="preserve"> и их филиалов, 11 из которых имеют аспирантуру;</w:t>
      </w:r>
    </w:p>
    <w:p w:rsidR="009624A4" w:rsidRPr="000677E7" w:rsidRDefault="009624A4" w:rsidP="009624A4">
      <w:pPr>
        <w:ind w:firstLine="709"/>
        <w:jc w:val="both"/>
        <w:rPr>
          <w:sz w:val="28"/>
          <w:szCs w:val="28"/>
        </w:rPr>
      </w:pPr>
      <w:r w:rsidRPr="000677E7">
        <w:rPr>
          <w:sz w:val="28"/>
          <w:szCs w:val="28"/>
        </w:rPr>
        <w:t>подготовку по образовательным программам среднего профессионального образования осуществляют 19 колледжей и техникумов;</w:t>
      </w:r>
    </w:p>
    <w:p w:rsidR="009624A4" w:rsidRPr="000677E7" w:rsidRDefault="009624A4" w:rsidP="009624A4">
      <w:pPr>
        <w:ind w:firstLine="709"/>
        <w:jc w:val="both"/>
        <w:rPr>
          <w:sz w:val="28"/>
          <w:szCs w:val="28"/>
        </w:rPr>
      </w:pPr>
      <w:r w:rsidRPr="000677E7">
        <w:rPr>
          <w:sz w:val="28"/>
          <w:szCs w:val="28"/>
        </w:rPr>
        <w:t>общее количество аспирантов составляет 1 тыс. человек ежегодно;</w:t>
      </w:r>
    </w:p>
    <w:p w:rsidR="009624A4" w:rsidRPr="000677E7" w:rsidRDefault="009624A4" w:rsidP="009624A4">
      <w:pPr>
        <w:ind w:firstLine="709"/>
        <w:jc w:val="both"/>
        <w:rPr>
          <w:sz w:val="28"/>
          <w:szCs w:val="28"/>
        </w:rPr>
      </w:pPr>
      <w:r w:rsidRPr="000677E7">
        <w:rPr>
          <w:sz w:val="28"/>
          <w:szCs w:val="28"/>
        </w:rPr>
        <w:t>научно-преподавательский состав представлен 2,5 тыс. человек;</w:t>
      </w:r>
    </w:p>
    <w:p w:rsidR="009624A4" w:rsidRPr="000677E7" w:rsidRDefault="009624A4" w:rsidP="009624A4">
      <w:pPr>
        <w:ind w:firstLine="709"/>
        <w:jc w:val="both"/>
        <w:rPr>
          <w:sz w:val="28"/>
          <w:szCs w:val="28"/>
        </w:rPr>
      </w:pPr>
      <w:r w:rsidRPr="000677E7">
        <w:rPr>
          <w:sz w:val="28"/>
          <w:szCs w:val="28"/>
        </w:rPr>
        <w:t>общее количество студентов составляет 85 тыс. человек.</w:t>
      </w:r>
    </w:p>
    <w:p w:rsidR="009624A4" w:rsidRPr="000677E7" w:rsidRDefault="009624A4" w:rsidP="009624A4">
      <w:pPr>
        <w:ind w:firstLine="709"/>
        <w:jc w:val="both"/>
        <w:rPr>
          <w:sz w:val="28"/>
          <w:szCs w:val="28"/>
        </w:rPr>
      </w:pPr>
      <w:r w:rsidRPr="000677E7">
        <w:rPr>
          <w:sz w:val="28"/>
          <w:szCs w:val="28"/>
        </w:rPr>
        <w:t>Приоритетными напра</w:t>
      </w:r>
      <w:r w:rsidR="00113FE6">
        <w:rPr>
          <w:sz w:val="28"/>
          <w:szCs w:val="28"/>
        </w:rPr>
        <w:t xml:space="preserve">влениями в развитии Волгограда </w:t>
      </w:r>
      <w:r w:rsidRPr="000677E7">
        <w:rPr>
          <w:sz w:val="28"/>
          <w:szCs w:val="28"/>
        </w:rPr>
        <w:t>как междуна</w:t>
      </w:r>
      <w:r w:rsidR="00113FE6">
        <w:rPr>
          <w:sz w:val="28"/>
          <w:szCs w:val="28"/>
        </w:rPr>
        <w:t>родного образовательного центра</w:t>
      </w:r>
      <w:r w:rsidRPr="000677E7">
        <w:rPr>
          <w:sz w:val="28"/>
          <w:szCs w:val="28"/>
        </w:rPr>
        <w:t xml:space="preserve"> являются:</w:t>
      </w:r>
    </w:p>
    <w:p w:rsidR="009624A4" w:rsidRPr="000677E7" w:rsidRDefault="009624A4" w:rsidP="009624A4">
      <w:pPr>
        <w:ind w:firstLine="709"/>
        <w:jc w:val="both"/>
        <w:rPr>
          <w:sz w:val="28"/>
          <w:szCs w:val="28"/>
        </w:rPr>
      </w:pPr>
      <w:r w:rsidRPr="000677E7">
        <w:rPr>
          <w:sz w:val="28"/>
          <w:szCs w:val="28"/>
        </w:rPr>
        <w:t>1. Строительство межуниверситетского кампуса мирового уровня на конверсируемой территории в Тракторозаводском районе.</w:t>
      </w:r>
    </w:p>
    <w:p w:rsidR="009624A4" w:rsidRPr="000677E7" w:rsidRDefault="009624A4" w:rsidP="009624A4">
      <w:pPr>
        <w:ind w:firstLine="709"/>
        <w:jc w:val="both"/>
        <w:rPr>
          <w:sz w:val="28"/>
          <w:szCs w:val="28"/>
        </w:rPr>
      </w:pPr>
      <w:r w:rsidRPr="000677E7">
        <w:rPr>
          <w:sz w:val="28"/>
          <w:szCs w:val="28"/>
        </w:rPr>
        <w:t>2. Создание образовательно-производственных центров (кластеров) в рамках федерального проекта «Профессионалитет».</w:t>
      </w:r>
    </w:p>
    <w:p w:rsidR="009624A4" w:rsidRPr="000677E7" w:rsidRDefault="009624A4" w:rsidP="009624A4">
      <w:pPr>
        <w:ind w:firstLine="709"/>
        <w:jc w:val="both"/>
        <w:rPr>
          <w:sz w:val="28"/>
          <w:szCs w:val="28"/>
        </w:rPr>
      </w:pPr>
      <w:r w:rsidRPr="000677E7">
        <w:rPr>
          <w:sz w:val="28"/>
          <w:szCs w:val="28"/>
        </w:rPr>
        <w:t>3. Проведение ежегодных профориентационных форумов (слетов) для школьников и их родителей.</w:t>
      </w:r>
    </w:p>
    <w:p w:rsidR="009624A4" w:rsidRPr="000677E7" w:rsidRDefault="009624A4" w:rsidP="009624A4">
      <w:pPr>
        <w:ind w:firstLine="709"/>
        <w:jc w:val="both"/>
        <w:rPr>
          <w:sz w:val="28"/>
          <w:szCs w:val="28"/>
        </w:rPr>
      </w:pPr>
      <w:r w:rsidRPr="000677E7">
        <w:rPr>
          <w:sz w:val="28"/>
          <w:szCs w:val="28"/>
        </w:rPr>
        <w:t>4. Создание «Городской лаборатории» и детских технопарков «Кванториум» на базе муниципальных общеобразовательных школ (предметные кабинеты с современным демонстрационным и лабораторным оборудованием по физике, химии, биологии, информатике и ИКТ) для профильного обучения учащихся.</w:t>
      </w:r>
    </w:p>
    <w:p w:rsidR="009624A4" w:rsidRPr="000677E7" w:rsidRDefault="009624A4" w:rsidP="009624A4">
      <w:pPr>
        <w:ind w:firstLine="709"/>
        <w:jc w:val="both"/>
        <w:rPr>
          <w:sz w:val="28"/>
          <w:szCs w:val="28"/>
        </w:rPr>
      </w:pPr>
      <w:r w:rsidRPr="000677E7">
        <w:rPr>
          <w:sz w:val="28"/>
          <w:szCs w:val="28"/>
        </w:rPr>
        <w:t>5. Направление одаренных школьников, проявивших выдающиеся способности по физике, химии, биологии, ИКТ и информационным технологиям, а также проектных команд школьников для стажировки, профессиональных проб в профильных сменах всероссийских центров для одаренных учащихся («Сириус», «Артек», «Океан» и др.), грантовая поддержка одаренных учащихся, педагогов, реализующих профориентационные проекты в приоритетных образовательных областях.</w:t>
      </w:r>
    </w:p>
    <w:p w:rsidR="009624A4" w:rsidRPr="00F3601B" w:rsidRDefault="009624A4" w:rsidP="009624A4">
      <w:pPr>
        <w:ind w:firstLine="709"/>
        <w:jc w:val="both"/>
        <w:rPr>
          <w:strike/>
          <w:sz w:val="28"/>
          <w:szCs w:val="28"/>
        </w:rPr>
      </w:pPr>
      <w:r w:rsidRPr="000677E7">
        <w:rPr>
          <w:sz w:val="28"/>
          <w:szCs w:val="28"/>
        </w:rPr>
        <w:t>6. Развитие олимпиадного движения и конкурсов, чемпионатов рабочих профессий и профессионального мастерства, в том числе в высокотехнологичных отраслях промышленности, совместных молодежных технологических акселераторов, стартап-студий и кейс-чемпионатов по решению практических научных и технологических задач в целях внедрения соревновательных методик обучения и повышения качества поиска и развития талантов</w:t>
      </w:r>
      <w:r w:rsidR="00261C6C" w:rsidRPr="000677E7">
        <w:rPr>
          <w:sz w:val="28"/>
          <w:szCs w:val="28"/>
        </w:rPr>
        <w:t>.</w:t>
      </w:r>
    </w:p>
    <w:p w:rsidR="000677E7" w:rsidRDefault="000677E7" w:rsidP="00A7491D">
      <w:pPr>
        <w:ind w:firstLine="709"/>
        <w:jc w:val="center"/>
        <w:rPr>
          <w:sz w:val="28"/>
          <w:szCs w:val="28"/>
          <w:highlight w:val="yellow"/>
        </w:rPr>
      </w:pPr>
    </w:p>
    <w:p w:rsidR="0071437E" w:rsidRDefault="0071437E" w:rsidP="0071437E">
      <w:pPr>
        <w:ind w:firstLine="709"/>
        <w:jc w:val="center"/>
        <w:rPr>
          <w:sz w:val="28"/>
          <w:szCs w:val="28"/>
        </w:rPr>
      </w:pPr>
      <w:r w:rsidRPr="00A7491D">
        <w:rPr>
          <w:sz w:val="28"/>
          <w:szCs w:val="28"/>
        </w:rPr>
        <w:t>5.5.</w:t>
      </w:r>
      <w:r w:rsidR="000B4A8C">
        <w:rPr>
          <w:sz w:val="28"/>
          <w:szCs w:val="28"/>
        </w:rPr>
        <w:t xml:space="preserve"> </w:t>
      </w:r>
      <w:r w:rsidRPr="00A7491D">
        <w:rPr>
          <w:sz w:val="28"/>
          <w:szCs w:val="28"/>
        </w:rPr>
        <w:t>Волгоград – город возможностей для самореализации молодежи</w:t>
      </w:r>
    </w:p>
    <w:p w:rsidR="0071437E" w:rsidRPr="00A7491D" w:rsidRDefault="0071437E" w:rsidP="0071437E">
      <w:pPr>
        <w:ind w:firstLine="709"/>
        <w:jc w:val="center"/>
        <w:rPr>
          <w:sz w:val="28"/>
          <w:szCs w:val="28"/>
        </w:rPr>
      </w:pPr>
    </w:p>
    <w:p w:rsidR="00C141A2" w:rsidRPr="0009590E" w:rsidRDefault="00C141A2" w:rsidP="00C141A2">
      <w:pPr>
        <w:ind w:firstLine="709"/>
        <w:jc w:val="both"/>
        <w:rPr>
          <w:sz w:val="28"/>
          <w:szCs w:val="28"/>
        </w:rPr>
      </w:pPr>
      <w:r w:rsidRPr="0009590E">
        <w:rPr>
          <w:sz w:val="28"/>
          <w:szCs w:val="28"/>
        </w:rPr>
        <w:t xml:space="preserve">Цель: формирование и развитие условий для самореализации молодежи. </w:t>
      </w:r>
    </w:p>
    <w:p w:rsidR="00C141A2" w:rsidRPr="0009590E" w:rsidRDefault="00C141A2" w:rsidP="00C141A2">
      <w:pPr>
        <w:ind w:firstLine="709"/>
        <w:jc w:val="both"/>
        <w:rPr>
          <w:rFonts w:eastAsia="Batang"/>
          <w:sz w:val="28"/>
          <w:szCs w:val="28"/>
          <w:lang w:eastAsia="en-US"/>
        </w:rPr>
      </w:pPr>
      <w:r w:rsidRPr="0009590E">
        <w:rPr>
          <w:sz w:val="28"/>
          <w:szCs w:val="28"/>
        </w:rPr>
        <w:t xml:space="preserve">Ключевые индикаторы: </w:t>
      </w:r>
      <w:r w:rsidRPr="0009590E">
        <w:rPr>
          <w:rFonts w:eastAsia="Batang"/>
          <w:sz w:val="28"/>
          <w:szCs w:val="28"/>
          <w:lang w:eastAsia="en-US"/>
        </w:rPr>
        <w:t>доля молодежи Волгограда в возрасте 14-35 лет, вовлеченной в социально-экономические, научно-технические, общественно-политические, досуговые, творческие, интеллектуальные и иные мероприятия по основным направлениям молодежной политики; количество молодежных инициатив (заявок, проектов, идей, разработок, концепций), направленных для участия в грантовых конкурсах и форумных кампаниях; доля граждан, занимающихся волонтерской (добровольческой) деятельностью или вовлеченных в деятельность добровольческих (волонтерских) организаций.</w:t>
      </w:r>
    </w:p>
    <w:p w:rsidR="00C141A2" w:rsidRPr="0009590E" w:rsidRDefault="00C141A2" w:rsidP="00C141A2">
      <w:pPr>
        <w:ind w:firstLine="709"/>
        <w:jc w:val="both"/>
        <w:rPr>
          <w:sz w:val="28"/>
          <w:szCs w:val="28"/>
        </w:rPr>
      </w:pPr>
      <w:r w:rsidRPr="0009590E">
        <w:rPr>
          <w:sz w:val="28"/>
          <w:szCs w:val="28"/>
        </w:rPr>
        <w:t>числе развития новых уникальных видов спорта (пиклбола, петанка и др.).</w:t>
      </w:r>
    </w:p>
    <w:p w:rsidR="00C141A2" w:rsidRPr="0009590E" w:rsidRDefault="00C141A2" w:rsidP="00C141A2">
      <w:pPr>
        <w:ind w:firstLine="709"/>
        <w:jc w:val="both"/>
        <w:rPr>
          <w:sz w:val="28"/>
          <w:szCs w:val="28"/>
        </w:rPr>
      </w:pPr>
      <w:r w:rsidRPr="0009590E">
        <w:rPr>
          <w:sz w:val="28"/>
          <w:szCs w:val="28"/>
        </w:rPr>
        <w:t>Задачи:</w:t>
      </w:r>
    </w:p>
    <w:p w:rsidR="00C141A2" w:rsidRPr="0009590E" w:rsidRDefault="00C141A2" w:rsidP="00C141A2">
      <w:pPr>
        <w:ind w:firstLine="709"/>
        <w:jc w:val="both"/>
        <w:rPr>
          <w:sz w:val="28"/>
          <w:szCs w:val="28"/>
        </w:rPr>
      </w:pPr>
      <w:r w:rsidRPr="0009590E">
        <w:rPr>
          <w:sz w:val="28"/>
          <w:szCs w:val="28"/>
        </w:rPr>
        <w:t>создание современной среды для отдыха и оздоровления молодежи,</w:t>
      </w:r>
    </w:p>
    <w:p w:rsidR="00C141A2" w:rsidRPr="0009590E" w:rsidRDefault="00C141A2" w:rsidP="00C141A2">
      <w:pPr>
        <w:ind w:firstLine="709"/>
        <w:jc w:val="both"/>
        <w:rPr>
          <w:sz w:val="28"/>
          <w:szCs w:val="28"/>
        </w:rPr>
      </w:pPr>
      <w:r w:rsidRPr="0009590E">
        <w:rPr>
          <w:sz w:val="28"/>
          <w:szCs w:val="28"/>
        </w:rPr>
        <w:t>проведение молодежных фестивалей,</w:t>
      </w:r>
    </w:p>
    <w:p w:rsidR="00C141A2" w:rsidRPr="0009590E" w:rsidRDefault="00C141A2" w:rsidP="00C141A2">
      <w:pPr>
        <w:ind w:firstLine="709"/>
        <w:jc w:val="both"/>
        <w:rPr>
          <w:sz w:val="28"/>
          <w:szCs w:val="28"/>
        </w:rPr>
      </w:pPr>
      <w:r w:rsidRPr="0009590E">
        <w:rPr>
          <w:sz w:val="28"/>
          <w:szCs w:val="28"/>
        </w:rPr>
        <w:t>реализация программ мотивации по развитию потенциала молодежи;</w:t>
      </w:r>
    </w:p>
    <w:p w:rsidR="00C141A2" w:rsidRPr="0009590E" w:rsidRDefault="00C141A2" w:rsidP="00C141A2">
      <w:pPr>
        <w:ind w:firstLine="709"/>
        <w:jc w:val="both"/>
        <w:rPr>
          <w:sz w:val="28"/>
          <w:szCs w:val="28"/>
        </w:rPr>
      </w:pPr>
      <w:r w:rsidRPr="0009590E">
        <w:rPr>
          <w:sz w:val="28"/>
          <w:szCs w:val="28"/>
        </w:rPr>
        <w:t xml:space="preserve">участие во всероссийских патриотических движениях молодежи, </w:t>
      </w:r>
    </w:p>
    <w:p w:rsidR="00C141A2" w:rsidRPr="0009590E" w:rsidRDefault="00C141A2" w:rsidP="00C141A2">
      <w:pPr>
        <w:ind w:firstLine="709"/>
        <w:jc w:val="both"/>
        <w:rPr>
          <w:sz w:val="28"/>
          <w:szCs w:val="28"/>
        </w:rPr>
      </w:pPr>
      <w:r w:rsidRPr="0009590E">
        <w:rPr>
          <w:sz w:val="28"/>
          <w:szCs w:val="28"/>
        </w:rPr>
        <w:t xml:space="preserve">создание современной спортивной, культурной и молодежной инфраструктуры. </w:t>
      </w:r>
    </w:p>
    <w:p w:rsidR="00C141A2" w:rsidRPr="0009590E" w:rsidRDefault="00C141A2" w:rsidP="00C141A2">
      <w:pPr>
        <w:ind w:firstLine="709"/>
        <w:jc w:val="both"/>
        <w:rPr>
          <w:sz w:val="28"/>
          <w:szCs w:val="28"/>
        </w:rPr>
      </w:pPr>
      <w:r w:rsidRPr="0009590E">
        <w:rPr>
          <w:sz w:val="28"/>
          <w:szCs w:val="28"/>
        </w:rPr>
        <w:t>Необходимо:</w:t>
      </w:r>
    </w:p>
    <w:p w:rsidR="00C141A2" w:rsidRPr="0009590E" w:rsidRDefault="00C141A2" w:rsidP="00C141A2">
      <w:pPr>
        <w:ind w:firstLine="709"/>
        <w:jc w:val="both"/>
        <w:rPr>
          <w:sz w:val="28"/>
          <w:szCs w:val="28"/>
        </w:rPr>
      </w:pPr>
      <w:r w:rsidRPr="0009590E">
        <w:rPr>
          <w:sz w:val="28"/>
          <w:szCs w:val="28"/>
        </w:rPr>
        <w:t>повысить качество жизни в городе для молодых людей за счет качества образования, создания семейного отдыха и досуга;</w:t>
      </w:r>
    </w:p>
    <w:p w:rsidR="00C141A2" w:rsidRPr="0009590E" w:rsidRDefault="00C141A2" w:rsidP="00C141A2">
      <w:pPr>
        <w:ind w:firstLine="709"/>
        <w:jc w:val="both"/>
        <w:rPr>
          <w:sz w:val="28"/>
          <w:szCs w:val="28"/>
        </w:rPr>
      </w:pPr>
      <w:r w:rsidRPr="0009590E">
        <w:rPr>
          <w:sz w:val="28"/>
          <w:szCs w:val="28"/>
        </w:rPr>
        <w:t>предоставить гарантии для молодых специалистов в части квотирования рабочих мест;</w:t>
      </w:r>
    </w:p>
    <w:p w:rsidR="00980695" w:rsidRDefault="00980695" w:rsidP="00980695">
      <w:pPr>
        <w:ind w:firstLine="709"/>
        <w:jc w:val="both"/>
        <w:rPr>
          <w:color w:val="000000"/>
          <w:sz w:val="28"/>
          <w:szCs w:val="28"/>
        </w:rPr>
      </w:pPr>
      <w:r>
        <w:rPr>
          <w:color w:val="000000"/>
          <w:sz w:val="28"/>
          <w:szCs w:val="28"/>
        </w:rPr>
        <w:t>участие во всероссийских патриотических движениях молодежи («Юнармия», «Движение Первых», «</w:t>
      </w:r>
      <w:r>
        <w:rPr>
          <w:sz w:val="28"/>
          <w:szCs w:val="28"/>
        </w:rPr>
        <w:t>Волонтеры Победы</w:t>
      </w:r>
      <w:r>
        <w:rPr>
          <w:color w:val="000000"/>
          <w:sz w:val="28"/>
          <w:szCs w:val="28"/>
        </w:rPr>
        <w:t>»);</w:t>
      </w:r>
    </w:p>
    <w:p w:rsidR="00C141A2" w:rsidRPr="0009590E" w:rsidRDefault="00C141A2" w:rsidP="00C141A2">
      <w:pPr>
        <w:ind w:firstLine="709"/>
        <w:jc w:val="both"/>
        <w:rPr>
          <w:sz w:val="28"/>
          <w:szCs w:val="28"/>
        </w:rPr>
      </w:pPr>
      <w:r w:rsidRPr="0009590E">
        <w:rPr>
          <w:sz w:val="28"/>
          <w:szCs w:val="28"/>
        </w:rPr>
        <w:t xml:space="preserve">разрабатывать и реализовывать дополнительные образовательные программы по подготовке молодежи к созданию семьи и семейным отношениям </w:t>
      </w:r>
      <w:r w:rsidRPr="0009590E">
        <w:rPr>
          <w:sz w:val="28"/>
          <w:szCs w:val="28"/>
        </w:rPr>
        <w:br/>
        <w:t>на основе традиционных семейных ценностей, формированию ответственного отношения молодежи к браку и семье, старшему поколению, репродуктивному здоровью и поведению;</w:t>
      </w:r>
    </w:p>
    <w:p w:rsidR="00C141A2" w:rsidRPr="0009590E" w:rsidRDefault="00C141A2" w:rsidP="00C141A2">
      <w:pPr>
        <w:ind w:firstLine="709"/>
        <w:jc w:val="both"/>
        <w:rPr>
          <w:sz w:val="28"/>
          <w:szCs w:val="28"/>
        </w:rPr>
      </w:pPr>
      <w:r w:rsidRPr="0009590E">
        <w:rPr>
          <w:sz w:val="28"/>
          <w:szCs w:val="28"/>
        </w:rPr>
        <w:t>реализовать программы по обеспечению жильем молодых специалистов,</w:t>
      </w:r>
    </w:p>
    <w:p w:rsidR="00C141A2" w:rsidRPr="0009590E" w:rsidRDefault="00C141A2" w:rsidP="00C141A2">
      <w:pPr>
        <w:ind w:firstLine="709"/>
        <w:jc w:val="both"/>
        <w:rPr>
          <w:sz w:val="28"/>
          <w:szCs w:val="28"/>
        </w:rPr>
      </w:pPr>
      <w:r w:rsidRPr="0009590E">
        <w:rPr>
          <w:sz w:val="28"/>
          <w:szCs w:val="28"/>
        </w:rPr>
        <w:t>создавать условия для участия в культурных мероприятиях,</w:t>
      </w:r>
    </w:p>
    <w:p w:rsidR="00C141A2" w:rsidRPr="00A7491D" w:rsidRDefault="00C141A2" w:rsidP="00C141A2">
      <w:pPr>
        <w:ind w:firstLine="709"/>
        <w:jc w:val="both"/>
        <w:rPr>
          <w:sz w:val="28"/>
          <w:szCs w:val="28"/>
        </w:rPr>
      </w:pPr>
      <w:r w:rsidRPr="0009590E">
        <w:rPr>
          <w:sz w:val="28"/>
          <w:szCs w:val="28"/>
        </w:rPr>
        <w:t>создавать условия для ведения здорового образа жизни путем обеспеченности спортивными объектами.</w:t>
      </w:r>
    </w:p>
    <w:p w:rsidR="0071437E" w:rsidRPr="00A7491D" w:rsidRDefault="0071437E" w:rsidP="0071437E">
      <w:pPr>
        <w:ind w:firstLine="709"/>
        <w:jc w:val="both"/>
        <w:rPr>
          <w:sz w:val="28"/>
          <w:szCs w:val="28"/>
        </w:rPr>
      </w:pPr>
      <w:r w:rsidRPr="00A7491D">
        <w:rPr>
          <w:sz w:val="28"/>
          <w:szCs w:val="28"/>
        </w:rPr>
        <w:t>В структуре населения Волгограда численность молодежи в возрасте 14</w:t>
      </w:r>
      <w:r w:rsidR="000B4A8C">
        <w:rPr>
          <w:sz w:val="28"/>
          <w:szCs w:val="28"/>
        </w:rPr>
        <w:t xml:space="preserve"> – </w:t>
      </w:r>
      <w:r w:rsidRPr="00A7491D">
        <w:rPr>
          <w:sz w:val="28"/>
          <w:szCs w:val="28"/>
        </w:rPr>
        <w:t>35 лет с</w:t>
      </w:r>
      <w:r w:rsidR="000B4A8C">
        <w:rPr>
          <w:sz w:val="28"/>
          <w:szCs w:val="28"/>
        </w:rPr>
        <w:t>оставляет 266</w:t>
      </w:r>
      <w:r w:rsidRPr="00A7491D">
        <w:rPr>
          <w:sz w:val="28"/>
          <w:szCs w:val="28"/>
        </w:rPr>
        <w:t xml:space="preserve">570 человек (26% от общей численности населения), для которой на территории города функционируют 14 муниципальных учреждений </w:t>
      </w:r>
      <w:r w:rsidRPr="005E026F">
        <w:rPr>
          <w:sz w:val="28"/>
          <w:szCs w:val="28"/>
        </w:rPr>
        <w:t xml:space="preserve">по реализации молодежной политики, из них 13 </w:t>
      </w:r>
      <w:r w:rsidR="00280D0D" w:rsidRPr="005E026F">
        <w:rPr>
          <w:sz w:val="28"/>
          <w:szCs w:val="28"/>
        </w:rPr>
        <w:t xml:space="preserve">находятся </w:t>
      </w:r>
      <w:r w:rsidRPr="005E026F">
        <w:rPr>
          <w:sz w:val="28"/>
          <w:szCs w:val="28"/>
        </w:rPr>
        <w:t>в ведении комитета молодежной политики и туризма администрации Волгограда.  Уч</w:t>
      </w:r>
      <w:r w:rsidRPr="00A7491D">
        <w:rPr>
          <w:sz w:val="28"/>
          <w:szCs w:val="28"/>
        </w:rPr>
        <w:t>реждения сферы молодежной политики выступают площадками для социализации молодежи по основным направлениям молодежной политики, в том числе:</w:t>
      </w:r>
    </w:p>
    <w:p w:rsidR="0071437E" w:rsidRPr="00A7491D" w:rsidRDefault="0071437E" w:rsidP="0071437E">
      <w:pPr>
        <w:ind w:firstLine="709"/>
        <w:jc w:val="both"/>
        <w:rPr>
          <w:sz w:val="28"/>
          <w:szCs w:val="28"/>
        </w:rPr>
      </w:pPr>
      <w:r w:rsidRPr="00A7491D">
        <w:rPr>
          <w:sz w:val="28"/>
          <w:szCs w:val="28"/>
        </w:rPr>
        <w:t>воспитание гражданственности, патриотизма, преемственности традиций, уважения к отечественной истории;</w:t>
      </w:r>
    </w:p>
    <w:p w:rsidR="0071437E" w:rsidRPr="00A7491D" w:rsidRDefault="0071437E" w:rsidP="0071437E">
      <w:pPr>
        <w:ind w:firstLine="709"/>
        <w:jc w:val="both"/>
        <w:rPr>
          <w:sz w:val="28"/>
          <w:szCs w:val="28"/>
        </w:rPr>
      </w:pPr>
      <w:r w:rsidRPr="00A7491D">
        <w:rPr>
          <w:sz w:val="28"/>
          <w:szCs w:val="28"/>
        </w:rPr>
        <w:t>содействие участию молодежи в добровольческой (волонтерской) деятельности, здоровому образу жизни молодежи;</w:t>
      </w:r>
    </w:p>
    <w:p w:rsidR="0071437E" w:rsidRPr="00A7491D" w:rsidRDefault="0071437E" w:rsidP="0071437E">
      <w:pPr>
        <w:ind w:firstLine="709"/>
        <w:jc w:val="both"/>
        <w:rPr>
          <w:sz w:val="28"/>
          <w:szCs w:val="28"/>
        </w:rPr>
      </w:pPr>
      <w:r w:rsidRPr="00A7491D">
        <w:rPr>
          <w:sz w:val="28"/>
          <w:szCs w:val="28"/>
        </w:rPr>
        <w:t>поддержка инициатив молодежи, выявление, сопровождение и поддержка одаренной молодежи;</w:t>
      </w:r>
    </w:p>
    <w:p w:rsidR="0071437E" w:rsidRPr="00A7491D" w:rsidRDefault="0071437E" w:rsidP="0071437E">
      <w:pPr>
        <w:ind w:firstLine="709"/>
        <w:jc w:val="both"/>
        <w:rPr>
          <w:sz w:val="28"/>
          <w:szCs w:val="28"/>
        </w:rPr>
      </w:pPr>
      <w:r w:rsidRPr="00A7491D">
        <w:rPr>
          <w:sz w:val="28"/>
          <w:szCs w:val="28"/>
        </w:rPr>
        <w:t xml:space="preserve">предупреждение правонарушений и антиобщественных действий молодежи,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 </w:t>
      </w:r>
    </w:p>
    <w:p w:rsidR="0071437E" w:rsidRPr="00A7491D" w:rsidRDefault="0071437E" w:rsidP="0071437E">
      <w:pPr>
        <w:ind w:firstLine="709"/>
        <w:jc w:val="both"/>
        <w:rPr>
          <w:sz w:val="28"/>
          <w:szCs w:val="28"/>
        </w:rPr>
      </w:pPr>
      <w:r w:rsidRPr="00A7491D">
        <w:rPr>
          <w:sz w:val="28"/>
          <w:szCs w:val="28"/>
        </w:rPr>
        <w:t>организация досуга молодежи.</w:t>
      </w:r>
    </w:p>
    <w:p w:rsidR="0071437E" w:rsidRPr="00A7491D" w:rsidRDefault="0071437E" w:rsidP="0071437E">
      <w:pPr>
        <w:ind w:firstLine="709"/>
        <w:jc w:val="both"/>
        <w:rPr>
          <w:sz w:val="28"/>
          <w:szCs w:val="28"/>
        </w:rPr>
      </w:pPr>
      <w:r w:rsidRPr="00537AB6">
        <w:rPr>
          <w:sz w:val="28"/>
          <w:szCs w:val="28"/>
        </w:rPr>
        <w:t>Волгоград обла</w:t>
      </w:r>
      <w:r w:rsidR="003B2683" w:rsidRPr="00537AB6">
        <w:rPr>
          <w:sz w:val="28"/>
          <w:szCs w:val="28"/>
        </w:rPr>
        <w:t>д</w:t>
      </w:r>
      <w:r w:rsidRPr="00537AB6">
        <w:rPr>
          <w:sz w:val="28"/>
          <w:szCs w:val="28"/>
        </w:rPr>
        <w:t xml:space="preserve">ает значительным потенциалом в предоставлении </w:t>
      </w:r>
      <w:r w:rsidRPr="00A7491D">
        <w:rPr>
          <w:sz w:val="28"/>
          <w:szCs w:val="28"/>
        </w:rPr>
        <w:t>возможностей для самореализации молодежи:</w:t>
      </w:r>
    </w:p>
    <w:p w:rsidR="0071437E" w:rsidRPr="00A7491D" w:rsidRDefault="0071437E" w:rsidP="0071437E">
      <w:pPr>
        <w:ind w:firstLine="709"/>
        <w:jc w:val="both"/>
        <w:rPr>
          <w:sz w:val="28"/>
          <w:szCs w:val="28"/>
        </w:rPr>
      </w:pPr>
      <w:r w:rsidRPr="00A7491D">
        <w:rPr>
          <w:sz w:val="28"/>
          <w:szCs w:val="28"/>
        </w:rPr>
        <w:t>высокий уровень обеспеченности услугами образования, культуры, спорта и медицины;</w:t>
      </w:r>
    </w:p>
    <w:p w:rsidR="0071437E" w:rsidRPr="00A7491D" w:rsidRDefault="0071437E" w:rsidP="0071437E">
      <w:pPr>
        <w:ind w:firstLine="709"/>
        <w:jc w:val="both"/>
        <w:rPr>
          <w:sz w:val="28"/>
          <w:szCs w:val="28"/>
        </w:rPr>
      </w:pPr>
      <w:r w:rsidRPr="00A7491D">
        <w:rPr>
          <w:sz w:val="28"/>
          <w:szCs w:val="28"/>
        </w:rPr>
        <w:t xml:space="preserve">спрос реального сектора экономики на молодых специалистов. </w:t>
      </w:r>
    </w:p>
    <w:p w:rsidR="0071437E" w:rsidRPr="00580423" w:rsidRDefault="0071437E" w:rsidP="0071437E">
      <w:pPr>
        <w:ind w:firstLine="709"/>
        <w:jc w:val="both"/>
        <w:rPr>
          <w:sz w:val="28"/>
          <w:szCs w:val="28"/>
        </w:rPr>
      </w:pPr>
      <w:r w:rsidRPr="00A7491D">
        <w:rPr>
          <w:sz w:val="28"/>
          <w:szCs w:val="28"/>
        </w:rPr>
        <w:t xml:space="preserve">Приоритетными направлениями в формировании возможностей для </w:t>
      </w:r>
      <w:r w:rsidRPr="00580423">
        <w:rPr>
          <w:sz w:val="28"/>
          <w:szCs w:val="28"/>
        </w:rPr>
        <w:t xml:space="preserve">самореализации молодежи </w:t>
      </w:r>
      <w:r w:rsidR="00432099" w:rsidRPr="00580423">
        <w:rPr>
          <w:sz w:val="28"/>
          <w:szCs w:val="28"/>
        </w:rPr>
        <w:t xml:space="preserve">Волгограда </w:t>
      </w:r>
      <w:r w:rsidRPr="00580423">
        <w:rPr>
          <w:sz w:val="28"/>
          <w:szCs w:val="28"/>
        </w:rPr>
        <w:t>являются:</w:t>
      </w:r>
    </w:p>
    <w:p w:rsidR="0071437E" w:rsidRPr="00580423" w:rsidRDefault="0071437E" w:rsidP="0071437E">
      <w:pPr>
        <w:ind w:firstLine="709"/>
        <w:jc w:val="both"/>
        <w:rPr>
          <w:sz w:val="28"/>
          <w:szCs w:val="28"/>
        </w:rPr>
      </w:pPr>
      <w:r w:rsidRPr="00580423">
        <w:rPr>
          <w:sz w:val="28"/>
          <w:szCs w:val="28"/>
        </w:rPr>
        <w:t>создание образовательного оздоровительного молодежного центра «</w:t>
      </w:r>
      <w:r w:rsidR="00432099" w:rsidRPr="00580423">
        <w:rPr>
          <w:sz w:val="28"/>
          <w:szCs w:val="28"/>
        </w:rPr>
        <w:t>Артек на Волге</w:t>
      </w:r>
      <w:r w:rsidRPr="00580423">
        <w:rPr>
          <w:sz w:val="28"/>
          <w:szCs w:val="28"/>
        </w:rPr>
        <w:t xml:space="preserve">» (на </w:t>
      </w:r>
      <w:r w:rsidR="00C42EE1" w:rsidRPr="00580423">
        <w:rPr>
          <w:sz w:val="28"/>
          <w:szCs w:val="28"/>
        </w:rPr>
        <w:t>о. Сарпинском</w:t>
      </w:r>
      <w:r w:rsidRPr="00580423">
        <w:rPr>
          <w:sz w:val="28"/>
          <w:szCs w:val="28"/>
        </w:rPr>
        <w:t>);</w:t>
      </w:r>
    </w:p>
    <w:p w:rsidR="0071437E" w:rsidRPr="00580423" w:rsidRDefault="0071437E" w:rsidP="0071437E">
      <w:pPr>
        <w:ind w:firstLine="709"/>
        <w:jc w:val="both"/>
        <w:rPr>
          <w:sz w:val="28"/>
          <w:szCs w:val="28"/>
        </w:rPr>
      </w:pPr>
      <w:r w:rsidRPr="00580423">
        <w:rPr>
          <w:sz w:val="28"/>
          <w:szCs w:val="28"/>
        </w:rPr>
        <w:t xml:space="preserve">развитие и обновление территории </w:t>
      </w:r>
      <w:r w:rsidR="00773522" w:rsidRPr="00580423">
        <w:rPr>
          <w:sz w:val="28"/>
          <w:szCs w:val="28"/>
        </w:rPr>
        <w:t xml:space="preserve">муниципального учреждения </w:t>
      </w:r>
      <w:r w:rsidRPr="00580423">
        <w:rPr>
          <w:sz w:val="28"/>
          <w:szCs w:val="28"/>
        </w:rPr>
        <w:t>«Городско</w:t>
      </w:r>
      <w:r w:rsidR="00773522" w:rsidRPr="00580423">
        <w:rPr>
          <w:sz w:val="28"/>
          <w:szCs w:val="28"/>
        </w:rPr>
        <w:t>й</w:t>
      </w:r>
      <w:r w:rsidRPr="00580423">
        <w:rPr>
          <w:sz w:val="28"/>
          <w:szCs w:val="28"/>
        </w:rPr>
        <w:t xml:space="preserve"> оздоровительн</w:t>
      </w:r>
      <w:r w:rsidR="00773522" w:rsidRPr="00580423">
        <w:rPr>
          <w:sz w:val="28"/>
          <w:szCs w:val="28"/>
        </w:rPr>
        <w:t>ый</w:t>
      </w:r>
      <w:r w:rsidRPr="00580423">
        <w:rPr>
          <w:sz w:val="28"/>
          <w:szCs w:val="28"/>
        </w:rPr>
        <w:t xml:space="preserve"> </w:t>
      </w:r>
      <w:r w:rsidR="00773522" w:rsidRPr="00580423">
        <w:rPr>
          <w:sz w:val="28"/>
          <w:szCs w:val="28"/>
        </w:rPr>
        <w:t xml:space="preserve">центр </w:t>
      </w:r>
      <w:r w:rsidRPr="00580423">
        <w:rPr>
          <w:sz w:val="28"/>
          <w:szCs w:val="28"/>
        </w:rPr>
        <w:t>для детей и молодежи «Орленок»;</w:t>
      </w:r>
    </w:p>
    <w:p w:rsidR="0071437E" w:rsidRPr="00580423" w:rsidRDefault="0071437E" w:rsidP="0071437E">
      <w:pPr>
        <w:ind w:firstLine="709"/>
        <w:jc w:val="both"/>
        <w:rPr>
          <w:sz w:val="28"/>
          <w:szCs w:val="28"/>
        </w:rPr>
      </w:pPr>
      <w:r w:rsidRPr="00580423">
        <w:rPr>
          <w:sz w:val="28"/>
          <w:szCs w:val="28"/>
        </w:rPr>
        <w:t>создание сети доступных многопрофильных молодежных центров в Волгограде;</w:t>
      </w:r>
    </w:p>
    <w:p w:rsidR="0071437E" w:rsidRPr="00580423" w:rsidRDefault="00773522" w:rsidP="0071437E">
      <w:pPr>
        <w:ind w:firstLine="709"/>
        <w:jc w:val="both"/>
        <w:rPr>
          <w:sz w:val="28"/>
          <w:szCs w:val="28"/>
        </w:rPr>
      </w:pPr>
      <w:r w:rsidRPr="00580423">
        <w:rPr>
          <w:sz w:val="28"/>
          <w:szCs w:val="28"/>
        </w:rPr>
        <w:t xml:space="preserve">ежегодное </w:t>
      </w:r>
      <w:r w:rsidR="0071437E" w:rsidRPr="00580423">
        <w:rPr>
          <w:sz w:val="28"/>
          <w:szCs w:val="28"/>
        </w:rPr>
        <w:t>проведение масштабного молодежного фестиваля #ТриЧетыре;</w:t>
      </w:r>
    </w:p>
    <w:p w:rsidR="0071437E" w:rsidRDefault="0071437E" w:rsidP="0071437E">
      <w:pPr>
        <w:ind w:firstLine="709"/>
        <w:jc w:val="both"/>
        <w:rPr>
          <w:sz w:val="28"/>
          <w:szCs w:val="28"/>
        </w:rPr>
      </w:pPr>
      <w:r w:rsidRPr="00A7491D">
        <w:rPr>
          <w:sz w:val="28"/>
          <w:szCs w:val="28"/>
        </w:rPr>
        <w:t>реализация программ мотивации по развитию потенциала молодежи;</w:t>
      </w:r>
    </w:p>
    <w:p w:rsidR="0071437E" w:rsidRPr="00580423" w:rsidRDefault="0071437E" w:rsidP="0071437E">
      <w:pPr>
        <w:ind w:firstLine="709"/>
        <w:jc w:val="both"/>
        <w:rPr>
          <w:sz w:val="28"/>
          <w:szCs w:val="28"/>
        </w:rPr>
      </w:pPr>
      <w:r>
        <w:rPr>
          <w:sz w:val="28"/>
          <w:szCs w:val="28"/>
        </w:rPr>
        <w:t>у</w:t>
      </w:r>
      <w:r w:rsidRPr="00A7491D">
        <w:rPr>
          <w:sz w:val="28"/>
          <w:szCs w:val="28"/>
        </w:rPr>
        <w:t>частие во всероссийских патриотически</w:t>
      </w:r>
      <w:r w:rsidR="00773522">
        <w:rPr>
          <w:sz w:val="28"/>
          <w:szCs w:val="28"/>
        </w:rPr>
        <w:t xml:space="preserve">х движениях молодежи </w:t>
      </w:r>
      <w:r w:rsidR="00773522" w:rsidRPr="00580423">
        <w:rPr>
          <w:sz w:val="28"/>
          <w:szCs w:val="28"/>
        </w:rPr>
        <w:t>(«Юнармия»,</w:t>
      </w:r>
      <w:r w:rsidRPr="00580423">
        <w:rPr>
          <w:sz w:val="28"/>
          <w:szCs w:val="28"/>
        </w:rPr>
        <w:t xml:space="preserve"> «Д</w:t>
      </w:r>
      <w:r w:rsidR="00773522" w:rsidRPr="00580423">
        <w:rPr>
          <w:sz w:val="28"/>
          <w:szCs w:val="28"/>
        </w:rPr>
        <w:t>вижение Первых»,</w:t>
      </w:r>
      <w:r w:rsidRPr="00580423">
        <w:rPr>
          <w:sz w:val="28"/>
          <w:szCs w:val="28"/>
        </w:rPr>
        <w:t xml:space="preserve"> «Волонтеры </w:t>
      </w:r>
      <w:r w:rsidR="00773522" w:rsidRPr="00580423">
        <w:rPr>
          <w:sz w:val="28"/>
          <w:szCs w:val="28"/>
        </w:rPr>
        <w:t>П</w:t>
      </w:r>
      <w:r w:rsidRPr="00580423">
        <w:rPr>
          <w:sz w:val="28"/>
          <w:szCs w:val="28"/>
        </w:rPr>
        <w:t>обеды»);</w:t>
      </w:r>
    </w:p>
    <w:p w:rsidR="0071437E" w:rsidRPr="00495855" w:rsidRDefault="0071437E" w:rsidP="0071437E">
      <w:pPr>
        <w:ind w:firstLine="709"/>
        <w:jc w:val="both"/>
        <w:rPr>
          <w:sz w:val="28"/>
          <w:szCs w:val="28"/>
        </w:rPr>
      </w:pPr>
      <w:r w:rsidRPr="00495855">
        <w:rPr>
          <w:sz w:val="28"/>
          <w:szCs w:val="28"/>
        </w:rPr>
        <w:t>ремонт и строительство зданий учреждений культуры и образования в сфере искусства;</w:t>
      </w:r>
    </w:p>
    <w:p w:rsidR="0071437E" w:rsidRPr="00A7491D" w:rsidRDefault="0071437E" w:rsidP="0071437E">
      <w:pPr>
        <w:ind w:firstLine="709"/>
        <w:jc w:val="both"/>
        <w:rPr>
          <w:sz w:val="28"/>
          <w:szCs w:val="28"/>
        </w:rPr>
      </w:pPr>
      <w:r w:rsidRPr="00495855">
        <w:rPr>
          <w:sz w:val="28"/>
          <w:szCs w:val="28"/>
        </w:rPr>
        <w:t xml:space="preserve">строительство и ремонт не менее 28 спортивных объектов, в том числе </w:t>
      </w:r>
      <w:r w:rsidRPr="00A7491D">
        <w:rPr>
          <w:sz w:val="28"/>
          <w:szCs w:val="28"/>
        </w:rPr>
        <w:t>спортивных объектов для развития современных видов спорта (фиджитал спорт, пиклбол и т.д.).</w:t>
      </w:r>
      <w:r w:rsidR="009824FE">
        <w:rPr>
          <w:sz w:val="28"/>
          <w:szCs w:val="28"/>
        </w:rPr>
        <w:t xml:space="preserve"> </w:t>
      </w:r>
    </w:p>
    <w:p w:rsidR="0071437E" w:rsidRDefault="0071437E" w:rsidP="00A7491D">
      <w:pPr>
        <w:ind w:firstLine="709"/>
        <w:jc w:val="center"/>
        <w:rPr>
          <w:sz w:val="28"/>
          <w:szCs w:val="28"/>
          <w:highlight w:val="yellow"/>
        </w:rPr>
      </w:pPr>
    </w:p>
    <w:p w:rsidR="00A7491D" w:rsidRPr="000677E7" w:rsidRDefault="00A7491D" w:rsidP="00A7491D">
      <w:pPr>
        <w:ind w:firstLine="709"/>
        <w:jc w:val="center"/>
        <w:rPr>
          <w:sz w:val="28"/>
          <w:szCs w:val="28"/>
        </w:rPr>
      </w:pPr>
      <w:r w:rsidRPr="000677E7">
        <w:rPr>
          <w:sz w:val="28"/>
          <w:szCs w:val="28"/>
        </w:rPr>
        <w:t>5.</w:t>
      </w:r>
      <w:r w:rsidR="0071437E">
        <w:rPr>
          <w:sz w:val="28"/>
          <w:szCs w:val="28"/>
        </w:rPr>
        <w:t>6</w:t>
      </w:r>
      <w:r w:rsidRPr="000677E7">
        <w:rPr>
          <w:sz w:val="28"/>
          <w:szCs w:val="28"/>
        </w:rPr>
        <w:t>.</w:t>
      </w:r>
      <w:r w:rsidR="001814E7">
        <w:rPr>
          <w:sz w:val="28"/>
          <w:szCs w:val="28"/>
        </w:rPr>
        <w:t xml:space="preserve"> </w:t>
      </w:r>
      <w:r w:rsidRPr="000677E7">
        <w:rPr>
          <w:sz w:val="28"/>
          <w:szCs w:val="28"/>
        </w:rPr>
        <w:t>Волгоград – город с современной системой здравоохранения</w:t>
      </w:r>
    </w:p>
    <w:p w:rsidR="000677E7" w:rsidRPr="000677E7" w:rsidRDefault="000677E7" w:rsidP="00A7491D">
      <w:pPr>
        <w:ind w:firstLine="709"/>
        <w:jc w:val="center"/>
        <w:rPr>
          <w:sz w:val="28"/>
          <w:szCs w:val="28"/>
        </w:rPr>
      </w:pPr>
    </w:p>
    <w:p w:rsidR="003303FF" w:rsidRPr="003303FF" w:rsidRDefault="003303FF" w:rsidP="003303FF">
      <w:pPr>
        <w:ind w:firstLine="709"/>
        <w:jc w:val="both"/>
        <w:rPr>
          <w:sz w:val="28"/>
          <w:szCs w:val="28"/>
        </w:rPr>
      </w:pPr>
      <w:r w:rsidRPr="003303FF">
        <w:rPr>
          <w:sz w:val="28"/>
          <w:szCs w:val="28"/>
        </w:rPr>
        <w:t xml:space="preserve">Цель: формирование в Волгограде передовой системы здравоохранения. </w:t>
      </w:r>
    </w:p>
    <w:p w:rsidR="003303FF" w:rsidRPr="003303FF" w:rsidRDefault="003303FF" w:rsidP="003303FF">
      <w:pPr>
        <w:ind w:firstLine="709"/>
        <w:jc w:val="both"/>
        <w:rPr>
          <w:sz w:val="28"/>
          <w:szCs w:val="28"/>
        </w:rPr>
      </w:pPr>
      <w:r w:rsidRPr="003303FF">
        <w:rPr>
          <w:sz w:val="28"/>
          <w:szCs w:val="28"/>
        </w:rPr>
        <w:t>Ключевой индикатор: ожидаемая средняя продолжительность жизни (лет).</w:t>
      </w:r>
    </w:p>
    <w:p w:rsidR="003303FF" w:rsidRPr="003303FF" w:rsidRDefault="003303FF" w:rsidP="003303FF">
      <w:pPr>
        <w:ind w:firstLine="709"/>
        <w:jc w:val="both"/>
        <w:rPr>
          <w:sz w:val="28"/>
          <w:szCs w:val="28"/>
        </w:rPr>
      </w:pPr>
      <w:r w:rsidRPr="003303FF">
        <w:rPr>
          <w:sz w:val="28"/>
          <w:szCs w:val="28"/>
        </w:rPr>
        <w:t>Задачи:</w:t>
      </w:r>
    </w:p>
    <w:p w:rsidR="003303FF" w:rsidRPr="003303FF" w:rsidRDefault="003303FF" w:rsidP="003303FF">
      <w:pPr>
        <w:ind w:firstLine="709"/>
        <w:jc w:val="both"/>
        <w:rPr>
          <w:sz w:val="28"/>
          <w:szCs w:val="28"/>
        </w:rPr>
      </w:pPr>
      <w:r w:rsidRPr="003303FF">
        <w:rPr>
          <w:sz w:val="28"/>
          <w:szCs w:val="28"/>
        </w:rPr>
        <w:t>обеспечение населения современными доступными услугами здравоохранения,</w:t>
      </w:r>
    </w:p>
    <w:p w:rsidR="003303FF" w:rsidRPr="003303FF" w:rsidRDefault="003303FF" w:rsidP="003303FF">
      <w:pPr>
        <w:ind w:firstLine="709"/>
        <w:jc w:val="both"/>
        <w:rPr>
          <w:sz w:val="28"/>
          <w:szCs w:val="28"/>
        </w:rPr>
      </w:pPr>
      <w:r w:rsidRPr="003303FF">
        <w:rPr>
          <w:sz w:val="28"/>
          <w:szCs w:val="28"/>
        </w:rPr>
        <w:t xml:space="preserve">оказание своевременной медицинской помощи.  </w:t>
      </w:r>
    </w:p>
    <w:p w:rsidR="003303FF" w:rsidRPr="003303FF" w:rsidRDefault="003303FF" w:rsidP="003303FF">
      <w:pPr>
        <w:ind w:firstLine="709"/>
        <w:jc w:val="both"/>
        <w:rPr>
          <w:sz w:val="28"/>
          <w:szCs w:val="28"/>
        </w:rPr>
      </w:pPr>
      <w:r w:rsidRPr="003303FF">
        <w:rPr>
          <w:sz w:val="28"/>
          <w:szCs w:val="28"/>
        </w:rPr>
        <w:t>Необходимо:</w:t>
      </w:r>
    </w:p>
    <w:p w:rsidR="003303FF" w:rsidRPr="003303FF" w:rsidRDefault="003303FF" w:rsidP="003303FF">
      <w:pPr>
        <w:ind w:firstLine="709"/>
        <w:jc w:val="both"/>
        <w:rPr>
          <w:sz w:val="28"/>
          <w:szCs w:val="28"/>
        </w:rPr>
      </w:pPr>
      <w:r w:rsidRPr="003303FF">
        <w:rPr>
          <w:sz w:val="28"/>
          <w:szCs w:val="28"/>
        </w:rPr>
        <w:t>поддержание здоровья населения;</w:t>
      </w:r>
    </w:p>
    <w:p w:rsidR="003303FF" w:rsidRPr="000677E7" w:rsidRDefault="003303FF" w:rsidP="003303FF">
      <w:pPr>
        <w:ind w:firstLine="709"/>
        <w:jc w:val="both"/>
        <w:rPr>
          <w:sz w:val="28"/>
          <w:szCs w:val="28"/>
        </w:rPr>
      </w:pPr>
      <w:r w:rsidRPr="003303FF">
        <w:rPr>
          <w:sz w:val="28"/>
          <w:szCs w:val="28"/>
        </w:rPr>
        <w:t>повышение качества и доступности медицинской помощи для населения за счет улучшения медицинской инфраструктуры.</w:t>
      </w:r>
    </w:p>
    <w:p w:rsidR="001814E7" w:rsidRPr="00F630FB" w:rsidRDefault="001814E7" w:rsidP="001814E7">
      <w:pPr>
        <w:ind w:firstLine="709"/>
        <w:jc w:val="both"/>
        <w:rPr>
          <w:color w:val="000000"/>
          <w:sz w:val="28"/>
          <w:szCs w:val="28"/>
        </w:rPr>
      </w:pPr>
      <w:r w:rsidRPr="00F630FB">
        <w:rPr>
          <w:color w:val="000000"/>
          <w:sz w:val="28"/>
          <w:szCs w:val="28"/>
        </w:rPr>
        <w:t>Волгоград обладает значительным потенциалом в сфере здравоохранения:</w:t>
      </w:r>
    </w:p>
    <w:p w:rsidR="001814E7" w:rsidRPr="00F630FB" w:rsidRDefault="001814E7" w:rsidP="001814E7">
      <w:pPr>
        <w:ind w:firstLine="709"/>
        <w:jc w:val="both"/>
        <w:rPr>
          <w:color w:val="000000"/>
          <w:sz w:val="28"/>
          <w:szCs w:val="28"/>
        </w:rPr>
      </w:pPr>
      <w:r w:rsidRPr="00F630FB">
        <w:rPr>
          <w:color w:val="000000"/>
          <w:sz w:val="28"/>
          <w:szCs w:val="28"/>
        </w:rPr>
        <w:t xml:space="preserve">на территории </w:t>
      </w:r>
      <w:r w:rsidRPr="00F630FB">
        <w:rPr>
          <w:sz w:val="28"/>
          <w:szCs w:val="28"/>
        </w:rPr>
        <w:t xml:space="preserve">Волгограда расположены </w:t>
      </w:r>
      <w:r w:rsidRPr="00F630FB">
        <w:rPr>
          <w:color w:val="000000"/>
          <w:sz w:val="28"/>
          <w:szCs w:val="28"/>
        </w:rPr>
        <w:t>36 больничных организаций (наиболее крупные – ГБУЗ «Волгоградский областной клинический перинатальный центр № 2», ГБУЗ «Волгоградский областной клинический онкологический диспансер», ГБУЗ «Волгоградский областной клинический кардиологический центр»);</w:t>
      </w:r>
    </w:p>
    <w:p w:rsidR="00A7491D" w:rsidRPr="000677E7" w:rsidRDefault="00A7491D" w:rsidP="00A7491D">
      <w:pPr>
        <w:ind w:firstLine="709"/>
        <w:jc w:val="both"/>
        <w:rPr>
          <w:sz w:val="28"/>
          <w:szCs w:val="28"/>
        </w:rPr>
      </w:pPr>
      <w:r w:rsidRPr="000677E7">
        <w:rPr>
          <w:sz w:val="28"/>
          <w:szCs w:val="28"/>
        </w:rPr>
        <w:t xml:space="preserve">в </w:t>
      </w:r>
      <w:r w:rsidR="001814E7">
        <w:rPr>
          <w:sz w:val="28"/>
          <w:szCs w:val="28"/>
        </w:rPr>
        <w:t xml:space="preserve">Волгограде </w:t>
      </w:r>
      <w:r w:rsidRPr="000677E7">
        <w:rPr>
          <w:sz w:val="28"/>
          <w:szCs w:val="28"/>
        </w:rPr>
        <w:t>осуществляют работу 185 амбулаторно-поликлинических организаций;</w:t>
      </w:r>
    </w:p>
    <w:p w:rsidR="00A7491D" w:rsidRPr="000677E7" w:rsidRDefault="00A7491D" w:rsidP="00A7491D">
      <w:pPr>
        <w:ind w:firstLine="709"/>
        <w:jc w:val="both"/>
        <w:rPr>
          <w:sz w:val="28"/>
          <w:szCs w:val="28"/>
        </w:rPr>
      </w:pPr>
      <w:r w:rsidRPr="000677E7">
        <w:rPr>
          <w:sz w:val="28"/>
          <w:szCs w:val="28"/>
        </w:rPr>
        <w:t xml:space="preserve">общее количество в </w:t>
      </w:r>
      <w:r w:rsidR="001814E7">
        <w:rPr>
          <w:sz w:val="28"/>
          <w:szCs w:val="28"/>
        </w:rPr>
        <w:t>Волгограде</w:t>
      </w:r>
      <w:r w:rsidRPr="000677E7">
        <w:rPr>
          <w:sz w:val="28"/>
          <w:szCs w:val="28"/>
        </w:rPr>
        <w:t xml:space="preserve"> врачей – 7,6 тыс. человек, среднего медицинского персонала – 11,3 тыс. человек.</w:t>
      </w:r>
    </w:p>
    <w:p w:rsidR="00A7491D" w:rsidRPr="000677E7" w:rsidRDefault="00A7491D" w:rsidP="00A7491D">
      <w:pPr>
        <w:ind w:firstLine="709"/>
        <w:jc w:val="both"/>
        <w:rPr>
          <w:sz w:val="28"/>
          <w:szCs w:val="28"/>
        </w:rPr>
      </w:pPr>
      <w:r w:rsidRPr="000677E7">
        <w:rPr>
          <w:sz w:val="28"/>
          <w:szCs w:val="28"/>
        </w:rPr>
        <w:t>Приоритетными направлениями в формировании современной системы здравоохранения Волгограда являются:</w:t>
      </w:r>
    </w:p>
    <w:p w:rsidR="001814E7" w:rsidRPr="00F630FB" w:rsidRDefault="001814E7" w:rsidP="001814E7">
      <w:pPr>
        <w:ind w:firstLine="709"/>
        <w:jc w:val="both"/>
        <w:rPr>
          <w:color w:val="000000"/>
          <w:sz w:val="28"/>
          <w:szCs w:val="28"/>
        </w:rPr>
      </w:pPr>
      <w:r w:rsidRPr="00F630FB">
        <w:rPr>
          <w:color w:val="000000"/>
          <w:sz w:val="28"/>
          <w:szCs w:val="28"/>
        </w:rPr>
        <w:t xml:space="preserve">строительство </w:t>
      </w:r>
      <w:r w:rsidRPr="00F630FB">
        <w:rPr>
          <w:sz w:val="28"/>
          <w:szCs w:val="28"/>
        </w:rPr>
        <w:t xml:space="preserve">30 </w:t>
      </w:r>
      <w:r w:rsidRPr="00F630FB">
        <w:rPr>
          <w:color w:val="000000"/>
          <w:sz w:val="28"/>
          <w:szCs w:val="28"/>
        </w:rPr>
        <w:t>объектов здравоохранения (новых поликлиник в</w:t>
      </w:r>
      <w:r>
        <w:rPr>
          <w:color w:val="000000"/>
          <w:sz w:val="28"/>
          <w:szCs w:val="28"/>
        </w:rPr>
        <w:t xml:space="preserve">                   </w:t>
      </w:r>
      <w:r w:rsidRPr="00F630FB">
        <w:rPr>
          <w:color w:val="000000"/>
          <w:sz w:val="28"/>
          <w:szCs w:val="28"/>
        </w:rPr>
        <w:t xml:space="preserve"> ЖК «Комарово» и «Родниковая долина», новой областной детской клинической больницы, родильного дома на территории ГУЗ «Городская клиническая больница скорой медицинской помощи № 25», нового здания противотуберкулезного диспансера, здания детской поликлиники                                    ГУЗ «Клиническая поликлиника № 28»);</w:t>
      </w:r>
    </w:p>
    <w:p w:rsidR="00A7491D" w:rsidRPr="000677E7" w:rsidRDefault="00A7491D" w:rsidP="00A7491D">
      <w:pPr>
        <w:ind w:firstLine="709"/>
        <w:jc w:val="both"/>
        <w:rPr>
          <w:sz w:val="28"/>
          <w:szCs w:val="28"/>
        </w:rPr>
      </w:pPr>
      <w:r w:rsidRPr="000677E7">
        <w:rPr>
          <w:sz w:val="28"/>
          <w:szCs w:val="28"/>
        </w:rPr>
        <w:t>ремонт, реконструкция и модерниза</w:t>
      </w:r>
      <w:r w:rsidR="001814E7">
        <w:rPr>
          <w:sz w:val="28"/>
          <w:szCs w:val="28"/>
        </w:rPr>
        <w:t>ция 14 объектов здравоохранения;</w:t>
      </w:r>
    </w:p>
    <w:p w:rsidR="001814E7" w:rsidRPr="00F630FB" w:rsidRDefault="001814E7" w:rsidP="001814E7">
      <w:pPr>
        <w:ind w:firstLine="709"/>
        <w:jc w:val="both"/>
        <w:rPr>
          <w:color w:val="000000"/>
          <w:sz w:val="28"/>
          <w:szCs w:val="28"/>
        </w:rPr>
      </w:pPr>
      <w:r w:rsidRPr="00F630FB">
        <w:rPr>
          <w:color w:val="000000"/>
          <w:sz w:val="28"/>
          <w:szCs w:val="28"/>
        </w:rPr>
        <w:t xml:space="preserve">повышение качества предоставления медицинской помощи населению посредством </w:t>
      </w:r>
      <w:r w:rsidRPr="00F630FB">
        <w:rPr>
          <w:sz w:val="28"/>
          <w:szCs w:val="28"/>
        </w:rPr>
        <w:t xml:space="preserve">своевременного </w:t>
      </w:r>
      <w:r w:rsidRPr="00F630FB">
        <w:rPr>
          <w:color w:val="000000"/>
          <w:sz w:val="28"/>
          <w:szCs w:val="28"/>
        </w:rPr>
        <w:t xml:space="preserve">оказания медицинских услуг, правильности </w:t>
      </w:r>
      <w:r w:rsidRPr="00F630FB">
        <w:rPr>
          <w:sz w:val="28"/>
          <w:szCs w:val="28"/>
        </w:rPr>
        <w:t>выбора методики ведения и реабилитации пациента, диагностики заболеваний.</w:t>
      </w:r>
    </w:p>
    <w:p w:rsidR="000677E7" w:rsidRDefault="000677E7" w:rsidP="00A7491D">
      <w:pPr>
        <w:autoSpaceDE w:val="0"/>
        <w:autoSpaceDN w:val="0"/>
        <w:adjustRightInd w:val="0"/>
        <w:ind w:firstLine="709"/>
        <w:jc w:val="both"/>
        <w:rPr>
          <w:sz w:val="28"/>
          <w:szCs w:val="28"/>
          <w:highlight w:val="yellow"/>
        </w:rPr>
      </w:pPr>
    </w:p>
    <w:p w:rsidR="00A7491D" w:rsidRPr="0071437E" w:rsidRDefault="00A7491D" w:rsidP="00A7491D">
      <w:pPr>
        <w:pStyle w:val="ConsPlusNormal"/>
        <w:ind w:firstLine="540"/>
        <w:jc w:val="center"/>
        <w:rPr>
          <w:rFonts w:ascii="Times New Roman" w:hAnsi="Times New Roman" w:cs="Times New Roman"/>
          <w:sz w:val="28"/>
          <w:szCs w:val="28"/>
        </w:rPr>
      </w:pPr>
      <w:r w:rsidRPr="0071437E">
        <w:rPr>
          <w:rFonts w:ascii="Times New Roman" w:hAnsi="Times New Roman" w:cs="Times New Roman"/>
          <w:sz w:val="28"/>
          <w:szCs w:val="28"/>
        </w:rPr>
        <w:t>5.</w:t>
      </w:r>
      <w:r w:rsidR="0071437E">
        <w:rPr>
          <w:rFonts w:ascii="Times New Roman" w:hAnsi="Times New Roman" w:cs="Times New Roman"/>
          <w:sz w:val="28"/>
          <w:szCs w:val="28"/>
        </w:rPr>
        <w:t>7</w:t>
      </w:r>
      <w:r w:rsidRPr="0071437E">
        <w:rPr>
          <w:rFonts w:ascii="Times New Roman" w:hAnsi="Times New Roman" w:cs="Times New Roman"/>
          <w:sz w:val="28"/>
          <w:szCs w:val="28"/>
        </w:rPr>
        <w:t>.</w:t>
      </w:r>
      <w:r w:rsidR="0011069C">
        <w:rPr>
          <w:rFonts w:ascii="Times New Roman" w:hAnsi="Times New Roman" w:cs="Times New Roman"/>
          <w:sz w:val="28"/>
          <w:szCs w:val="28"/>
        </w:rPr>
        <w:t xml:space="preserve"> </w:t>
      </w:r>
      <w:r w:rsidRPr="0071437E">
        <w:rPr>
          <w:rFonts w:ascii="Times New Roman" w:hAnsi="Times New Roman" w:cs="Times New Roman"/>
          <w:sz w:val="28"/>
          <w:szCs w:val="28"/>
        </w:rPr>
        <w:t>Волгоград – комфортный город для жизни населения</w:t>
      </w:r>
    </w:p>
    <w:p w:rsidR="0071437E" w:rsidRPr="0071437E" w:rsidRDefault="0071437E" w:rsidP="00A7491D">
      <w:pPr>
        <w:pStyle w:val="ConsPlusNormal"/>
        <w:ind w:firstLine="540"/>
        <w:jc w:val="center"/>
        <w:rPr>
          <w:rFonts w:ascii="Times New Roman" w:hAnsi="Times New Roman" w:cs="Times New Roman"/>
          <w:sz w:val="28"/>
          <w:szCs w:val="28"/>
        </w:rPr>
      </w:pP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Цель: улучшение качества городской среды за счет изменений в структуре города, создания комфортного и доступного жилья с развитой социальной инфраструктурой, преобразований в зеленом хозяйстве и благоустройстве города.</w:t>
      </w:r>
    </w:p>
    <w:p w:rsidR="009E6020" w:rsidRPr="00FA7B79" w:rsidRDefault="009E6020" w:rsidP="009E6020">
      <w:pPr>
        <w:pStyle w:val="af3"/>
        <w:ind w:left="0" w:firstLine="709"/>
        <w:jc w:val="both"/>
        <w:rPr>
          <w:bCs/>
          <w:sz w:val="28"/>
          <w:szCs w:val="28"/>
        </w:rPr>
      </w:pPr>
      <w:r w:rsidRPr="00FA7B79">
        <w:rPr>
          <w:sz w:val="28"/>
          <w:szCs w:val="28"/>
        </w:rPr>
        <w:t xml:space="preserve">Ключевые индикаторы: индекс качества городской среды (балл);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 (%), общая площадь жилых помещений, приходящаяся в среднем на одного жителя (кв. м/чел.); </w:t>
      </w:r>
      <w:r w:rsidRPr="00FA7B79">
        <w:rPr>
          <w:bCs/>
          <w:sz w:val="28"/>
          <w:szCs w:val="28"/>
        </w:rPr>
        <w:t>количество граждан, расселенных из аварийного жилищного фонда (тыс. чел.).».</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Задачи:</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строительство нового комфортабельного жилья,</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расселение граждан из аварийного фонда,</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повышение качества жилищного обеспечения и модернизация коммунальной инфраструктуры,</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обеспечение населения социальными услугами в шаговой доступности,</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благоустройство территории Волгограда и создание современных общественных рекреационных пространств,</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ревитализация неиспользуемых (неэффективно используемых) территорий, в том числе производственных,</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 xml:space="preserve">обеспечение экологического благополучия, озеленение территории Волгограда, </w:t>
      </w:r>
    </w:p>
    <w:p w:rsidR="009E6020" w:rsidRPr="00FA7B79" w:rsidRDefault="009E6020" w:rsidP="009E6020">
      <w:pPr>
        <w:ind w:firstLine="709"/>
        <w:jc w:val="both"/>
        <w:rPr>
          <w:sz w:val="28"/>
          <w:szCs w:val="28"/>
        </w:rPr>
      </w:pPr>
      <w:r w:rsidRPr="00FA7B79">
        <w:rPr>
          <w:sz w:val="28"/>
          <w:szCs w:val="28"/>
        </w:rPr>
        <w:t>проведение работ по ликвидации всех объектов накопленного вреда окружающей среде на территории Волгограда – ликвидация свалок, расположенных на территориях Тракторозаводского, Ворошиловского и Красноармейского районов, а также ликвидация химически опасных объектов от прошлой деятельности на ВОАО "Химпром" (обезвреживание шламонакопителя "Белое море");</w:t>
      </w:r>
    </w:p>
    <w:p w:rsidR="009E6020" w:rsidRPr="00FA7B79" w:rsidRDefault="009E6020" w:rsidP="009E6020">
      <w:pPr>
        <w:ind w:firstLine="709"/>
        <w:jc w:val="both"/>
        <w:rPr>
          <w:sz w:val="28"/>
          <w:szCs w:val="28"/>
        </w:rPr>
      </w:pPr>
      <w:r w:rsidRPr="00FA7B79">
        <w:rPr>
          <w:sz w:val="28"/>
          <w:szCs w:val="28"/>
        </w:rPr>
        <w:t>создание комплексной системы в области обращения с твердыми коммунальными отходами, в том числе их раздельного накопления за счет обеспечения необходимого контейнерного парка и увеличить объем утилизируемых твердых коммунальных отходов, значительно снизить количество отходов, поступающих на лицензированные объекты размещения (полигоны);</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повышение уровня экологической культуры граждан: экологическое просвещение населения, проведение мероприятий экологической направленности (акции, конкурсы, семинары, конференции), размещение информации экологической направленности в СМИ.</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Волгоград обладает значительным потенциалом по обеспечению комфорта проживания жителей:</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высокий уровень обеспеченности коммунальной и энергетической инфраструктурой;</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 xml:space="preserve">наличие пустующих территорий промышленного назначения </w:t>
      </w:r>
      <w:r w:rsidRPr="00FA7B79">
        <w:rPr>
          <w:rFonts w:ascii="Times New Roman" w:hAnsi="Times New Roman" w:cs="Times New Roman"/>
          <w:sz w:val="28"/>
          <w:szCs w:val="28"/>
        </w:rPr>
        <w:br/>
        <w:t>на береговой линии, способных стать драйвером притяжения жителей через конвертацию территорий;</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накопленный опыт использования механизма ГЧП в коммунальной сфере.</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Необходимо:</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создать комфортную городскую среду путем преобразования пустующих площадей Волгограда;</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расселить жителей из аварийного фонда;</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обеспечить в шаговой доступности получение услуг образования;</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ликвидировать объекты накопленного вреда на территории города;</w:t>
      </w:r>
    </w:p>
    <w:p w:rsidR="009E6020" w:rsidRPr="00FA7B79"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создать условия для развития городской инфраструктуры районов города;</w:t>
      </w:r>
    </w:p>
    <w:p w:rsidR="009E6020" w:rsidRPr="0071437E" w:rsidRDefault="009E6020" w:rsidP="009E6020">
      <w:pPr>
        <w:pStyle w:val="ConsPlusNormal"/>
        <w:ind w:firstLine="709"/>
        <w:jc w:val="both"/>
        <w:rPr>
          <w:rFonts w:ascii="Times New Roman" w:hAnsi="Times New Roman" w:cs="Times New Roman"/>
          <w:sz w:val="28"/>
          <w:szCs w:val="28"/>
        </w:rPr>
      </w:pPr>
      <w:r w:rsidRPr="00FA7B79">
        <w:rPr>
          <w:rFonts w:ascii="Times New Roman" w:hAnsi="Times New Roman" w:cs="Times New Roman"/>
          <w:sz w:val="28"/>
          <w:szCs w:val="28"/>
        </w:rPr>
        <w:t>снизить износ коммунальных сетей.</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Приоритетными направлениями в создании комфортного города для жизни населения Волгограда являются:</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1. Комплексная жилая застройка с инфраструктурным развитием территорий города.</w:t>
      </w:r>
    </w:p>
    <w:p w:rsidR="003E4C5E" w:rsidRPr="00F630FB" w:rsidRDefault="003E4C5E" w:rsidP="003E4C5E">
      <w:pPr>
        <w:ind w:firstLine="709"/>
        <w:jc w:val="both"/>
        <w:rPr>
          <w:color w:val="000000"/>
          <w:sz w:val="28"/>
          <w:szCs w:val="28"/>
        </w:rPr>
      </w:pPr>
      <w:r w:rsidRPr="00D64DE9">
        <w:rPr>
          <w:color w:val="000000"/>
          <w:sz w:val="28"/>
          <w:szCs w:val="28"/>
        </w:rPr>
        <w:t xml:space="preserve">Активными темпами планируется осуществлять переселение граждан из </w:t>
      </w:r>
      <w:r w:rsidRPr="00D64DE9">
        <w:rPr>
          <w:sz w:val="28"/>
          <w:szCs w:val="28"/>
        </w:rPr>
        <w:t xml:space="preserve">аварийного жилья. Всего необходимо расселить более 600 аварийных домов общей площадью свыше 538 тыс. кв. м аварийного жилья, благодаря чему                 34,2 тыс. </w:t>
      </w:r>
      <w:r w:rsidR="00C55370" w:rsidRPr="00D64DE9">
        <w:rPr>
          <w:sz w:val="28"/>
          <w:szCs w:val="28"/>
        </w:rPr>
        <w:t xml:space="preserve">жителей Волгограда </w:t>
      </w:r>
      <w:r w:rsidRPr="00D64DE9">
        <w:rPr>
          <w:sz w:val="28"/>
          <w:szCs w:val="28"/>
        </w:rPr>
        <w:t xml:space="preserve">улучшат свои жилищные условия. Для этого необходимо использовать новый подход к обновлению городской застройки – комплексное развитие территории с учетом использования мер поддержки застройщиков, предусмотренных региональным законодательством, мер </w:t>
      </w:r>
      <w:r w:rsidRPr="00D64DE9">
        <w:rPr>
          <w:color w:val="000000"/>
          <w:sz w:val="28"/>
          <w:szCs w:val="28"/>
        </w:rPr>
        <w:t>инфраструктурной федеральной поддержки.</w:t>
      </w:r>
      <w:r>
        <w:rPr>
          <w:color w:val="000000"/>
          <w:sz w:val="28"/>
          <w:szCs w:val="28"/>
        </w:rPr>
        <w:t xml:space="preserve"> </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2. Развитие инженерной инфраструктуры в целях обеспечения новых комплексных застроек коммунальными ресурсами.</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3. Создание современных объектов социальной инфраструктуры.</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4. Благоустройство территории Волгограда и создание совре</w:t>
      </w:r>
      <w:r w:rsidR="00784E2B">
        <w:rPr>
          <w:rFonts w:ascii="Times New Roman" w:hAnsi="Times New Roman" w:cs="Times New Roman"/>
          <w:sz w:val="28"/>
          <w:szCs w:val="28"/>
        </w:rPr>
        <w:t>менных общественных пространств.</w:t>
      </w:r>
    </w:p>
    <w:p w:rsidR="00A7491D" w:rsidRPr="00D64DE9"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 xml:space="preserve">5. Реализация комплексной программы озеленения </w:t>
      </w:r>
      <w:r w:rsidR="00992533" w:rsidRPr="0071437E">
        <w:rPr>
          <w:rFonts w:ascii="Times New Roman" w:hAnsi="Times New Roman" w:cs="Times New Roman"/>
          <w:sz w:val="28"/>
          <w:szCs w:val="28"/>
        </w:rPr>
        <w:t>Волгограда</w:t>
      </w:r>
      <w:r w:rsidRPr="0071437E">
        <w:rPr>
          <w:rFonts w:ascii="Times New Roman" w:hAnsi="Times New Roman" w:cs="Times New Roman"/>
          <w:sz w:val="28"/>
          <w:szCs w:val="28"/>
        </w:rPr>
        <w:t>, проведение работ по ликвидации всех объектов накопленного вреда окружающей среде на территории Волгограда, создание комплексн</w:t>
      </w:r>
      <w:r w:rsidR="00DD6026" w:rsidRPr="0071437E">
        <w:rPr>
          <w:rFonts w:ascii="Times New Roman" w:hAnsi="Times New Roman" w:cs="Times New Roman"/>
          <w:sz w:val="28"/>
          <w:szCs w:val="28"/>
        </w:rPr>
        <w:t>ой</w:t>
      </w:r>
      <w:r w:rsidRPr="0071437E">
        <w:rPr>
          <w:rFonts w:ascii="Times New Roman" w:hAnsi="Times New Roman" w:cs="Times New Roman"/>
          <w:sz w:val="28"/>
          <w:szCs w:val="28"/>
        </w:rPr>
        <w:t xml:space="preserve"> систем</w:t>
      </w:r>
      <w:r w:rsidR="00DD6026" w:rsidRPr="0071437E">
        <w:rPr>
          <w:rFonts w:ascii="Times New Roman" w:hAnsi="Times New Roman" w:cs="Times New Roman"/>
          <w:sz w:val="28"/>
          <w:szCs w:val="28"/>
        </w:rPr>
        <w:t>ы</w:t>
      </w:r>
      <w:r w:rsidRPr="0071437E">
        <w:rPr>
          <w:rFonts w:ascii="Times New Roman" w:hAnsi="Times New Roman" w:cs="Times New Roman"/>
          <w:sz w:val="28"/>
          <w:szCs w:val="28"/>
        </w:rPr>
        <w:t xml:space="preserve"> </w:t>
      </w:r>
      <w:r w:rsidRPr="00D64DE9">
        <w:rPr>
          <w:rFonts w:ascii="Times New Roman" w:hAnsi="Times New Roman" w:cs="Times New Roman"/>
          <w:sz w:val="28"/>
          <w:szCs w:val="28"/>
        </w:rPr>
        <w:t xml:space="preserve">в области обращения с </w:t>
      </w:r>
      <w:r w:rsidR="005326CE" w:rsidRPr="00D64DE9">
        <w:rPr>
          <w:rFonts w:ascii="Times New Roman" w:hAnsi="Times New Roman" w:cs="Times New Roman"/>
          <w:sz w:val="28"/>
          <w:szCs w:val="28"/>
        </w:rPr>
        <w:t>ТКО</w:t>
      </w:r>
      <w:r w:rsidRPr="00D64DE9">
        <w:rPr>
          <w:rFonts w:ascii="Times New Roman" w:hAnsi="Times New Roman" w:cs="Times New Roman"/>
          <w:sz w:val="28"/>
          <w:szCs w:val="28"/>
        </w:rPr>
        <w:t>, в том числе их раздельного накопления.</w:t>
      </w:r>
      <w:r w:rsidR="005326CE" w:rsidRPr="00D64DE9">
        <w:rPr>
          <w:rFonts w:ascii="Times New Roman" w:hAnsi="Times New Roman" w:cs="Times New Roman"/>
          <w:sz w:val="28"/>
          <w:szCs w:val="28"/>
        </w:rPr>
        <w:t xml:space="preserve"> </w:t>
      </w:r>
    </w:p>
    <w:p w:rsidR="00A7491D"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6. Проведение берегоукрепительных работ правого берега р</w:t>
      </w:r>
      <w:r w:rsidR="00992533" w:rsidRPr="0071437E">
        <w:rPr>
          <w:rFonts w:ascii="Times New Roman" w:hAnsi="Times New Roman" w:cs="Times New Roman"/>
          <w:sz w:val="28"/>
          <w:szCs w:val="28"/>
        </w:rPr>
        <w:t>.</w:t>
      </w:r>
      <w:r w:rsidRPr="0071437E">
        <w:rPr>
          <w:rFonts w:ascii="Times New Roman" w:hAnsi="Times New Roman" w:cs="Times New Roman"/>
          <w:sz w:val="28"/>
          <w:szCs w:val="28"/>
        </w:rPr>
        <w:t xml:space="preserve"> Волг</w:t>
      </w:r>
      <w:r w:rsidR="00B32E4D">
        <w:rPr>
          <w:rFonts w:ascii="Times New Roman" w:hAnsi="Times New Roman" w:cs="Times New Roman"/>
          <w:sz w:val="28"/>
          <w:szCs w:val="28"/>
        </w:rPr>
        <w:t>и</w:t>
      </w:r>
      <w:r w:rsidRPr="0071437E">
        <w:rPr>
          <w:rFonts w:ascii="Times New Roman" w:hAnsi="Times New Roman" w:cs="Times New Roman"/>
          <w:sz w:val="28"/>
          <w:szCs w:val="28"/>
        </w:rPr>
        <w:t xml:space="preserve"> и обеспечение экологического благополучия населения</w:t>
      </w:r>
      <w:r w:rsidR="00992533" w:rsidRPr="0071437E">
        <w:rPr>
          <w:rFonts w:ascii="Times New Roman" w:hAnsi="Times New Roman" w:cs="Times New Roman"/>
          <w:sz w:val="28"/>
          <w:szCs w:val="28"/>
        </w:rPr>
        <w:t xml:space="preserve"> Волгограда</w:t>
      </w:r>
      <w:r w:rsidR="0071437E">
        <w:rPr>
          <w:rFonts w:ascii="Times New Roman" w:hAnsi="Times New Roman" w:cs="Times New Roman"/>
          <w:sz w:val="28"/>
          <w:szCs w:val="28"/>
        </w:rPr>
        <w:t>.</w:t>
      </w:r>
    </w:p>
    <w:p w:rsidR="0071437E" w:rsidRPr="0071437E" w:rsidRDefault="0071437E" w:rsidP="00A7491D">
      <w:pPr>
        <w:pStyle w:val="ConsPlusNormal"/>
        <w:ind w:firstLine="709"/>
        <w:jc w:val="both"/>
        <w:rPr>
          <w:rFonts w:ascii="Times New Roman" w:hAnsi="Times New Roman" w:cs="Times New Roman"/>
          <w:sz w:val="28"/>
          <w:szCs w:val="28"/>
        </w:rPr>
      </w:pPr>
    </w:p>
    <w:p w:rsidR="00A7491D" w:rsidRPr="0071437E" w:rsidRDefault="00A7491D" w:rsidP="00A7491D">
      <w:pPr>
        <w:ind w:firstLine="709"/>
        <w:jc w:val="center"/>
        <w:rPr>
          <w:sz w:val="28"/>
          <w:szCs w:val="28"/>
        </w:rPr>
      </w:pPr>
      <w:r w:rsidRPr="0071437E">
        <w:rPr>
          <w:sz w:val="28"/>
          <w:szCs w:val="28"/>
        </w:rPr>
        <w:t>5.8. Волгоград – ме</w:t>
      </w:r>
      <w:r w:rsidR="0071437E" w:rsidRPr="0071437E">
        <w:rPr>
          <w:sz w:val="28"/>
          <w:szCs w:val="28"/>
        </w:rPr>
        <w:t>ждународный туристический центр</w:t>
      </w:r>
    </w:p>
    <w:p w:rsidR="0071437E" w:rsidRPr="0071437E" w:rsidRDefault="0071437E" w:rsidP="00A7491D">
      <w:pPr>
        <w:ind w:firstLine="709"/>
        <w:jc w:val="center"/>
        <w:rPr>
          <w:sz w:val="28"/>
          <w:szCs w:val="28"/>
        </w:rPr>
      </w:pPr>
    </w:p>
    <w:p w:rsidR="0008056B" w:rsidRPr="00E65C25" w:rsidRDefault="0008056B" w:rsidP="0008056B">
      <w:pPr>
        <w:pStyle w:val="ConsPlusNormal"/>
        <w:ind w:firstLine="709"/>
        <w:jc w:val="both"/>
        <w:rPr>
          <w:rFonts w:ascii="Times New Roman" w:hAnsi="Times New Roman" w:cs="Times New Roman"/>
          <w:sz w:val="28"/>
          <w:szCs w:val="28"/>
        </w:rPr>
      </w:pPr>
      <w:r w:rsidRPr="00E65C25">
        <w:rPr>
          <w:rFonts w:ascii="Times New Roman" w:hAnsi="Times New Roman" w:cs="Times New Roman"/>
          <w:sz w:val="28"/>
          <w:szCs w:val="28"/>
        </w:rPr>
        <w:t>Цель - комплексное развитие внутреннего и въездного туризма, повышение вклада туризма в развитие экономики Волгограда.</w:t>
      </w:r>
    </w:p>
    <w:p w:rsidR="0008056B" w:rsidRPr="00E65C25" w:rsidRDefault="0008056B" w:rsidP="0008056B">
      <w:pPr>
        <w:pStyle w:val="ConsPlusNormal"/>
        <w:ind w:firstLine="709"/>
        <w:jc w:val="both"/>
        <w:rPr>
          <w:rFonts w:ascii="Times New Roman" w:hAnsi="Times New Roman" w:cs="Times New Roman"/>
          <w:sz w:val="28"/>
          <w:szCs w:val="28"/>
        </w:rPr>
      </w:pPr>
      <w:r w:rsidRPr="00E65C25">
        <w:rPr>
          <w:rFonts w:ascii="Times New Roman" w:hAnsi="Times New Roman" w:cs="Times New Roman"/>
          <w:sz w:val="28"/>
          <w:szCs w:val="28"/>
        </w:rPr>
        <w:t>Ключевые индикаторы: объем туристического потока на территории Волгограда (тыс. чел.).</w:t>
      </w:r>
    </w:p>
    <w:p w:rsidR="0008056B" w:rsidRPr="00E65C25" w:rsidRDefault="0008056B" w:rsidP="0008056B">
      <w:pPr>
        <w:pStyle w:val="ConsPlusNormal"/>
        <w:ind w:firstLine="709"/>
        <w:jc w:val="both"/>
        <w:rPr>
          <w:rFonts w:ascii="Times New Roman" w:hAnsi="Times New Roman" w:cs="Times New Roman"/>
          <w:sz w:val="28"/>
          <w:szCs w:val="28"/>
        </w:rPr>
      </w:pPr>
      <w:r w:rsidRPr="00E65C25">
        <w:rPr>
          <w:rFonts w:ascii="Times New Roman" w:hAnsi="Times New Roman" w:cs="Times New Roman"/>
          <w:sz w:val="28"/>
          <w:szCs w:val="28"/>
        </w:rPr>
        <w:t>Задачи:</w:t>
      </w:r>
    </w:p>
    <w:p w:rsidR="0008056B" w:rsidRPr="00E65C25" w:rsidRDefault="0008056B" w:rsidP="0008056B">
      <w:pPr>
        <w:autoSpaceDE w:val="0"/>
        <w:autoSpaceDN w:val="0"/>
        <w:adjustRightInd w:val="0"/>
        <w:ind w:firstLine="709"/>
        <w:jc w:val="both"/>
        <w:rPr>
          <w:sz w:val="28"/>
          <w:szCs w:val="28"/>
        </w:rPr>
      </w:pPr>
      <w:r w:rsidRPr="00E65C25">
        <w:rPr>
          <w:sz w:val="28"/>
          <w:szCs w:val="28"/>
        </w:rPr>
        <w:t xml:space="preserve">создание конкурентоспособного туристского продукта, </w:t>
      </w:r>
    </w:p>
    <w:p w:rsidR="0008056B" w:rsidRPr="0071437E" w:rsidRDefault="0008056B" w:rsidP="0008056B">
      <w:pPr>
        <w:autoSpaceDE w:val="0"/>
        <w:autoSpaceDN w:val="0"/>
        <w:adjustRightInd w:val="0"/>
        <w:ind w:firstLine="709"/>
        <w:jc w:val="both"/>
        <w:rPr>
          <w:sz w:val="28"/>
          <w:szCs w:val="28"/>
        </w:rPr>
      </w:pPr>
      <w:r w:rsidRPr="00E65C25">
        <w:rPr>
          <w:sz w:val="28"/>
          <w:szCs w:val="28"/>
        </w:rPr>
        <w:t>стимулирование спроса и повышение доступности туристского продукта на внутреннем и внешнем рынках.</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 xml:space="preserve">Волгоград воспринимается в России как живой южный город и известен за рубежом как место трагических событий Второй мировой войны, известность города можно рассматривать как фундамент для развития его туристической привлекательности и брендинга. </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 xml:space="preserve">В Волгограде есть все условия для развития туристической отрасли </w:t>
      </w:r>
      <w:r w:rsidR="009F2366">
        <w:rPr>
          <w:rFonts w:ascii="Times New Roman" w:hAnsi="Times New Roman" w:cs="Times New Roman"/>
          <w:sz w:val="28"/>
          <w:szCs w:val="28"/>
        </w:rPr>
        <w:t>–</w:t>
      </w:r>
      <w:r w:rsidRPr="0071437E">
        <w:rPr>
          <w:rFonts w:ascii="Times New Roman" w:hAnsi="Times New Roman" w:cs="Times New Roman"/>
          <w:sz w:val="28"/>
          <w:szCs w:val="28"/>
        </w:rPr>
        <w:t xml:space="preserve"> природно-климатические</w:t>
      </w:r>
      <w:r w:rsidR="009F2366">
        <w:rPr>
          <w:rFonts w:ascii="Times New Roman" w:hAnsi="Times New Roman" w:cs="Times New Roman"/>
          <w:sz w:val="28"/>
          <w:szCs w:val="28"/>
        </w:rPr>
        <w:t>,</w:t>
      </w:r>
      <w:r w:rsidRPr="0071437E">
        <w:rPr>
          <w:rFonts w:ascii="Times New Roman" w:hAnsi="Times New Roman" w:cs="Times New Roman"/>
          <w:sz w:val="28"/>
          <w:szCs w:val="28"/>
        </w:rPr>
        <w:t xml:space="preserve"> географические, культурно-исторические</w:t>
      </w:r>
      <w:r w:rsidR="009F2366">
        <w:rPr>
          <w:rFonts w:ascii="Times New Roman" w:hAnsi="Times New Roman" w:cs="Times New Roman"/>
          <w:sz w:val="28"/>
          <w:szCs w:val="28"/>
        </w:rPr>
        <w:t>,</w:t>
      </w:r>
      <w:r w:rsidRPr="0071437E">
        <w:rPr>
          <w:rFonts w:ascii="Times New Roman" w:hAnsi="Times New Roman" w:cs="Times New Roman"/>
          <w:sz w:val="28"/>
          <w:szCs w:val="28"/>
        </w:rPr>
        <w:t xml:space="preserve"> рекреационные. В то же время туристический потенциал Волгограда неразрывно связан с возможностями Волгоградской области.</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 xml:space="preserve">В городе имеется ряд исторических и природных территорий. Некоторые из них расположены в центральной части города и могут быть связаны в </w:t>
      </w:r>
      <w:r w:rsidRPr="0043790D">
        <w:rPr>
          <w:rFonts w:ascii="Times New Roman" w:hAnsi="Times New Roman" w:cs="Times New Roman"/>
          <w:sz w:val="28"/>
          <w:szCs w:val="28"/>
        </w:rPr>
        <w:t xml:space="preserve">единый туристическо-обзорный комплекс – «Мамаев </w:t>
      </w:r>
      <w:r w:rsidR="009F2366" w:rsidRPr="0043790D">
        <w:rPr>
          <w:rFonts w:ascii="Times New Roman" w:hAnsi="Times New Roman" w:cs="Times New Roman"/>
          <w:sz w:val="28"/>
          <w:szCs w:val="28"/>
        </w:rPr>
        <w:t>к</w:t>
      </w:r>
      <w:r w:rsidRPr="0043790D">
        <w:rPr>
          <w:rFonts w:ascii="Times New Roman" w:hAnsi="Times New Roman" w:cs="Times New Roman"/>
          <w:sz w:val="28"/>
          <w:szCs w:val="28"/>
        </w:rPr>
        <w:t xml:space="preserve">урган», комплекс </w:t>
      </w:r>
      <w:r w:rsidRPr="0071437E">
        <w:rPr>
          <w:rFonts w:ascii="Times New Roman" w:hAnsi="Times New Roman" w:cs="Times New Roman"/>
          <w:sz w:val="28"/>
          <w:szCs w:val="28"/>
        </w:rPr>
        <w:t xml:space="preserve">благоустроенных общественных пространств исторического центра («Смыкая квадраты»), комплекс реставрации зданий в Ворошиловском районе («Царицынский форштад»). </w:t>
      </w:r>
    </w:p>
    <w:p w:rsidR="00A7491D" w:rsidRPr="0071437E" w:rsidRDefault="00A7491D" w:rsidP="00A7491D">
      <w:pPr>
        <w:pStyle w:val="ConsPlusNormal"/>
        <w:ind w:firstLine="709"/>
        <w:jc w:val="both"/>
        <w:rPr>
          <w:rFonts w:ascii="Times New Roman" w:hAnsi="Times New Roman" w:cs="Times New Roman"/>
          <w:sz w:val="28"/>
          <w:szCs w:val="28"/>
        </w:rPr>
      </w:pPr>
      <w:r w:rsidRPr="0071656D">
        <w:rPr>
          <w:rFonts w:ascii="Times New Roman" w:hAnsi="Times New Roman" w:cs="Times New Roman"/>
          <w:sz w:val="28"/>
          <w:szCs w:val="28"/>
        </w:rPr>
        <w:t>В перспективе данный обзорный комплекс должен быть дополнен канатной дорогой через р. Волг</w:t>
      </w:r>
      <w:r w:rsidR="009F2366" w:rsidRPr="0071656D">
        <w:rPr>
          <w:rFonts w:ascii="Times New Roman" w:hAnsi="Times New Roman" w:cs="Times New Roman"/>
          <w:sz w:val="28"/>
          <w:szCs w:val="28"/>
        </w:rPr>
        <w:t xml:space="preserve">у, обустройством </w:t>
      </w:r>
      <w:r w:rsidRPr="0071656D">
        <w:rPr>
          <w:rFonts w:ascii="Times New Roman" w:hAnsi="Times New Roman" w:cs="Times New Roman"/>
          <w:sz w:val="28"/>
          <w:szCs w:val="28"/>
        </w:rPr>
        <w:t>памятного места туристической активности – Первая Царицынская крепость (1589</w:t>
      </w:r>
      <w:r w:rsidR="009F2366" w:rsidRPr="0071656D">
        <w:rPr>
          <w:rFonts w:ascii="Times New Roman" w:hAnsi="Times New Roman" w:cs="Times New Roman"/>
          <w:sz w:val="28"/>
          <w:szCs w:val="28"/>
        </w:rPr>
        <w:t xml:space="preserve"> год</w:t>
      </w:r>
      <w:r w:rsidRPr="0071656D">
        <w:rPr>
          <w:rFonts w:ascii="Times New Roman" w:hAnsi="Times New Roman" w:cs="Times New Roman"/>
          <w:sz w:val="28"/>
          <w:szCs w:val="28"/>
        </w:rPr>
        <w:t xml:space="preserve">), </w:t>
      </w:r>
      <w:r w:rsidRPr="0071437E">
        <w:rPr>
          <w:rFonts w:ascii="Times New Roman" w:hAnsi="Times New Roman" w:cs="Times New Roman"/>
          <w:sz w:val="28"/>
          <w:szCs w:val="28"/>
        </w:rPr>
        <w:t xml:space="preserve">строительством многофункционального делового комплекса. </w:t>
      </w:r>
    </w:p>
    <w:p w:rsidR="00A7491D" w:rsidRPr="00C31BE2" w:rsidRDefault="00A7491D" w:rsidP="00A7491D">
      <w:pPr>
        <w:pStyle w:val="ConsPlusNormal"/>
        <w:ind w:firstLine="709"/>
        <w:jc w:val="both"/>
        <w:rPr>
          <w:rFonts w:ascii="Times New Roman" w:hAnsi="Times New Roman" w:cs="Times New Roman"/>
          <w:sz w:val="28"/>
          <w:szCs w:val="28"/>
        </w:rPr>
      </w:pPr>
      <w:r w:rsidRPr="00C31BE2">
        <w:rPr>
          <w:rFonts w:ascii="Times New Roman" w:hAnsi="Times New Roman" w:cs="Times New Roman"/>
          <w:sz w:val="28"/>
          <w:szCs w:val="28"/>
        </w:rPr>
        <w:t>В южной части Волгограда возможно обустройство крупных центров промышленного туризма на базе судостроительных верфей и инфраструктуры Волго-</w:t>
      </w:r>
      <w:r w:rsidR="009F2366" w:rsidRPr="00C31BE2">
        <w:rPr>
          <w:rFonts w:ascii="Times New Roman" w:hAnsi="Times New Roman" w:cs="Times New Roman"/>
          <w:sz w:val="28"/>
          <w:szCs w:val="28"/>
        </w:rPr>
        <w:t>Д</w:t>
      </w:r>
      <w:r w:rsidRPr="00C31BE2">
        <w:rPr>
          <w:rFonts w:ascii="Times New Roman" w:hAnsi="Times New Roman" w:cs="Times New Roman"/>
          <w:sz w:val="28"/>
          <w:szCs w:val="28"/>
        </w:rPr>
        <w:t xml:space="preserve">онского судоходного канала. Историческая часть представлена существующим комплексом </w:t>
      </w:r>
      <w:r w:rsidR="007847AA" w:rsidRPr="00C31BE2">
        <w:rPr>
          <w:rFonts w:ascii="Times New Roman" w:hAnsi="Times New Roman" w:cs="Times New Roman"/>
          <w:sz w:val="28"/>
          <w:szCs w:val="28"/>
        </w:rPr>
        <w:t>историко-этнографического и архитектурного музея-заповедника «Старая Сарепта»</w:t>
      </w:r>
      <w:r w:rsidRPr="00C31BE2">
        <w:rPr>
          <w:rFonts w:ascii="Times New Roman" w:hAnsi="Times New Roman" w:cs="Times New Roman"/>
          <w:sz w:val="28"/>
          <w:szCs w:val="28"/>
        </w:rPr>
        <w:t>.</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 xml:space="preserve">Экологический и природный туризм представлен объектами – </w:t>
      </w:r>
      <w:r w:rsidR="00640EAF">
        <w:rPr>
          <w:rFonts w:ascii="Times New Roman" w:hAnsi="Times New Roman" w:cs="Times New Roman"/>
          <w:sz w:val="28"/>
          <w:szCs w:val="28"/>
        </w:rPr>
        <w:t xml:space="preserve">                                     </w:t>
      </w:r>
      <w:r w:rsidRPr="0071437E">
        <w:rPr>
          <w:rFonts w:ascii="Times New Roman" w:hAnsi="Times New Roman" w:cs="Times New Roman"/>
          <w:sz w:val="28"/>
          <w:szCs w:val="28"/>
        </w:rPr>
        <w:t>о. Сарпинский (с последующим выходом в Волго-Ахтубинскую пойму), а также эксперементальной программой по обустройству пойм малых рек</w:t>
      </w:r>
      <w:r w:rsidR="00640EAF" w:rsidRPr="00640EAF">
        <w:rPr>
          <w:rFonts w:ascii="Times New Roman" w:hAnsi="Times New Roman" w:cs="Times New Roman"/>
          <w:color w:val="FF0000"/>
          <w:sz w:val="28"/>
          <w:szCs w:val="28"/>
        </w:rPr>
        <w:t>,</w:t>
      </w:r>
      <w:r w:rsidRPr="0071437E">
        <w:rPr>
          <w:rFonts w:ascii="Times New Roman" w:hAnsi="Times New Roman" w:cs="Times New Roman"/>
          <w:sz w:val="28"/>
          <w:szCs w:val="28"/>
        </w:rPr>
        <w:t xml:space="preserve"> расположенных в черте города. </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Основным приоритетом развития является создание мультифункционального пространства на о.</w:t>
      </w:r>
      <w:r w:rsidR="00640EAF">
        <w:rPr>
          <w:rFonts w:ascii="Times New Roman" w:hAnsi="Times New Roman" w:cs="Times New Roman"/>
          <w:sz w:val="28"/>
          <w:szCs w:val="28"/>
        </w:rPr>
        <w:t xml:space="preserve"> </w:t>
      </w:r>
      <w:r w:rsidRPr="00C31BE2">
        <w:rPr>
          <w:rFonts w:ascii="Times New Roman" w:hAnsi="Times New Roman" w:cs="Times New Roman"/>
          <w:sz w:val="28"/>
          <w:szCs w:val="28"/>
        </w:rPr>
        <w:t>Сарпинск</w:t>
      </w:r>
      <w:r w:rsidR="00640EAF" w:rsidRPr="00C31BE2">
        <w:rPr>
          <w:rFonts w:ascii="Times New Roman" w:hAnsi="Times New Roman" w:cs="Times New Roman"/>
          <w:sz w:val="28"/>
          <w:szCs w:val="28"/>
        </w:rPr>
        <w:t>ом</w:t>
      </w:r>
      <w:r w:rsidRPr="00C31BE2">
        <w:rPr>
          <w:rFonts w:ascii="Times New Roman" w:hAnsi="Times New Roman" w:cs="Times New Roman"/>
          <w:sz w:val="28"/>
          <w:szCs w:val="28"/>
        </w:rPr>
        <w:t xml:space="preserve">. </w:t>
      </w:r>
      <w:r w:rsidRPr="0071437E">
        <w:rPr>
          <w:rFonts w:ascii="Times New Roman" w:hAnsi="Times New Roman" w:cs="Times New Roman"/>
          <w:sz w:val="28"/>
          <w:szCs w:val="28"/>
        </w:rPr>
        <w:t xml:space="preserve">Островная система обладает большим </w:t>
      </w:r>
      <w:r w:rsidRPr="000E0EDF">
        <w:rPr>
          <w:rFonts w:ascii="Times New Roman" w:hAnsi="Times New Roman" w:cs="Times New Roman"/>
          <w:sz w:val="28"/>
          <w:szCs w:val="28"/>
        </w:rPr>
        <w:t>туристическим потенциалом благодаря с</w:t>
      </w:r>
      <w:r w:rsidR="00640EAF" w:rsidRPr="000E0EDF">
        <w:rPr>
          <w:rFonts w:ascii="Times New Roman" w:hAnsi="Times New Roman" w:cs="Times New Roman"/>
          <w:sz w:val="28"/>
          <w:szCs w:val="28"/>
        </w:rPr>
        <w:t>воим уникальным песчаным пляжам</w:t>
      </w:r>
      <w:r w:rsidRPr="000E0EDF">
        <w:rPr>
          <w:rFonts w:ascii="Times New Roman" w:hAnsi="Times New Roman" w:cs="Times New Roman"/>
          <w:sz w:val="28"/>
          <w:szCs w:val="28"/>
        </w:rPr>
        <w:t xml:space="preserve"> и удобной транспортной доступностью относительного </w:t>
      </w:r>
      <w:r w:rsidR="000E0EDF" w:rsidRPr="000E0EDF">
        <w:rPr>
          <w:rFonts w:ascii="Times New Roman" w:hAnsi="Times New Roman" w:cs="Times New Roman"/>
          <w:sz w:val="28"/>
          <w:szCs w:val="28"/>
        </w:rPr>
        <w:t>Волгограда</w:t>
      </w:r>
      <w:r w:rsidRPr="000E0EDF">
        <w:rPr>
          <w:rFonts w:ascii="Times New Roman" w:hAnsi="Times New Roman" w:cs="Times New Roman"/>
          <w:sz w:val="28"/>
          <w:szCs w:val="28"/>
        </w:rPr>
        <w:t xml:space="preserve">. Концепция развития </w:t>
      </w:r>
      <w:r w:rsidR="00640EAF" w:rsidRPr="000E0EDF">
        <w:rPr>
          <w:rFonts w:ascii="Times New Roman" w:hAnsi="Times New Roman" w:cs="Times New Roman"/>
          <w:sz w:val="28"/>
          <w:szCs w:val="28"/>
        </w:rPr>
        <w:t xml:space="preserve">о. Сарпинского </w:t>
      </w:r>
      <w:r w:rsidRPr="000E0EDF">
        <w:rPr>
          <w:rFonts w:ascii="Times New Roman" w:hAnsi="Times New Roman" w:cs="Times New Roman"/>
          <w:sz w:val="28"/>
          <w:szCs w:val="28"/>
        </w:rPr>
        <w:t>заключается в создании на территории Волгограда инновационного</w:t>
      </w:r>
      <w:r w:rsidRPr="0071437E">
        <w:rPr>
          <w:rFonts w:ascii="Times New Roman" w:hAnsi="Times New Roman" w:cs="Times New Roman"/>
          <w:sz w:val="28"/>
          <w:szCs w:val="28"/>
        </w:rPr>
        <w:t xml:space="preserve"> рекреационного центра, </w:t>
      </w:r>
      <w:r w:rsidRPr="00C31BE2">
        <w:rPr>
          <w:rFonts w:ascii="Times New Roman" w:hAnsi="Times New Roman" w:cs="Times New Roman"/>
          <w:sz w:val="28"/>
          <w:szCs w:val="28"/>
        </w:rPr>
        <w:t>включающего публичные пляжи, ту</w:t>
      </w:r>
      <w:r w:rsidR="00640EAF" w:rsidRPr="00C31BE2">
        <w:rPr>
          <w:rFonts w:ascii="Times New Roman" w:hAnsi="Times New Roman" w:cs="Times New Roman"/>
          <w:sz w:val="28"/>
          <w:szCs w:val="28"/>
        </w:rPr>
        <w:t>рбазы, кемпинги, глемпинги, экоотели, Волга-</w:t>
      </w:r>
      <w:r w:rsidRPr="00C31BE2">
        <w:rPr>
          <w:rFonts w:ascii="Times New Roman" w:hAnsi="Times New Roman" w:cs="Times New Roman"/>
          <w:sz w:val="28"/>
          <w:szCs w:val="28"/>
        </w:rPr>
        <w:t>парк, берегоукрепление, этнограф</w:t>
      </w:r>
      <w:r w:rsidR="00640EAF" w:rsidRPr="00C31BE2">
        <w:rPr>
          <w:rFonts w:ascii="Times New Roman" w:hAnsi="Times New Roman" w:cs="Times New Roman"/>
          <w:sz w:val="28"/>
          <w:szCs w:val="28"/>
        </w:rPr>
        <w:t>ический парк с крепостью, визит-</w:t>
      </w:r>
      <w:r w:rsidRPr="0071437E">
        <w:rPr>
          <w:rFonts w:ascii="Times New Roman" w:hAnsi="Times New Roman" w:cs="Times New Roman"/>
          <w:sz w:val="28"/>
          <w:szCs w:val="28"/>
        </w:rPr>
        <w:t xml:space="preserve">центры, турбазы, спортивные базы, опытный дендрарий на базе </w:t>
      </w:r>
      <w:r w:rsidRPr="00D322DD">
        <w:rPr>
          <w:rFonts w:ascii="Times New Roman" w:hAnsi="Times New Roman" w:cs="Times New Roman"/>
          <w:sz w:val="28"/>
          <w:szCs w:val="28"/>
        </w:rPr>
        <w:t>агробиостанции, коттеджный поселок с мини-гольф</w:t>
      </w:r>
      <w:r w:rsidR="00640EAF" w:rsidRPr="00D322DD">
        <w:rPr>
          <w:rFonts w:ascii="Times New Roman" w:hAnsi="Times New Roman" w:cs="Times New Roman"/>
          <w:sz w:val="28"/>
          <w:szCs w:val="28"/>
        </w:rPr>
        <w:t xml:space="preserve">- клубом, </w:t>
      </w:r>
      <w:r w:rsidRPr="00D322DD">
        <w:rPr>
          <w:rFonts w:ascii="Times New Roman" w:hAnsi="Times New Roman" w:cs="Times New Roman"/>
          <w:sz w:val="28"/>
          <w:szCs w:val="28"/>
        </w:rPr>
        <w:t xml:space="preserve">кафе, рестораны, </w:t>
      </w:r>
      <w:r w:rsidRPr="0071437E">
        <w:rPr>
          <w:rFonts w:ascii="Times New Roman" w:hAnsi="Times New Roman" w:cs="Times New Roman"/>
          <w:sz w:val="28"/>
          <w:szCs w:val="28"/>
        </w:rPr>
        <w:t xml:space="preserve">конный центр, городскую экоферму, кварталы хаусботов, парк аттракционов. </w:t>
      </w:r>
    </w:p>
    <w:p w:rsidR="00A7491D" w:rsidRPr="0071437E" w:rsidRDefault="00A7491D" w:rsidP="00A7491D">
      <w:pPr>
        <w:pStyle w:val="ConsPlusNormal"/>
        <w:ind w:firstLine="709"/>
        <w:jc w:val="both"/>
        <w:rPr>
          <w:rFonts w:ascii="Times New Roman" w:hAnsi="Times New Roman" w:cs="Times New Roman"/>
          <w:sz w:val="28"/>
          <w:szCs w:val="28"/>
        </w:rPr>
      </w:pPr>
      <w:r w:rsidRPr="0071437E">
        <w:rPr>
          <w:rFonts w:ascii="Times New Roman" w:hAnsi="Times New Roman" w:cs="Times New Roman"/>
          <w:sz w:val="28"/>
          <w:szCs w:val="28"/>
        </w:rPr>
        <w:t>Необходимо продолжать развивать Волгоград как центр туризма и активного отдыха с постепенной переориентацией на деловой, водный, лечебно-рекреационный и другие виды туризма. Наследие ЧМ-2018 дополнительно создаст благоприятные условия по привлечению туристических потоков и инвестиций для развития туризма.</w:t>
      </w:r>
    </w:p>
    <w:p w:rsidR="00A7491D" w:rsidRPr="00640EAF" w:rsidRDefault="00A7491D" w:rsidP="00A7491D">
      <w:pPr>
        <w:pStyle w:val="ConsPlusNormal"/>
        <w:ind w:firstLine="709"/>
        <w:jc w:val="both"/>
        <w:rPr>
          <w:rFonts w:ascii="Times New Roman" w:hAnsi="Times New Roman" w:cs="Times New Roman"/>
          <w:sz w:val="28"/>
          <w:szCs w:val="28"/>
          <w:u w:val="single"/>
        </w:rPr>
      </w:pPr>
      <w:r w:rsidRPr="0071437E">
        <w:rPr>
          <w:rFonts w:ascii="Times New Roman" w:hAnsi="Times New Roman" w:cs="Times New Roman"/>
          <w:sz w:val="28"/>
          <w:szCs w:val="28"/>
        </w:rPr>
        <w:t>В целях реализации туристического потенциала предполагается создание туристского круизного кластера на территории Волгоградской области «Царицынский круиз</w:t>
      </w:r>
      <w:r w:rsidR="00640EAF" w:rsidRPr="00D322DD">
        <w:rPr>
          <w:rFonts w:ascii="Times New Roman" w:hAnsi="Times New Roman" w:cs="Times New Roman"/>
          <w:sz w:val="28"/>
          <w:szCs w:val="28"/>
        </w:rPr>
        <w:t>»</w:t>
      </w:r>
      <w:r w:rsidRPr="0071437E">
        <w:rPr>
          <w:rFonts w:ascii="Times New Roman" w:hAnsi="Times New Roman" w:cs="Times New Roman"/>
          <w:sz w:val="28"/>
          <w:szCs w:val="28"/>
        </w:rPr>
        <w:t>.</w:t>
      </w:r>
    </w:p>
    <w:p w:rsidR="00A7491D" w:rsidRPr="0071437E" w:rsidRDefault="00A7491D" w:rsidP="00A7491D">
      <w:pPr>
        <w:ind w:firstLine="709"/>
        <w:jc w:val="both"/>
        <w:rPr>
          <w:sz w:val="28"/>
          <w:szCs w:val="28"/>
        </w:rPr>
      </w:pPr>
      <w:r w:rsidRPr="0071437E">
        <w:rPr>
          <w:sz w:val="28"/>
          <w:szCs w:val="28"/>
        </w:rPr>
        <w:t>Приоритетными направления</w:t>
      </w:r>
      <w:r w:rsidR="00640EAF">
        <w:rPr>
          <w:sz w:val="28"/>
          <w:szCs w:val="28"/>
        </w:rPr>
        <w:t>ми в развитии Волгограда</w:t>
      </w:r>
      <w:r w:rsidRPr="0071437E">
        <w:rPr>
          <w:sz w:val="28"/>
          <w:szCs w:val="28"/>
        </w:rPr>
        <w:t xml:space="preserve"> как между</w:t>
      </w:r>
      <w:r w:rsidR="00640EAF">
        <w:rPr>
          <w:sz w:val="28"/>
          <w:szCs w:val="28"/>
        </w:rPr>
        <w:t>народного туристического центра</w:t>
      </w:r>
      <w:r w:rsidRPr="0071437E">
        <w:rPr>
          <w:sz w:val="28"/>
          <w:szCs w:val="28"/>
        </w:rPr>
        <w:t xml:space="preserve"> являются:</w:t>
      </w:r>
    </w:p>
    <w:p w:rsidR="00A7491D" w:rsidRPr="0071437E" w:rsidRDefault="00A7491D" w:rsidP="00A7491D">
      <w:pPr>
        <w:ind w:firstLine="709"/>
        <w:jc w:val="both"/>
        <w:rPr>
          <w:sz w:val="28"/>
          <w:szCs w:val="28"/>
        </w:rPr>
      </w:pPr>
      <w:r w:rsidRPr="0071437E">
        <w:rPr>
          <w:sz w:val="28"/>
          <w:szCs w:val="28"/>
        </w:rPr>
        <w:t xml:space="preserve">формирование историко-культурного туристического комплекса на </w:t>
      </w:r>
      <w:r w:rsidR="00DE3F01" w:rsidRPr="0071437E">
        <w:rPr>
          <w:sz w:val="28"/>
          <w:szCs w:val="28"/>
        </w:rPr>
        <w:t xml:space="preserve">островной системе Голодный – Сарпинский </w:t>
      </w:r>
      <w:r w:rsidRPr="0071437E">
        <w:rPr>
          <w:sz w:val="28"/>
          <w:szCs w:val="28"/>
        </w:rPr>
        <w:t>(семейный отдых</w:t>
      </w:r>
      <w:r w:rsidR="00640EAF">
        <w:rPr>
          <w:sz w:val="28"/>
          <w:szCs w:val="28"/>
        </w:rPr>
        <w:t>,</w:t>
      </w:r>
      <w:r w:rsidRPr="0071437E">
        <w:rPr>
          <w:sz w:val="28"/>
          <w:szCs w:val="28"/>
        </w:rPr>
        <w:t xml:space="preserve"> круглогодичная детская и спортивная инфраструктур</w:t>
      </w:r>
      <w:r w:rsidR="00640EAF">
        <w:rPr>
          <w:sz w:val="28"/>
          <w:szCs w:val="28"/>
        </w:rPr>
        <w:t xml:space="preserve">ы, </w:t>
      </w:r>
      <w:r w:rsidR="00640EAF" w:rsidRPr="00D322DD">
        <w:rPr>
          <w:sz w:val="28"/>
          <w:szCs w:val="28"/>
        </w:rPr>
        <w:t>гастрономический туризм</w:t>
      </w:r>
      <w:r w:rsidRPr="00D322DD">
        <w:rPr>
          <w:sz w:val="28"/>
          <w:szCs w:val="28"/>
        </w:rPr>
        <w:t xml:space="preserve"> за счет размещения на островах </w:t>
      </w:r>
      <w:r w:rsidR="00640EAF" w:rsidRPr="00D322DD">
        <w:rPr>
          <w:sz w:val="28"/>
          <w:szCs w:val="28"/>
        </w:rPr>
        <w:t>образовательного оздоровительного молодежного центра «Артек на Волге»</w:t>
      </w:r>
      <w:r w:rsidRPr="00D322DD">
        <w:rPr>
          <w:sz w:val="28"/>
          <w:szCs w:val="28"/>
        </w:rPr>
        <w:t xml:space="preserve">, аквапарка, парка </w:t>
      </w:r>
      <w:r w:rsidRPr="0071437E">
        <w:rPr>
          <w:sz w:val="28"/>
          <w:szCs w:val="28"/>
        </w:rPr>
        <w:t>аттракционов, объектов спорта,</w:t>
      </w:r>
      <w:r w:rsidR="00640EAF">
        <w:rPr>
          <w:sz w:val="28"/>
          <w:szCs w:val="28"/>
        </w:rPr>
        <w:t xml:space="preserve"> кафе и ресторанов, пляжей, яхт-</w:t>
      </w:r>
      <w:r w:rsidRPr="0071437E">
        <w:rPr>
          <w:sz w:val="28"/>
          <w:szCs w:val="28"/>
        </w:rPr>
        <w:t>клуба, турбаз, гостиниц, жилых объектов, э</w:t>
      </w:r>
      <w:r w:rsidR="00640EAF">
        <w:rPr>
          <w:sz w:val="28"/>
          <w:szCs w:val="28"/>
        </w:rPr>
        <w:t>кофермы, конного центра, сафари-</w:t>
      </w:r>
      <w:r w:rsidRPr="0071437E">
        <w:rPr>
          <w:sz w:val="28"/>
          <w:szCs w:val="28"/>
        </w:rPr>
        <w:t>парка, агробиостанции, орнитологической станции, музеев, центров патриотического образования, конгресс-центра, царицынской крепости);</w:t>
      </w:r>
    </w:p>
    <w:p w:rsidR="00A7491D" w:rsidRPr="0071437E" w:rsidRDefault="00A7491D" w:rsidP="00A7491D">
      <w:pPr>
        <w:ind w:firstLine="709"/>
        <w:jc w:val="both"/>
        <w:rPr>
          <w:sz w:val="28"/>
          <w:szCs w:val="28"/>
        </w:rPr>
      </w:pPr>
      <w:r w:rsidRPr="0071437E">
        <w:rPr>
          <w:sz w:val="28"/>
          <w:szCs w:val="28"/>
        </w:rPr>
        <w:t>разработка национального туристического маршрута в Волгоград;</w:t>
      </w:r>
    </w:p>
    <w:p w:rsidR="00A7491D" w:rsidRPr="0071437E" w:rsidRDefault="00A7491D" w:rsidP="00A7491D">
      <w:pPr>
        <w:ind w:firstLine="709"/>
        <w:jc w:val="both"/>
        <w:rPr>
          <w:sz w:val="28"/>
          <w:szCs w:val="28"/>
        </w:rPr>
      </w:pPr>
      <w:r w:rsidRPr="0071437E">
        <w:rPr>
          <w:sz w:val="28"/>
          <w:szCs w:val="28"/>
        </w:rPr>
        <w:t>создание «море-заменителей» (развитие пляжей на берегах рек, озер, водохранилищ);</w:t>
      </w:r>
    </w:p>
    <w:p w:rsidR="00A7491D" w:rsidRPr="0071437E" w:rsidRDefault="00A7491D" w:rsidP="00A7491D">
      <w:pPr>
        <w:ind w:firstLine="709"/>
        <w:jc w:val="both"/>
        <w:rPr>
          <w:sz w:val="28"/>
          <w:szCs w:val="28"/>
        </w:rPr>
      </w:pPr>
      <w:r w:rsidRPr="0071437E">
        <w:rPr>
          <w:sz w:val="28"/>
          <w:szCs w:val="28"/>
        </w:rPr>
        <w:t>обустройство детских и спортивных зон отдыха;</w:t>
      </w:r>
    </w:p>
    <w:p w:rsidR="00A7491D" w:rsidRPr="0071437E" w:rsidRDefault="00A7491D" w:rsidP="00A7491D">
      <w:pPr>
        <w:ind w:firstLine="709"/>
        <w:jc w:val="both"/>
        <w:rPr>
          <w:sz w:val="28"/>
          <w:szCs w:val="28"/>
        </w:rPr>
      </w:pPr>
      <w:r w:rsidRPr="0071437E">
        <w:rPr>
          <w:sz w:val="28"/>
          <w:szCs w:val="28"/>
        </w:rPr>
        <w:t>улучшение туристической инфраструктуры.»</w:t>
      </w:r>
      <w:r w:rsidR="00E56B5F" w:rsidRPr="00640EAF">
        <w:rPr>
          <w:sz w:val="28"/>
          <w:szCs w:val="28"/>
        </w:rPr>
        <w:t>.</w:t>
      </w:r>
    </w:p>
    <w:p w:rsidR="00E65C25" w:rsidRPr="00F75D6E" w:rsidRDefault="00E65C25" w:rsidP="00E65C25">
      <w:pPr>
        <w:pStyle w:val="ConsPlusNormal"/>
        <w:ind w:firstLine="709"/>
        <w:jc w:val="both"/>
        <w:outlineLvl w:val="1"/>
        <w:rPr>
          <w:rFonts w:ascii="Times New Roman" w:hAnsi="Times New Roman" w:cs="Times New Roman"/>
          <w:sz w:val="28"/>
          <w:szCs w:val="28"/>
        </w:rPr>
      </w:pPr>
      <w:r w:rsidRPr="0071437E">
        <w:rPr>
          <w:rFonts w:ascii="Times New Roman" w:hAnsi="Times New Roman" w:cs="Times New Roman"/>
          <w:sz w:val="28"/>
          <w:szCs w:val="28"/>
        </w:rPr>
        <w:t>1</w:t>
      </w:r>
      <w:r w:rsidRPr="00F75D6E">
        <w:rPr>
          <w:rFonts w:ascii="Times New Roman" w:hAnsi="Times New Roman" w:cs="Times New Roman"/>
          <w:sz w:val="28"/>
          <w:szCs w:val="28"/>
        </w:rPr>
        <w:t xml:space="preserve">.5.4. Раздел 6 изложить в следующей редакции: </w:t>
      </w:r>
    </w:p>
    <w:p w:rsidR="00E65C25" w:rsidRPr="00F75D6E" w:rsidRDefault="00E65C25" w:rsidP="00E65C25">
      <w:pPr>
        <w:pStyle w:val="ConsPlusNormal"/>
        <w:ind w:firstLine="709"/>
        <w:jc w:val="center"/>
        <w:outlineLvl w:val="1"/>
        <w:rPr>
          <w:rFonts w:ascii="Times New Roman" w:hAnsi="Times New Roman" w:cs="Times New Roman"/>
          <w:sz w:val="28"/>
          <w:szCs w:val="28"/>
        </w:rPr>
      </w:pPr>
      <w:r w:rsidRPr="00F75D6E">
        <w:rPr>
          <w:rFonts w:ascii="Times New Roman" w:hAnsi="Times New Roman" w:cs="Times New Roman"/>
          <w:sz w:val="28"/>
          <w:szCs w:val="28"/>
        </w:rPr>
        <w:t xml:space="preserve"> «6. Основные этапы реализации стратегии</w:t>
      </w:r>
    </w:p>
    <w:p w:rsidR="00E65C25" w:rsidRPr="00F75D6E" w:rsidRDefault="00E65C25" w:rsidP="00E65C25">
      <w:pPr>
        <w:autoSpaceDE w:val="0"/>
        <w:autoSpaceDN w:val="0"/>
        <w:adjustRightInd w:val="0"/>
        <w:ind w:firstLine="709"/>
        <w:jc w:val="both"/>
        <w:rPr>
          <w:sz w:val="28"/>
          <w:szCs w:val="28"/>
        </w:rPr>
      </w:pPr>
      <w:r w:rsidRPr="00F75D6E">
        <w:rPr>
          <w:sz w:val="28"/>
          <w:szCs w:val="28"/>
        </w:rPr>
        <w:t>Прогнозно-сценарное поле развития Волгограда включает три этапа:</w:t>
      </w:r>
    </w:p>
    <w:p w:rsidR="00E65C25" w:rsidRPr="00F75D6E" w:rsidRDefault="00E65C25" w:rsidP="00E65C25">
      <w:pPr>
        <w:autoSpaceDE w:val="0"/>
        <w:autoSpaceDN w:val="0"/>
        <w:adjustRightInd w:val="0"/>
        <w:ind w:firstLine="709"/>
        <w:jc w:val="both"/>
        <w:rPr>
          <w:sz w:val="28"/>
          <w:szCs w:val="28"/>
        </w:rPr>
      </w:pPr>
      <w:r w:rsidRPr="00F75D6E">
        <w:rPr>
          <w:sz w:val="28"/>
          <w:szCs w:val="28"/>
        </w:rPr>
        <w:t>I этап (2017-2018 годы) - аккумуляционный вектор развития. В рамках этого горизонта основное позиционирование Волгограда - "город, удобный для жизни, административный и туристический центр", ключевое событие - подготовка к проведению ЧМ-2018. На I этапе подразумеваются модернизация транспортной и городской инфраструктур, повышение уровня комфортности и удобства территории Волгограда, развитие отстающих отраслей (строительство, ЖКХ, туризм, сервис), стимулирование занятости в малом и микробизнесе, участие волгоградских производителей (организаций) в ходе подготовки к проведению ЧМ-2018, распространение здорового образа жизни и улучшение экологической ситуации.</w:t>
      </w:r>
    </w:p>
    <w:p w:rsidR="00E65C25" w:rsidRPr="00F75D6E" w:rsidRDefault="00E65C25" w:rsidP="00E65C25">
      <w:pPr>
        <w:autoSpaceDE w:val="0"/>
        <w:autoSpaceDN w:val="0"/>
        <w:adjustRightInd w:val="0"/>
        <w:ind w:firstLine="709"/>
        <w:jc w:val="both"/>
        <w:rPr>
          <w:sz w:val="28"/>
          <w:szCs w:val="28"/>
        </w:rPr>
      </w:pPr>
      <w:r w:rsidRPr="00F75D6E">
        <w:rPr>
          <w:sz w:val="28"/>
          <w:szCs w:val="28"/>
        </w:rPr>
        <w:t>II этап (2019 - 2024 годы) - трансформационный вектор развития – «модернизация промышленности, центр инноваций, инвестиций и туризма, столица общественной дипломатии». Ожидается качественное улучшение инвестиционного и инновационного климата Волгограда, формирование промышленных кластеров с участием малого и среднего бизнеса, расширение профиля городской экономики за счет развития сектора услуг (образование, культура, спорт, туризм, сфера услуг, индустрия развлечений и др.), рост деловой и социальной активности. Огромное значение для II этапа имеет эффективное использование созданной инфраструктуры к ЧМ-2018 в режиме наследия. На II этапе кардинально повысится международная узнаваемость Волгограда, вырастет долгосрочная капитализация бренда города.</w:t>
      </w:r>
    </w:p>
    <w:p w:rsidR="00E65C25" w:rsidRPr="00F75D6E" w:rsidRDefault="00E65C25" w:rsidP="00E65C25">
      <w:pPr>
        <w:autoSpaceDE w:val="0"/>
        <w:autoSpaceDN w:val="0"/>
        <w:adjustRightInd w:val="0"/>
        <w:ind w:firstLine="540"/>
        <w:jc w:val="both"/>
        <w:rPr>
          <w:sz w:val="28"/>
          <w:szCs w:val="28"/>
        </w:rPr>
      </w:pPr>
      <w:r w:rsidRPr="00F75D6E">
        <w:rPr>
          <w:sz w:val="28"/>
          <w:szCs w:val="28"/>
        </w:rPr>
        <w:t>III этап (2025 - 2030 годы) - эволюционный вектор развития. В рамках данного горизонта ключевое направление позиционирования Волгограда - "Большой Волгоград - постиндустриальный инновационный центр, территория гостеприимства и комфортного проживания". Именно в таком формате рассматривается роль Волгограда в стратегии Южного федерального округа. Волгоградская агломерация определяется как зона опережающего развития Волго-Каспийского региона. Основное направление - развитие и модернизация добывающих и обрабатывающих (нефтеперерабатывающих, машиностроительных, химических, металлургических) производств с внедрением новых технологий, комплексное развитие агропромышленного комплекса, а также развитие транспортно-логистического комплекса в Волгограде. К 2030 году должна быть сформирована единая комплексная транспортная схема волгоградской агломерации, обладающая достаточной безопасностью, доступностью, комфортностью, экономичностью, информативностью.</w:t>
      </w:r>
    </w:p>
    <w:p w:rsidR="00E65C25" w:rsidRPr="00F75D6E" w:rsidRDefault="00E65C25" w:rsidP="00E65C25">
      <w:pPr>
        <w:autoSpaceDE w:val="0"/>
        <w:autoSpaceDN w:val="0"/>
        <w:adjustRightInd w:val="0"/>
        <w:ind w:firstLine="540"/>
        <w:jc w:val="both"/>
        <w:rPr>
          <w:sz w:val="28"/>
          <w:szCs w:val="28"/>
        </w:rPr>
      </w:pPr>
      <w:r w:rsidRPr="00F75D6E">
        <w:rPr>
          <w:sz w:val="28"/>
          <w:szCs w:val="28"/>
          <w:lang w:val="en-US"/>
        </w:rPr>
        <w:t>IV</w:t>
      </w:r>
      <w:r w:rsidRPr="00F75D6E">
        <w:rPr>
          <w:sz w:val="28"/>
          <w:szCs w:val="28"/>
        </w:rPr>
        <w:t xml:space="preserve"> этап (2031-2034 годы) – иновационный вектор развития. В рамках данного горизонта ключевое позиционирование Волгограда «Город – источник новых возможностей». Для того, чтобы город отвечал критериям гармоничности, он должен функционировать как единая система, то есть стать одним большим проектом, умело объединенным атмосферой инновационной креативности и коллективного созидания. Ее появление становится возможным вследствие формирования человеческого капитала, способного разрабатывать новые гибкие стратегии на междисциплинарной основе, выявлять скрытые источники потенциального роста, пользоваться прогрессивными инструментами политики одновременно на концептуальном, дисциплинарном и внедренческом уровнях.»</w:t>
      </w:r>
    </w:p>
    <w:p w:rsidR="00383314" w:rsidRPr="00F75D6E" w:rsidRDefault="00226EEA" w:rsidP="00226EEA">
      <w:pPr>
        <w:pStyle w:val="af3"/>
        <w:ind w:left="709"/>
        <w:jc w:val="both"/>
        <w:rPr>
          <w:sz w:val="28"/>
          <w:szCs w:val="28"/>
        </w:rPr>
      </w:pPr>
      <w:r w:rsidRPr="00F75D6E">
        <w:rPr>
          <w:sz w:val="28"/>
          <w:szCs w:val="28"/>
        </w:rPr>
        <w:t xml:space="preserve">1.5.5. </w:t>
      </w:r>
      <w:r w:rsidR="00461219" w:rsidRPr="00F75D6E">
        <w:rPr>
          <w:sz w:val="28"/>
          <w:szCs w:val="28"/>
        </w:rPr>
        <w:t xml:space="preserve">В </w:t>
      </w:r>
      <w:r w:rsidR="00256490" w:rsidRPr="00F75D6E">
        <w:rPr>
          <w:sz w:val="28"/>
          <w:szCs w:val="28"/>
        </w:rPr>
        <w:t>раздел</w:t>
      </w:r>
      <w:r w:rsidR="00461219" w:rsidRPr="00F75D6E">
        <w:rPr>
          <w:sz w:val="28"/>
          <w:szCs w:val="28"/>
        </w:rPr>
        <w:t>е</w:t>
      </w:r>
      <w:r w:rsidR="00256490" w:rsidRPr="00F75D6E">
        <w:rPr>
          <w:sz w:val="28"/>
          <w:szCs w:val="28"/>
        </w:rPr>
        <w:t xml:space="preserve"> 7</w:t>
      </w:r>
      <w:r w:rsidR="00383314" w:rsidRPr="00F75D6E">
        <w:rPr>
          <w:sz w:val="28"/>
          <w:szCs w:val="28"/>
        </w:rPr>
        <w:t>:</w:t>
      </w:r>
    </w:p>
    <w:p w:rsidR="00226EEA" w:rsidRPr="00F75D6E" w:rsidRDefault="00D2307A" w:rsidP="00D2307A">
      <w:pPr>
        <w:pStyle w:val="af3"/>
        <w:jc w:val="both"/>
        <w:rPr>
          <w:sz w:val="28"/>
          <w:szCs w:val="28"/>
        </w:rPr>
      </w:pPr>
      <w:r w:rsidRPr="00F75D6E">
        <w:rPr>
          <w:sz w:val="28"/>
          <w:szCs w:val="28"/>
        </w:rPr>
        <w:t xml:space="preserve">1.5.5.1. </w:t>
      </w:r>
      <w:r w:rsidR="00226EEA" w:rsidRPr="00F75D6E">
        <w:rPr>
          <w:sz w:val="28"/>
          <w:szCs w:val="28"/>
        </w:rPr>
        <w:t xml:space="preserve">Абзац пятый признать утратившим силу. </w:t>
      </w:r>
    </w:p>
    <w:p w:rsidR="00226EEA" w:rsidRPr="00F75D6E" w:rsidRDefault="00D82CB8" w:rsidP="00D82CB8">
      <w:pPr>
        <w:ind w:firstLine="708"/>
        <w:jc w:val="both"/>
        <w:rPr>
          <w:sz w:val="28"/>
          <w:szCs w:val="28"/>
        </w:rPr>
      </w:pPr>
      <w:r w:rsidRPr="00F75D6E">
        <w:rPr>
          <w:sz w:val="28"/>
          <w:szCs w:val="28"/>
        </w:rPr>
        <w:t xml:space="preserve">1.5.5.2. </w:t>
      </w:r>
      <w:r w:rsidR="000912F0" w:rsidRPr="00F75D6E">
        <w:rPr>
          <w:sz w:val="28"/>
          <w:szCs w:val="28"/>
        </w:rPr>
        <w:t>Рисунок 3</w:t>
      </w:r>
      <w:r w:rsidRPr="00F75D6E">
        <w:rPr>
          <w:sz w:val="28"/>
          <w:szCs w:val="28"/>
        </w:rPr>
        <w:t xml:space="preserve">, </w:t>
      </w:r>
      <w:r w:rsidR="00F31846" w:rsidRPr="00F75D6E">
        <w:rPr>
          <w:sz w:val="28"/>
          <w:szCs w:val="28"/>
        </w:rPr>
        <w:t xml:space="preserve">подпись к рисунку 3 </w:t>
      </w:r>
      <w:r w:rsidR="000912F0" w:rsidRPr="00F75D6E">
        <w:rPr>
          <w:sz w:val="28"/>
          <w:szCs w:val="28"/>
        </w:rPr>
        <w:t>исключить.</w:t>
      </w:r>
    </w:p>
    <w:p w:rsidR="00FA1998" w:rsidRPr="00F75D6E" w:rsidRDefault="000912F0" w:rsidP="000912F0">
      <w:pPr>
        <w:ind w:firstLine="709"/>
        <w:jc w:val="both"/>
        <w:rPr>
          <w:sz w:val="28"/>
          <w:szCs w:val="28"/>
        </w:rPr>
      </w:pPr>
      <w:r w:rsidRPr="00F75D6E">
        <w:rPr>
          <w:sz w:val="28"/>
          <w:szCs w:val="28"/>
        </w:rPr>
        <w:t xml:space="preserve">1.5.5.3. </w:t>
      </w:r>
      <w:r w:rsidR="00FA1998" w:rsidRPr="00F75D6E">
        <w:rPr>
          <w:sz w:val="28"/>
          <w:szCs w:val="28"/>
        </w:rPr>
        <w:t xml:space="preserve">В абзаце </w:t>
      </w:r>
      <w:r w:rsidRPr="00F75D6E">
        <w:rPr>
          <w:sz w:val="28"/>
          <w:szCs w:val="28"/>
        </w:rPr>
        <w:t xml:space="preserve">двенадцатом </w:t>
      </w:r>
      <w:r w:rsidR="00D82CB8" w:rsidRPr="00F75D6E">
        <w:rPr>
          <w:sz w:val="28"/>
          <w:szCs w:val="28"/>
        </w:rPr>
        <w:t>слово</w:t>
      </w:r>
      <w:r w:rsidR="00FA1998" w:rsidRPr="00F75D6E">
        <w:rPr>
          <w:sz w:val="28"/>
          <w:szCs w:val="28"/>
        </w:rPr>
        <w:t xml:space="preserve"> «таблиц</w:t>
      </w:r>
      <w:r w:rsidR="00FE4EC2" w:rsidRPr="00F75D6E">
        <w:rPr>
          <w:sz w:val="28"/>
          <w:szCs w:val="28"/>
        </w:rPr>
        <w:t>е</w:t>
      </w:r>
      <w:r w:rsidR="00FA1998" w:rsidRPr="00F75D6E">
        <w:rPr>
          <w:sz w:val="28"/>
          <w:szCs w:val="28"/>
        </w:rPr>
        <w:t xml:space="preserve">» заменить </w:t>
      </w:r>
      <w:r w:rsidR="00D82CB8" w:rsidRPr="00F75D6E">
        <w:rPr>
          <w:sz w:val="28"/>
          <w:szCs w:val="28"/>
        </w:rPr>
        <w:t xml:space="preserve">словами </w:t>
      </w:r>
      <w:r w:rsidR="00FA1998" w:rsidRPr="00F75D6E">
        <w:rPr>
          <w:sz w:val="28"/>
          <w:szCs w:val="28"/>
        </w:rPr>
        <w:t>«таблиц</w:t>
      </w:r>
      <w:r w:rsidR="00FE4EC2" w:rsidRPr="00F75D6E">
        <w:rPr>
          <w:sz w:val="28"/>
          <w:szCs w:val="28"/>
        </w:rPr>
        <w:t>е</w:t>
      </w:r>
      <w:r w:rsidR="00FA1998" w:rsidRPr="00F75D6E">
        <w:rPr>
          <w:sz w:val="28"/>
          <w:szCs w:val="28"/>
        </w:rPr>
        <w:t xml:space="preserve"> </w:t>
      </w:r>
      <w:r w:rsidR="00D82CB8" w:rsidRPr="00F75D6E">
        <w:rPr>
          <w:strike/>
          <w:sz w:val="28"/>
          <w:szCs w:val="28"/>
        </w:rPr>
        <w:t>4</w:t>
      </w:r>
      <w:r w:rsidR="00FA1998" w:rsidRPr="00F75D6E">
        <w:rPr>
          <w:sz w:val="28"/>
          <w:szCs w:val="28"/>
        </w:rPr>
        <w:t>».</w:t>
      </w:r>
    </w:p>
    <w:p w:rsidR="00383314" w:rsidRPr="00F75D6E" w:rsidRDefault="000912F0" w:rsidP="00383314">
      <w:pPr>
        <w:ind w:firstLine="709"/>
        <w:jc w:val="both"/>
        <w:rPr>
          <w:sz w:val="28"/>
          <w:szCs w:val="28"/>
        </w:rPr>
      </w:pPr>
      <w:r w:rsidRPr="00F75D6E">
        <w:rPr>
          <w:sz w:val="28"/>
          <w:szCs w:val="28"/>
        </w:rPr>
        <w:t>1.5.5.4.</w:t>
      </w:r>
      <w:r w:rsidR="00F17754" w:rsidRPr="00F75D6E">
        <w:rPr>
          <w:sz w:val="28"/>
          <w:szCs w:val="28"/>
        </w:rPr>
        <w:t xml:space="preserve"> </w:t>
      </w:r>
      <w:r w:rsidR="00383314" w:rsidRPr="00F75D6E">
        <w:rPr>
          <w:sz w:val="28"/>
          <w:szCs w:val="28"/>
        </w:rPr>
        <w:t>Таблицу</w:t>
      </w:r>
      <w:r w:rsidR="00F17754" w:rsidRPr="00F75D6E">
        <w:rPr>
          <w:sz w:val="28"/>
          <w:szCs w:val="28"/>
        </w:rPr>
        <w:t xml:space="preserve">, примечание к таблице </w:t>
      </w:r>
      <w:r w:rsidR="00383314" w:rsidRPr="00F75D6E">
        <w:rPr>
          <w:sz w:val="28"/>
          <w:szCs w:val="28"/>
        </w:rPr>
        <w:t>изложить в редакции</w:t>
      </w:r>
      <w:r w:rsidRPr="00F75D6E">
        <w:rPr>
          <w:sz w:val="28"/>
          <w:szCs w:val="28"/>
        </w:rPr>
        <w:t xml:space="preserve"> согласно приложению 1 к настощему решению.</w:t>
      </w:r>
    </w:p>
    <w:p w:rsidR="00383314" w:rsidRPr="00F75D6E" w:rsidRDefault="000912F0" w:rsidP="000912F0">
      <w:pPr>
        <w:ind w:firstLine="709"/>
        <w:jc w:val="both"/>
        <w:rPr>
          <w:strike/>
          <w:sz w:val="28"/>
          <w:szCs w:val="28"/>
        </w:rPr>
      </w:pPr>
      <w:r w:rsidRPr="00F75D6E">
        <w:rPr>
          <w:sz w:val="28"/>
          <w:szCs w:val="28"/>
        </w:rPr>
        <w:t>1.5.6. Раздел 8 дополнить абзацами восьмым</w:t>
      </w:r>
      <w:r w:rsidR="00384D5F" w:rsidRPr="00F75D6E">
        <w:rPr>
          <w:sz w:val="28"/>
          <w:szCs w:val="28"/>
        </w:rPr>
        <w:t xml:space="preserve"> – </w:t>
      </w:r>
      <w:r w:rsidRPr="00F75D6E">
        <w:rPr>
          <w:sz w:val="28"/>
          <w:szCs w:val="28"/>
        </w:rPr>
        <w:t>десятым следующего содержания:</w:t>
      </w:r>
    </w:p>
    <w:p w:rsidR="00FA1998" w:rsidRPr="00F75D6E" w:rsidRDefault="00FA1998" w:rsidP="006F7267">
      <w:pPr>
        <w:pStyle w:val="ConsPlusNormal"/>
        <w:ind w:firstLine="709"/>
        <w:jc w:val="both"/>
        <w:rPr>
          <w:rFonts w:ascii="Times New Roman" w:hAnsi="Times New Roman" w:cs="Times New Roman"/>
          <w:sz w:val="28"/>
          <w:szCs w:val="28"/>
        </w:rPr>
      </w:pPr>
      <w:r w:rsidRPr="00F75D6E">
        <w:rPr>
          <w:rFonts w:ascii="Times New Roman" w:hAnsi="Times New Roman" w:cs="Times New Roman"/>
          <w:sz w:val="28"/>
          <w:szCs w:val="28"/>
        </w:rPr>
        <w:t>«При подготовке изменений в стратегию использовались:</w:t>
      </w:r>
    </w:p>
    <w:p w:rsidR="00FA1998" w:rsidRPr="0071437E" w:rsidRDefault="00FA1998" w:rsidP="006F7267">
      <w:pPr>
        <w:pStyle w:val="ConsPlusNormal"/>
        <w:ind w:firstLine="709"/>
        <w:jc w:val="both"/>
        <w:rPr>
          <w:rFonts w:ascii="Times New Roman" w:hAnsi="Times New Roman" w:cs="Times New Roman"/>
          <w:sz w:val="28"/>
          <w:szCs w:val="28"/>
        </w:rPr>
      </w:pPr>
      <w:r w:rsidRPr="00F75D6E">
        <w:rPr>
          <w:rFonts w:ascii="Times New Roman" w:hAnsi="Times New Roman" w:cs="Times New Roman"/>
          <w:sz w:val="28"/>
          <w:szCs w:val="28"/>
        </w:rPr>
        <w:t>результаты обучения команды Волгограда в Московской школе управления «СКОЛКОВО» по программе для городских управленцев MPA (Master of Public Administration) из 100 крупнейш</w:t>
      </w:r>
      <w:r w:rsidR="000912F0" w:rsidRPr="00F75D6E">
        <w:rPr>
          <w:rFonts w:ascii="Times New Roman" w:hAnsi="Times New Roman" w:cs="Times New Roman"/>
          <w:sz w:val="28"/>
          <w:szCs w:val="28"/>
        </w:rPr>
        <w:t>их городов Российской</w:t>
      </w:r>
      <w:r w:rsidR="000912F0" w:rsidRPr="0071437E">
        <w:rPr>
          <w:rFonts w:ascii="Times New Roman" w:hAnsi="Times New Roman" w:cs="Times New Roman"/>
          <w:sz w:val="28"/>
          <w:szCs w:val="28"/>
        </w:rPr>
        <w:t xml:space="preserve"> Федерации;</w:t>
      </w:r>
    </w:p>
    <w:p w:rsidR="00796528" w:rsidRPr="009A760A" w:rsidRDefault="00796528" w:rsidP="006F7267">
      <w:pPr>
        <w:pStyle w:val="ConsPlusNormal"/>
        <w:ind w:firstLine="709"/>
        <w:jc w:val="both"/>
        <w:rPr>
          <w:rFonts w:ascii="Times New Roman" w:hAnsi="Times New Roman" w:cs="Times New Roman"/>
          <w:sz w:val="28"/>
          <w:szCs w:val="28"/>
        </w:rPr>
      </w:pPr>
      <w:r w:rsidRPr="009A760A">
        <w:rPr>
          <w:rFonts w:ascii="Times New Roman" w:hAnsi="Times New Roman" w:cs="Times New Roman"/>
          <w:sz w:val="28"/>
          <w:szCs w:val="28"/>
        </w:rPr>
        <w:t xml:space="preserve">концепция </w:t>
      </w:r>
      <w:r w:rsidR="00606241" w:rsidRPr="009A760A">
        <w:rPr>
          <w:rFonts w:ascii="Times New Roman" w:hAnsi="Times New Roman" w:cs="Times New Roman"/>
          <w:sz w:val="28"/>
          <w:szCs w:val="28"/>
        </w:rPr>
        <w:t>К</w:t>
      </w:r>
      <w:r w:rsidRPr="009A760A">
        <w:rPr>
          <w:rFonts w:ascii="Times New Roman" w:hAnsi="Times New Roman" w:cs="Times New Roman"/>
          <w:sz w:val="28"/>
          <w:szCs w:val="28"/>
        </w:rPr>
        <w:t>омплексной программы перспективного развития города-героя Волгограда до 2034 года, одобренн</w:t>
      </w:r>
      <w:r w:rsidR="000C5939" w:rsidRPr="009A760A">
        <w:rPr>
          <w:rFonts w:ascii="Times New Roman" w:hAnsi="Times New Roman" w:cs="Times New Roman"/>
          <w:sz w:val="28"/>
          <w:szCs w:val="28"/>
        </w:rPr>
        <w:t>ая</w:t>
      </w:r>
      <w:r w:rsidRPr="009A760A">
        <w:rPr>
          <w:rFonts w:ascii="Times New Roman" w:hAnsi="Times New Roman" w:cs="Times New Roman"/>
          <w:sz w:val="28"/>
          <w:szCs w:val="28"/>
        </w:rPr>
        <w:t xml:space="preserve"> Губернатором Волгоградской области.»</w:t>
      </w:r>
      <w:r w:rsidR="00606241" w:rsidRPr="009A760A">
        <w:rPr>
          <w:rFonts w:ascii="Times New Roman" w:hAnsi="Times New Roman" w:cs="Times New Roman"/>
          <w:sz w:val="28"/>
          <w:szCs w:val="28"/>
        </w:rPr>
        <w:t>.</w:t>
      </w:r>
    </w:p>
    <w:p w:rsidR="00A639FB" w:rsidRPr="000A33EA" w:rsidRDefault="000912F0" w:rsidP="000912F0">
      <w:pPr>
        <w:pStyle w:val="ConsPlusTitle"/>
        <w:ind w:firstLine="709"/>
        <w:jc w:val="both"/>
        <w:rPr>
          <w:rFonts w:ascii="Times New Roman" w:hAnsi="Times New Roman" w:cs="Times New Roman"/>
          <w:b w:val="0"/>
          <w:i/>
          <w:strike/>
          <w:sz w:val="28"/>
          <w:szCs w:val="28"/>
        </w:rPr>
      </w:pPr>
      <w:r w:rsidRPr="0071437E">
        <w:rPr>
          <w:rFonts w:ascii="Times New Roman" w:hAnsi="Times New Roman" w:cs="Times New Roman"/>
          <w:b w:val="0"/>
          <w:sz w:val="28"/>
          <w:szCs w:val="28"/>
        </w:rPr>
        <w:t xml:space="preserve">1.5.7. </w:t>
      </w:r>
      <w:r w:rsidR="009E42ED" w:rsidRPr="0071437E">
        <w:rPr>
          <w:rFonts w:ascii="Times New Roman" w:hAnsi="Times New Roman" w:cs="Times New Roman"/>
          <w:b w:val="0"/>
          <w:sz w:val="28"/>
          <w:szCs w:val="28"/>
        </w:rPr>
        <w:t>Приложения</w:t>
      </w:r>
      <w:r w:rsidR="00752483" w:rsidRPr="0071437E">
        <w:rPr>
          <w:rFonts w:ascii="Times New Roman" w:hAnsi="Times New Roman" w:cs="Times New Roman"/>
          <w:b w:val="0"/>
          <w:sz w:val="28"/>
          <w:szCs w:val="28"/>
        </w:rPr>
        <w:t xml:space="preserve"> 1</w:t>
      </w:r>
      <w:r w:rsidR="009E42ED" w:rsidRPr="0071437E">
        <w:rPr>
          <w:rFonts w:ascii="Times New Roman" w:hAnsi="Times New Roman" w:cs="Times New Roman"/>
          <w:b w:val="0"/>
          <w:sz w:val="28"/>
          <w:szCs w:val="28"/>
        </w:rPr>
        <w:t>, 2</w:t>
      </w:r>
      <w:r w:rsidR="00752483" w:rsidRPr="0071437E">
        <w:rPr>
          <w:rFonts w:ascii="Times New Roman" w:hAnsi="Times New Roman" w:cs="Times New Roman"/>
          <w:b w:val="0"/>
          <w:sz w:val="28"/>
          <w:szCs w:val="28"/>
        </w:rPr>
        <w:t xml:space="preserve"> </w:t>
      </w:r>
      <w:r w:rsidR="001A613C" w:rsidRPr="0071437E">
        <w:rPr>
          <w:rFonts w:ascii="Times New Roman" w:hAnsi="Times New Roman" w:cs="Times New Roman"/>
          <w:b w:val="0"/>
          <w:sz w:val="28"/>
          <w:szCs w:val="28"/>
        </w:rPr>
        <w:t>к С</w:t>
      </w:r>
      <w:r w:rsidR="00077563" w:rsidRPr="0071437E">
        <w:rPr>
          <w:rFonts w:ascii="Times New Roman" w:hAnsi="Times New Roman" w:cs="Times New Roman"/>
          <w:b w:val="0"/>
          <w:sz w:val="28"/>
          <w:szCs w:val="28"/>
        </w:rPr>
        <w:t>тратегии</w:t>
      </w:r>
      <w:r w:rsidR="00752483" w:rsidRPr="0071437E">
        <w:rPr>
          <w:rFonts w:ascii="Times New Roman" w:hAnsi="Times New Roman" w:cs="Times New Roman"/>
          <w:b w:val="0"/>
          <w:sz w:val="28"/>
          <w:szCs w:val="28"/>
        </w:rPr>
        <w:t xml:space="preserve"> изложить в редакции</w:t>
      </w:r>
      <w:r w:rsidR="009E42ED" w:rsidRPr="0071437E">
        <w:rPr>
          <w:rFonts w:ascii="Times New Roman" w:hAnsi="Times New Roman" w:cs="Times New Roman"/>
          <w:b w:val="0"/>
          <w:sz w:val="28"/>
          <w:szCs w:val="28"/>
        </w:rPr>
        <w:t xml:space="preserve"> согласно приложениям</w:t>
      </w:r>
      <w:r w:rsidR="00752483" w:rsidRPr="0071437E">
        <w:rPr>
          <w:rFonts w:ascii="Times New Roman" w:hAnsi="Times New Roman" w:cs="Times New Roman"/>
          <w:b w:val="0"/>
          <w:sz w:val="28"/>
          <w:szCs w:val="28"/>
        </w:rPr>
        <w:t xml:space="preserve"> 2</w:t>
      </w:r>
      <w:r w:rsidR="009E42ED" w:rsidRPr="0071437E">
        <w:rPr>
          <w:rFonts w:ascii="Times New Roman" w:hAnsi="Times New Roman" w:cs="Times New Roman"/>
          <w:b w:val="0"/>
          <w:sz w:val="28"/>
          <w:szCs w:val="28"/>
        </w:rPr>
        <w:t>, 3</w:t>
      </w:r>
      <w:r w:rsidR="00752483" w:rsidRPr="0071437E">
        <w:rPr>
          <w:rFonts w:ascii="Times New Roman" w:hAnsi="Times New Roman" w:cs="Times New Roman"/>
          <w:b w:val="0"/>
          <w:sz w:val="28"/>
          <w:szCs w:val="28"/>
        </w:rPr>
        <w:t xml:space="preserve"> к настоящему решению.</w:t>
      </w:r>
    </w:p>
    <w:p w:rsidR="00DB1865" w:rsidRPr="0071437E" w:rsidRDefault="009E42ED" w:rsidP="00B37861">
      <w:pPr>
        <w:autoSpaceDE w:val="0"/>
        <w:autoSpaceDN w:val="0"/>
        <w:adjustRightInd w:val="0"/>
        <w:ind w:left="709"/>
        <w:jc w:val="both"/>
        <w:rPr>
          <w:sz w:val="28"/>
          <w:szCs w:val="28"/>
        </w:rPr>
      </w:pPr>
      <w:r w:rsidRPr="0071437E">
        <w:rPr>
          <w:sz w:val="28"/>
          <w:szCs w:val="28"/>
        </w:rPr>
        <w:t xml:space="preserve">1.5.8. </w:t>
      </w:r>
      <w:r w:rsidR="00DB1865" w:rsidRPr="0071437E">
        <w:rPr>
          <w:sz w:val="28"/>
          <w:szCs w:val="28"/>
        </w:rPr>
        <w:t xml:space="preserve">Приложение 3 к Стратегии </w:t>
      </w:r>
      <w:r w:rsidR="00D24D62" w:rsidRPr="0071437E">
        <w:rPr>
          <w:sz w:val="28"/>
          <w:szCs w:val="28"/>
        </w:rPr>
        <w:t>признать утратившим силу.</w:t>
      </w:r>
    </w:p>
    <w:p w:rsidR="00DB1865" w:rsidRPr="0071437E" w:rsidRDefault="009E42ED" w:rsidP="00DB1865">
      <w:pPr>
        <w:autoSpaceDE w:val="0"/>
        <w:autoSpaceDN w:val="0"/>
        <w:adjustRightInd w:val="0"/>
        <w:ind w:firstLine="709"/>
        <w:jc w:val="both"/>
        <w:rPr>
          <w:sz w:val="28"/>
          <w:szCs w:val="28"/>
        </w:rPr>
      </w:pPr>
      <w:r w:rsidRPr="0071437E">
        <w:rPr>
          <w:sz w:val="28"/>
          <w:szCs w:val="28"/>
        </w:rPr>
        <w:t xml:space="preserve">1.5.9. </w:t>
      </w:r>
      <w:r w:rsidR="00DB1865" w:rsidRPr="0071437E">
        <w:rPr>
          <w:sz w:val="28"/>
          <w:szCs w:val="28"/>
        </w:rPr>
        <w:t>П</w:t>
      </w:r>
      <w:r w:rsidR="001A613C" w:rsidRPr="0071437E">
        <w:rPr>
          <w:sz w:val="28"/>
          <w:szCs w:val="28"/>
        </w:rPr>
        <w:t>риложение 4 к С</w:t>
      </w:r>
      <w:r w:rsidR="00B01975" w:rsidRPr="0071437E">
        <w:rPr>
          <w:sz w:val="28"/>
          <w:szCs w:val="28"/>
        </w:rPr>
        <w:t>тратегии</w:t>
      </w:r>
      <w:r w:rsidR="00DB1865" w:rsidRPr="0071437E">
        <w:rPr>
          <w:sz w:val="28"/>
          <w:szCs w:val="28"/>
        </w:rPr>
        <w:t xml:space="preserve"> изложить в редакции согласно приложению</w:t>
      </w:r>
      <w:r w:rsidR="00B37861" w:rsidRPr="0071437E">
        <w:rPr>
          <w:sz w:val="28"/>
          <w:szCs w:val="28"/>
        </w:rPr>
        <w:t xml:space="preserve"> 4 к настоящему решению.</w:t>
      </w:r>
    </w:p>
    <w:p w:rsidR="00FA05F4" w:rsidRPr="0071437E" w:rsidRDefault="009E42ED" w:rsidP="003606A7">
      <w:pPr>
        <w:autoSpaceDE w:val="0"/>
        <w:autoSpaceDN w:val="0"/>
        <w:adjustRightInd w:val="0"/>
        <w:ind w:firstLine="709"/>
        <w:jc w:val="both"/>
        <w:rPr>
          <w:sz w:val="28"/>
          <w:szCs w:val="28"/>
        </w:rPr>
      </w:pPr>
      <w:r w:rsidRPr="0071437E">
        <w:rPr>
          <w:sz w:val="28"/>
          <w:szCs w:val="28"/>
        </w:rPr>
        <w:t xml:space="preserve">2. </w:t>
      </w:r>
      <w:r w:rsidR="00FA05F4" w:rsidRPr="0071437E">
        <w:rPr>
          <w:sz w:val="28"/>
          <w:szCs w:val="28"/>
        </w:rPr>
        <w:t>Администрации Волгограда:</w:t>
      </w:r>
    </w:p>
    <w:p w:rsidR="00FA05F4" w:rsidRPr="0071437E" w:rsidRDefault="009E42ED" w:rsidP="003606A7">
      <w:pPr>
        <w:autoSpaceDE w:val="0"/>
        <w:autoSpaceDN w:val="0"/>
        <w:adjustRightInd w:val="0"/>
        <w:ind w:firstLine="709"/>
        <w:jc w:val="both"/>
        <w:rPr>
          <w:sz w:val="28"/>
          <w:szCs w:val="28"/>
        </w:rPr>
      </w:pPr>
      <w:r w:rsidRPr="0071437E">
        <w:rPr>
          <w:sz w:val="28"/>
          <w:szCs w:val="28"/>
        </w:rPr>
        <w:t>2</w:t>
      </w:r>
      <w:r w:rsidR="00FA05F4" w:rsidRPr="0071437E">
        <w:rPr>
          <w:sz w:val="28"/>
          <w:szCs w:val="28"/>
        </w:rPr>
        <w:t xml:space="preserve">.1. Привести муниципальные правовые акты Волгограда в соответствие с настоящим решением в течение 6 месяцев со дня его </w:t>
      </w:r>
      <w:r w:rsidRPr="0071437E">
        <w:rPr>
          <w:sz w:val="28"/>
          <w:szCs w:val="28"/>
        </w:rPr>
        <w:t>вступления в силу.</w:t>
      </w:r>
    </w:p>
    <w:p w:rsidR="00AB34A4" w:rsidRPr="0071437E" w:rsidRDefault="009E42ED" w:rsidP="003606A7">
      <w:pPr>
        <w:autoSpaceDE w:val="0"/>
        <w:autoSpaceDN w:val="0"/>
        <w:adjustRightInd w:val="0"/>
        <w:ind w:firstLine="709"/>
        <w:jc w:val="both"/>
        <w:rPr>
          <w:sz w:val="28"/>
          <w:szCs w:val="28"/>
        </w:rPr>
      </w:pPr>
      <w:r w:rsidRPr="0071437E">
        <w:rPr>
          <w:sz w:val="28"/>
          <w:szCs w:val="28"/>
        </w:rPr>
        <w:t>2</w:t>
      </w:r>
      <w:r w:rsidR="00FA05F4" w:rsidRPr="0071437E">
        <w:rPr>
          <w:sz w:val="28"/>
          <w:szCs w:val="28"/>
        </w:rPr>
        <w:t>.2. О</w:t>
      </w:r>
      <w:r w:rsidR="00AB34A4" w:rsidRPr="0071437E">
        <w:rPr>
          <w:sz w:val="28"/>
          <w:szCs w:val="28"/>
        </w:rPr>
        <w:t>публиковать настоящее решение в официальных средствах массовой информации в установленном порядке.</w:t>
      </w:r>
    </w:p>
    <w:p w:rsidR="001B5A72" w:rsidRPr="0071437E" w:rsidRDefault="009E42ED" w:rsidP="002D6BF5">
      <w:pPr>
        <w:tabs>
          <w:tab w:val="left" w:pos="9639"/>
        </w:tabs>
        <w:ind w:firstLine="709"/>
        <w:jc w:val="both"/>
        <w:rPr>
          <w:sz w:val="28"/>
          <w:szCs w:val="28"/>
        </w:rPr>
      </w:pPr>
      <w:r w:rsidRPr="0071437E">
        <w:rPr>
          <w:sz w:val="28"/>
          <w:szCs w:val="28"/>
        </w:rPr>
        <w:t>3</w:t>
      </w:r>
      <w:r w:rsidR="00B373E2" w:rsidRPr="0071437E">
        <w:rPr>
          <w:sz w:val="28"/>
          <w:szCs w:val="28"/>
        </w:rPr>
        <w:t xml:space="preserve">. </w:t>
      </w:r>
      <w:r w:rsidR="001B5A72" w:rsidRPr="0071437E">
        <w:rPr>
          <w:sz w:val="28"/>
          <w:szCs w:val="28"/>
        </w:rPr>
        <w:t>Настоящее решение вступает в силу с</w:t>
      </w:r>
      <w:r w:rsidR="00A51A83" w:rsidRPr="0071437E">
        <w:rPr>
          <w:sz w:val="28"/>
          <w:szCs w:val="28"/>
        </w:rPr>
        <w:t xml:space="preserve">о дня его </w:t>
      </w:r>
      <w:r w:rsidRPr="0071437E">
        <w:rPr>
          <w:sz w:val="28"/>
          <w:szCs w:val="28"/>
        </w:rPr>
        <w:t xml:space="preserve">официального опубликования. </w:t>
      </w:r>
    </w:p>
    <w:p w:rsidR="00F213AB" w:rsidRPr="0071437E" w:rsidRDefault="009E42ED" w:rsidP="00833E91">
      <w:pPr>
        <w:tabs>
          <w:tab w:val="left" w:pos="9639"/>
        </w:tabs>
        <w:ind w:firstLine="709"/>
        <w:jc w:val="both"/>
        <w:rPr>
          <w:sz w:val="28"/>
          <w:szCs w:val="28"/>
        </w:rPr>
      </w:pPr>
      <w:r w:rsidRPr="0071437E">
        <w:rPr>
          <w:sz w:val="28"/>
          <w:szCs w:val="28"/>
        </w:rPr>
        <w:t>4</w:t>
      </w:r>
      <w:r w:rsidR="008354CB" w:rsidRPr="0071437E">
        <w:rPr>
          <w:sz w:val="28"/>
          <w:szCs w:val="28"/>
        </w:rPr>
        <w:t xml:space="preserve">. Контроль за исполнением настоящего решения возложить на первого заместителя </w:t>
      </w:r>
      <w:r w:rsidR="00FD777D" w:rsidRPr="0071437E">
        <w:rPr>
          <w:sz w:val="28"/>
          <w:szCs w:val="28"/>
        </w:rPr>
        <w:t>председателя Волгоградской городской Думы</w:t>
      </w:r>
      <w:r w:rsidR="007F11D3" w:rsidRPr="0071437E">
        <w:rPr>
          <w:sz w:val="28"/>
          <w:szCs w:val="28"/>
        </w:rPr>
        <w:t xml:space="preserve"> </w:t>
      </w:r>
      <w:r w:rsidR="00DB1865" w:rsidRPr="0071437E">
        <w:rPr>
          <w:sz w:val="28"/>
          <w:szCs w:val="28"/>
        </w:rPr>
        <w:t>Д.А.Дильмана</w:t>
      </w:r>
      <w:r w:rsidR="008354CB" w:rsidRPr="0071437E">
        <w:rPr>
          <w:sz w:val="28"/>
          <w:szCs w:val="28"/>
        </w:rPr>
        <w:t>.</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224"/>
        <w:gridCol w:w="265"/>
        <w:gridCol w:w="4607"/>
      </w:tblGrid>
      <w:tr w:rsidR="003231B3" w:rsidTr="002E12AD">
        <w:tc>
          <w:tcPr>
            <w:tcW w:w="4543" w:type="dxa"/>
          </w:tcPr>
          <w:p w:rsidR="009209D9" w:rsidRDefault="009209D9" w:rsidP="002E12AD">
            <w:pPr>
              <w:pStyle w:val="ConsNormal"/>
              <w:widowControl/>
              <w:ind w:firstLine="0"/>
              <w:rPr>
                <w:rFonts w:ascii="Times New Roman" w:hAnsi="Times New Roman"/>
                <w:sz w:val="28"/>
                <w:szCs w:val="28"/>
              </w:rPr>
            </w:pPr>
          </w:p>
          <w:p w:rsidR="0068423C" w:rsidRDefault="0068423C" w:rsidP="002E12AD">
            <w:pPr>
              <w:pStyle w:val="ConsNormal"/>
              <w:widowControl/>
              <w:ind w:firstLine="0"/>
              <w:rPr>
                <w:rFonts w:ascii="Times New Roman" w:hAnsi="Times New Roman"/>
                <w:sz w:val="28"/>
                <w:szCs w:val="28"/>
              </w:rPr>
            </w:pPr>
          </w:p>
          <w:p w:rsidR="0068423C" w:rsidRDefault="0068423C" w:rsidP="002E12AD">
            <w:pPr>
              <w:pStyle w:val="ConsNormal"/>
              <w:widowControl/>
              <w:ind w:firstLine="0"/>
              <w:rPr>
                <w:rFonts w:ascii="Times New Roman" w:hAnsi="Times New Roman"/>
                <w:sz w:val="28"/>
                <w:szCs w:val="28"/>
              </w:rPr>
            </w:pPr>
          </w:p>
        </w:tc>
        <w:tc>
          <w:tcPr>
            <w:tcW w:w="224" w:type="dxa"/>
          </w:tcPr>
          <w:p w:rsidR="009209D9" w:rsidRDefault="009209D9" w:rsidP="002E12AD">
            <w:pPr>
              <w:pStyle w:val="ConsNormal"/>
              <w:widowControl/>
              <w:ind w:firstLine="0"/>
              <w:rPr>
                <w:rFonts w:ascii="Times New Roman" w:hAnsi="Times New Roman"/>
                <w:sz w:val="28"/>
                <w:szCs w:val="28"/>
              </w:rPr>
            </w:pPr>
          </w:p>
        </w:tc>
        <w:tc>
          <w:tcPr>
            <w:tcW w:w="265" w:type="dxa"/>
          </w:tcPr>
          <w:p w:rsidR="009209D9" w:rsidRDefault="009209D9" w:rsidP="002E12AD">
            <w:pPr>
              <w:pStyle w:val="ConsNormal"/>
              <w:widowControl/>
              <w:ind w:firstLine="0"/>
              <w:rPr>
                <w:rFonts w:ascii="Times New Roman" w:hAnsi="Times New Roman"/>
                <w:sz w:val="28"/>
                <w:szCs w:val="28"/>
              </w:rPr>
            </w:pPr>
          </w:p>
        </w:tc>
        <w:tc>
          <w:tcPr>
            <w:tcW w:w="4607" w:type="dxa"/>
          </w:tcPr>
          <w:p w:rsidR="009209D9" w:rsidRDefault="009209D9" w:rsidP="002E12AD">
            <w:pPr>
              <w:pStyle w:val="ConsNormal"/>
              <w:widowControl/>
              <w:ind w:firstLine="0"/>
              <w:jc w:val="right"/>
              <w:rPr>
                <w:rFonts w:ascii="Times New Roman" w:hAnsi="Times New Roman"/>
                <w:sz w:val="28"/>
                <w:szCs w:val="28"/>
              </w:rPr>
            </w:pPr>
          </w:p>
        </w:tc>
      </w:tr>
    </w:tbl>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6"/>
        <w:gridCol w:w="4218"/>
      </w:tblGrid>
      <w:tr w:rsidR="00DE21E0" w:rsidRPr="00510FD2" w:rsidTr="002E12AD">
        <w:tc>
          <w:tcPr>
            <w:tcW w:w="5636" w:type="dxa"/>
          </w:tcPr>
          <w:p w:rsidR="009209D9" w:rsidRPr="00510FD2" w:rsidRDefault="009209D9" w:rsidP="002E12AD">
            <w:pPr>
              <w:tabs>
                <w:tab w:val="left" w:pos="9639"/>
              </w:tabs>
              <w:rPr>
                <w:rFonts w:ascii="Times New Roman" w:hAnsi="Times New Roman" w:cs="Times New Roman"/>
                <w:sz w:val="28"/>
                <w:szCs w:val="28"/>
              </w:rPr>
            </w:pPr>
            <w:r w:rsidRPr="00510FD2">
              <w:rPr>
                <w:rFonts w:ascii="Times New Roman" w:hAnsi="Times New Roman" w:cs="Times New Roman"/>
                <w:sz w:val="28"/>
                <w:szCs w:val="28"/>
              </w:rPr>
              <w:t xml:space="preserve">Председатель </w:t>
            </w:r>
          </w:p>
          <w:p w:rsidR="009209D9" w:rsidRPr="00510FD2" w:rsidRDefault="009209D9" w:rsidP="002E12AD">
            <w:pPr>
              <w:tabs>
                <w:tab w:val="left" w:pos="9639"/>
              </w:tabs>
              <w:rPr>
                <w:rFonts w:ascii="Times New Roman" w:hAnsi="Times New Roman" w:cs="Times New Roman"/>
                <w:sz w:val="28"/>
                <w:szCs w:val="28"/>
              </w:rPr>
            </w:pPr>
            <w:r w:rsidRPr="00510FD2">
              <w:rPr>
                <w:rFonts w:ascii="Times New Roman" w:hAnsi="Times New Roman" w:cs="Times New Roman"/>
                <w:sz w:val="28"/>
                <w:szCs w:val="28"/>
              </w:rPr>
              <w:t xml:space="preserve">Волгоградской городской Думы </w:t>
            </w:r>
          </w:p>
          <w:p w:rsidR="009209D9" w:rsidRPr="00510FD2" w:rsidRDefault="009209D9" w:rsidP="002E12AD">
            <w:pPr>
              <w:tabs>
                <w:tab w:val="left" w:pos="9639"/>
              </w:tabs>
              <w:rPr>
                <w:rFonts w:ascii="Times New Roman" w:hAnsi="Times New Roman" w:cs="Times New Roman"/>
                <w:sz w:val="28"/>
                <w:szCs w:val="28"/>
              </w:rPr>
            </w:pPr>
          </w:p>
          <w:p w:rsidR="009209D9" w:rsidRPr="00510FD2" w:rsidRDefault="009209D9" w:rsidP="002E12AD">
            <w:pPr>
              <w:tabs>
                <w:tab w:val="left" w:pos="9639"/>
              </w:tabs>
              <w:rPr>
                <w:rFonts w:ascii="Times New Roman" w:hAnsi="Times New Roman" w:cs="Times New Roman"/>
                <w:sz w:val="28"/>
                <w:szCs w:val="28"/>
              </w:rPr>
            </w:pPr>
            <w:r w:rsidRPr="00510F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10FD2">
              <w:rPr>
                <w:rFonts w:ascii="Times New Roman" w:hAnsi="Times New Roman" w:cs="Times New Roman"/>
                <w:sz w:val="28"/>
                <w:szCs w:val="28"/>
              </w:rPr>
              <w:t xml:space="preserve">                </w:t>
            </w:r>
            <w:r>
              <w:rPr>
                <w:rFonts w:ascii="Times New Roman" w:hAnsi="Times New Roman" w:cs="Times New Roman"/>
                <w:sz w:val="28"/>
                <w:szCs w:val="28"/>
              </w:rPr>
              <w:t xml:space="preserve">   В.В.Колесников</w:t>
            </w:r>
          </w:p>
        </w:tc>
        <w:tc>
          <w:tcPr>
            <w:tcW w:w="4218" w:type="dxa"/>
          </w:tcPr>
          <w:p w:rsidR="009209D9" w:rsidRPr="00510FD2" w:rsidRDefault="009209D9" w:rsidP="002E12AD">
            <w:pPr>
              <w:tabs>
                <w:tab w:val="left" w:pos="9639"/>
              </w:tabs>
              <w:rPr>
                <w:rFonts w:ascii="Times New Roman" w:hAnsi="Times New Roman" w:cs="Times New Roman"/>
                <w:sz w:val="28"/>
                <w:szCs w:val="28"/>
              </w:rPr>
            </w:pPr>
            <w:r w:rsidRPr="00510FD2">
              <w:rPr>
                <w:rFonts w:ascii="Times New Roman" w:hAnsi="Times New Roman" w:cs="Times New Roman"/>
                <w:sz w:val="28"/>
                <w:szCs w:val="28"/>
              </w:rPr>
              <w:t xml:space="preserve">Глава Волгограда </w:t>
            </w:r>
          </w:p>
          <w:p w:rsidR="009209D9" w:rsidRPr="00510FD2" w:rsidRDefault="009209D9" w:rsidP="002E12AD">
            <w:pPr>
              <w:tabs>
                <w:tab w:val="left" w:pos="9639"/>
              </w:tabs>
              <w:rPr>
                <w:rFonts w:ascii="Times New Roman" w:hAnsi="Times New Roman" w:cs="Times New Roman"/>
                <w:sz w:val="28"/>
                <w:szCs w:val="28"/>
              </w:rPr>
            </w:pPr>
          </w:p>
          <w:p w:rsidR="009209D9" w:rsidRPr="00510FD2" w:rsidRDefault="009209D9" w:rsidP="002E12AD">
            <w:pPr>
              <w:tabs>
                <w:tab w:val="left" w:pos="9639"/>
              </w:tabs>
              <w:rPr>
                <w:rFonts w:ascii="Times New Roman" w:hAnsi="Times New Roman" w:cs="Times New Roman"/>
                <w:sz w:val="28"/>
                <w:szCs w:val="28"/>
              </w:rPr>
            </w:pPr>
          </w:p>
          <w:p w:rsidR="009209D9" w:rsidRPr="00510FD2" w:rsidRDefault="009209D9" w:rsidP="002E12AD">
            <w:pPr>
              <w:tabs>
                <w:tab w:val="left" w:pos="9639"/>
              </w:tabs>
              <w:jc w:val="center"/>
              <w:rPr>
                <w:rFonts w:ascii="Times New Roman" w:hAnsi="Times New Roman" w:cs="Times New Roman"/>
                <w:sz w:val="28"/>
                <w:szCs w:val="28"/>
              </w:rPr>
            </w:pPr>
            <w:r>
              <w:rPr>
                <w:rFonts w:ascii="Times New Roman" w:hAnsi="Times New Roman" w:cs="Times New Roman"/>
                <w:sz w:val="28"/>
                <w:szCs w:val="28"/>
              </w:rPr>
              <w:t xml:space="preserve">                               В</w:t>
            </w:r>
            <w:r w:rsidRPr="00510FD2">
              <w:rPr>
                <w:rFonts w:ascii="Times New Roman" w:hAnsi="Times New Roman" w:cs="Times New Roman"/>
                <w:sz w:val="28"/>
                <w:szCs w:val="28"/>
              </w:rPr>
              <w:t>.В.</w:t>
            </w:r>
            <w:r w:rsidR="00DB1865">
              <w:rPr>
                <w:rFonts w:ascii="Times New Roman" w:hAnsi="Times New Roman" w:cs="Times New Roman"/>
                <w:sz w:val="28"/>
                <w:szCs w:val="28"/>
              </w:rPr>
              <w:t>Марченко</w:t>
            </w:r>
          </w:p>
          <w:p w:rsidR="009209D9" w:rsidRPr="00510FD2" w:rsidRDefault="009209D9" w:rsidP="002E12AD">
            <w:pPr>
              <w:tabs>
                <w:tab w:val="left" w:pos="9639"/>
              </w:tabs>
              <w:rPr>
                <w:rFonts w:ascii="Times New Roman" w:hAnsi="Times New Roman" w:cs="Times New Roman"/>
                <w:sz w:val="28"/>
                <w:szCs w:val="28"/>
              </w:rPr>
            </w:pPr>
          </w:p>
        </w:tc>
      </w:tr>
    </w:tbl>
    <w:p w:rsidR="00291DB6" w:rsidRDefault="00291DB6" w:rsidP="00F753C1">
      <w:pPr>
        <w:shd w:val="clear" w:color="auto" w:fill="FFFFFF"/>
        <w:autoSpaceDE w:val="0"/>
        <w:autoSpaceDN w:val="0"/>
        <w:ind w:left="1418" w:hanging="1418"/>
        <w:jc w:val="both"/>
        <w:rPr>
          <w:sz w:val="28"/>
          <w:szCs w:val="28"/>
        </w:rPr>
      </w:pPr>
    </w:p>
    <w:p w:rsidR="00EA7903" w:rsidRDefault="00EA7903" w:rsidP="00F753C1">
      <w:pPr>
        <w:shd w:val="clear" w:color="auto" w:fill="FFFFFF"/>
        <w:autoSpaceDE w:val="0"/>
        <w:autoSpaceDN w:val="0"/>
        <w:ind w:left="1418" w:hanging="1418"/>
        <w:jc w:val="both"/>
        <w:rPr>
          <w:sz w:val="28"/>
          <w:szCs w:val="28"/>
        </w:rPr>
      </w:pPr>
    </w:p>
    <w:p w:rsidR="00EA7903" w:rsidRDefault="00EA7903">
      <w:pPr>
        <w:rPr>
          <w:sz w:val="28"/>
          <w:szCs w:val="28"/>
        </w:rPr>
      </w:pPr>
      <w:r>
        <w:rPr>
          <w:sz w:val="28"/>
          <w:szCs w:val="28"/>
        </w:rPr>
        <w:br w:type="page"/>
      </w:r>
    </w:p>
    <w:p w:rsidR="002521BB" w:rsidRPr="00773CC4" w:rsidRDefault="002521BB" w:rsidP="002521BB">
      <w:pPr>
        <w:autoSpaceDE w:val="0"/>
        <w:autoSpaceDN w:val="0"/>
        <w:adjustRightInd w:val="0"/>
        <w:ind w:left="5670"/>
        <w:rPr>
          <w:sz w:val="28"/>
          <w:szCs w:val="28"/>
        </w:rPr>
      </w:pPr>
      <w:r w:rsidRPr="00773CC4">
        <w:rPr>
          <w:sz w:val="28"/>
          <w:szCs w:val="28"/>
        </w:rPr>
        <w:t xml:space="preserve">Приложение 1 </w:t>
      </w:r>
    </w:p>
    <w:p w:rsidR="002521BB" w:rsidRDefault="002521BB" w:rsidP="002521BB">
      <w:pPr>
        <w:autoSpaceDE w:val="0"/>
        <w:autoSpaceDN w:val="0"/>
        <w:adjustRightInd w:val="0"/>
        <w:ind w:left="5670"/>
        <w:rPr>
          <w:sz w:val="28"/>
          <w:szCs w:val="28"/>
        </w:rPr>
      </w:pPr>
      <w:r w:rsidRPr="00773CC4">
        <w:rPr>
          <w:sz w:val="28"/>
          <w:szCs w:val="28"/>
        </w:rPr>
        <w:t xml:space="preserve">к решению </w:t>
      </w:r>
    </w:p>
    <w:p w:rsidR="002521BB" w:rsidRDefault="002521BB" w:rsidP="002521BB">
      <w:pPr>
        <w:autoSpaceDE w:val="0"/>
        <w:autoSpaceDN w:val="0"/>
        <w:adjustRightInd w:val="0"/>
        <w:ind w:left="5670"/>
        <w:rPr>
          <w:sz w:val="28"/>
          <w:szCs w:val="28"/>
        </w:rPr>
      </w:pPr>
      <w:r w:rsidRPr="00773CC4">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607"/>
        <w:gridCol w:w="434"/>
        <w:gridCol w:w="1409"/>
      </w:tblGrid>
      <w:tr w:rsidR="002521BB" w:rsidRPr="007B657E" w:rsidTr="00F45C27">
        <w:tc>
          <w:tcPr>
            <w:tcW w:w="486" w:type="dxa"/>
            <w:vAlign w:val="bottom"/>
            <w:hideMark/>
          </w:tcPr>
          <w:p w:rsidR="002521BB" w:rsidRPr="007B657E" w:rsidRDefault="002521BB" w:rsidP="00F45C27">
            <w:pPr>
              <w:pStyle w:val="ad"/>
              <w:jc w:val="center"/>
            </w:pPr>
            <w:r w:rsidRPr="007B657E">
              <w:t>от</w:t>
            </w:r>
          </w:p>
        </w:tc>
        <w:tc>
          <w:tcPr>
            <w:tcW w:w="1607" w:type="dxa"/>
            <w:tcBorders>
              <w:top w:val="nil"/>
              <w:left w:val="nil"/>
              <w:bottom w:val="single" w:sz="4" w:space="0" w:color="auto"/>
              <w:right w:val="nil"/>
            </w:tcBorders>
            <w:vAlign w:val="bottom"/>
          </w:tcPr>
          <w:p w:rsidR="002521BB" w:rsidRPr="007B657E" w:rsidRDefault="002521BB" w:rsidP="00F45C27">
            <w:pPr>
              <w:pStyle w:val="ad"/>
              <w:jc w:val="center"/>
            </w:pPr>
          </w:p>
        </w:tc>
        <w:tc>
          <w:tcPr>
            <w:tcW w:w="434" w:type="dxa"/>
            <w:vAlign w:val="bottom"/>
            <w:hideMark/>
          </w:tcPr>
          <w:p w:rsidR="002521BB" w:rsidRPr="007B657E" w:rsidRDefault="002521BB" w:rsidP="00F45C27">
            <w:pPr>
              <w:pStyle w:val="ad"/>
              <w:jc w:val="center"/>
            </w:pPr>
            <w:r w:rsidRPr="007B657E">
              <w:t>№</w:t>
            </w:r>
          </w:p>
        </w:tc>
        <w:tc>
          <w:tcPr>
            <w:tcW w:w="1409" w:type="dxa"/>
            <w:tcBorders>
              <w:top w:val="nil"/>
              <w:left w:val="nil"/>
              <w:bottom w:val="single" w:sz="4" w:space="0" w:color="auto"/>
              <w:right w:val="nil"/>
            </w:tcBorders>
            <w:vAlign w:val="bottom"/>
          </w:tcPr>
          <w:p w:rsidR="002521BB" w:rsidRPr="007B657E" w:rsidRDefault="002521BB" w:rsidP="00F45C27">
            <w:pPr>
              <w:pStyle w:val="ad"/>
              <w:jc w:val="center"/>
            </w:pPr>
          </w:p>
        </w:tc>
      </w:tr>
    </w:tbl>
    <w:p w:rsidR="002521BB" w:rsidRPr="00773CC4" w:rsidRDefault="002521BB" w:rsidP="002521BB">
      <w:pPr>
        <w:ind w:firstLine="709"/>
        <w:jc w:val="both"/>
        <w:rPr>
          <w:strike/>
          <w:sz w:val="28"/>
          <w:szCs w:val="28"/>
        </w:rPr>
      </w:pPr>
    </w:p>
    <w:p w:rsidR="002521BB" w:rsidRPr="00773CC4" w:rsidRDefault="002521BB" w:rsidP="002521BB">
      <w:pPr>
        <w:autoSpaceDE w:val="0"/>
        <w:autoSpaceDN w:val="0"/>
        <w:adjustRightInd w:val="0"/>
        <w:jc w:val="right"/>
        <w:outlineLvl w:val="0"/>
        <w:rPr>
          <w:sz w:val="28"/>
          <w:szCs w:val="28"/>
        </w:rPr>
      </w:pPr>
      <w:r w:rsidRPr="00773CC4">
        <w:rPr>
          <w:sz w:val="28"/>
          <w:szCs w:val="28"/>
        </w:rPr>
        <w:t>«Таблица 4</w:t>
      </w:r>
    </w:p>
    <w:p w:rsidR="002521BB" w:rsidRDefault="002521BB" w:rsidP="002521BB">
      <w:pPr>
        <w:autoSpaceDE w:val="0"/>
        <w:autoSpaceDN w:val="0"/>
        <w:adjustRightInd w:val="0"/>
        <w:jc w:val="center"/>
        <w:rPr>
          <w:sz w:val="28"/>
          <w:szCs w:val="28"/>
        </w:rPr>
      </w:pPr>
    </w:p>
    <w:p w:rsidR="002521BB" w:rsidRPr="00773CC4" w:rsidRDefault="002521BB" w:rsidP="002521BB">
      <w:pPr>
        <w:autoSpaceDE w:val="0"/>
        <w:autoSpaceDN w:val="0"/>
        <w:adjustRightInd w:val="0"/>
        <w:jc w:val="center"/>
        <w:rPr>
          <w:sz w:val="28"/>
          <w:szCs w:val="28"/>
        </w:rPr>
      </w:pPr>
      <w:r w:rsidRPr="00773CC4">
        <w:rPr>
          <w:sz w:val="28"/>
          <w:szCs w:val="28"/>
        </w:rPr>
        <w:t>Степень значимости конкретных механизмов реализации</w:t>
      </w:r>
      <w:r>
        <w:rPr>
          <w:sz w:val="28"/>
          <w:szCs w:val="28"/>
        </w:rPr>
        <w:t xml:space="preserve"> </w:t>
      </w:r>
      <w:r w:rsidRPr="00773CC4">
        <w:rPr>
          <w:sz w:val="28"/>
          <w:szCs w:val="28"/>
        </w:rPr>
        <w:t>стратегии</w:t>
      </w:r>
    </w:p>
    <w:p w:rsidR="002521BB" w:rsidRDefault="002521BB" w:rsidP="002521BB">
      <w:pPr>
        <w:rPr>
          <w:strike/>
          <w:sz w:val="28"/>
          <w:szCs w:val="28"/>
        </w:rPr>
      </w:pPr>
    </w:p>
    <w:tbl>
      <w:tblPr>
        <w:tblStyle w:val="af5"/>
        <w:tblW w:w="0" w:type="auto"/>
        <w:tblLayout w:type="fixed"/>
        <w:tblLook w:val="04A0" w:firstRow="1" w:lastRow="0" w:firstColumn="1" w:lastColumn="0" w:noHBand="0" w:noVBand="1"/>
      </w:tblPr>
      <w:tblGrid>
        <w:gridCol w:w="704"/>
        <w:gridCol w:w="4111"/>
        <w:gridCol w:w="962"/>
        <w:gridCol w:w="963"/>
        <w:gridCol w:w="962"/>
        <w:gridCol w:w="963"/>
        <w:gridCol w:w="963"/>
      </w:tblGrid>
      <w:tr w:rsidR="002521BB" w:rsidRPr="005B742E" w:rsidTr="00F45C27">
        <w:tc>
          <w:tcPr>
            <w:tcW w:w="704" w:type="dxa"/>
          </w:tcPr>
          <w:p w:rsidR="002521BB" w:rsidRPr="005B742E" w:rsidRDefault="002521BB" w:rsidP="00F45C27">
            <w:pPr>
              <w:autoSpaceDE w:val="0"/>
              <w:autoSpaceDN w:val="0"/>
              <w:adjustRightInd w:val="0"/>
              <w:jc w:val="center"/>
              <w:rPr>
                <w:sz w:val="28"/>
                <w:szCs w:val="28"/>
              </w:rPr>
            </w:pPr>
            <w:r w:rsidRPr="005B742E">
              <w:rPr>
                <w:sz w:val="28"/>
                <w:szCs w:val="28"/>
              </w:rPr>
              <w:t xml:space="preserve">№ </w:t>
            </w:r>
            <w:proofErr w:type="gramStart"/>
            <w:r w:rsidRPr="005B742E">
              <w:rPr>
                <w:sz w:val="28"/>
                <w:szCs w:val="28"/>
              </w:rPr>
              <w:t>п</w:t>
            </w:r>
            <w:proofErr w:type="gramEnd"/>
            <w:r w:rsidRPr="005B742E">
              <w:rPr>
                <w:sz w:val="28"/>
                <w:szCs w:val="28"/>
              </w:rPr>
              <w:t>/п</w:t>
            </w:r>
          </w:p>
        </w:tc>
        <w:tc>
          <w:tcPr>
            <w:tcW w:w="4111" w:type="dxa"/>
          </w:tcPr>
          <w:p w:rsidR="002521BB" w:rsidRPr="005B742E" w:rsidRDefault="002521BB" w:rsidP="00F45C27">
            <w:pPr>
              <w:autoSpaceDE w:val="0"/>
              <w:autoSpaceDN w:val="0"/>
              <w:adjustRightInd w:val="0"/>
              <w:jc w:val="center"/>
              <w:rPr>
                <w:sz w:val="28"/>
                <w:szCs w:val="28"/>
              </w:rPr>
            </w:pPr>
            <w:r w:rsidRPr="005B742E">
              <w:rPr>
                <w:sz w:val="28"/>
                <w:szCs w:val="28"/>
              </w:rPr>
              <w:t>Приоритетные направления</w:t>
            </w:r>
          </w:p>
        </w:tc>
        <w:tc>
          <w:tcPr>
            <w:tcW w:w="962" w:type="dxa"/>
          </w:tcPr>
          <w:p w:rsidR="002521BB" w:rsidRPr="005B742E" w:rsidRDefault="002521BB" w:rsidP="00F45C27">
            <w:pPr>
              <w:autoSpaceDE w:val="0"/>
              <w:autoSpaceDN w:val="0"/>
              <w:adjustRightInd w:val="0"/>
              <w:jc w:val="center"/>
              <w:rPr>
                <w:sz w:val="28"/>
                <w:szCs w:val="28"/>
              </w:rPr>
            </w:pPr>
            <w:r w:rsidRPr="005B742E">
              <w:rPr>
                <w:sz w:val="28"/>
                <w:szCs w:val="28"/>
              </w:rPr>
              <w:t>НП</w:t>
            </w:r>
          </w:p>
        </w:tc>
        <w:tc>
          <w:tcPr>
            <w:tcW w:w="963" w:type="dxa"/>
          </w:tcPr>
          <w:p w:rsidR="002521BB" w:rsidRPr="005B742E" w:rsidRDefault="002521BB" w:rsidP="00F45C27">
            <w:pPr>
              <w:autoSpaceDE w:val="0"/>
              <w:autoSpaceDN w:val="0"/>
              <w:adjustRightInd w:val="0"/>
              <w:jc w:val="center"/>
              <w:rPr>
                <w:sz w:val="28"/>
                <w:szCs w:val="28"/>
              </w:rPr>
            </w:pPr>
            <w:r w:rsidRPr="005B742E">
              <w:rPr>
                <w:sz w:val="28"/>
                <w:szCs w:val="28"/>
              </w:rPr>
              <w:t>ОУ</w:t>
            </w:r>
          </w:p>
        </w:tc>
        <w:tc>
          <w:tcPr>
            <w:tcW w:w="962" w:type="dxa"/>
          </w:tcPr>
          <w:p w:rsidR="002521BB" w:rsidRPr="005B742E" w:rsidRDefault="002521BB" w:rsidP="00F45C27">
            <w:pPr>
              <w:autoSpaceDE w:val="0"/>
              <w:autoSpaceDN w:val="0"/>
              <w:adjustRightInd w:val="0"/>
              <w:jc w:val="center"/>
              <w:rPr>
                <w:sz w:val="28"/>
                <w:szCs w:val="28"/>
              </w:rPr>
            </w:pPr>
            <w:r w:rsidRPr="005B742E">
              <w:rPr>
                <w:sz w:val="28"/>
                <w:szCs w:val="28"/>
              </w:rPr>
              <w:t>Ф</w:t>
            </w:r>
          </w:p>
        </w:tc>
        <w:tc>
          <w:tcPr>
            <w:tcW w:w="963" w:type="dxa"/>
          </w:tcPr>
          <w:p w:rsidR="002521BB" w:rsidRPr="005B742E" w:rsidRDefault="002521BB" w:rsidP="00F45C27">
            <w:pPr>
              <w:autoSpaceDE w:val="0"/>
              <w:autoSpaceDN w:val="0"/>
              <w:adjustRightInd w:val="0"/>
              <w:jc w:val="center"/>
              <w:rPr>
                <w:sz w:val="28"/>
                <w:szCs w:val="28"/>
              </w:rPr>
            </w:pPr>
            <w:r w:rsidRPr="005B742E">
              <w:rPr>
                <w:sz w:val="28"/>
                <w:szCs w:val="28"/>
              </w:rPr>
              <w:t>ИК</w:t>
            </w:r>
          </w:p>
        </w:tc>
        <w:tc>
          <w:tcPr>
            <w:tcW w:w="963" w:type="dxa"/>
          </w:tcPr>
          <w:p w:rsidR="002521BB" w:rsidRPr="005B742E" w:rsidRDefault="002521BB" w:rsidP="00F45C27">
            <w:pPr>
              <w:autoSpaceDE w:val="0"/>
              <w:autoSpaceDN w:val="0"/>
              <w:adjustRightInd w:val="0"/>
              <w:jc w:val="center"/>
              <w:rPr>
                <w:sz w:val="28"/>
                <w:szCs w:val="28"/>
              </w:rPr>
            </w:pPr>
            <w:r w:rsidRPr="005B742E">
              <w:rPr>
                <w:sz w:val="28"/>
                <w:szCs w:val="28"/>
              </w:rPr>
              <w:t>О</w:t>
            </w:r>
          </w:p>
        </w:tc>
      </w:tr>
      <w:tr w:rsidR="002521BB" w:rsidRPr="005B742E" w:rsidTr="00F45C27">
        <w:tc>
          <w:tcPr>
            <w:tcW w:w="704" w:type="dxa"/>
          </w:tcPr>
          <w:p w:rsidR="002521BB" w:rsidRPr="005B742E" w:rsidRDefault="002521BB" w:rsidP="00F45C27">
            <w:pPr>
              <w:autoSpaceDE w:val="0"/>
              <w:autoSpaceDN w:val="0"/>
              <w:adjustRightInd w:val="0"/>
              <w:jc w:val="center"/>
              <w:rPr>
                <w:sz w:val="28"/>
                <w:szCs w:val="28"/>
              </w:rPr>
            </w:pPr>
            <w:r w:rsidRPr="005B742E">
              <w:rPr>
                <w:sz w:val="28"/>
                <w:szCs w:val="28"/>
              </w:rPr>
              <w:t>1.</w:t>
            </w:r>
          </w:p>
        </w:tc>
        <w:tc>
          <w:tcPr>
            <w:tcW w:w="4111" w:type="dxa"/>
          </w:tcPr>
          <w:p w:rsidR="002521BB" w:rsidRPr="005B742E" w:rsidRDefault="002521BB" w:rsidP="00F45C27">
            <w:pPr>
              <w:jc w:val="both"/>
              <w:rPr>
                <w:sz w:val="28"/>
                <w:szCs w:val="28"/>
              </w:rPr>
            </w:pPr>
            <w:r w:rsidRPr="005B742E">
              <w:rPr>
                <w:sz w:val="28"/>
                <w:szCs w:val="28"/>
              </w:rPr>
              <w:t>Волгоград – промышленный и экономический центр юга России</w:t>
            </w:r>
          </w:p>
        </w:tc>
        <w:tc>
          <w:tcPr>
            <w:tcW w:w="962" w:type="dxa"/>
            <w:tcBorders>
              <w:top w:val="single" w:sz="4" w:space="0" w:color="auto"/>
              <w:left w:val="single" w:sz="4" w:space="0" w:color="auto"/>
              <w:bottom w:val="single" w:sz="4" w:space="0" w:color="auto"/>
              <w:right w:val="single" w:sz="4" w:space="0" w:color="auto"/>
            </w:tcBorders>
          </w:tcPr>
          <w:p w:rsidR="002521BB" w:rsidRPr="005B742E" w:rsidRDefault="002521BB" w:rsidP="00F45C27">
            <w:pPr>
              <w:autoSpaceDE w:val="0"/>
              <w:autoSpaceDN w:val="0"/>
              <w:adjustRightInd w:val="0"/>
              <w:jc w:val="center"/>
              <w:rPr>
                <w:sz w:val="28"/>
                <w:szCs w:val="28"/>
              </w:rPr>
            </w:pPr>
            <w:hyperlink r:id="rId26" w:history="1">
              <w:r w:rsidRPr="005B742E">
                <w:rPr>
                  <w:sz w:val="28"/>
                  <w:szCs w:val="28"/>
                </w:rPr>
                <w:t>&lt;***&gt;</w:t>
              </w:r>
            </w:hyperlink>
          </w:p>
        </w:tc>
        <w:tc>
          <w:tcPr>
            <w:tcW w:w="963" w:type="dxa"/>
            <w:tcBorders>
              <w:top w:val="single" w:sz="4" w:space="0" w:color="auto"/>
              <w:left w:val="single" w:sz="4" w:space="0" w:color="auto"/>
              <w:bottom w:val="single" w:sz="4" w:space="0" w:color="auto"/>
              <w:right w:val="single" w:sz="4" w:space="0" w:color="auto"/>
            </w:tcBorders>
          </w:tcPr>
          <w:p w:rsidR="002521BB" w:rsidRPr="005B742E" w:rsidRDefault="002521BB" w:rsidP="00F45C27">
            <w:pPr>
              <w:autoSpaceDE w:val="0"/>
              <w:autoSpaceDN w:val="0"/>
              <w:adjustRightInd w:val="0"/>
              <w:jc w:val="center"/>
              <w:rPr>
                <w:sz w:val="28"/>
                <w:szCs w:val="28"/>
              </w:rPr>
            </w:pPr>
            <w:hyperlink r:id="rId27" w:history="1">
              <w:r w:rsidRPr="005B742E">
                <w:rPr>
                  <w:sz w:val="28"/>
                  <w:szCs w:val="28"/>
                </w:rPr>
                <w:t>&lt;***&gt;</w:t>
              </w:r>
            </w:hyperlink>
          </w:p>
        </w:tc>
        <w:tc>
          <w:tcPr>
            <w:tcW w:w="962" w:type="dxa"/>
            <w:tcBorders>
              <w:top w:val="single" w:sz="4" w:space="0" w:color="auto"/>
              <w:left w:val="single" w:sz="4" w:space="0" w:color="auto"/>
              <w:bottom w:val="single" w:sz="4" w:space="0" w:color="auto"/>
              <w:right w:val="single" w:sz="4" w:space="0" w:color="auto"/>
            </w:tcBorders>
          </w:tcPr>
          <w:p w:rsidR="002521BB" w:rsidRPr="005B742E" w:rsidRDefault="002521BB" w:rsidP="00F45C27">
            <w:pPr>
              <w:autoSpaceDE w:val="0"/>
              <w:autoSpaceDN w:val="0"/>
              <w:adjustRightInd w:val="0"/>
              <w:jc w:val="center"/>
              <w:rPr>
                <w:sz w:val="28"/>
                <w:szCs w:val="28"/>
              </w:rPr>
            </w:pPr>
            <w:hyperlink r:id="rId28" w:history="1">
              <w:r w:rsidRPr="005B742E">
                <w:rPr>
                  <w:sz w:val="28"/>
                  <w:szCs w:val="28"/>
                </w:rPr>
                <w:t>&lt;***&gt;</w:t>
              </w:r>
            </w:hyperlink>
          </w:p>
        </w:tc>
        <w:tc>
          <w:tcPr>
            <w:tcW w:w="963" w:type="dxa"/>
            <w:tcBorders>
              <w:top w:val="single" w:sz="4" w:space="0" w:color="auto"/>
              <w:left w:val="single" w:sz="4" w:space="0" w:color="auto"/>
              <w:bottom w:val="single" w:sz="4" w:space="0" w:color="auto"/>
              <w:right w:val="single" w:sz="4" w:space="0" w:color="auto"/>
            </w:tcBorders>
          </w:tcPr>
          <w:p w:rsidR="002521BB" w:rsidRPr="005B742E" w:rsidRDefault="002521BB" w:rsidP="00F45C27">
            <w:pPr>
              <w:autoSpaceDE w:val="0"/>
              <w:autoSpaceDN w:val="0"/>
              <w:adjustRightInd w:val="0"/>
              <w:jc w:val="center"/>
              <w:rPr>
                <w:sz w:val="28"/>
                <w:szCs w:val="28"/>
              </w:rPr>
            </w:pPr>
            <w:hyperlink r:id="rId29" w:history="1">
              <w:r w:rsidRPr="005B742E">
                <w:rPr>
                  <w:sz w:val="28"/>
                  <w:szCs w:val="28"/>
                </w:rPr>
                <w:t>&lt;**&gt;</w:t>
              </w:r>
            </w:hyperlink>
          </w:p>
        </w:tc>
        <w:tc>
          <w:tcPr>
            <w:tcW w:w="963" w:type="dxa"/>
            <w:tcBorders>
              <w:top w:val="single" w:sz="4" w:space="0" w:color="auto"/>
              <w:left w:val="single" w:sz="4" w:space="0" w:color="auto"/>
              <w:bottom w:val="single" w:sz="4" w:space="0" w:color="auto"/>
              <w:right w:val="single" w:sz="4" w:space="0" w:color="auto"/>
            </w:tcBorders>
          </w:tcPr>
          <w:p w:rsidR="002521BB" w:rsidRPr="005B742E" w:rsidRDefault="002521BB" w:rsidP="00F45C27">
            <w:pPr>
              <w:autoSpaceDE w:val="0"/>
              <w:autoSpaceDN w:val="0"/>
              <w:adjustRightInd w:val="0"/>
              <w:jc w:val="center"/>
              <w:rPr>
                <w:sz w:val="28"/>
                <w:szCs w:val="28"/>
              </w:rPr>
            </w:pPr>
            <w:hyperlink r:id="rId30" w:history="1">
              <w:r w:rsidRPr="005B742E">
                <w:rPr>
                  <w:sz w:val="28"/>
                  <w:szCs w:val="28"/>
                </w:rPr>
                <w:t>&lt;**&gt;</w:t>
              </w:r>
            </w:hyperlink>
          </w:p>
        </w:tc>
      </w:tr>
      <w:tr w:rsidR="002521BB" w:rsidRPr="005B742E" w:rsidTr="00F45C27">
        <w:tc>
          <w:tcPr>
            <w:tcW w:w="704" w:type="dxa"/>
          </w:tcPr>
          <w:p w:rsidR="002521BB" w:rsidRPr="005B742E" w:rsidRDefault="002521BB" w:rsidP="00F45C27">
            <w:pPr>
              <w:autoSpaceDE w:val="0"/>
              <w:autoSpaceDN w:val="0"/>
              <w:adjustRightInd w:val="0"/>
              <w:jc w:val="center"/>
              <w:rPr>
                <w:sz w:val="28"/>
                <w:szCs w:val="28"/>
              </w:rPr>
            </w:pPr>
            <w:r w:rsidRPr="005B742E">
              <w:rPr>
                <w:sz w:val="28"/>
                <w:szCs w:val="28"/>
              </w:rPr>
              <w:t>2.</w:t>
            </w:r>
          </w:p>
        </w:tc>
        <w:tc>
          <w:tcPr>
            <w:tcW w:w="4111" w:type="dxa"/>
          </w:tcPr>
          <w:p w:rsidR="002521BB" w:rsidRPr="005B742E" w:rsidRDefault="002521BB" w:rsidP="00F45C27">
            <w:pPr>
              <w:jc w:val="both"/>
              <w:rPr>
                <w:sz w:val="28"/>
                <w:szCs w:val="28"/>
              </w:rPr>
            </w:pPr>
            <w:r w:rsidRPr="005B742E">
              <w:rPr>
                <w:sz w:val="28"/>
                <w:szCs w:val="28"/>
              </w:rPr>
              <w:t>Волгоград – транспортно-логистический центр</w:t>
            </w:r>
          </w:p>
        </w:tc>
        <w:tc>
          <w:tcPr>
            <w:tcW w:w="962" w:type="dxa"/>
          </w:tcPr>
          <w:p w:rsidR="002521BB" w:rsidRPr="005B742E" w:rsidRDefault="002521BB" w:rsidP="00F45C27">
            <w:pPr>
              <w:autoSpaceDE w:val="0"/>
              <w:autoSpaceDN w:val="0"/>
              <w:adjustRightInd w:val="0"/>
              <w:jc w:val="center"/>
              <w:rPr>
                <w:sz w:val="28"/>
                <w:szCs w:val="28"/>
              </w:rPr>
            </w:pPr>
            <w:hyperlink r:id="rId31"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32" w:history="1">
              <w:r w:rsidRPr="005B742E">
                <w:rPr>
                  <w:sz w:val="28"/>
                  <w:szCs w:val="28"/>
                </w:rPr>
                <w:t>***</w:t>
              </w:r>
            </w:hyperlink>
          </w:p>
        </w:tc>
        <w:tc>
          <w:tcPr>
            <w:tcW w:w="962" w:type="dxa"/>
          </w:tcPr>
          <w:p w:rsidR="002521BB" w:rsidRPr="005B742E" w:rsidRDefault="002521BB" w:rsidP="00F45C27">
            <w:pPr>
              <w:autoSpaceDE w:val="0"/>
              <w:autoSpaceDN w:val="0"/>
              <w:adjustRightInd w:val="0"/>
              <w:jc w:val="center"/>
              <w:rPr>
                <w:sz w:val="28"/>
                <w:szCs w:val="28"/>
              </w:rPr>
            </w:pPr>
            <w:hyperlink r:id="rId33"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34"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35" w:history="1">
              <w:r w:rsidRPr="005B742E">
                <w:rPr>
                  <w:sz w:val="28"/>
                  <w:szCs w:val="28"/>
                </w:rPr>
                <w:t>**</w:t>
              </w:r>
            </w:hyperlink>
          </w:p>
        </w:tc>
      </w:tr>
      <w:tr w:rsidR="002521BB" w:rsidRPr="005B742E" w:rsidTr="00F45C27">
        <w:tc>
          <w:tcPr>
            <w:tcW w:w="704" w:type="dxa"/>
          </w:tcPr>
          <w:p w:rsidR="002521BB" w:rsidRPr="005B742E" w:rsidRDefault="002521BB" w:rsidP="00F45C27">
            <w:pPr>
              <w:autoSpaceDE w:val="0"/>
              <w:autoSpaceDN w:val="0"/>
              <w:adjustRightInd w:val="0"/>
              <w:jc w:val="center"/>
              <w:rPr>
                <w:sz w:val="28"/>
                <w:szCs w:val="28"/>
              </w:rPr>
            </w:pPr>
            <w:r w:rsidRPr="005B742E">
              <w:rPr>
                <w:sz w:val="28"/>
                <w:szCs w:val="28"/>
              </w:rPr>
              <w:t>3.</w:t>
            </w:r>
          </w:p>
        </w:tc>
        <w:tc>
          <w:tcPr>
            <w:tcW w:w="4111" w:type="dxa"/>
          </w:tcPr>
          <w:p w:rsidR="002521BB" w:rsidRPr="005B742E" w:rsidRDefault="002521BB" w:rsidP="00F45C27">
            <w:pPr>
              <w:jc w:val="both"/>
              <w:rPr>
                <w:sz w:val="28"/>
                <w:szCs w:val="28"/>
              </w:rPr>
            </w:pPr>
            <w:r w:rsidRPr="005B742E">
              <w:rPr>
                <w:sz w:val="28"/>
                <w:szCs w:val="28"/>
              </w:rPr>
              <w:t>Волгоград – город инноваций, технологий и новой экономики</w:t>
            </w:r>
          </w:p>
        </w:tc>
        <w:tc>
          <w:tcPr>
            <w:tcW w:w="962" w:type="dxa"/>
          </w:tcPr>
          <w:p w:rsidR="002521BB" w:rsidRPr="005B742E" w:rsidRDefault="002521BB" w:rsidP="00F45C27">
            <w:pPr>
              <w:autoSpaceDE w:val="0"/>
              <w:autoSpaceDN w:val="0"/>
              <w:adjustRightInd w:val="0"/>
              <w:jc w:val="center"/>
              <w:rPr>
                <w:sz w:val="28"/>
                <w:szCs w:val="28"/>
              </w:rPr>
            </w:pPr>
            <w:hyperlink r:id="rId36"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37" w:history="1">
              <w:r w:rsidRPr="005B742E">
                <w:rPr>
                  <w:sz w:val="28"/>
                  <w:szCs w:val="28"/>
                </w:rPr>
                <w:t>**</w:t>
              </w:r>
            </w:hyperlink>
          </w:p>
        </w:tc>
        <w:tc>
          <w:tcPr>
            <w:tcW w:w="962" w:type="dxa"/>
          </w:tcPr>
          <w:p w:rsidR="002521BB" w:rsidRPr="005B742E" w:rsidRDefault="002521BB" w:rsidP="00F45C27">
            <w:pPr>
              <w:autoSpaceDE w:val="0"/>
              <w:autoSpaceDN w:val="0"/>
              <w:adjustRightInd w:val="0"/>
              <w:jc w:val="center"/>
              <w:rPr>
                <w:sz w:val="28"/>
                <w:szCs w:val="28"/>
              </w:rPr>
            </w:pPr>
            <w:hyperlink r:id="rId38"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39"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40" w:history="1">
              <w:r w:rsidRPr="005B742E">
                <w:rPr>
                  <w:sz w:val="28"/>
                  <w:szCs w:val="28"/>
                </w:rPr>
                <w:t>*</w:t>
              </w:r>
            </w:hyperlink>
          </w:p>
        </w:tc>
      </w:tr>
      <w:tr w:rsidR="002521BB" w:rsidRPr="005B742E" w:rsidTr="00F45C27">
        <w:tc>
          <w:tcPr>
            <w:tcW w:w="704" w:type="dxa"/>
          </w:tcPr>
          <w:p w:rsidR="002521BB" w:rsidRPr="005B742E" w:rsidRDefault="002521BB" w:rsidP="00F45C27">
            <w:pPr>
              <w:autoSpaceDE w:val="0"/>
              <w:autoSpaceDN w:val="0"/>
              <w:adjustRightInd w:val="0"/>
              <w:jc w:val="center"/>
              <w:rPr>
                <w:sz w:val="28"/>
                <w:szCs w:val="28"/>
              </w:rPr>
            </w:pPr>
            <w:r w:rsidRPr="005B742E">
              <w:rPr>
                <w:sz w:val="28"/>
                <w:szCs w:val="28"/>
              </w:rPr>
              <w:t>4.</w:t>
            </w:r>
          </w:p>
        </w:tc>
        <w:tc>
          <w:tcPr>
            <w:tcW w:w="4111" w:type="dxa"/>
          </w:tcPr>
          <w:p w:rsidR="002521BB" w:rsidRPr="005B742E" w:rsidRDefault="002521BB" w:rsidP="00F45C27">
            <w:pPr>
              <w:jc w:val="both"/>
              <w:rPr>
                <w:sz w:val="28"/>
                <w:szCs w:val="28"/>
              </w:rPr>
            </w:pPr>
            <w:r w:rsidRPr="005B742E">
              <w:rPr>
                <w:sz w:val="28"/>
                <w:szCs w:val="28"/>
              </w:rPr>
              <w:t>Волгоград – международный образовательный центр</w:t>
            </w:r>
          </w:p>
        </w:tc>
        <w:tc>
          <w:tcPr>
            <w:tcW w:w="962" w:type="dxa"/>
          </w:tcPr>
          <w:p w:rsidR="002521BB" w:rsidRPr="005B742E" w:rsidRDefault="002521BB" w:rsidP="00F45C27">
            <w:pPr>
              <w:autoSpaceDE w:val="0"/>
              <w:autoSpaceDN w:val="0"/>
              <w:adjustRightInd w:val="0"/>
              <w:jc w:val="center"/>
              <w:rPr>
                <w:sz w:val="28"/>
                <w:szCs w:val="28"/>
              </w:rPr>
            </w:pPr>
            <w:hyperlink r:id="rId41"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42" w:history="1">
              <w:r w:rsidRPr="005B742E">
                <w:rPr>
                  <w:sz w:val="28"/>
                  <w:szCs w:val="28"/>
                </w:rPr>
                <w:t>**</w:t>
              </w:r>
            </w:hyperlink>
          </w:p>
        </w:tc>
        <w:tc>
          <w:tcPr>
            <w:tcW w:w="962" w:type="dxa"/>
          </w:tcPr>
          <w:p w:rsidR="002521BB" w:rsidRPr="005B742E" w:rsidRDefault="002521BB" w:rsidP="00F45C27">
            <w:pPr>
              <w:autoSpaceDE w:val="0"/>
              <w:autoSpaceDN w:val="0"/>
              <w:adjustRightInd w:val="0"/>
              <w:jc w:val="center"/>
              <w:rPr>
                <w:sz w:val="28"/>
                <w:szCs w:val="28"/>
              </w:rPr>
            </w:pPr>
            <w:hyperlink r:id="rId43"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44"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45" w:history="1">
              <w:r w:rsidRPr="005B742E">
                <w:rPr>
                  <w:sz w:val="28"/>
                  <w:szCs w:val="28"/>
                </w:rPr>
                <w:t>***</w:t>
              </w:r>
            </w:hyperlink>
          </w:p>
        </w:tc>
      </w:tr>
      <w:tr w:rsidR="002521BB" w:rsidRPr="005B742E" w:rsidTr="00F45C27">
        <w:tc>
          <w:tcPr>
            <w:tcW w:w="704" w:type="dxa"/>
          </w:tcPr>
          <w:p w:rsidR="002521BB" w:rsidRPr="005B742E" w:rsidRDefault="002521BB" w:rsidP="00F45C27">
            <w:pPr>
              <w:autoSpaceDE w:val="0"/>
              <w:autoSpaceDN w:val="0"/>
              <w:adjustRightInd w:val="0"/>
              <w:jc w:val="center"/>
              <w:rPr>
                <w:sz w:val="28"/>
                <w:szCs w:val="28"/>
              </w:rPr>
            </w:pPr>
            <w:r w:rsidRPr="005B742E">
              <w:rPr>
                <w:sz w:val="28"/>
                <w:szCs w:val="28"/>
              </w:rPr>
              <w:t>5.</w:t>
            </w:r>
          </w:p>
        </w:tc>
        <w:tc>
          <w:tcPr>
            <w:tcW w:w="4111" w:type="dxa"/>
          </w:tcPr>
          <w:p w:rsidR="002521BB" w:rsidRPr="005B742E" w:rsidRDefault="002521BB" w:rsidP="00F45C27">
            <w:pPr>
              <w:jc w:val="both"/>
              <w:rPr>
                <w:sz w:val="28"/>
                <w:szCs w:val="28"/>
              </w:rPr>
            </w:pPr>
            <w:r w:rsidRPr="005B742E">
              <w:rPr>
                <w:sz w:val="28"/>
                <w:szCs w:val="28"/>
              </w:rPr>
              <w:t>Волгоград – город возможностей для самореализации молодежи</w:t>
            </w:r>
          </w:p>
        </w:tc>
        <w:tc>
          <w:tcPr>
            <w:tcW w:w="962" w:type="dxa"/>
          </w:tcPr>
          <w:p w:rsidR="002521BB" w:rsidRPr="005B742E" w:rsidRDefault="002521BB" w:rsidP="00F45C27">
            <w:pPr>
              <w:autoSpaceDE w:val="0"/>
              <w:autoSpaceDN w:val="0"/>
              <w:adjustRightInd w:val="0"/>
              <w:jc w:val="center"/>
              <w:rPr>
                <w:sz w:val="28"/>
                <w:szCs w:val="28"/>
              </w:rPr>
            </w:pPr>
            <w:hyperlink r:id="rId46"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47" w:history="1">
              <w:r w:rsidRPr="005B742E">
                <w:rPr>
                  <w:sz w:val="28"/>
                  <w:szCs w:val="28"/>
                </w:rPr>
                <w:t>**</w:t>
              </w:r>
            </w:hyperlink>
          </w:p>
        </w:tc>
        <w:tc>
          <w:tcPr>
            <w:tcW w:w="962" w:type="dxa"/>
          </w:tcPr>
          <w:p w:rsidR="002521BB" w:rsidRPr="005B742E" w:rsidRDefault="002521BB" w:rsidP="00F45C27">
            <w:pPr>
              <w:autoSpaceDE w:val="0"/>
              <w:autoSpaceDN w:val="0"/>
              <w:adjustRightInd w:val="0"/>
              <w:jc w:val="center"/>
              <w:rPr>
                <w:sz w:val="28"/>
                <w:szCs w:val="28"/>
              </w:rPr>
            </w:pPr>
            <w:hyperlink r:id="rId48"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49"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50" w:history="1">
              <w:r w:rsidRPr="005B742E">
                <w:rPr>
                  <w:sz w:val="28"/>
                  <w:szCs w:val="28"/>
                </w:rPr>
                <w:t>***</w:t>
              </w:r>
            </w:hyperlink>
          </w:p>
        </w:tc>
      </w:tr>
      <w:tr w:rsidR="002521BB" w:rsidRPr="005B742E" w:rsidTr="00F45C27">
        <w:tc>
          <w:tcPr>
            <w:tcW w:w="704" w:type="dxa"/>
          </w:tcPr>
          <w:p w:rsidR="002521BB" w:rsidRPr="005B742E" w:rsidRDefault="002521BB" w:rsidP="00F45C27">
            <w:pPr>
              <w:autoSpaceDE w:val="0"/>
              <w:autoSpaceDN w:val="0"/>
              <w:adjustRightInd w:val="0"/>
              <w:jc w:val="center"/>
              <w:rPr>
                <w:sz w:val="28"/>
                <w:szCs w:val="28"/>
              </w:rPr>
            </w:pPr>
            <w:r w:rsidRPr="005B742E">
              <w:rPr>
                <w:sz w:val="28"/>
                <w:szCs w:val="28"/>
              </w:rPr>
              <w:t>6.</w:t>
            </w:r>
          </w:p>
        </w:tc>
        <w:tc>
          <w:tcPr>
            <w:tcW w:w="4111" w:type="dxa"/>
          </w:tcPr>
          <w:p w:rsidR="002521BB" w:rsidRPr="005B742E" w:rsidRDefault="002521BB" w:rsidP="00F45C27">
            <w:pPr>
              <w:jc w:val="both"/>
              <w:rPr>
                <w:sz w:val="28"/>
                <w:szCs w:val="28"/>
              </w:rPr>
            </w:pPr>
            <w:r w:rsidRPr="005B742E">
              <w:rPr>
                <w:sz w:val="28"/>
                <w:szCs w:val="28"/>
              </w:rPr>
              <w:t>Волгоград – город с современной системой здравоохранения</w:t>
            </w:r>
          </w:p>
        </w:tc>
        <w:tc>
          <w:tcPr>
            <w:tcW w:w="962" w:type="dxa"/>
          </w:tcPr>
          <w:p w:rsidR="002521BB" w:rsidRPr="005B742E" w:rsidRDefault="002521BB" w:rsidP="00F45C27">
            <w:pPr>
              <w:autoSpaceDE w:val="0"/>
              <w:autoSpaceDN w:val="0"/>
              <w:adjustRightInd w:val="0"/>
              <w:jc w:val="center"/>
              <w:rPr>
                <w:sz w:val="28"/>
                <w:szCs w:val="28"/>
              </w:rPr>
            </w:pPr>
            <w:hyperlink r:id="rId51"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52" w:history="1">
              <w:r w:rsidRPr="005B742E">
                <w:rPr>
                  <w:sz w:val="28"/>
                  <w:szCs w:val="28"/>
                </w:rPr>
                <w:t>**</w:t>
              </w:r>
            </w:hyperlink>
          </w:p>
        </w:tc>
        <w:tc>
          <w:tcPr>
            <w:tcW w:w="962" w:type="dxa"/>
          </w:tcPr>
          <w:p w:rsidR="002521BB" w:rsidRPr="005B742E" w:rsidRDefault="002521BB" w:rsidP="00F45C27">
            <w:pPr>
              <w:autoSpaceDE w:val="0"/>
              <w:autoSpaceDN w:val="0"/>
              <w:adjustRightInd w:val="0"/>
              <w:jc w:val="center"/>
              <w:rPr>
                <w:sz w:val="28"/>
                <w:szCs w:val="28"/>
              </w:rPr>
            </w:pPr>
            <w:hyperlink r:id="rId53"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54"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55" w:history="1">
              <w:r w:rsidRPr="005B742E">
                <w:rPr>
                  <w:sz w:val="28"/>
                  <w:szCs w:val="28"/>
                </w:rPr>
                <w:t>***</w:t>
              </w:r>
            </w:hyperlink>
          </w:p>
        </w:tc>
      </w:tr>
      <w:tr w:rsidR="002521BB" w:rsidRPr="005B742E" w:rsidTr="00F45C27">
        <w:tc>
          <w:tcPr>
            <w:tcW w:w="704" w:type="dxa"/>
          </w:tcPr>
          <w:p w:rsidR="002521BB" w:rsidRPr="005B742E" w:rsidRDefault="002521BB" w:rsidP="00F45C27">
            <w:pPr>
              <w:autoSpaceDE w:val="0"/>
              <w:autoSpaceDN w:val="0"/>
              <w:adjustRightInd w:val="0"/>
              <w:jc w:val="center"/>
              <w:rPr>
                <w:sz w:val="28"/>
                <w:szCs w:val="28"/>
              </w:rPr>
            </w:pPr>
            <w:r w:rsidRPr="005B742E">
              <w:rPr>
                <w:sz w:val="28"/>
                <w:szCs w:val="28"/>
              </w:rPr>
              <w:t>7.</w:t>
            </w:r>
          </w:p>
        </w:tc>
        <w:tc>
          <w:tcPr>
            <w:tcW w:w="4111" w:type="dxa"/>
          </w:tcPr>
          <w:p w:rsidR="002521BB" w:rsidRPr="005B742E" w:rsidRDefault="002521BB" w:rsidP="00F45C27">
            <w:pPr>
              <w:jc w:val="both"/>
              <w:rPr>
                <w:sz w:val="28"/>
                <w:szCs w:val="28"/>
              </w:rPr>
            </w:pPr>
            <w:r w:rsidRPr="005B742E">
              <w:rPr>
                <w:sz w:val="28"/>
                <w:szCs w:val="28"/>
              </w:rPr>
              <w:t>Волгоград – город, комфортный для жизни населения</w:t>
            </w:r>
          </w:p>
        </w:tc>
        <w:tc>
          <w:tcPr>
            <w:tcW w:w="962" w:type="dxa"/>
          </w:tcPr>
          <w:p w:rsidR="002521BB" w:rsidRPr="005B742E" w:rsidRDefault="002521BB" w:rsidP="00F45C27">
            <w:pPr>
              <w:autoSpaceDE w:val="0"/>
              <w:autoSpaceDN w:val="0"/>
              <w:adjustRightInd w:val="0"/>
              <w:jc w:val="center"/>
              <w:rPr>
                <w:sz w:val="28"/>
                <w:szCs w:val="28"/>
              </w:rPr>
            </w:pPr>
            <w:hyperlink r:id="rId56"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57" w:history="1">
              <w:r w:rsidRPr="005B742E">
                <w:rPr>
                  <w:sz w:val="28"/>
                  <w:szCs w:val="28"/>
                </w:rPr>
                <w:t>***</w:t>
              </w:r>
            </w:hyperlink>
          </w:p>
        </w:tc>
        <w:tc>
          <w:tcPr>
            <w:tcW w:w="962" w:type="dxa"/>
          </w:tcPr>
          <w:p w:rsidR="002521BB" w:rsidRPr="005B742E" w:rsidRDefault="002521BB" w:rsidP="00F45C27">
            <w:pPr>
              <w:autoSpaceDE w:val="0"/>
              <w:autoSpaceDN w:val="0"/>
              <w:adjustRightInd w:val="0"/>
              <w:jc w:val="center"/>
              <w:rPr>
                <w:sz w:val="28"/>
                <w:szCs w:val="28"/>
              </w:rPr>
            </w:pPr>
            <w:hyperlink r:id="rId58"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59"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60" w:history="1">
              <w:r w:rsidRPr="005B742E">
                <w:rPr>
                  <w:sz w:val="28"/>
                  <w:szCs w:val="28"/>
                </w:rPr>
                <w:t>**</w:t>
              </w:r>
            </w:hyperlink>
          </w:p>
        </w:tc>
      </w:tr>
      <w:tr w:rsidR="002521BB" w:rsidTr="00F45C27">
        <w:tc>
          <w:tcPr>
            <w:tcW w:w="704" w:type="dxa"/>
          </w:tcPr>
          <w:p w:rsidR="002521BB" w:rsidRPr="005B742E" w:rsidRDefault="002521BB" w:rsidP="00F45C27">
            <w:pPr>
              <w:autoSpaceDE w:val="0"/>
              <w:autoSpaceDN w:val="0"/>
              <w:adjustRightInd w:val="0"/>
              <w:jc w:val="center"/>
              <w:rPr>
                <w:sz w:val="28"/>
                <w:szCs w:val="28"/>
              </w:rPr>
            </w:pPr>
            <w:r w:rsidRPr="005B742E">
              <w:rPr>
                <w:sz w:val="28"/>
                <w:szCs w:val="28"/>
              </w:rPr>
              <w:t>8.</w:t>
            </w:r>
          </w:p>
        </w:tc>
        <w:tc>
          <w:tcPr>
            <w:tcW w:w="4111" w:type="dxa"/>
          </w:tcPr>
          <w:p w:rsidR="002521BB" w:rsidRPr="005B742E" w:rsidRDefault="002521BB" w:rsidP="00F45C27">
            <w:pPr>
              <w:autoSpaceDE w:val="0"/>
              <w:autoSpaceDN w:val="0"/>
              <w:adjustRightInd w:val="0"/>
              <w:rPr>
                <w:i/>
                <w:sz w:val="28"/>
                <w:szCs w:val="28"/>
              </w:rPr>
            </w:pPr>
            <w:r w:rsidRPr="005B742E">
              <w:rPr>
                <w:sz w:val="28"/>
                <w:szCs w:val="28"/>
              </w:rPr>
              <w:t xml:space="preserve">Волгоград – международный туристический центр» </w:t>
            </w:r>
          </w:p>
        </w:tc>
        <w:tc>
          <w:tcPr>
            <w:tcW w:w="962" w:type="dxa"/>
          </w:tcPr>
          <w:p w:rsidR="002521BB" w:rsidRPr="005B742E" w:rsidRDefault="002521BB" w:rsidP="00F45C27">
            <w:pPr>
              <w:autoSpaceDE w:val="0"/>
              <w:autoSpaceDN w:val="0"/>
              <w:adjustRightInd w:val="0"/>
              <w:jc w:val="center"/>
              <w:rPr>
                <w:sz w:val="28"/>
                <w:szCs w:val="28"/>
              </w:rPr>
            </w:pPr>
            <w:hyperlink r:id="rId61"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62" w:history="1">
              <w:r w:rsidRPr="005B742E">
                <w:rPr>
                  <w:sz w:val="28"/>
                  <w:szCs w:val="28"/>
                </w:rPr>
                <w:t>***</w:t>
              </w:r>
            </w:hyperlink>
          </w:p>
        </w:tc>
        <w:tc>
          <w:tcPr>
            <w:tcW w:w="962" w:type="dxa"/>
          </w:tcPr>
          <w:p w:rsidR="002521BB" w:rsidRPr="005B742E" w:rsidRDefault="002521BB" w:rsidP="00F45C27">
            <w:pPr>
              <w:autoSpaceDE w:val="0"/>
              <w:autoSpaceDN w:val="0"/>
              <w:adjustRightInd w:val="0"/>
              <w:jc w:val="center"/>
              <w:rPr>
                <w:sz w:val="28"/>
                <w:szCs w:val="28"/>
              </w:rPr>
            </w:pPr>
            <w:hyperlink r:id="rId63" w:history="1">
              <w:r w:rsidRPr="005B742E">
                <w:rPr>
                  <w:sz w:val="28"/>
                  <w:szCs w:val="28"/>
                </w:rPr>
                <w:t>***</w:t>
              </w:r>
            </w:hyperlink>
          </w:p>
        </w:tc>
        <w:tc>
          <w:tcPr>
            <w:tcW w:w="963" w:type="dxa"/>
          </w:tcPr>
          <w:p w:rsidR="002521BB" w:rsidRPr="005B742E" w:rsidRDefault="002521BB" w:rsidP="00F45C27">
            <w:pPr>
              <w:autoSpaceDE w:val="0"/>
              <w:autoSpaceDN w:val="0"/>
              <w:adjustRightInd w:val="0"/>
              <w:jc w:val="center"/>
              <w:rPr>
                <w:sz w:val="28"/>
                <w:szCs w:val="28"/>
              </w:rPr>
            </w:pPr>
            <w:hyperlink r:id="rId64" w:history="1">
              <w:r w:rsidRPr="005B742E">
                <w:rPr>
                  <w:sz w:val="28"/>
                  <w:szCs w:val="28"/>
                </w:rPr>
                <w:t>**</w:t>
              </w:r>
            </w:hyperlink>
          </w:p>
        </w:tc>
        <w:tc>
          <w:tcPr>
            <w:tcW w:w="963" w:type="dxa"/>
          </w:tcPr>
          <w:p w:rsidR="002521BB" w:rsidRPr="00773CC4" w:rsidRDefault="002521BB" w:rsidP="00F45C27">
            <w:pPr>
              <w:autoSpaceDE w:val="0"/>
              <w:autoSpaceDN w:val="0"/>
              <w:adjustRightInd w:val="0"/>
              <w:jc w:val="center"/>
              <w:rPr>
                <w:sz w:val="28"/>
                <w:szCs w:val="28"/>
              </w:rPr>
            </w:pPr>
            <w:hyperlink r:id="rId65" w:history="1">
              <w:r w:rsidRPr="005B742E">
                <w:rPr>
                  <w:sz w:val="28"/>
                  <w:szCs w:val="28"/>
                </w:rPr>
                <w:t>**</w:t>
              </w:r>
            </w:hyperlink>
          </w:p>
        </w:tc>
      </w:tr>
    </w:tbl>
    <w:p w:rsidR="002521BB" w:rsidRPr="005B742E" w:rsidRDefault="002521BB" w:rsidP="002521BB">
      <w:pPr>
        <w:pStyle w:val="ConsPlusNormal"/>
        <w:spacing w:line="240" w:lineRule="exact"/>
        <w:jc w:val="both"/>
        <w:rPr>
          <w:rFonts w:ascii="Times New Roman" w:hAnsi="Times New Roman" w:cs="Times New Roman"/>
          <w:sz w:val="24"/>
          <w:szCs w:val="24"/>
        </w:rPr>
      </w:pPr>
      <w:r w:rsidRPr="005B742E">
        <w:rPr>
          <w:rFonts w:ascii="Times New Roman" w:hAnsi="Times New Roman" w:cs="Times New Roman"/>
          <w:sz w:val="24"/>
          <w:szCs w:val="24"/>
        </w:rPr>
        <w:t>НП - нормативно-правовой</w:t>
      </w:r>
    </w:p>
    <w:p w:rsidR="002521BB" w:rsidRPr="005B742E" w:rsidRDefault="002521BB" w:rsidP="002521BB">
      <w:pPr>
        <w:pStyle w:val="ConsPlusNormal"/>
        <w:spacing w:line="240" w:lineRule="exact"/>
        <w:jc w:val="both"/>
        <w:rPr>
          <w:rFonts w:ascii="Times New Roman" w:hAnsi="Times New Roman" w:cs="Times New Roman"/>
          <w:sz w:val="24"/>
          <w:szCs w:val="24"/>
        </w:rPr>
      </w:pPr>
      <w:r w:rsidRPr="005B742E">
        <w:rPr>
          <w:rFonts w:ascii="Times New Roman" w:hAnsi="Times New Roman" w:cs="Times New Roman"/>
          <w:sz w:val="24"/>
          <w:szCs w:val="24"/>
        </w:rPr>
        <w:t xml:space="preserve">ОУ - организационно-управленческий </w:t>
      </w:r>
    </w:p>
    <w:p w:rsidR="002521BB" w:rsidRPr="005B742E" w:rsidRDefault="002521BB" w:rsidP="002521BB">
      <w:pPr>
        <w:pStyle w:val="ConsPlusNormal"/>
        <w:spacing w:line="240" w:lineRule="exact"/>
        <w:jc w:val="both"/>
        <w:rPr>
          <w:rFonts w:ascii="Times New Roman" w:hAnsi="Times New Roman" w:cs="Times New Roman"/>
          <w:sz w:val="24"/>
          <w:szCs w:val="24"/>
        </w:rPr>
      </w:pPr>
      <w:r w:rsidRPr="005B742E">
        <w:rPr>
          <w:rFonts w:ascii="Times New Roman" w:hAnsi="Times New Roman" w:cs="Times New Roman"/>
          <w:sz w:val="24"/>
          <w:szCs w:val="24"/>
        </w:rPr>
        <w:t xml:space="preserve">Ф - финансовый </w:t>
      </w:r>
    </w:p>
    <w:p w:rsidR="002521BB" w:rsidRPr="005B742E" w:rsidRDefault="002521BB" w:rsidP="002521BB">
      <w:pPr>
        <w:pStyle w:val="ConsPlusNormal"/>
        <w:spacing w:line="240" w:lineRule="exact"/>
        <w:jc w:val="both"/>
        <w:rPr>
          <w:rFonts w:ascii="Times New Roman" w:hAnsi="Times New Roman" w:cs="Times New Roman"/>
          <w:sz w:val="24"/>
          <w:szCs w:val="24"/>
        </w:rPr>
      </w:pPr>
      <w:r w:rsidRPr="005B742E">
        <w:rPr>
          <w:rFonts w:ascii="Times New Roman" w:hAnsi="Times New Roman" w:cs="Times New Roman"/>
          <w:sz w:val="24"/>
          <w:szCs w:val="24"/>
        </w:rPr>
        <w:t xml:space="preserve">ИК - информационно-коммуникационный </w:t>
      </w:r>
    </w:p>
    <w:p w:rsidR="002521BB" w:rsidRPr="00BF0460" w:rsidRDefault="002521BB" w:rsidP="002521BB">
      <w:pPr>
        <w:pStyle w:val="ConsPlusNormal"/>
        <w:spacing w:line="240" w:lineRule="exact"/>
        <w:jc w:val="both"/>
        <w:rPr>
          <w:rFonts w:ascii="Times New Roman" w:hAnsi="Times New Roman" w:cs="Times New Roman"/>
          <w:sz w:val="24"/>
          <w:szCs w:val="24"/>
        </w:rPr>
      </w:pPr>
      <w:r w:rsidRPr="005B742E">
        <w:rPr>
          <w:rFonts w:ascii="Times New Roman" w:hAnsi="Times New Roman" w:cs="Times New Roman"/>
          <w:sz w:val="24"/>
          <w:szCs w:val="24"/>
        </w:rPr>
        <w:t>О - образовательный</w:t>
      </w:r>
      <w:r w:rsidRPr="00BF0460">
        <w:rPr>
          <w:rFonts w:ascii="Times New Roman" w:hAnsi="Times New Roman" w:cs="Times New Roman"/>
          <w:sz w:val="24"/>
          <w:szCs w:val="24"/>
        </w:rPr>
        <w:t xml:space="preserve"> </w:t>
      </w:r>
    </w:p>
    <w:p w:rsidR="002521BB" w:rsidRDefault="002521BB" w:rsidP="002521BB">
      <w:pPr>
        <w:jc w:val="both"/>
        <w:rPr>
          <w:sz w:val="24"/>
          <w:szCs w:val="24"/>
        </w:rPr>
      </w:pPr>
    </w:p>
    <w:p w:rsidR="002521BB" w:rsidRPr="002917F4" w:rsidRDefault="002521BB" w:rsidP="002521BB">
      <w:pPr>
        <w:jc w:val="both"/>
        <w:rPr>
          <w:sz w:val="24"/>
          <w:szCs w:val="24"/>
        </w:rPr>
      </w:pPr>
      <w:r w:rsidRPr="002917F4">
        <w:rPr>
          <w:sz w:val="24"/>
          <w:szCs w:val="24"/>
        </w:rPr>
        <w:t>Примечания:</w:t>
      </w:r>
      <w:r w:rsidRPr="002917F4">
        <w:rPr>
          <w:sz w:val="24"/>
          <w:szCs w:val="24"/>
        </w:rPr>
        <w:tab/>
      </w:r>
      <w:hyperlink r:id="rId66" w:history="1">
        <w:r w:rsidRPr="002917F4">
          <w:rPr>
            <w:sz w:val="24"/>
            <w:szCs w:val="24"/>
          </w:rPr>
          <w:t>*</w:t>
        </w:r>
      </w:hyperlink>
      <w:r w:rsidRPr="002917F4">
        <w:rPr>
          <w:sz w:val="24"/>
          <w:szCs w:val="24"/>
        </w:rPr>
        <w:t>Необходимость задействования механизма реализации стратегии.</w:t>
      </w:r>
    </w:p>
    <w:p w:rsidR="002521BB" w:rsidRPr="002917F4" w:rsidRDefault="002521BB" w:rsidP="002521BB">
      <w:pPr>
        <w:ind w:left="1418"/>
        <w:jc w:val="both"/>
        <w:rPr>
          <w:sz w:val="24"/>
          <w:szCs w:val="24"/>
        </w:rPr>
      </w:pPr>
      <w:hyperlink r:id="rId67" w:history="1">
        <w:r w:rsidRPr="002917F4">
          <w:rPr>
            <w:sz w:val="24"/>
            <w:szCs w:val="24"/>
          </w:rPr>
          <w:t>**</w:t>
        </w:r>
      </w:hyperlink>
      <w:r w:rsidRPr="002917F4">
        <w:rPr>
          <w:sz w:val="24"/>
          <w:szCs w:val="24"/>
        </w:rPr>
        <w:t>Повышенная значимость механизма реализации стратегии.</w:t>
      </w:r>
    </w:p>
    <w:p w:rsidR="002521BB" w:rsidRPr="002917F4" w:rsidRDefault="002521BB" w:rsidP="002521BB">
      <w:pPr>
        <w:ind w:left="1418"/>
        <w:jc w:val="both"/>
        <w:rPr>
          <w:sz w:val="24"/>
          <w:szCs w:val="24"/>
        </w:rPr>
      </w:pPr>
      <w:hyperlink r:id="rId68" w:history="1">
        <w:r w:rsidRPr="002917F4">
          <w:rPr>
            <w:sz w:val="24"/>
            <w:szCs w:val="24"/>
          </w:rPr>
          <w:t>***</w:t>
        </w:r>
      </w:hyperlink>
      <w:r w:rsidRPr="002917F4">
        <w:rPr>
          <w:sz w:val="24"/>
          <w:szCs w:val="24"/>
        </w:rPr>
        <w:t>Особо значимая роль механизма реализации стратегии</w:t>
      </w:r>
      <w:proofErr w:type="gramStart"/>
      <w:r w:rsidRPr="002917F4">
        <w:rPr>
          <w:sz w:val="24"/>
          <w:szCs w:val="24"/>
        </w:rPr>
        <w:t>.»</w:t>
      </w:r>
      <w:proofErr w:type="gramEnd"/>
    </w:p>
    <w:p w:rsidR="002521BB" w:rsidRPr="00773CC4" w:rsidRDefault="002521BB" w:rsidP="002521BB">
      <w:pPr>
        <w:jc w:val="both"/>
        <w:rPr>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4132"/>
      </w:tblGrid>
      <w:tr w:rsidR="002521BB" w:rsidRPr="00773CC4" w:rsidTr="00F45C27">
        <w:tc>
          <w:tcPr>
            <w:tcW w:w="5506" w:type="dxa"/>
          </w:tcPr>
          <w:p w:rsidR="002521BB" w:rsidRPr="00773CC4" w:rsidRDefault="002521BB" w:rsidP="00F45C27">
            <w:pPr>
              <w:tabs>
                <w:tab w:val="left" w:pos="9639"/>
              </w:tabs>
              <w:ind w:left="-108"/>
              <w:rPr>
                <w:sz w:val="28"/>
                <w:szCs w:val="28"/>
              </w:rPr>
            </w:pPr>
            <w:r w:rsidRPr="00773CC4">
              <w:rPr>
                <w:sz w:val="28"/>
                <w:szCs w:val="28"/>
              </w:rPr>
              <w:t xml:space="preserve">Председатель </w:t>
            </w:r>
          </w:p>
          <w:p w:rsidR="002521BB" w:rsidRPr="00773CC4" w:rsidRDefault="002521BB" w:rsidP="00F45C27">
            <w:pPr>
              <w:tabs>
                <w:tab w:val="left" w:pos="9639"/>
              </w:tabs>
              <w:ind w:left="-108"/>
              <w:rPr>
                <w:sz w:val="28"/>
                <w:szCs w:val="28"/>
              </w:rPr>
            </w:pPr>
            <w:r w:rsidRPr="00773CC4">
              <w:rPr>
                <w:sz w:val="28"/>
                <w:szCs w:val="28"/>
              </w:rPr>
              <w:t xml:space="preserve">Волгоградской городской Думы </w:t>
            </w:r>
          </w:p>
          <w:p w:rsidR="002521BB" w:rsidRPr="00773CC4" w:rsidRDefault="002521BB" w:rsidP="00F45C27">
            <w:pPr>
              <w:tabs>
                <w:tab w:val="left" w:pos="9639"/>
              </w:tabs>
              <w:ind w:left="-108"/>
              <w:rPr>
                <w:sz w:val="28"/>
                <w:szCs w:val="28"/>
              </w:rPr>
            </w:pPr>
          </w:p>
          <w:p w:rsidR="002521BB" w:rsidRPr="00773CC4" w:rsidRDefault="002521BB" w:rsidP="00F45C27">
            <w:pPr>
              <w:tabs>
                <w:tab w:val="left" w:pos="9639"/>
              </w:tabs>
              <w:ind w:left="-108"/>
              <w:rPr>
                <w:sz w:val="28"/>
                <w:szCs w:val="28"/>
              </w:rPr>
            </w:pPr>
            <w:r w:rsidRPr="00773CC4">
              <w:rPr>
                <w:sz w:val="28"/>
                <w:szCs w:val="28"/>
              </w:rPr>
              <w:t xml:space="preserve">                                     </w:t>
            </w:r>
            <w:proofErr w:type="spellStart"/>
            <w:r w:rsidRPr="00773CC4">
              <w:rPr>
                <w:sz w:val="28"/>
                <w:szCs w:val="28"/>
              </w:rPr>
              <w:t>В.В.Колесников</w:t>
            </w:r>
            <w:proofErr w:type="spellEnd"/>
          </w:p>
        </w:tc>
        <w:tc>
          <w:tcPr>
            <w:tcW w:w="4132" w:type="dxa"/>
          </w:tcPr>
          <w:p w:rsidR="002521BB" w:rsidRPr="00773CC4" w:rsidRDefault="002521BB" w:rsidP="00F45C27">
            <w:pPr>
              <w:tabs>
                <w:tab w:val="left" w:pos="9639"/>
              </w:tabs>
              <w:ind w:left="198"/>
              <w:rPr>
                <w:sz w:val="28"/>
                <w:szCs w:val="28"/>
              </w:rPr>
            </w:pPr>
            <w:r w:rsidRPr="00773CC4">
              <w:rPr>
                <w:sz w:val="28"/>
                <w:szCs w:val="28"/>
              </w:rPr>
              <w:t xml:space="preserve">Глава Волгограда </w:t>
            </w:r>
          </w:p>
          <w:p w:rsidR="002521BB" w:rsidRPr="00773CC4" w:rsidRDefault="002521BB" w:rsidP="00F45C27">
            <w:pPr>
              <w:tabs>
                <w:tab w:val="left" w:pos="9639"/>
              </w:tabs>
              <w:rPr>
                <w:sz w:val="28"/>
                <w:szCs w:val="28"/>
              </w:rPr>
            </w:pPr>
          </w:p>
          <w:p w:rsidR="002521BB" w:rsidRPr="00773CC4" w:rsidRDefault="002521BB" w:rsidP="00F45C27">
            <w:pPr>
              <w:tabs>
                <w:tab w:val="left" w:pos="9639"/>
              </w:tabs>
              <w:rPr>
                <w:sz w:val="28"/>
                <w:szCs w:val="28"/>
              </w:rPr>
            </w:pPr>
          </w:p>
          <w:p w:rsidR="002521BB" w:rsidRPr="00773CC4" w:rsidRDefault="002521BB" w:rsidP="00F45C27">
            <w:pPr>
              <w:tabs>
                <w:tab w:val="left" w:pos="9639"/>
              </w:tabs>
              <w:ind w:right="-109"/>
              <w:jc w:val="center"/>
              <w:rPr>
                <w:sz w:val="28"/>
                <w:szCs w:val="28"/>
              </w:rPr>
            </w:pPr>
            <w:r w:rsidRPr="00773CC4">
              <w:rPr>
                <w:sz w:val="28"/>
                <w:szCs w:val="28"/>
              </w:rPr>
              <w:t xml:space="preserve">                              </w:t>
            </w:r>
            <w:r>
              <w:rPr>
                <w:sz w:val="28"/>
                <w:szCs w:val="28"/>
              </w:rPr>
              <w:t xml:space="preserve"> </w:t>
            </w:r>
            <w:r w:rsidRPr="00773CC4">
              <w:rPr>
                <w:sz w:val="28"/>
                <w:szCs w:val="28"/>
              </w:rPr>
              <w:t xml:space="preserve"> </w:t>
            </w:r>
            <w:proofErr w:type="spellStart"/>
            <w:r w:rsidRPr="00773CC4">
              <w:rPr>
                <w:sz w:val="28"/>
                <w:szCs w:val="28"/>
              </w:rPr>
              <w:t>В.В.Марченко</w:t>
            </w:r>
            <w:proofErr w:type="spellEnd"/>
          </w:p>
        </w:tc>
      </w:tr>
    </w:tbl>
    <w:p w:rsidR="002521BB" w:rsidRDefault="002521BB" w:rsidP="002521BB"/>
    <w:p w:rsidR="002521BB" w:rsidRDefault="002521BB">
      <w:pPr>
        <w:rPr>
          <w:sz w:val="28"/>
          <w:szCs w:val="28"/>
        </w:rPr>
      </w:pPr>
      <w:r>
        <w:rPr>
          <w:sz w:val="28"/>
          <w:szCs w:val="28"/>
        </w:rPr>
        <w:br w:type="page"/>
      </w:r>
    </w:p>
    <w:p w:rsidR="002521BB" w:rsidRPr="00773CC4" w:rsidRDefault="002521BB" w:rsidP="002521BB">
      <w:pPr>
        <w:autoSpaceDE w:val="0"/>
        <w:autoSpaceDN w:val="0"/>
        <w:adjustRightInd w:val="0"/>
        <w:ind w:left="5670"/>
        <w:rPr>
          <w:sz w:val="28"/>
          <w:szCs w:val="28"/>
        </w:rPr>
      </w:pPr>
      <w:r w:rsidRPr="00773CC4">
        <w:rPr>
          <w:sz w:val="28"/>
          <w:szCs w:val="28"/>
        </w:rPr>
        <w:t xml:space="preserve">Приложение </w:t>
      </w:r>
      <w:r>
        <w:rPr>
          <w:sz w:val="28"/>
          <w:szCs w:val="28"/>
        </w:rPr>
        <w:t>2</w:t>
      </w:r>
      <w:r w:rsidRPr="00773CC4">
        <w:rPr>
          <w:sz w:val="28"/>
          <w:szCs w:val="28"/>
        </w:rPr>
        <w:t xml:space="preserve"> </w:t>
      </w:r>
    </w:p>
    <w:p w:rsidR="002521BB" w:rsidRDefault="002521BB" w:rsidP="002521BB">
      <w:pPr>
        <w:autoSpaceDE w:val="0"/>
        <w:autoSpaceDN w:val="0"/>
        <w:adjustRightInd w:val="0"/>
        <w:ind w:left="5670"/>
        <w:rPr>
          <w:sz w:val="28"/>
          <w:szCs w:val="28"/>
        </w:rPr>
      </w:pPr>
      <w:r w:rsidRPr="00773CC4">
        <w:rPr>
          <w:sz w:val="28"/>
          <w:szCs w:val="28"/>
        </w:rPr>
        <w:t xml:space="preserve">к решению </w:t>
      </w:r>
    </w:p>
    <w:p w:rsidR="002521BB" w:rsidRDefault="002521BB" w:rsidP="002521BB">
      <w:pPr>
        <w:autoSpaceDE w:val="0"/>
        <w:autoSpaceDN w:val="0"/>
        <w:adjustRightInd w:val="0"/>
        <w:ind w:left="5670"/>
        <w:rPr>
          <w:sz w:val="28"/>
          <w:szCs w:val="28"/>
        </w:rPr>
      </w:pPr>
      <w:r w:rsidRPr="00773CC4">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607"/>
        <w:gridCol w:w="434"/>
        <w:gridCol w:w="1409"/>
      </w:tblGrid>
      <w:tr w:rsidR="002521BB" w:rsidRPr="007B657E" w:rsidTr="00F45C27">
        <w:tc>
          <w:tcPr>
            <w:tcW w:w="486" w:type="dxa"/>
            <w:vAlign w:val="bottom"/>
            <w:hideMark/>
          </w:tcPr>
          <w:p w:rsidR="002521BB" w:rsidRPr="007B657E" w:rsidRDefault="002521BB" w:rsidP="00F45C27">
            <w:pPr>
              <w:pStyle w:val="ad"/>
              <w:jc w:val="center"/>
            </w:pPr>
            <w:r w:rsidRPr="007B657E">
              <w:t>от</w:t>
            </w:r>
          </w:p>
        </w:tc>
        <w:tc>
          <w:tcPr>
            <w:tcW w:w="1607" w:type="dxa"/>
            <w:tcBorders>
              <w:top w:val="nil"/>
              <w:left w:val="nil"/>
              <w:bottom w:val="single" w:sz="4" w:space="0" w:color="auto"/>
              <w:right w:val="nil"/>
            </w:tcBorders>
            <w:vAlign w:val="bottom"/>
          </w:tcPr>
          <w:p w:rsidR="002521BB" w:rsidRPr="007B657E" w:rsidRDefault="002521BB" w:rsidP="00F45C27">
            <w:pPr>
              <w:pStyle w:val="ad"/>
              <w:jc w:val="center"/>
            </w:pPr>
          </w:p>
        </w:tc>
        <w:tc>
          <w:tcPr>
            <w:tcW w:w="434" w:type="dxa"/>
            <w:vAlign w:val="bottom"/>
            <w:hideMark/>
          </w:tcPr>
          <w:p w:rsidR="002521BB" w:rsidRPr="007B657E" w:rsidRDefault="002521BB" w:rsidP="00F45C27">
            <w:pPr>
              <w:pStyle w:val="ad"/>
              <w:jc w:val="center"/>
            </w:pPr>
            <w:r w:rsidRPr="007B657E">
              <w:t>№</w:t>
            </w:r>
          </w:p>
        </w:tc>
        <w:tc>
          <w:tcPr>
            <w:tcW w:w="1409" w:type="dxa"/>
            <w:tcBorders>
              <w:top w:val="nil"/>
              <w:left w:val="nil"/>
              <w:bottom w:val="single" w:sz="4" w:space="0" w:color="auto"/>
              <w:right w:val="nil"/>
            </w:tcBorders>
            <w:vAlign w:val="bottom"/>
          </w:tcPr>
          <w:p w:rsidR="002521BB" w:rsidRPr="007B657E" w:rsidRDefault="002521BB" w:rsidP="00F45C27">
            <w:pPr>
              <w:pStyle w:val="ad"/>
              <w:jc w:val="center"/>
            </w:pPr>
          </w:p>
        </w:tc>
      </w:tr>
    </w:tbl>
    <w:p w:rsidR="002521BB" w:rsidRDefault="002521BB" w:rsidP="002521BB">
      <w:pPr>
        <w:ind w:firstLine="709"/>
        <w:jc w:val="both"/>
        <w:rPr>
          <w:strike/>
          <w:sz w:val="28"/>
          <w:szCs w:val="28"/>
        </w:rPr>
      </w:pPr>
    </w:p>
    <w:p w:rsidR="002521BB" w:rsidRDefault="002521BB" w:rsidP="002521BB">
      <w:pPr>
        <w:ind w:firstLine="709"/>
        <w:jc w:val="both"/>
        <w:rPr>
          <w:strike/>
          <w:sz w:val="28"/>
          <w:szCs w:val="28"/>
        </w:rPr>
      </w:pPr>
    </w:p>
    <w:p w:rsidR="002521BB" w:rsidRPr="00AF1563" w:rsidRDefault="002521BB" w:rsidP="002521BB">
      <w:pPr>
        <w:autoSpaceDE w:val="0"/>
        <w:autoSpaceDN w:val="0"/>
        <w:adjustRightInd w:val="0"/>
        <w:ind w:left="4678"/>
        <w:outlineLvl w:val="0"/>
        <w:rPr>
          <w:rFonts w:eastAsia="Calibri"/>
          <w:sz w:val="28"/>
          <w:szCs w:val="28"/>
          <w:lang w:eastAsia="en-US"/>
        </w:rPr>
      </w:pPr>
      <w:r w:rsidRPr="00AF1563">
        <w:rPr>
          <w:rFonts w:eastAsia="Calibri"/>
          <w:sz w:val="28"/>
          <w:szCs w:val="28"/>
          <w:lang w:eastAsia="en-US"/>
        </w:rPr>
        <w:t xml:space="preserve">«Приложение </w:t>
      </w:r>
      <w:r>
        <w:rPr>
          <w:rFonts w:eastAsia="Calibri"/>
          <w:sz w:val="28"/>
          <w:szCs w:val="28"/>
          <w:lang w:eastAsia="en-US"/>
        </w:rPr>
        <w:t>1</w:t>
      </w:r>
    </w:p>
    <w:p w:rsidR="002521BB" w:rsidRPr="00AF1563" w:rsidRDefault="002521BB" w:rsidP="002521BB">
      <w:pPr>
        <w:autoSpaceDE w:val="0"/>
        <w:autoSpaceDN w:val="0"/>
        <w:adjustRightInd w:val="0"/>
        <w:ind w:left="4678"/>
        <w:jc w:val="both"/>
        <w:rPr>
          <w:rFonts w:eastAsia="Calibri"/>
          <w:sz w:val="28"/>
          <w:szCs w:val="28"/>
          <w:lang w:eastAsia="en-US"/>
        </w:rPr>
      </w:pPr>
      <w:r w:rsidRPr="00AF1563">
        <w:rPr>
          <w:rFonts w:eastAsia="Calibri"/>
          <w:sz w:val="28"/>
          <w:szCs w:val="28"/>
          <w:lang w:eastAsia="en-US"/>
        </w:rPr>
        <w:t>к стратегии социально-экономического развития Волгограда до 2034 года, утвержденной решением Волгоградской городской Думы</w:t>
      </w:r>
    </w:p>
    <w:tbl>
      <w:tblPr>
        <w:tblW w:w="0" w:type="auto"/>
        <w:tblInd w:w="4536" w:type="dxa"/>
        <w:tblLayout w:type="fixed"/>
        <w:tblLook w:val="04A0" w:firstRow="1" w:lastRow="0" w:firstColumn="1" w:lastColumn="0" w:noHBand="0" w:noVBand="1"/>
      </w:tblPr>
      <w:tblGrid>
        <w:gridCol w:w="486"/>
        <w:gridCol w:w="1749"/>
        <w:gridCol w:w="434"/>
        <w:gridCol w:w="1408"/>
      </w:tblGrid>
      <w:tr w:rsidR="002521BB" w:rsidRPr="007B657E" w:rsidTr="00F45C27">
        <w:tc>
          <w:tcPr>
            <w:tcW w:w="486" w:type="dxa"/>
            <w:vAlign w:val="bottom"/>
            <w:hideMark/>
          </w:tcPr>
          <w:p w:rsidR="002521BB" w:rsidRPr="007B657E" w:rsidRDefault="002521BB" w:rsidP="00F45C27">
            <w:pPr>
              <w:pStyle w:val="ad"/>
              <w:jc w:val="center"/>
            </w:pPr>
            <w:r w:rsidRPr="007B657E">
              <w:t>от</w:t>
            </w:r>
          </w:p>
        </w:tc>
        <w:tc>
          <w:tcPr>
            <w:tcW w:w="1749" w:type="dxa"/>
            <w:tcBorders>
              <w:top w:val="nil"/>
              <w:left w:val="nil"/>
              <w:bottom w:val="single" w:sz="4" w:space="0" w:color="auto"/>
              <w:right w:val="nil"/>
            </w:tcBorders>
            <w:vAlign w:val="bottom"/>
          </w:tcPr>
          <w:p w:rsidR="002521BB" w:rsidRPr="007B657E" w:rsidRDefault="002521BB" w:rsidP="00F45C27">
            <w:pPr>
              <w:pStyle w:val="ad"/>
              <w:jc w:val="center"/>
            </w:pPr>
            <w:r w:rsidRPr="007B657E">
              <w:t>25.01.2017</w:t>
            </w:r>
          </w:p>
        </w:tc>
        <w:tc>
          <w:tcPr>
            <w:tcW w:w="434" w:type="dxa"/>
            <w:vAlign w:val="bottom"/>
            <w:hideMark/>
          </w:tcPr>
          <w:p w:rsidR="002521BB" w:rsidRPr="007B657E" w:rsidRDefault="002521BB" w:rsidP="00F45C27">
            <w:pPr>
              <w:pStyle w:val="ad"/>
              <w:jc w:val="center"/>
            </w:pPr>
            <w:r w:rsidRPr="007B657E">
              <w:t>№</w:t>
            </w:r>
          </w:p>
        </w:tc>
        <w:tc>
          <w:tcPr>
            <w:tcW w:w="1408" w:type="dxa"/>
            <w:tcBorders>
              <w:top w:val="nil"/>
              <w:left w:val="nil"/>
              <w:bottom w:val="single" w:sz="4" w:space="0" w:color="auto"/>
              <w:right w:val="nil"/>
            </w:tcBorders>
            <w:vAlign w:val="bottom"/>
          </w:tcPr>
          <w:p w:rsidR="002521BB" w:rsidRPr="007B657E" w:rsidRDefault="002521BB" w:rsidP="00F45C27">
            <w:pPr>
              <w:pStyle w:val="ad"/>
              <w:jc w:val="center"/>
            </w:pPr>
            <w:r w:rsidRPr="007B657E">
              <w:t>53/1539</w:t>
            </w:r>
          </w:p>
        </w:tc>
      </w:tr>
    </w:tbl>
    <w:p w:rsidR="002521BB" w:rsidRPr="00AF1563" w:rsidRDefault="002521BB" w:rsidP="002521BB">
      <w:pPr>
        <w:autoSpaceDE w:val="0"/>
        <w:autoSpaceDN w:val="0"/>
        <w:adjustRightInd w:val="0"/>
        <w:outlineLvl w:val="0"/>
        <w:rPr>
          <w:rFonts w:eastAsia="Calibri"/>
          <w:sz w:val="28"/>
          <w:szCs w:val="28"/>
          <w:lang w:eastAsia="en-US"/>
        </w:rPr>
      </w:pPr>
    </w:p>
    <w:p w:rsidR="002521BB" w:rsidRPr="00AF1563" w:rsidRDefault="002521BB" w:rsidP="002521BB">
      <w:pPr>
        <w:jc w:val="both"/>
        <w:rPr>
          <w:strike/>
          <w:sz w:val="28"/>
          <w:szCs w:val="28"/>
        </w:rPr>
      </w:pPr>
    </w:p>
    <w:p w:rsidR="002521BB" w:rsidRPr="00AF1563" w:rsidRDefault="002521BB" w:rsidP="002521BB">
      <w:pPr>
        <w:rPr>
          <w:sz w:val="28"/>
          <w:szCs w:val="28"/>
        </w:rPr>
      </w:pPr>
    </w:p>
    <w:p w:rsidR="002521BB" w:rsidRDefault="002521BB" w:rsidP="002521BB">
      <w:pPr>
        <w:autoSpaceDE w:val="0"/>
        <w:autoSpaceDN w:val="0"/>
        <w:adjustRightInd w:val="0"/>
        <w:jc w:val="center"/>
        <w:rPr>
          <w:rFonts w:eastAsiaTheme="minorHAnsi"/>
          <w:sz w:val="28"/>
          <w:szCs w:val="28"/>
          <w:lang w:eastAsia="en-US"/>
        </w:rPr>
      </w:pPr>
      <w:r w:rsidRPr="00AF1563">
        <w:rPr>
          <w:rFonts w:eastAsiaTheme="minorHAnsi"/>
          <w:sz w:val="28"/>
          <w:szCs w:val="28"/>
          <w:lang w:eastAsia="en-US"/>
        </w:rPr>
        <w:t xml:space="preserve">Оценка достигнутых целей </w:t>
      </w:r>
    </w:p>
    <w:p w:rsidR="002521BB" w:rsidRDefault="002521BB" w:rsidP="002521BB">
      <w:pPr>
        <w:autoSpaceDE w:val="0"/>
        <w:autoSpaceDN w:val="0"/>
        <w:adjustRightInd w:val="0"/>
        <w:jc w:val="center"/>
        <w:rPr>
          <w:rFonts w:eastAsiaTheme="minorHAnsi"/>
          <w:sz w:val="28"/>
          <w:szCs w:val="28"/>
          <w:lang w:eastAsia="en-US"/>
        </w:rPr>
      </w:pPr>
      <w:r w:rsidRPr="00AF1563">
        <w:rPr>
          <w:rFonts w:eastAsiaTheme="minorHAnsi"/>
          <w:sz w:val="28"/>
          <w:szCs w:val="28"/>
          <w:lang w:eastAsia="en-US"/>
        </w:rPr>
        <w:t>социально-экономического развития</w:t>
      </w:r>
      <w:r>
        <w:rPr>
          <w:rFonts w:eastAsiaTheme="minorHAnsi"/>
          <w:sz w:val="28"/>
          <w:szCs w:val="28"/>
          <w:lang w:eastAsia="en-US"/>
        </w:rPr>
        <w:t xml:space="preserve"> </w:t>
      </w:r>
      <w:r w:rsidRPr="00AF1563">
        <w:rPr>
          <w:rFonts w:eastAsiaTheme="minorHAnsi"/>
          <w:sz w:val="28"/>
          <w:szCs w:val="28"/>
          <w:lang w:eastAsia="en-US"/>
        </w:rPr>
        <w:t xml:space="preserve">Волгограда по итогам 2022 года </w:t>
      </w:r>
    </w:p>
    <w:p w:rsidR="002521BB" w:rsidRDefault="002521BB" w:rsidP="002521BB">
      <w:pPr>
        <w:autoSpaceDE w:val="0"/>
        <w:autoSpaceDN w:val="0"/>
        <w:adjustRightInd w:val="0"/>
        <w:jc w:val="center"/>
        <w:rPr>
          <w:rFonts w:eastAsiaTheme="minorHAnsi"/>
          <w:sz w:val="28"/>
          <w:szCs w:val="28"/>
          <w:lang w:eastAsia="en-US"/>
        </w:rPr>
      </w:pPr>
      <w:r w:rsidRPr="00AF1563">
        <w:rPr>
          <w:rFonts w:eastAsiaTheme="minorHAnsi"/>
          <w:sz w:val="28"/>
          <w:szCs w:val="28"/>
          <w:lang w:eastAsia="en-US"/>
        </w:rPr>
        <w:t xml:space="preserve">и описание </w:t>
      </w:r>
      <w:r w:rsidRPr="00AF1563">
        <w:rPr>
          <w:rFonts w:eastAsiaTheme="minorHAnsi"/>
          <w:sz w:val="28"/>
          <w:szCs w:val="28"/>
          <w:u w:val="single"/>
          <w:lang w:eastAsia="en-US"/>
        </w:rPr>
        <w:t>внутренних</w:t>
      </w:r>
      <w:r>
        <w:rPr>
          <w:rFonts w:eastAsiaTheme="minorHAnsi"/>
          <w:sz w:val="28"/>
          <w:szCs w:val="28"/>
          <w:u w:val="single"/>
          <w:lang w:eastAsia="en-US"/>
        </w:rPr>
        <w:t xml:space="preserve"> </w:t>
      </w:r>
      <w:r w:rsidRPr="00AF1563">
        <w:rPr>
          <w:rFonts w:eastAsiaTheme="minorHAnsi"/>
          <w:sz w:val="28"/>
          <w:szCs w:val="28"/>
          <w:u w:val="single"/>
          <w:lang w:eastAsia="en-US"/>
        </w:rPr>
        <w:t>и внешних условий и факторов развития</w:t>
      </w:r>
      <w:r w:rsidRPr="00AF1563">
        <w:rPr>
          <w:rFonts w:eastAsiaTheme="minorHAnsi"/>
          <w:sz w:val="28"/>
          <w:szCs w:val="28"/>
          <w:lang w:eastAsia="en-US"/>
        </w:rPr>
        <w:t xml:space="preserve">, </w:t>
      </w:r>
    </w:p>
    <w:p w:rsidR="002521BB" w:rsidRPr="00AF1563" w:rsidRDefault="002521BB" w:rsidP="002521BB">
      <w:pPr>
        <w:autoSpaceDE w:val="0"/>
        <w:autoSpaceDN w:val="0"/>
        <w:adjustRightInd w:val="0"/>
        <w:jc w:val="center"/>
        <w:rPr>
          <w:rFonts w:eastAsiaTheme="minorHAnsi"/>
          <w:sz w:val="28"/>
          <w:szCs w:val="28"/>
          <w:lang w:eastAsia="en-US"/>
        </w:rPr>
      </w:pPr>
      <w:r w:rsidRPr="001368EC">
        <w:rPr>
          <w:rFonts w:eastAsiaTheme="minorHAnsi"/>
          <w:sz w:val="28"/>
          <w:szCs w:val="28"/>
          <w:lang w:eastAsia="en-US"/>
        </w:rPr>
        <w:t>возможностей и угроз</w:t>
      </w:r>
      <w:r w:rsidRPr="00AF1563">
        <w:rPr>
          <w:rFonts w:eastAsiaTheme="minorHAnsi"/>
          <w:color w:val="FF0000"/>
          <w:sz w:val="28"/>
          <w:szCs w:val="28"/>
          <w:lang w:eastAsia="en-US"/>
        </w:rPr>
        <w:t xml:space="preserve"> </w:t>
      </w:r>
      <w:r w:rsidRPr="00AF1563">
        <w:rPr>
          <w:rFonts w:eastAsiaTheme="minorHAnsi"/>
          <w:sz w:val="28"/>
          <w:szCs w:val="28"/>
          <w:lang w:eastAsia="en-US"/>
        </w:rPr>
        <w:t>Волгограда</w:t>
      </w:r>
    </w:p>
    <w:p w:rsidR="002521BB" w:rsidRPr="00AF1563" w:rsidRDefault="002521BB" w:rsidP="002521BB">
      <w:pPr>
        <w:autoSpaceDE w:val="0"/>
        <w:autoSpaceDN w:val="0"/>
        <w:adjustRightInd w:val="0"/>
        <w:jc w:val="both"/>
        <w:rPr>
          <w:rFonts w:eastAsiaTheme="minorHAnsi"/>
          <w:sz w:val="28"/>
          <w:szCs w:val="28"/>
          <w:lang w:eastAsia="en-US"/>
        </w:rPr>
      </w:pPr>
    </w:p>
    <w:p w:rsidR="002521BB" w:rsidRPr="00AF1563" w:rsidRDefault="002521BB" w:rsidP="002521BB">
      <w:pPr>
        <w:autoSpaceDE w:val="0"/>
        <w:autoSpaceDN w:val="0"/>
        <w:adjustRightInd w:val="0"/>
        <w:jc w:val="center"/>
        <w:outlineLvl w:val="1"/>
        <w:rPr>
          <w:rFonts w:eastAsiaTheme="minorHAnsi"/>
          <w:sz w:val="28"/>
          <w:szCs w:val="28"/>
          <w:lang w:eastAsia="en-US"/>
        </w:rPr>
      </w:pPr>
      <w:r w:rsidRPr="00AF1563">
        <w:rPr>
          <w:rFonts w:eastAsiaTheme="minorHAnsi"/>
          <w:sz w:val="28"/>
          <w:szCs w:val="28"/>
          <w:lang w:eastAsia="en-US"/>
        </w:rPr>
        <w:t>1. Оценка результатов реализации Стратегического плана</w:t>
      </w:r>
    </w:p>
    <w:p w:rsidR="002521BB" w:rsidRPr="00AF1563" w:rsidRDefault="002521BB" w:rsidP="002521BB">
      <w:pPr>
        <w:autoSpaceDE w:val="0"/>
        <w:autoSpaceDN w:val="0"/>
        <w:adjustRightInd w:val="0"/>
        <w:jc w:val="center"/>
        <w:rPr>
          <w:rFonts w:eastAsiaTheme="minorHAnsi"/>
          <w:sz w:val="28"/>
          <w:szCs w:val="28"/>
          <w:lang w:eastAsia="en-US"/>
        </w:rPr>
      </w:pPr>
      <w:r w:rsidRPr="00AF1563">
        <w:rPr>
          <w:rFonts w:eastAsiaTheme="minorHAnsi"/>
          <w:sz w:val="28"/>
          <w:szCs w:val="28"/>
          <w:lang w:eastAsia="en-US"/>
        </w:rPr>
        <w:t>устойчивого развития Волгограда до 2025 года и уровня</w:t>
      </w:r>
    </w:p>
    <w:p w:rsidR="002521BB" w:rsidRPr="00AF1563" w:rsidRDefault="002521BB" w:rsidP="002521BB">
      <w:pPr>
        <w:autoSpaceDE w:val="0"/>
        <w:autoSpaceDN w:val="0"/>
        <w:adjustRightInd w:val="0"/>
        <w:jc w:val="center"/>
        <w:rPr>
          <w:rFonts w:eastAsiaTheme="minorHAnsi"/>
          <w:sz w:val="28"/>
          <w:szCs w:val="28"/>
          <w:lang w:eastAsia="en-US"/>
        </w:rPr>
      </w:pPr>
      <w:r w:rsidRPr="00AF1563">
        <w:rPr>
          <w:rFonts w:eastAsiaTheme="minorHAnsi"/>
          <w:sz w:val="28"/>
          <w:szCs w:val="28"/>
          <w:lang w:eastAsia="en-US"/>
        </w:rPr>
        <w:t>социально-экономического развития Волгограда</w:t>
      </w:r>
    </w:p>
    <w:p w:rsidR="002521BB" w:rsidRPr="00AF1563" w:rsidRDefault="002521BB" w:rsidP="002521BB">
      <w:pPr>
        <w:autoSpaceDE w:val="0"/>
        <w:autoSpaceDN w:val="0"/>
        <w:adjustRightInd w:val="0"/>
        <w:jc w:val="center"/>
        <w:rPr>
          <w:rFonts w:eastAsiaTheme="minorHAnsi"/>
          <w:sz w:val="28"/>
          <w:szCs w:val="28"/>
          <w:lang w:eastAsia="en-US"/>
        </w:rPr>
      </w:pPr>
      <w:r w:rsidRPr="00AF1563">
        <w:rPr>
          <w:rFonts w:eastAsiaTheme="minorHAnsi"/>
          <w:sz w:val="28"/>
          <w:szCs w:val="28"/>
          <w:lang w:eastAsia="en-US"/>
        </w:rPr>
        <w:t>по итогам 2022 года</w:t>
      </w:r>
    </w:p>
    <w:p w:rsidR="002521BB" w:rsidRPr="00AF1563" w:rsidRDefault="002521BB" w:rsidP="002521BB">
      <w:pPr>
        <w:autoSpaceDE w:val="0"/>
        <w:autoSpaceDN w:val="0"/>
        <w:adjustRightInd w:val="0"/>
        <w:jc w:val="both"/>
        <w:rPr>
          <w:rFonts w:eastAsiaTheme="minorHAnsi"/>
          <w:sz w:val="28"/>
          <w:szCs w:val="28"/>
          <w:lang w:eastAsia="en-US"/>
        </w:rPr>
      </w:pPr>
    </w:p>
    <w:p w:rsidR="002521BB" w:rsidRPr="00AF1563" w:rsidRDefault="002521BB" w:rsidP="002521BB">
      <w:pPr>
        <w:autoSpaceDE w:val="0"/>
        <w:autoSpaceDN w:val="0"/>
        <w:adjustRightInd w:val="0"/>
        <w:ind w:firstLine="709"/>
        <w:jc w:val="both"/>
        <w:rPr>
          <w:rFonts w:eastAsiaTheme="minorHAnsi"/>
          <w:sz w:val="28"/>
          <w:szCs w:val="28"/>
          <w:lang w:eastAsia="en-US"/>
        </w:rPr>
      </w:pPr>
      <w:proofErr w:type="gramStart"/>
      <w:r w:rsidRPr="00AF1563">
        <w:rPr>
          <w:rFonts w:eastAsiaTheme="minorHAnsi"/>
          <w:sz w:val="28"/>
          <w:szCs w:val="28"/>
          <w:lang w:eastAsia="en-US"/>
        </w:rPr>
        <w:t xml:space="preserve">Рассмотрим реализацию Стратегического </w:t>
      </w:r>
      <w:hyperlink r:id="rId69" w:history="1">
        <w:r w:rsidRPr="00AF1563">
          <w:rPr>
            <w:rFonts w:eastAsiaTheme="minorHAnsi"/>
            <w:sz w:val="28"/>
            <w:szCs w:val="28"/>
            <w:lang w:eastAsia="en-US"/>
          </w:rPr>
          <w:t>плана</w:t>
        </w:r>
      </w:hyperlink>
      <w:r w:rsidRPr="00AF1563">
        <w:rPr>
          <w:rFonts w:eastAsiaTheme="minorHAnsi"/>
          <w:sz w:val="28"/>
          <w:szCs w:val="28"/>
          <w:lang w:eastAsia="en-US"/>
        </w:rPr>
        <w:t xml:space="preserve"> устойчивого развития Волгограда до 2025 года, утвержденного решением Волгоградской городской Думы от 24.12.2007 № 55/1399 «О принятии Стратегического плана устойчивого развития Волгограда до 2025 года», (далее – Стратегический план) посредством оценки уровня достижения целевых индикаторов Стратегического </w:t>
      </w:r>
      <w:hyperlink r:id="rId70" w:history="1">
        <w:r w:rsidRPr="00AF1563">
          <w:rPr>
            <w:rFonts w:eastAsiaTheme="minorHAnsi"/>
            <w:sz w:val="28"/>
            <w:szCs w:val="28"/>
            <w:lang w:eastAsia="en-US"/>
          </w:rPr>
          <w:t>плана</w:t>
        </w:r>
      </w:hyperlink>
      <w:r w:rsidRPr="00AF1563">
        <w:rPr>
          <w:rFonts w:eastAsiaTheme="minorHAnsi"/>
          <w:sz w:val="28"/>
          <w:szCs w:val="28"/>
          <w:lang w:eastAsia="en-US"/>
        </w:rPr>
        <w:t xml:space="preserve"> за период реализации (2011–2022 годы) и объективных изменений в экономической и социальной сферах Волгограда на конец 2022 года.</w:t>
      </w:r>
      <w:proofErr w:type="gramEnd"/>
    </w:p>
    <w:p w:rsidR="002521BB" w:rsidRDefault="002521BB" w:rsidP="002521BB">
      <w:pPr>
        <w:autoSpaceDE w:val="0"/>
        <w:autoSpaceDN w:val="0"/>
        <w:adjustRightInd w:val="0"/>
        <w:ind w:firstLine="709"/>
        <w:jc w:val="both"/>
        <w:rPr>
          <w:rFonts w:eastAsiaTheme="minorHAnsi"/>
          <w:sz w:val="28"/>
          <w:szCs w:val="28"/>
          <w:lang w:eastAsia="en-US"/>
        </w:rPr>
      </w:pPr>
      <w:r w:rsidRPr="00AF1563">
        <w:rPr>
          <w:rFonts w:eastAsiaTheme="minorHAnsi"/>
          <w:sz w:val="28"/>
          <w:szCs w:val="28"/>
          <w:lang w:eastAsia="en-US"/>
        </w:rPr>
        <w:t xml:space="preserve">В </w:t>
      </w:r>
      <w:hyperlink r:id="rId71" w:history="1">
        <w:r w:rsidRPr="00AF1563">
          <w:rPr>
            <w:rFonts w:eastAsiaTheme="minorHAnsi"/>
            <w:sz w:val="28"/>
            <w:szCs w:val="28"/>
            <w:lang w:eastAsia="en-US"/>
          </w:rPr>
          <w:t>таблице 1</w:t>
        </w:r>
      </w:hyperlink>
      <w:r w:rsidRPr="00AF1563">
        <w:rPr>
          <w:rFonts w:eastAsiaTheme="minorHAnsi"/>
          <w:sz w:val="28"/>
          <w:szCs w:val="28"/>
          <w:lang w:eastAsia="en-US"/>
        </w:rPr>
        <w:t xml:space="preserve"> представлена </w:t>
      </w:r>
      <w:r>
        <w:rPr>
          <w:rFonts w:eastAsiaTheme="minorHAnsi"/>
          <w:sz w:val="28"/>
          <w:szCs w:val="28"/>
          <w:lang w:eastAsia="en-US"/>
        </w:rPr>
        <w:t>д</w:t>
      </w:r>
      <w:r w:rsidRPr="00AF1563">
        <w:rPr>
          <w:sz w:val="28"/>
          <w:szCs w:val="28"/>
        </w:rPr>
        <w:t>инамика достигнутых значений целевых индикаторов социально-экономического развития Волгограда за период 2013–2022 годов</w:t>
      </w:r>
      <w:r>
        <w:rPr>
          <w:sz w:val="28"/>
          <w:szCs w:val="28"/>
        </w:rPr>
        <w:t xml:space="preserve">, на </w:t>
      </w:r>
      <w:proofErr w:type="gramStart"/>
      <w:r w:rsidRPr="00AF1563">
        <w:rPr>
          <w:rFonts w:eastAsiaTheme="minorHAnsi"/>
          <w:sz w:val="28"/>
          <w:szCs w:val="28"/>
          <w:lang w:eastAsia="en-US"/>
        </w:rPr>
        <w:t>основе</w:t>
      </w:r>
      <w:proofErr w:type="gramEnd"/>
      <w:r w:rsidRPr="00AF1563">
        <w:rPr>
          <w:rFonts w:eastAsiaTheme="minorHAnsi"/>
          <w:sz w:val="28"/>
          <w:szCs w:val="28"/>
          <w:lang w:eastAsia="en-US"/>
        </w:rPr>
        <w:t xml:space="preserve"> </w:t>
      </w:r>
      <w:r>
        <w:rPr>
          <w:rFonts w:eastAsiaTheme="minorHAnsi"/>
          <w:sz w:val="28"/>
          <w:szCs w:val="28"/>
          <w:lang w:eastAsia="en-US"/>
        </w:rPr>
        <w:t>которой</w:t>
      </w:r>
      <w:r w:rsidRPr="00AF1563">
        <w:rPr>
          <w:rFonts w:eastAsiaTheme="minorHAnsi"/>
          <w:sz w:val="28"/>
          <w:szCs w:val="28"/>
          <w:lang w:eastAsia="en-US"/>
        </w:rPr>
        <w:t xml:space="preserve"> можно констатировать, что в целом социально-экономическое развитие Волгограда имеет среднюю степень устойчивости. </w:t>
      </w:r>
      <w:r>
        <w:rPr>
          <w:rFonts w:eastAsiaTheme="minorHAnsi"/>
          <w:sz w:val="28"/>
          <w:szCs w:val="28"/>
          <w:lang w:eastAsia="en-US"/>
        </w:rPr>
        <w:t xml:space="preserve"> </w:t>
      </w:r>
    </w:p>
    <w:p w:rsidR="002521BB" w:rsidRPr="00AF1563" w:rsidRDefault="002521BB" w:rsidP="002521BB">
      <w:pPr>
        <w:autoSpaceDE w:val="0"/>
        <w:autoSpaceDN w:val="0"/>
        <w:adjustRightInd w:val="0"/>
        <w:ind w:firstLine="709"/>
        <w:jc w:val="both"/>
        <w:rPr>
          <w:rFonts w:eastAsiaTheme="minorHAnsi"/>
          <w:sz w:val="28"/>
          <w:szCs w:val="28"/>
          <w:lang w:eastAsia="en-US"/>
        </w:rPr>
      </w:pPr>
      <w:r w:rsidRPr="00AF1563">
        <w:rPr>
          <w:rFonts w:eastAsiaTheme="minorHAnsi"/>
          <w:sz w:val="28"/>
          <w:szCs w:val="28"/>
          <w:lang w:eastAsia="en-US"/>
        </w:rPr>
        <w:t>Среди положительных тенденций – улучшение демографических показателей (естественный прирост населения, снижение смертности, в том числе младенческой), снижение преступности, рост ввода жилья (тенденция непостоянная) и др.</w:t>
      </w:r>
    </w:p>
    <w:p w:rsidR="002521BB" w:rsidRPr="00AF1563" w:rsidRDefault="002521BB" w:rsidP="002521BB">
      <w:pPr>
        <w:autoSpaceDE w:val="0"/>
        <w:autoSpaceDN w:val="0"/>
        <w:adjustRightInd w:val="0"/>
        <w:ind w:firstLine="540"/>
        <w:jc w:val="both"/>
        <w:rPr>
          <w:sz w:val="28"/>
          <w:szCs w:val="28"/>
        </w:rPr>
      </w:pPr>
    </w:p>
    <w:p w:rsidR="002521BB" w:rsidRPr="00AF1563" w:rsidRDefault="002521BB" w:rsidP="002521BB">
      <w:pPr>
        <w:pStyle w:val="ConsPlusTitle"/>
        <w:rPr>
          <w:rFonts w:ascii="Times New Roman" w:hAnsi="Times New Roman" w:cs="Times New Roman"/>
          <w:b w:val="0"/>
          <w:sz w:val="28"/>
          <w:szCs w:val="28"/>
        </w:rPr>
      </w:pPr>
    </w:p>
    <w:p w:rsidR="002521BB" w:rsidRPr="00AF1563" w:rsidRDefault="002521BB" w:rsidP="002521BB">
      <w:pPr>
        <w:pStyle w:val="ConsPlusTitle"/>
        <w:rPr>
          <w:rFonts w:ascii="Times New Roman" w:hAnsi="Times New Roman" w:cs="Times New Roman"/>
          <w:b w:val="0"/>
          <w:sz w:val="28"/>
          <w:szCs w:val="28"/>
        </w:rPr>
        <w:sectPr w:rsidR="002521BB" w:rsidRPr="00AF1563" w:rsidSect="00037338">
          <w:headerReference w:type="even" r:id="rId72"/>
          <w:headerReference w:type="default" r:id="rId73"/>
          <w:headerReference w:type="first" r:id="rId74"/>
          <w:footerReference w:type="first" r:id="rId75"/>
          <w:pgSz w:w="11907" w:h="16840" w:code="9"/>
          <w:pgMar w:top="1134" w:right="567" w:bottom="1134" w:left="1701" w:header="567" w:footer="306" w:gutter="0"/>
          <w:cols w:space="720"/>
          <w:titlePg/>
        </w:sectPr>
      </w:pPr>
    </w:p>
    <w:p w:rsidR="002521BB" w:rsidRPr="00AF1563" w:rsidRDefault="002521BB" w:rsidP="002521BB">
      <w:pPr>
        <w:pStyle w:val="af3"/>
        <w:autoSpaceDE w:val="0"/>
        <w:autoSpaceDN w:val="0"/>
        <w:adjustRightInd w:val="0"/>
        <w:ind w:left="450"/>
        <w:jc w:val="right"/>
        <w:outlineLvl w:val="0"/>
        <w:rPr>
          <w:sz w:val="28"/>
          <w:szCs w:val="28"/>
          <w14:textFill>
            <w14:gradFill>
              <w14:gsLst>
                <w14:gs w14:pos="0">
                  <w14:srgbClr w14:val="FE4444"/>
                </w14:gs>
                <w14:gs w14:pos="100000">
                  <w14:srgbClr w14:val="832B2B"/>
                </w14:gs>
              </w14:gsLst>
              <w14:lin w14:ang="0" w14:scaled="0"/>
            </w14:gradFill>
          </w14:textFill>
        </w:rPr>
      </w:pPr>
      <w:r w:rsidRPr="00AF1563">
        <w:rPr>
          <w:sz w:val="28"/>
          <w:szCs w:val="28"/>
        </w:rPr>
        <w:t xml:space="preserve">Таблица </w:t>
      </w:r>
      <w:r w:rsidRPr="00C67C93">
        <w:rPr>
          <w:sz w:val="28"/>
          <w:szCs w:val="28"/>
        </w:rPr>
        <w:t>1</w:t>
      </w:r>
    </w:p>
    <w:p w:rsidR="002521BB" w:rsidRPr="00AF1563" w:rsidRDefault="002521BB" w:rsidP="002521BB">
      <w:pPr>
        <w:pStyle w:val="af3"/>
        <w:autoSpaceDE w:val="0"/>
        <w:autoSpaceDN w:val="0"/>
        <w:adjustRightInd w:val="0"/>
        <w:ind w:left="450"/>
        <w:jc w:val="both"/>
        <w:rPr>
          <w:sz w:val="28"/>
          <w:szCs w:val="28"/>
        </w:rPr>
      </w:pPr>
    </w:p>
    <w:p w:rsidR="002521BB" w:rsidRPr="00AF1563" w:rsidRDefault="002521BB" w:rsidP="002521BB">
      <w:pPr>
        <w:pStyle w:val="af3"/>
        <w:autoSpaceDE w:val="0"/>
        <w:autoSpaceDN w:val="0"/>
        <w:adjustRightInd w:val="0"/>
        <w:ind w:left="450"/>
        <w:jc w:val="center"/>
        <w:rPr>
          <w:sz w:val="28"/>
          <w:szCs w:val="28"/>
        </w:rPr>
      </w:pPr>
      <w:r w:rsidRPr="00AF1563">
        <w:rPr>
          <w:sz w:val="28"/>
          <w:szCs w:val="28"/>
        </w:rPr>
        <w:t xml:space="preserve">Динамика достигнутых значений целевых индикаторов социально-экономического развития Волгограда </w:t>
      </w:r>
    </w:p>
    <w:p w:rsidR="002521BB" w:rsidRPr="00AF1563" w:rsidRDefault="002521BB" w:rsidP="002521BB">
      <w:pPr>
        <w:pStyle w:val="af3"/>
        <w:autoSpaceDE w:val="0"/>
        <w:autoSpaceDN w:val="0"/>
        <w:adjustRightInd w:val="0"/>
        <w:ind w:left="450"/>
        <w:jc w:val="center"/>
        <w:rPr>
          <w:sz w:val="28"/>
          <w:szCs w:val="28"/>
        </w:rPr>
      </w:pPr>
      <w:r w:rsidRPr="00AF1563">
        <w:rPr>
          <w:sz w:val="28"/>
          <w:szCs w:val="28"/>
        </w:rPr>
        <w:t>за период 2013–2022 годов</w:t>
      </w:r>
    </w:p>
    <w:p w:rsidR="002521BB" w:rsidRDefault="002521BB" w:rsidP="002521BB">
      <w:pPr>
        <w:autoSpaceDE w:val="0"/>
        <w:autoSpaceDN w:val="0"/>
        <w:adjustRightInd w:val="0"/>
        <w:jc w:val="both"/>
        <w:rPr>
          <w:sz w:val="28"/>
          <w:szCs w:val="28"/>
        </w:rPr>
      </w:pPr>
    </w:p>
    <w:tbl>
      <w:tblPr>
        <w:tblStyle w:val="af5"/>
        <w:tblW w:w="0" w:type="auto"/>
        <w:tblLayout w:type="fixed"/>
        <w:tblLook w:val="04A0" w:firstRow="1" w:lastRow="0" w:firstColumn="1" w:lastColumn="0" w:noHBand="0" w:noVBand="1"/>
      </w:tblPr>
      <w:tblGrid>
        <w:gridCol w:w="704"/>
        <w:gridCol w:w="5387"/>
        <w:gridCol w:w="960"/>
        <w:gridCol w:w="961"/>
        <w:gridCol w:w="960"/>
        <w:gridCol w:w="961"/>
        <w:gridCol w:w="960"/>
        <w:gridCol w:w="961"/>
        <w:gridCol w:w="960"/>
        <w:gridCol w:w="961"/>
        <w:gridCol w:w="960"/>
        <w:gridCol w:w="961"/>
      </w:tblGrid>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 xml:space="preserve">№ </w:t>
            </w:r>
            <w:proofErr w:type="gramStart"/>
            <w:r w:rsidRPr="00AF1563">
              <w:rPr>
                <w:sz w:val="24"/>
                <w:szCs w:val="24"/>
              </w:rPr>
              <w:t>п</w:t>
            </w:r>
            <w:proofErr w:type="gramEnd"/>
            <w:r w:rsidRPr="00AF1563">
              <w:rPr>
                <w:sz w:val="24"/>
                <w:szCs w:val="24"/>
              </w:rPr>
              <w:t>/п</w:t>
            </w:r>
          </w:p>
        </w:tc>
        <w:tc>
          <w:tcPr>
            <w:tcW w:w="5387"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Целевые индикаторы (единица измерения)</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2013 год</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2014 год</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2015 год</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2016 год</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2017 год</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2018 год</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2019 год</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2020 год</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2021 год</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2022</w:t>
            </w:r>
          </w:p>
          <w:p w:rsidR="002521BB" w:rsidRPr="00AF1563" w:rsidRDefault="002521BB" w:rsidP="00F45C27">
            <w:pPr>
              <w:autoSpaceDE w:val="0"/>
              <w:autoSpaceDN w:val="0"/>
              <w:adjustRightInd w:val="0"/>
              <w:ind w:left="-57" w:right="-57"/>
              <w:jc w:val="center"/>
              <w:rPr>
                <w:sz w:val="24"/>
                <w:szCs w:val="24"/>
              </w:rPr>
            </w:pPr>
            <w:r w:rsidRPr="00AF1563">
              <w:rPr>
                <w:sz w:val="24"/>
                <w:szCs w:val="24"/>
              </w:rPr>
              <w:t>год</w:t>
            </w:r>
          </w:p>
        </w:tc>
      </w:tr>
      <w:tr w:rsidR="002521BB" w:rsidRPr="001370D2" w:rsidTr="00F45C27">
        <w:tc>
          <w:tcPr>
            <w:tcW w:w="704" w:type="dxa"/>
          </w:tcPr>
          <w:p w:rsidR="002521BB" w:rsidRPr="001370D2" w:rsidRDefault="002521BB" w:rsidP="00F45C27">
            <w:pPr>
              <w:autoSpaceDE w:val="0"/>
              <w:autoSpaceDN w:val="0"/>
              <w:adjustRightInd w:val="0"/>
              <w:ind w:left="-57" w:right="-57"/>
              <w:jc w:val="center"/>
              <w:rPr>
                <w:sz w:val="24"/>
                <w:szCs w:val="24"/>
              </w:rPr>
            </w:pPr>
            <w:r>
              <w:rPr>
                <w:sz w:val="24"/>
                <w:szCs w:val="24"/>
              </w:rPr>
              <w:t>1</w:t>
            </w:r>
          </w:p>
        </w:tc>
        <w:tc>
          <w:tcPr>
            <w:tcW w:w="5387" w:type="dxa"/>
          </w:tcPr>
          <w:p w:rsidR="002521BB" w:rsidRPr="001370D2" w:rsidRDefault="002521BB" w:rsidP="00F45C27">
            <w:pPr>
              <w:autoSpaceDE w:val="0"/>
              <w:autoSpaceDN w:val="0"/>
              <w:adjustRightInd w:val="0"/>
              <w:ind w:left="-57" w:right="-57"/>
              <w:jc w:val="center"/>
              <w:rPr>
                <w:sz w:val="24"/>
                <w:szCs w:val="24"/>
              </w:rPr>
            </w:pPr>
            <w:r>
              <w:rPr>
                <w:sz w:val="24"/>
                <w:szCs w:val="24"/>
              </w:rPr>
              <w:t>2</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3</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4</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5</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6</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7</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8</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9</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10</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11</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12</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Численность населения (тыс. чел.)</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1017,9</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1017,4</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1016,1</w:t>
            </w:r>
          </w:p>
        </w:tc>
        <w:tc>
          <w:tcPr>
            <w:tcW w:w="961" w:type="dxa"/>
          </w:tcPr>
          <w:p w:rsidR="002521BB" w:rsidRPr="00AF1563" w:rsidRDefault="002521BB" w:rsidP="00F45C27">
            <w:pPr>
              <w:ind w:left="-57" w:right="-57"/>
              <w:jc w:val="center"/>
              <w:rPr>
                <w:sz w:val="24"/>
                <w:szCs w:val="24"/>
              </w:rPr>
            </w:pPr>
            <w:r w:rsidRPr="00AF1563">
              <w:rPr>
                <w:sz w:val="24"/>
                <w:szCs w:val="24"/>
              </w:rPr>
              <w:t>1015,6</w:t>
            </w:r>
          </w:p>
        </w:tc>
        <w:tc>
          <w:tcPr>
            <w:tcW w:w="960" w:type="dxa"/>
          </w:tcPr>
          <w:p w:rsidR="002521BB" w:rsidRPr="00AF1563" w:rsidRDefault="002521BB" w:rsidP="00F45C27">
            <w:pPr>
              <w:ind w:left="-57" w:right="-57"/>
              <w:jc w:val="center"/>
              <w:rPr>
                <w:sz w:val="24"/>
                <w:szCs w:val="24"/>
              </w:rPr>
            </w:pPr>
            <w:r w:rsidRPr="00AF1563">
              <w:rPr>
                <w:sz w:val="24"/>
                <w:szCs w:val="24"/>
              </w:rPr>
              <w:t>1013,5</w:t>
            </w:r>
          </w:p>
        </w:tc>
        <w:tc>
          <w:tcPr>
            <w:tcW w:w="961" w:type="dxa"/>
          </w:tcPr>
          <w:p w:rsidR="002521BB" w:rsidRPr="00AF1563" w:rsidRDefault="002521BB" w:rsidP="00F45C27">
            <w:pPr>
              <w:ind w:left="-57" w:right="-57"/>
              <w:jc w:val="center"/>
              <w:rPr>
                <w:sz w:val="24"/>
                <w:szCs w:val="24"/>
              </w:rPr>
            </w:pPr>
            <w:r w:rsidRPr="00AF1563">
              <w:rPr>
                <w:sz w:val="24"/>
                <w:szCs w:val="24"/>
              </w:rPr>
              <w:t>1013,5</w:t>
            </w:r>
          </w:p>
        </w:tc>
        <w:tc>
          <w:tcPr>
            <w:tcW w:w="960" w:type="dxa"/>
          </w:tcPr>
          <w:p w:rsidR="002521BB" w:rsidRPr="00AF1563" w:rsidRDefault="002521BB" w:rsidP="00F45C27">
            <w:pPr>
              <w:ind w:left="-57" w:right="-57"/>
              <w:jc w:val="center"/>
              <w:rPr>
                <w:sz w:val="24"/>
                <w:szCs w:val="24"/>
              </w:rPr>
            </w:pPr>
            <w:r w:rsidRPr="00AF1563">
              <w:rPr>
                <w:sz w:val="24"/>
                <w:szCs w:val="24"/>
              </w:rPr>
              <w:t>1009,0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1004,8</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1027,8</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1025,7</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Младенческая смертность</w:t>
            </w:r>
            <w:proofErr w:type="gramStart"/>
            <w:r>
              <w:rPr>
                <w:sz w:val="24"/>
                <w:szCs w:val="24"/>
              </w:rPr>
              <w:t xml:space="preserve"> (‰)</w:t>
            </w:r>
            <w:proofErr w:type="gramEnd"/>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8,1</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6,1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4,9</w:t>
            </w:r>
          </w:p>
        </w:tc>
        <w:tc>
          <w:tcPr>
            <w:tcW w:w="960" w:type="dxa"/>
          </w:tcPr>
          <w:p w:rsidR="002521BB" w:rsidRPr="00AF1563" w:rsidRDefault="002521BB" w:rsidP="00F45C27">
            <w:pPr>
              <w:ind w:left="-57" w:right="-57"/>
              <w:jc w:val="center"/>
              <w:rPr>
                <w:sz w:val="24"/>
                <w:szCs w:val="24"/>
              </w:rPr>
            </w:pPr>
            <w:r w:rsidRPr="00AF1563">
              <w:rPr>
                <w:sz w:val="24"/>
                <w:szCs w:val="24"/>
              </w:rPr>
              <w:t>2,9</w:t>
            </w:r>
          </w:p>
        </w:tc>
        <w:tc>
          <w:tcPr>
            <w:tcW w:w="961" w:type="dxa"/>
          </w:tcPr>
          <w:p w:rsidR="002521BB" w:rsidRPr="00AF1563" w:rsidRDefault="002521BB" w:rsidP="00F45C27">
            <w:pPr>
              <w:ind w:left="-57" w:right="-57"/>
              <w:jc w:val="center"/>
              <w:rPr>
                <w:sz w:val="24"/>
                <w:szCs w:val="24"/>
              </w:rPr>
            </w:pPr>
            <w:r w:rsidRPr="00AF1563">
              <w:rPr>
                <w:sz w:val="24"/>
                <w:szCs w:val="24"/>
              </w:rPr>
              <w:t>3,5</w:t>
            </w:r>
          </w:p>
        </w:tc>
        <w:tc>
          <w:tcPr>
            <w:tcW w:w="960" w:type="dxa"/>
          </w:tcPr>
          <w:p w:rsidR="002521BB" w:rsidRPr="00AF1563" w:rsidRDefault="002521BB" w:rsidP="00F45C27">
            <w:pPr>
              <w:ind w:left="-57" w:right="-57"/>
              <w:jc w:val="center"/>
              <w:rPr>
                <w:sz w:val="24"/>
                <w:szCs w:val="24"/>
              </w:rPr>
            </w:pPr>
            <w:r w:rsidRPr="00AF1563">
              <w:rPr>
                <w:sz w:val="24"/>
                <w:szCs w:val="24"/>
              </w:rPr>
              <w:t>3,1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3,9</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5,5</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4,2</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Естественный прирост (убыль) населения</w:t>
            </w:r>
            <w:proofErr w:type="gramStart"/>
            <w:r>
              <w:rPr>
                <w:sz w:val="24"/>
                <w:szCs w:val="24"/>
              </w:rPr>
              <w:t xml:space="preserve"> (‰)</w:t>
            </w:r>
            <w:proofErr w:type="gramEnd"/>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 2,2</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 2,1</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 1,6</w:t>
            </w:r>
          </w:p>
        </w:tc>
        <w:tc>
          <w:tcPr>
            <w:tcW w:w="961" w:type="dxa"/>
          </w:tcPr>
          <w:p w:rsidR="002521BB" w:rsidRPr="00AF1563" w:rsidRDefault="002521BB" w:rsidP="00F45C27">
            <w:pPr>
              <w:ind w:left="-57" w:right="-57"/>
              <w:jc w:val="center"/>
              <w:rPr>
                <w:sz w:val="24"/>
                <w:szCs w:val="24"/>
              </w:rPr>
            </w:pPr>
            <w:r w:rsidRPr="00AF1563">
              <w:rPr>
                <w:sz w:val="24"/>
                <w:szCs w:val="24"/>
              </w:rPr>
              <w:t>– 1,7</w:t>
            </w:r>
          </w:p>
        </w:tc>
        <w:tc>
          <w:tcPr>
            <w:tcW w:w="960" w:type="dxa"/>
          </w:tcPr>
          <w:p w:rsidR="002521BB" w:rsidRPr="00AF1563" w:rsidRDefault="002521BB" w:rsidP="00F45C27">
            <w:pPr>
              <w:ind w:left="-57" w:right="-57"/>
              <w:jc w:val="center"/>
              <w:rPr>
                <w:sz w:val="24"/>
                <w:szCs w:val="24"/>
              </w:rPr>
            </w:pPr>
            <w:r w:rsidRPr="00AF1563">
              <w:rPr>
                <w:sz w:val="24"/>
                <w:szCs w:val="24"/>
              </w:rPr>
              <w:t>– 2,5</w:t>
            </w:r>
          </w:p>
        </w:tc>
        <w:tc>
          <w:tcPr>
            <w:tcW w:w="961" w:type="dxa"/>
          </w:tcPr>
          <w:p w:rsidR="002521BB" w:rsidRPr="00AF1563" w:rsidRDefault="002521BB" w:rsidP="00F45C27">
            <w:pPr>
              <w:ind w:left="-57" w:right="-57"/>
              <w:jc w:val="center"/>
              <w:rPr>
                <w:sz w:val="24"/>
                <w:szCs w:val="24"/>
              </w:rPr>
            </w:pPr>
            <w:r w:rsidRPr="00AF1563">
              <w:rPr>
                <w:sz w:val="24"/>
                <w:szCs w:val="24"/>
              </w:rPr>
              <w:t>– 2,8</w:t>
            </w:r>
          </w:p>
        </w:tc>
        <w:tc>
          <w:tcPr>
            <w:tcW w:w="960" w:type="dxa"/>
          </w:tcPr>
          <w:p w:rsidR="002521BB" w:rsidRPr="00AF1563" w:rsidRDefault="002521BB" w:rsidP="00F45C27">
            <w:pPr>
              <w:ind w:left="-57" w:right="-57"/>
              <w:jc w:val="center"/>
              <w:rPr>
                <w:sz w:val="24"/>
                <w:szCs w:val="24"/>
              </w:rPr>
            </w:pPr>
            <w:r w:rsidRPr="00AF1563">
              <w:rPr>
                <w:sz w:val="24"/>
                <w:szCs w:val="24"/>
              </w:rPr>
              <w:t>– 3,9</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 7,2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 10,6</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 5,9</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Миграционный прирост (убыль) населения</w:t>
            </w:r>
            <w:proofErr w:type="gramStart"/>
            <w:r>
              <w:rPr>
                <w:sz w:val="24"/>
                <w:szCs w:val="24"/>
              </w:rPr>
              <w:t xml:space="preserve"> (‰)</w:t>
            </w:r>
            <w:proofErr w:type="gramEnd"/>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1,4</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1,6</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0,3</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2,8</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 0,6</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3,4</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6,8</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3,8</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5.</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Уровень смертности</w:t>
            </w:r>
            <w:proofErr w:type="gramStart"/>
            <w:r w:rsidRPr="00AF1563">
              <w:rPr>
                <w:sz w:val="24"/>
                <w:szCs w:val="24"/>
              </w:rPr>
              <w:t xml:space="preserve"> </w:t>
            </w:r>
            <w:r>
              <w:rPr>
                <w:sz w:val="24"/>
                <w:szCs w:val="24"/>
              </w:rPr>
              <w:t>(‰)</w:t>
            </w:r>
            <w:proofErr w:type="gramEnd"/>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12,9</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13,1</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13,2</w:t>
            </w:r>
          </w:p>
        </w:tc>
        <w:tc>
          <w:tcPr>
            <w:tcW w:w="961" w:type="dxa"/>
          </w:tcPr>
          <w:p w:rsidR="002521BB" w:rsidRPr="00AF1563" w:rsidRDefault="002521BB" w:rsidP="00F45C27">
            <w:pPr>
              <w:ind w:left="-57" w:right="-57"/>
              <w:jc w:val="center"/>
              <w:rPr>
                <w:sz w:val="24"/>
                <w:szCs w:val="24"/>
              </w:rPr>
            </w:pPr>
            <w:r w:rsidRPr="00AF1563">
              <w:rPr>
                <w:sz w:val="24"/>
                <w:szCs w:val="24"/>
              </w:rPr>
              <w:t>13,2</w:t>
            </w:r>
          </w:p>
        </w:tc>
        <w:tc>
          <w:tcPr>
            <w:tcW w:w="960" w:type="dxa"/>
          </w:tcPr>
          <w:p w:rsidR="002521BB" w:rsidRPr="00AF1563" w:rsidRDefault="002521BB" w:rsidP="00F45C27">
            <w:pPr>
              <w:ind w:left="-57" w:right="-57"/>
              <w:jc w:val="center"/>
              <w:rPr>
                <w:sz w:val="24"/>
                <w:szCs w:val="24"/>
              </w:rPr>
            </w:pPr>
            <w:r w:rsidRPr="00AF1563">
              <w:rPr>
                <w:sz w:val="24"/>
                <w:szCs w:val="24"/>
              </w:rPr>
              <w:t>12,6</w:t>
            </w:r>
          </w:p>
        </w:tc>
        <w:tc>
          <w:tcPr>
            <w:tcW w:w="961" w:type="dxa"/>
          </w:tcPr>
          <w:p w:rsidR="002521BB" w:rsidRPr="00AF1563" w:rsidRDefault="002521BB" w:rsidP="00F45C27">
            <w:pPr>
              <w:ind w:left="-57" w:right="-57"/>
              <w:jc w:val="center"/>
              <w:rPr>
                <w:sz w:val="24"/>
                <w:szCs w:val="24"/>
              </w:rPr>
            </w:pPr>
            <w:r w:rsidRPr="00AF1563">
              <w:rPr>
                <w:sz w:val="24"/>
                <w:szCs w:val="24"/>
              </w:rPr>
              <w:t>12,4</w:t>
            </w:r>
          </w:p>
        </w:tc>
        <w:tc>
          <w:tcPr>
            <w:tcW w:w="960" w:type="dxa"/>
          </w:tcPr>
          <w:p w:rsidR="002521BB" w:rsidRPr="00AF1563" w:rsidRDefault="002521BB" w:rsidP="00F45C27">
            <w:pPr>
              <w:ind w:left="-57" w:right="-57"/>
              <w:jc w:val="center"/>
              <w:rPr>
                <w:sz w:val="24"/>
                <w:szCs w:val="24"/>
              </w:rPr>
            </w:pPr>
            <w:r w:rsidRPr="00AF1563">
              <w:rPr>
                <w:sz w:val="24"/>
                <w:szCs w:val="24"/>
              </w:rPr>
              <w:t>12,5</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15,2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18,5</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13,5</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6.</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Доля населения, систематически занимающегося физической культурой</w:t>
            </w:r>
            <w:proofErr w:type="gramStart"/>
            <w:r w:rsidRPr="00AF1563">
              <w:rPr>
                <w:sz w:val="24"/>
                <w:szCs w:val="24"/>
              </w:rPr>
              <w:t xml:space="preserve"> (%)</w:t>
            </w:r>
            <w:proofErr w:type="gramEnd"/>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26,0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28,2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30,7</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33,7</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35,9</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38,1</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43,5</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47,6</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48,1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51,3</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 xml:space="preserve">Доля детей в возрасте 1 – 6 лет, получающих дошкольную образовательную услугу и (или) услугу по их содержанию в </w:t>
            </w:r>
            <w:r>
              <w:rPr>
                <w:sz w:val="24"/>
                <w:szCs w:val="24"/>
              </w:rPr>
              <w:t xml:space="preserve">муниципальных </w:t>
            </w:r>
            <w:r w:rsidRPr="007C6619">
              <w:rPr>
                <w:sz w:val="24"/>
                <w:szCs w:val="24"/>
              </w:rPr>
              <w:t>образовательных учреждениях</w:t>
            </w:r>
            <w:r w:rsidRPr="007C6619">
              <w:rPr>
                <w:b/>
                <w:bCs/>
                <w:sz w:val="24"/>
                <w:szCs w:val="24"/>
              </w:rPr>
              <w:t>,</w:t>
            </w:r>
            <w:r w:rsidRPr="007C6619">
              <w:rPr>
                <w:sz w:val="24"/>
                <w:szCs w:val="24"/>
              </w:rPr>
              <w:t xml:space="preserve"> в общей численности детей в возрасте 1 – 6 лет</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63,0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70,0</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72,0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71,2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74,0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74,0</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73,1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74,9</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72,8</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71,0</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8.</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Объем производства промышленной продукции (</w:t>
            </w:r>
            <w:proofErr w:type="gramStart"/>
            <w:r w:rsidRPr="00AF1563">
              <w:rPr>
                <w:sz w:val="24"/>
                <w:szCs w:val="24"/>
              </w:rPr>
              <w:t>млрд</w:t>
            </w:r>
            <w:proofErr w:type="gramEnd"/>
            <w:r w:rsidRPr="00AF1563">
              <w:rPr>
                <w:sz w:val="24"/>
                <w:szCs w:val="24"/>
              </w:rPr>
              <w:t xml:space="preserve"> руб.)</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377,7</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405,7</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478,0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444,2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533,5</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694,4</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655,2</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540,0</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337,0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374,2</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9.</w:t>
            </w:r>
          </w:p>
        </w:tc>
        <w:tc>
          <w:tcPr>
            <w:tcW w:w="5387" w:type="dxa"/>
          </w:tcPr>
          <w:p w:rsidR="002521BB" w:rsidRDefault="002521BB" w:rsidP="00F45C27">
            <w:pPr>
              <w:autoSpaceDE w:val="0"/>
              <w:autoSpaceDN w:val="0"/>
              <w:adjustRightInd w:val="0"/>
              <w:ind w:left="-57" w:right="-57"/>
              <w:rPr>
                <w:sz w:val="24"/>
                <w:szCs w:val="24"/>
              </w:rPr>
            </w:pPr>
            <w:r w:rsidRPr="00AF1563">
              <w:rPr>
                <w:sz w:val="24"/>
                <w:szCs w:val="24"/>
              </w:rPr>
              <w:t xml:space="preserve">Сальдированный финансовый результат </w:t>
            </w:r>
          </w:p>
          <w:p w:rsidR="002521BB" w:rsidRPr="00AF1563" w:rsidRDefault="002521BB" w:rsidP="00F45C27">
            <w:pPr>
              <w:autoSpaceDE w:val="0"/>
              <w:autoSpaceDN w:val="0"/>
              <w:adjustRightInd w:val="0"/>
              <w:ind w:left="-57" w:right="-57"/>
              <w:rPr>
                <w:sz w:val="24"/>
                <w:szCs w:val="24"/>
              </w:rPr>
            </w:pPr>
            <w:r w:rsidRPr="00AF1563">
              <w:rPr>
                <w:sz w:val="24"/>
                <w:szCs w:val="24"/>
              </w:rPr>
              <w:t>(</w:t>
            </w:r>
            <w:proofErr w:type="gramStart"/>
            <w:r w:rsidRPr="00AF1563">
              <w:rPr>
                <w:sz w:val="24"/>
                <w:szCs w:val="24"/>
              </w:rPr>
              <w:t>млрд</w:t>
            </w:r>
            <w:proofErr w:type="gramEnd"/>
            <w:r w:rsidRPr="00AF1563">
              <w:rPr>
                <w:sz w:val="24"/>
                <w:szCs w:val="24"/>
              </w:rPr>
              <w:t xml:space="preserve"> руб.)</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49,4</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55,4</w:t>
            </w:r>
          </w:p>
        </w:tc>
        <w:tc>
          <w:tcPr>
            <w:tcW w:w="960" w:type="dxa"/>
          </w:tcPr>
          <w:p w:rsidR="002521BB" w:rsidRPr="00AF1563" w:rsidRDefault="002521BB" w:rsidP="00F45C27">
            <w:pPr>
              <w:ind w:left="-57" w:right="-57"/>
              <w:jc w:val="center"/>
              <w:rPr>
                <w:sz w:val="24"/>
                <w:szCs w:val="24"/>
              </w:rPr>
            </w:pPr>
            <w:r w:rsidRPr="00AF1563">
              <w:rPr>
                <w:sz w:val="24"/>
                <w:szCs w:val="24"/>
              </w:rPr>
              <w:t>34,6</w:t>
            </w:r>
          </w:p>
        </w:tc>
        <w:tc>
          <w:tcPr>
            <w:tcW w:w="961" w:type="dxa"/>
          </w:tcPr>
          <w:p w:rsidR="002521BB" w:rsidRPr="00AF1563" w:rsidRDefault="002521BB" w:rsidP="00F45C27">
            <w:pPr>
              <w:ind w:left="-57" w:right="-57"/>
              <w:jc w:val="center"/>
              <w:rPr>
                <w:sz w:val="24"/>
                <w:szCs w:val="24"/>
              </w:rPr>
            </w:pPr>
            <w:r w:rsidRPr="00AF1563">
              <w:rPr>
                <w:sz w:val="24"/>
                <w:szCs w:val="24"/>
              </w:rPr>
              <w:t>22,8</w:t>
            </w:r>
          </w:p>
        </w:tc>
        <w:tc>
          <w:tcPr>
            <w:tcW w:w="960" w:type="dxa"/>
          </w:tcPr>
          <w:p w:rsidR="002521BB" w:rsidRPr="00AF1563" w:rsidRDefault="002521BB" w:rsidP="00F45C27">
            <w:pPr>
              <w:ind w:left="-57" w:right="-57"/>
              <w:jc w:val="center"/>
              <w:rPr>
                <w:sz w:val="24"/>
                <w:szCs w:val="24"/>
              </w:rPr>
            </w:pPr>
            <w:r w:rsidRPr="00AF1563">
              <w:rPr>
                <w:sz w:val="24"/>
                <w:szCs w:val="24"/>
              </w:rPr>
              <w:t>0,4</w:t>
            </w:r>
          </w:p>
        </w:tc>
        <w:tc>
          <w:tcPr>
            <w:tcW w:w="961" w:type="dxa"/>
          </w:tcPr>
          <w:p w:rsidR="002521BB" w:rsidRPr="00AF1563" w:rsidRDefault="002521BB" w:rsidP="00F45C27">
            <w:pPr>
              <w:ind w:left="-57" w:right="-57"/>
              <w:jc w:val="center"/>
              <w:rPr>
                <w:sz w:val="24"/>
                <w:szCs w:val="24"/>
              </w:rPr>
            </w:pPr>
            <w:r w:rsidRPr="00AF1563">
              <w:rPr>
                <w:sz w:val="24"/>
                <w:szCs w:val="24"/>
              </w:rPr>
              <w:t>71,9</w:t>
            </w:r>
          </w:p>
        </w:tc>
        <w:tc>
          <w:tcPr>
            <w:tcW w:w="960" w:type="dxa"/>
          </w:tcPr>
          <w:p w:rsidR="002521BB" w:rsidRPr="00AF1563" w:rsidRDefault="002521BB" w:rsidP="00F45C27">
            <w:pPr>
              <w:ind w:left="-57" w:right="-57"/>
              <w:jc w:val="center"/>
              <w:rPr>
                <w:sz w:val="24"/>
                <w:szCs w:val="24"/>
              </w:rPr>
            </w:pPr>
            <w:r w:rsidRPr="00AF1563">
              <w:rPr>
                <w:sz w:val="24"/>
                <w:szCs w:val="24"/>
              </w:rPr>
              <w:t>74,9</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50,7</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27,1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44,6</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w:t>
            </w:r>
          </w:p>
        </w:tc>
        <w:tc>
          <w:tcPr>
            <w:tcW w:w="5387" w:type="dxa"/>
          </w:tcPr>
          <w:p w:rsidR="002521BB" w:rsidRDefault="002521BB" w:rsidP="00F45C27">
            <w:pPr>
              <w:autoSpaceDE w:val="0"/>
              <w:autoSpaceDN w:val="0"/>
              <w:adjustRightInd w:val="0"/>
              <w:ind w:left="-57" w:right="-57"/>
              <w:rPr>
                <w:sz w:val="24"/>
                <w:szCs w:val="24"/>
              </w:rPr>
            </w:pPr>
            <w:r w:rsidRPr="00AF1563">
              <w:rPr>
                <w:sz w:val="24"/>
                <w:szCs w:val="24"/>
              </w:rPr>
              <w:t xml:space="preserve">Налоговые доходы в бюджете Волгограда </w:t>
            </w:r>
          </w:p>
          <w:p w:rsidR="002521BB" w:rsidRPr="00AF1563" w:rsidRDefault="002521BB" w:rsidP="00F45C27">
            <w:pPr>
              <w:autoSpaceDE w:val="0"/>
              <w:autoSpaceDN w:val="0"/>
              <w:adjustRightInd w:val="0"/>
              <w:ind w:left="-57" w:right="-57"/>
              <w:rPr>
                <w:sz w:val="24"/>
                <w:szCs w:val="24"/>
              </w:rPr>
            </w:pPr>
            <w:r w:rsidRPr="00AF1563">
              <w:rPr>
                <w:sz w:val="24"/>
                <w:szCs w:val="24"/>
              </w:rPr>
              <w:t>(</w:t>
            </w:r>
            <w:proofErr w:type="gramStart"/>
            <w:r w:rsidRPr="00AF1563">
              <w:rPr>
                <w:sz w:val="24"/>
                <w:szCs w:val="24"/>
              </w:rPr>
              <w:t>млрд</w:t>
            </w:r>
            <w:proofErr w:type="gramEnd"/>
            <w:r w:rsidRPr="00AF1563">
              <w:rPr>
                <w:sz w:val="24"/>
                <w:szCs w:val="24"/>
              </w:rPr>
              <w:t xml:space="preserve"> руб.)</w:t>
            </w:r>
          </w:p>
        </w:tc>
        <w:tc>
          <w:tcPr>
            <w:tcW w:w="960" w:type="dxa"/>
          </w:tcPr>
          <w:p w:rsidR="002521BB" w:rsidRPr="00AF1563" w:rsidRDefault="002521BB" w:rsidP="00F45C27">
            <w:pPr>
              <w:ind w:left="-57" w:right="-57"/>
              <w:jc w:val="center"/>
              <w:rPr>
                <w:sz w:val="24"/>
                <w:szCs w:val="24"/>
              </w:rPr>
            </w:pPr>
            <w:r w:rsidRPr="00AF1563">
              <w:rPr>
                <w:sz w:val="24"/>
                <w:szCs w:val="24"/>
              </w:rPr>
              <w:t>7,5</w:t>
            </w:r>
          </w:p>
        </w:tc>
        <w:tc>
          <w:tcPr>
            <w:tcW w:w="961" w:type="dxa"/>
          </w:tcPr>
          <w:p w:rsidR="002521BB" w:rsidRPr="00AF1563" w:rsidRDefault="002521BB" w:rsidP="00F45C27">
            <w:pPr>
              <w:ind w:left="-57" w:right="-57"/>
              <w:jc w:val="center"/>
              <w:rPr>
                <w:sz w:val="24"/>
                <w:szCs w:val="24"/>
              </w:rPr>
            </w:pPr>
            <w:r w:rsidRPr="00AF1563">
              <w:rPr>
                <w:sz w:val="24"/>
                <w:szCs w:val="24"/>
              </w:rPr>
              <w:t>5,8</w:t>
            </w:r>
          </w:p>
        </w:tc>
        <w:tc>
          <w:tcPr>
            <w:tcW w:w="960" w:type="dxa"/>
          </w:tcPr>
          <w:p w:rsidR="002521BB" w:rsidRPr="00AF1563" w:rsidRDefault="002521BB" w:rsidP="00F45C27">
            <w:pPr>
              <w:ind w:left="-57" w:right="-57"/>
              <w:jc w:val="center"/>
              <w:rPr>
                <w:sz w:val="24"/>
                <w:szCs w:val="24"/>
              </w:rPr>
            </w:pPr>
            <w:r w:rsidRPr="00AF1563">
              <w:rPr>
                <w:sz w:val="24"/>
                <w:szCs w:val="24"/>
              </w:rPr>
              <w:t>6,1</w:t>
            </w:r>
          </w:p>
        </w:tc>
        <w:tc>
          <w:tcPr>
            <w:tcW w:w="961" w:type="dxa"/>
          </w:tcPr>
          <w:p w:rsidR="002521BB" w:rsidRPr="00AF1563" w:rsidRDefault="002521BB" w:rsidP="00F45C27">
            <w:pPr>
              <w:ind w:left="-57" w:right="-57"/>
              <w:jc w:val="center"/>
              <w:rPr>
                <w:sz w:val="24"/>
                <w:szCs w:val="24"/>
              </w:rPr>
            </w:pPr>
            <w:r w:rsidRPr="00AF1563">
              <w:rPr>
                <w:sz w:val="24"/>
                <w:szCs w:val="24"/>
              </w:rPr>
              <w:t>6,8</w:t>
            </w:r>
          </w:p>
        </w:tc>
        <w:tc>
          <w:tcPr>
            <w:tcW w:w="960" w:type="dxa"/>
          </w:tcPr>
          <w:p w:rsidR="002521BB" w:rsidRPr="00AF1563" w:rsidRDefault="002521BB" w:rsidP="00F45C27">
            <w:pPr>
              <w:ind w:left="-57" w:right="-57"/>
              <w:jc w:val="center"/>
              <w:rPr>
                <w:sz w:val="24"/>
                <w:szCs w:val="24"/>
              </w:rPr>
            </w:pPr>
            <w:r w:rsidRPr="00AF1563">
              <w:rPr>
                <w:sz w:val="24"/>
                <w:szCs w:val="24"/>
              </w:rPr>
              <w:t>6,9</w:t>
            </w:r>
          </w:p>
        </w:tc>
        <w:tc>
          <w:tcPr>
            <w:tcW w:w="961" w:type="dxa"/>
          </w:tcPr>
          <w:p w:rsidR="002521BB" w:rsidRPr="00AF1563" w:rsidRDefault="002521BB" w:rsidP="00F45C27">
            <w:pPr>
              <w:ind w:left="-57" w:right="-57"/>
              <w:jc w:val="center"/>
              <w:rPr>
                <w:sz w:val="24"/>
                <w:szCs w:val="24"/>
              </w:rPr>
            </w:pPr>
            <w:r w:rsidRPr="00AF1563">
              <w:rPr>
                <w:sz w:val="24"/>
                <w:szCs w:val="24"/>
              </w:rPr>
              <w:t>5,6</w:t>
            </w:r>
          </w:p>
        </w:tc>
        <w:tc>
          <w:tcPr>
            <w:tcW w:w="960" w:type="dxa"/>
          </w:tcPr>
          <w:p w:rsidR="002521BB" w:rsidRPr="00AF1563" w:rsidRDefault="002521BB" w:rsidP="00F45C27">
            <w:pPr>
              <w:ind w:left="-57" w:right="-57"/>
              <w:jc w:val="center"/>
              <w:rPr>
                <w:sz w:val="24"/>
                <w:szCs w:val="24"/>
              </w:rPr>
            </w:pPr>
            <w:r w:rsidRPr="00AF1563">
              <w:rPr>
                <w:sz w:val="24"/>
                <w:szCs w:val="24"/>
              </w:rPr>
              <w:t>5,9</w:t>
            </w:r>
          </w:p>
        </w:tc>
        <w:tc>
          <w:tcPr>
            <w:tcW w:w="961" w:type="dxa"/>
          </w:tcPr>
          <w:p w:rsidR="002521BB" w:rsidRPr="00AF1563" w:rsidRDefault="002521BB" w:rsidP="00F45C27">
            <w:pPr>
              <w:ind w:left="-57" w:right="-57"/>
              <w:jc w:val="center"/>
              <w:rPr>
                <w:sz w:val="24"/>
                <w:szCs w:val="24"/>
              </w:rPr>
            </w:pPr>
            <w:r w:rsidRPr="00AF1563">
              <w:rPr>
                <w:sz w:val="24"/>
                <w:szCs w:val="24"/>
              </w:rPr>
              <w:t>6,0</w:t>
            </w:r>
          </w:p>
        </w:tc>
        <w:tc>
          <w:tcPr>
            <w:tcW w:w="960" w:type="dxa"/>
          </w:tcPr>
          <w:p w:rsidR="002521BB" w:rsidRPr="00AF1563" w:rsidRDefault="002521BB" w:rsidP="00F45C27">
            <w:pPr>
              <w:ind w:left="-57" w:right="-57"/>
              <w:jc w:val="center"/>
              <w:rPr>
                <w:sz w:val="24"/>
                <w:szCs w:val="24"/>
              </w:rPr>
            </w:pPr>
            <w:r w:rsidRPr="00AF1563">
              <w:rPr>
                <w:sz w:val="24"/>
                <w:szCs w:val="24"/>
              </w:rPr>
              <w:t>5,6</w:t>
            </w:r>
          </w:p>
        </w:tc>
        <w:tc>
          <w:tcPr>
            <w:tcW w:w="961" w:type="dxa"/>
          </w:tcPr>
          <w:p w:rsidR="002521BB" w:rsidRPr="00AF1563" w:rsidRDefault="002521BB" w:rsidP="00F45C27">
            <w:pPr>
              <w:ind w:left="-57" w:right="-57"/>
              <w:jc w:val="center"/>
              <w:rPr>
                <w:sz w:val="24"/>
                <w:szCs w:val="24"/>
              </w:rPr>
            </w:pPr>
            <w:r w:rsidRPr="00AF1563">
              <w:rPr>
                <w:sz w:val="24"/>
                <w:szCs w:val="24"/>
              </w:rPr>
              <w:t>6,5</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11.</w:t>
            </w:r>
          </w:p>
        </w:tc>
        <w:tc>
          <w:tcPr>
            <w:tcW w:w="5387" w:type="dxa"/>
          </w:tcPr>
          <w:p w:rsidR="002521BB" w:rsidRDefault="002521BB" w:rsidP="00F45C27">
            <w:pPr>
              <w:autoSpaceDE w:val="0"/>
              <w:autoSpaceDN w:val="0"/>
              <w:adjustRightInd w:val="0"/>
              <w:ind w:left="-57" w:right="-57"/>
              <w:rPr>
                <w:sz w:val="24"/>
                <w:szCs w:val="24"/>
              </w:rPr>
            </w:pPr>
            <w:r w:rsidRPr="00AF1563">
              <w:rPr>
                <w:sz w:val="24"/>
                <w:szCs w:val="24"/>
              </w:rPr>
              <w:t xml:space="preserve">Неналоговые доходы в бюджете Волгограда </w:t>
            </w:r>
          </w:p>
          <w:p w:rsidR="002521BB" w:rsidRPr="00AF1563" w:rsidRDefault="002521BB" w:rsidP="00F45C27">
            <w:pPr>
              <w:autoSpaceDE w:val="0"/>
              <w:autoSpaceDN w:val="0"/>
              <w:adjustRightInd w:val="0"/>
              <w:ind w:left="-57" w:right="-57"/>
              <w:rPr>
                <w:sz w:val="24"/>
                <w:szCs w:val="24"/>
              </w:rPr>
            </w:pPr>
            <w:r w:rsidRPr="00AF1563">
              <w:rPr>
                <w:sz w:val="24"/>
                <w:szCs w:val="24"/>
              </w:rPr>
              <w:t>(</w:t>
            </w:r>
            <w:proofErr w:type="gramStart"/>
            <w:r w:rsidRPr="00AF1563">
              <w:rPr>
                <w:sz w:val="24"/>
                <w:szCs w:val="24"/>
              </w:rPr>
              <w:t>млрд</w:t>
            </w:r>
            <w:proofErr w:type="gramEnd"/>
            <w:r w:rsidRPr="00AF1563">
              <w:rPr>
                <w:sz w:val="24"/>
                <w:szCs w:val="24"/>
              </w:rPr>
              <w:t xml:space="preserve"> руб.)</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2,8</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2,9</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w:t>
            </w:r>
          </w:p>
        </w:tc>
        <w:tc>
          <w:tcPr>
            <w:tcW w:w="961" w:type="dxa"/>
          </w:tcPr>
          <w:p w:rsidR="002521BB" w:rsidRPr="00AF1563" w:rsidRDefault="002521BB" w:rsidP="00F45C27">
            <w:pPr>
              <w:ind w:left="-57" w:right="-57"/>
              <w:jc w:val="center"/>
              <w:rPr>
                <w:sz w:val="24"/>
                <w:szCs w:val="24"/>
              </w:rPr>
            </w:pPr>
            <w:r w:rsidRPr="00AF1563">
              <w:rPr>
                <w:sz w:val="24"/>
                <w:szCs w:val="24"/>
              </w:rPr>
              <w:t>2,5</w:t>
            </w:r>
          </w:p>
        </w:tc>
        <w:tc>
          <w:tcPr>
            <w:tcW w:w="960" w:type="dxa"/>
          </w:tcPr>
          <w:p w:rsidR="002521BB" w:rsidRPr="00AF1563" w:rsidRDefault="002521BB" w:rsidP="00F45C27">
            <w:pPr>
              <w:ind w:left="-57" w:right="-57"/>
              <w:jc w:val="center"/>
              <w:rPr>
                <w:sz w:val="24"/>
                <w:szCs w:val="24"/>
              </w:rPr>
            </w:pPr>
            <w:r w:rsidRPr="00AF1563">
              <w:rPr>
                <w:sz w:val="24"/>
                <w:szCs w:val="24"/>
              </w:rPr>
              <w:t>2,3</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1,7</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1,6</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1,5</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12.</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Численность безработных (тыс. чел.)</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4,0</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5,2</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3,2</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2,7</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2,2</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13,3</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1,7</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1,1</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13.</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Уровень безработицы</w:t>
            </w:r>
            <w:proofErr w:type="gramStart"/>
            <w:r w:rsidRPr="00AF1563">
              <w:rPr>
                <w:sz w:val="24"/>
                <w:szCs w:val="24"/>
              </w:rPr>
              <w:t xml:space="preserve"> (%)</w:t>
            </w:r>
            <w:proofErr w:type="gramEnd"/>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0,74</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0,73</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0,98</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0,79</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0,62</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0,52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0,43</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2,64</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0,34</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0,22</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14.</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Оборот розничной торговли в действующих ценах (</w:t>
            </w:r>
            <w:proofErr w:type="gramStart"/>
            <w:r w:rsidRPr="00AF1563">
              <w:rPr>
                <w:sz w:val="24"/>
                <w:szCs w:val="24"/>
              </w:rPr>
              <w:t>млрд</w:t>
            </w:r>
            <w:proofErr w:type="gramEnd"/>
            <w:r w:rsidRPr="00AF1563">
              <w:rPr>
                <w:sz w:val="24"/>
                <w:szCs w:val="24"/>
              </w:rPr>
              <w:t xml:space="preserve"> руб.)</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222,6</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238,7</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253,5</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254,8</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267,7</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280,5</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294,5</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275,0</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312,8</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349,6</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15.</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Оборот общественного питания в действующих ценах (</w:t>
            </w:r>
            <w:proofErr w:type="gramStart"/>
            <w:r w:rsidRPr="00AF1563">
              <w:rPr>
                <w:sz w:val="24"/>
                <w:szCs w:val="24"/>
              </w:rPr>
              <w:t>млрд</w:t>
            </w:r>
            <w:proofErr w:type="gramEnd"/>
            <w:r w:rsidRPr="00AF1563">
              <w:rPr>
                <w:sz w:val="24"/>
                <w:szCs w:val="24"/>
              </w:rPr>
              <w:t xml:space="preserve"> руб.)</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6,9</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7,7</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8,3</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9,3</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10,5</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11,1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9,2</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10,5</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13,0</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16.</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Средняя обеспеченность населения общей площадью квартир (кв. м/чел.)</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22,1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22,6</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23,1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23,5</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23,9</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24,3</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25,7</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25,7</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25,4</w:t>
            </w:r>
          </w:p>
        </w:tc>
      </w:tr>
      <w:tr w:rsidR="002521BB" w:rsidRPr="001370D2" w:rsidTr="00F45C27">
        <w:tc>
          <w:tcPr>
            <w:tcW w:w="704" w:type="dxa"/>
          </w:tcPr>
          <w:p w:rsidR="002521BB" w:rsidRPr="001370D2" w:rsidRDefault="002521BB" w:rsidP="00F45C27">
            <w:pPr>
              <w:autoSpaceDE w:val="0"/>
              <w:autoSpaceDN w:val="0"/>
              <w:adjustRightInd w:val="0"/>
              <w:ind w:left="-57" w:right="-57"/>
              <w:jc w:val="center"/>
              <w:rPr>
                <w:sz w:val="24"/>
                <w:szCs w:val="24"/>
              </w:rPr>
            </w:pPr>
            <w:r>
              <w:rPr>
                <w:sz w:val="24"/>
                <w:szCs w:val="24"/>
              </w:rPr>
              <w:t>1</w:t>
            </w:r>
          </w:p>
        </w:tc>
        <w:tc>
          <w:tcPr>
            <w:tcW w:w="5387" w:type="dxa"/>
          </w:tcPr>
          <w:p w:rsidR="002521BB" w:rsidRPr="001370D2" w:rsidRDefault="002521BB" w:rsidP="00F45C27">
            <w:pPr>
              <w:autoSpaceDE w:val="0"/>
              <w:autoSpaceDN w:val="0"/>
              <w:adjustRightInd w:val="0"/>
              <w:ind w:left="-57" w:right="-57"/>
              <w:jc w:val="center"/>
              <w:rPr>
                <w:sz w:val="24"/>
                <w:szCs w:val="24"/>
              </w:rPr>
            </w:pPr>
            <w:r>
              <w:rPr>
                <w:sz w:val="24"/>
                <w:szCs w:val="24"/>
              </w:rPr>
              <w:t>2</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3</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4</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5</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6</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7</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8</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9</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10</w:t>
            </w:r>
          </w:p>
        </w:tc>
        <w:tc>
          <w:tcPr>
            <w:tcW w:w="960" w:type="dxa"/>
          </w:tcPr>
          <w:p w:rsidR="002521BB" w:rsidRPr="001370D2" w:rsidRDefault="002521BB" w:rsidP="00F45C27">
            <w:pPr>
              <w:autoSpaceDE w:val="0"/>
              <w:autoSpaceDN w:val="0"/>
              <w:adjustRightInd w:val="0"/>
              <w:ind w:left="-57" w:right="-57"/>
              <w:jc w:val="center"/>
              <w:rPr>
                <w:sz w:val="24"/>
                <w:szCs w:val="24"/>
              </w:rPr>
            </w:pPr>
            <w:r>
              <w:rPr>
                <w:sz w:val="24"/>
                <w:szCs w:val="24"/>
              </w:rPr>
              <w:t>11</w:t>
            </w:r>
          </w:p>
        </w:tc>
        <w:tc>
          <w:tcPr>
            <w:tcW w:w="961" w:type="dxa"/>
          </w:tcPr>
          <w:p w:rsidR="002521BB" w:rsidRPr="001370D2" w:rsidRDefault="002521BB" w:rsidP="00F45C27">
            <w:pPr>
              <w:autoSpaceDE w:val="0"/>
              <w:autoSpaceDN w:val="0"/>
              <w:adjustRightInd w:val="0"/>
              <w:ind w:left="-57" w:right="-57"/>
              <w:jc w:val="center"/>
              <w:rPr>
                <w:sz w:val="24"/>
                <w:szCs w:val="24"/>
              </w:rPr>
            </w:pPr>
            <w:r>
              <w:rPr>
                <w:sz w:val="24"/>
                <w:szCs w:val="24"/>
              </w:rPr>
              <w:t>12</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17.</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Ввод жилья на человека в год (кв. м/чел.)</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0,6</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0,5</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0,4</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18.</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Жилищный фонд (</w:t>
            </w:r>
            <w:proofErr w:type="gramStart"/>
            <w:r w:rsidRPr="00AF1563">
              <w:rPr>
                <w:sz w:val="24"/>
                <w:szCs w:val="24"/>
              </w:rPr>
              <w:t>млн</w:t>
            </w:r>
            <w:proofErr w:type="gramEnd"/>
            <w:r w:rsidRPr="00AF1563">
              <w:rPr>
                <w:sz w:val="24"/>
                <w:szCs w:val="24"/>
              </w:rPr>
              <w:t xml:space="preserve"> кв. м)</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22,5</w:t>
            </w:r>
          </w:p>
        </w:tc>
        <w:tc>
          <w:tcPr>
            <w:tcW w:w="961" w:type="dxa"/>
          </w:tcPr>
          <w:p w:rsidR="002521BB" w:rsidRPr="00AF1563" w:rsidRDefault="002521BB" w:rsidP="00F45C27">
            <w:pPr>
              <w:ind w:left="-57" w:right="-57"/>
              <w:jc w:val="center"/>
              <w:rPr>
                <w:sz w:val="24"/>
                <w:szCs w:val="24"/>
              </w:rPr>
            </w:pPr>
            <w:r w:rsidRPr="00AF1563">
              <w:rPr>
                <w:sz w:val="24"/>
                <w:szCs w:val="24"/>
              </w:rPr>
              <w:t>23,0</w:t>
            </w:r>
          </w:p>
        </w:tc>
        <w:tc>
          <w:tcPr>
            <w:tcW w:w="960" w:type="dxa"/>
          </w:tcPr>
          <w:p w:rsidR="002521BB" w:rsidRPr="00AF1563" w:rsidRDefault="002521BB" w:rsidP="00F45C27">
            <w:pPr>
              <w:ind w:left="-57" w:right="-57"/>
              <w:jc w:val="center"/>
              <w:rPr>
                <w:sz w:val="24"/>
                <w:szCs w:val="24"/>
              </w:rPr>
            </w:pPr>
            <w:r w:rsidRPr="00AF1563">
              <w:rPr>
                <w:sz w:val="24"/>
                <w:szCs w:val="24"/>
              </w:rPr>
              <w:t>23,5</w:t>
            </w:r>
          </w:p>
        </w:tc>
        <w:tc>
          <w:tcPr>
            <w:tcW w:w="961" w:type="dxa"/>
          </w:tcPr>
          <w:p w:rsidR="002521BB" w:rsidRPr="00AF1563" w:rsidRDefault="002521BB" w:rsidP="00F45C27">
            <w:pPr>
              <w:ind w:left="-57" w:right="-57"/>
              <w:jc w:val="center"/>
              <w:rPr>
                <w:sz w:val="24"/>
                <w:szCs w:val="24"/>
              </w:rPr>
            </w:pPr>
            <w:r w:rsidRPr="00AF1563">
              <w:rPr>
                <w:sz w:val="24"/>
                <w:szCs w:val="24"/>
              </w:rPr>
              <w:t>23,8</w:t>
            </w:r>
          </w:p>
        </w:tc>
        <w:tc>
          <w:tcPr>
            <w:tcW w:w="960" w:type="dxa"/>
          </w:tcPr>
          <w:p w:rsidR="002521BB" w:rsidRPr="00AF1563" w:rsidRDefault="002521BB" w:rsidP="00F45C27">
            <w:pPr>
              <w:ind w:left="-57" w:right="-57"/>
              <w:jc w:val="center"/>
              <w:rPr>
                <w:sz w:val="24"/>
                <w:szCs w:val="24"/>
              </w:rPr>
            </w:pPr>
            <w:r w:rsidRPr="00AF1563">
              <w:rPr>
                <w:sz w:val="24"/>
                <w:szCs w:val="24"/>
              </w:rPr>
              <w:t>24,2</w:t>
            </w:r>
          </w:p>
        </w:tc>
        <w:tc>
          <w:tcPr>
            <w:tcW w:w="961" w:type="dxa"/>
          </w:tcPr>
          <w:p w:rsidR="002521BB" w:rsidRPr="00AF1563" w:rsidRDefault="002521BB" w:rsidP="00F45C27">
            <w:pPr>
              <w:ind w:left="-57" w:right="-57"/>
              <w:jc w:val="center"/>
              <w:rPr>
                <w:sz w:val="24"/>
                <w:szCs w:val="24"/>
              </w:rPr>
            </w:pPr>
            <w:r w:rsidRPr="00AF1563">
              <w:rPr>
                <w:sz w:val="24"/>
                <w:szCs w:val="24"/>
              </w:rPr>
              <w:t>24,6</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25,3</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25,7</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25,7</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26,1</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19.</w:t>
            </w:r>
          </w:p>
        </w:tc>
        <w:tc>
          <w:tcPr>
            <w:tcW w:w="5387" w:type="dxa"/>
          </w:tcPr>
          <w:p w:rsidR="002521BB" w:rsidRPr="00AF1563" w:rsidRDefault="002521BB" w:rsidP="00F45C27">
            <w:pPr>
              <w:autoSpaceDE w:val="0"/>
              <w:autoSpaceDN w:val="0"/>
              <w:adjustRightInd w:val="0"/>
              <w:ind w:left="-57" w:right="-57"/>
              <w:rPr>
                <w:sz w:val="24"/>
                <w:szCs w:val="24"/>
              </w:rPr>
            </w:pPr>
            <w:r w:rsidRPr="00AF1563">
              <w:rPr>
                <w:sz w:val="24"/>
                <w:szCs w:val="24"/>
              </w:rPr>
              <w:t>Соотношение средней заработной платы и прожиточного минимума (раз)</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3,63</w:t>
            </w:r>
          </w:p>
        </w:tc>
        <w:tc>
          <w:tcPr>
            <w:tcW w:w="961" w:type="dxa"/>
          </w:tcPr>
          <w:p w:rsidR="002521BB" w:rsidRPr="00AF1563" w:rsidRDefault="002521BB" w:rsidP="00F45C27">
            <w:pPr>
              <w:ind w:left="-57" w:right="-57"/>
              <w:jc w:val="center"/>
              <w:rPr>
                <w:sz w:val="24"/>
                <w:szCs w:val="24"/>
              </w:rPr>
            </w:pPr>
            <w:r w:rsidRPr="00AF1563">
              <w:rPr>
                <w:sz w:val="24"/>
                <w:szCs w:val="24"/>
              </w:rPr>
              <w:t>3,8</w:t>
            </w:r>
          </w:p>
        </w:tc>
        <w:tc>
          <w:tcPr>
            <w:tcW w:w="960" w:type="dxa"/>
          </w:tcPr>
          <w:p w:rsidR="002521BB" w:rsidRPr="00AF1563" w:rsidRDefault="002521BB" w:rsidP="00F45C27">
            <w:pPr>
              <w:ind w:left="-57" w:right="-57"/>
              <w:jc w:val="center"/>
              <w:rPr>
                <w:sz w:val="24"/>
                <w:szCs w:val="24"/>
              </w:rPr>
            </w:pPr>
            <w:r w:rsidRPr="00AF1563">
              <w:rPr>
                <w:sz w:val="24"/>
                <w:szCs w:val="24"/>
              </w:rPr>
              <w:t>3,37</w:t>
            </w:r>
          </w:p>
        </w:tc>
        <w:tc>
          <w:tcPr>
            <w:tcW w:w="961" w:type="dxa"/>
          </w:tcPr>
          <w:p w:rsidR="002521BB" w:rsidRPr="00AF1563" w:rsidRDefault="002521BB" w:rsidP="00F45C27">
            <w:pPr>
              <w:ind w:left="-57" w:right="-57"/>
              <w:jc w:val="center"/>
              <w:rPr>
                <w:sz w:val="24"/>
                <w:szCs w:val="24"/>
              </w:rPr>
            </w:pPr>
            <w:r w:rsidRPr="00AF1563">
              <w:rPr>
                <w:sz w:val="24"/>
                <w:szCs w:val="24"/>
              </w:rPr>
              <w:t>3,60</w:t>
            </w:r>
          </w:p>
        </w:tc>
        <w:tc>
          <w:tcPr>
            <w:tcW w:w="960" w:type="dxa"/>
          </w:tcPr>
          <w:p w:rsidR="002521BB" w:rsidRPr="00AF1563" w:rsidRDefault="002521BB" w:rsidP="00F45C27">
            <w:pPr>
              <w:ind w:left="-57" w:right="-57"/>
              <w:jc w:val="center"/>
              <w:rPr>
                <w:sz w:val="24"/>
                <w:szCs w:val="24"/>
              </w:rPr>
            </w:pPr>
            <w:r w:rsidRPr="00AF1563">
              <w:rPr>
                <w:sz w:val="24"/>
                <w:szCs w:val="24"/>
              </w:rPr>
              <w:t>3,72</w:t>
            </w:r>
          </w:p>
        </w:tc>
        <w:tc>
          <w:tcPr>
            <w:tcW w:w="961" w:type="dxa"/>
          </w:tcPr>
          <w:p w:rsidR="002521BB" w:rsidRPr="00AF1563" w:rsidRDefault="002521BB" w:rsidP="00F45C27">
            <w:pPr>
              <w:ind w:left="-57" w:right="-57"/>
              <w:jc w:val="center"/>
              <w:rPr>
                <w:sz w:val="24"/>
                <w:szCs w:val="24"/>
              </w:rPr>
            </w:pPr>
            <w:r w:rsidRPr="00AF1563">
              <w:rPr>
                <w:sz w:val="24"/>
                <w:szCs w:val="24"/>
              </w:rPr>
              <w:t>4,03</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4,02</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4,18</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4,12</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3,85</w:t>
            </w:r>
          </w:p>
        </w:tc>
      </w:tr>
      <w:tr w:rsidR="002521BB" w:rsidRPr="001370D2" w:rsidTr="00F45C27">
        <w:tc>
          <w:tcPr>
            <w:tcW w:w="704"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20.</w:t>
            </w:r>
          </w:p>
        </w:tc>
        <w:tc>
          <w:tcPr>
            <w:tcW w:w="5387" w:type="dxa"/>
          </w:tcPr>
          <w:p w:rsidR="002521BB" w:rsidRDefault="002521BB" w:rsidP="00F45C27">
            <w:pPr>
              <w:autoSpaceDE w:val="0"/>
              <w:autoSpaceDN w:val="0"/>
              <w:adjustRightInd w:val="0"/>
              <w:ind w:left="-57" w:right="-57"/>
              <w:rPr>
                <w:sz w:val="24"/>
                <w:szCs w:val="24"/>
              </w:rPr>
            </w:pPr>
            <w:proofErr w:type="gramStart"/>
            <w:r w:rsidRPr="00AF1563">
              <w:rPr>
                <w:sz w:val="24"/>
                <w:szCs w:val="24"/>
              </w:rPr>
              <w:t xml:space="preserve">Уровень преступности (преступлений </w:t>
            </w:r>
            <w:proofErr w:type="gramEnd"/>
          </w:p>
          <w:p w:rsidR="002521BB" w:rsidRPr="00AF1563" w:rsidRDefault="002521BB" w:rsidP="00F45C27">
            <w:pPr>
              <w:autoSpaceDE w:val="0"/>
              <w:autoSpaceDN w:val="0"/>
              <w:adjustRightInd w:val="0"/>
              <w:ind w:left="-57" w:right="-57"/>
              <w:rPr>
                <w:sz w:val="24"/>
                <w:szCs w:val="24"/>
              </w:rPr>
            </w:pPr>
            <w:r w:rsidRPr="00AF1563">
              <w:rPr>
                <w:sz w:val="24"/>
                <w:szCs w:val="24"/>
              </w:rPr>
              <w:t>на 1 тыс. человек) (ед.)</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13,9</w:t>
            </w:r>
          </w:p>
        </w:tc>
        <w:tc>
          <w:tcPr>
            <w:tcW w:w="961" w:type="dxa"/>
          </w:tcPr>
          <w:p w:rsidR="002521BB" w:rsidRPr="00AF1563" w:rsidRDefault="002521BB" w:rsidP="00F45C27">
            <w:pPr>
              <w:ind w:left="-57" w:right="-57"/>
              <w:jc w:val="center"/>
              <w:rPr>
                <w:sz w:val="24"/>
                <w:szCs w:val="24"/>
              </w:rPr>
            </w:pPr>
            <w:r w:rsidRPr="00AF1563">
              <w:rPr>
                <w:sz w:val="24"/>
                <w:szCs w:val="24"/>
              </w:rPr>
              <w:t>13,8</w:t>
            </w:r>
          </w:p>
        </w:tc>
        <w:tc>
          <w:tcPr>
            <w:tcW w:w="960" w:type="dxa"/>
          </w:tcPr>
          <w:p w:rsidR="002521BB" w:rsidRPr="00AF1563" w:rsidRDefault="002521BB" w:rsidP="00F45C27">
            <w:pPr>
              <w:ind w:left="-57" w:right="-57"/>
              <w:jc w:val="center"/>
              <w:rPr>
                <w:sz w:val="24"/>
                <w:szCs w:val="24"/>
              </w:rPr>
            </w:pPr>
            <w:r w:rsidRPr="00AF1563">
              <w:rPr>
                <w:sz w:val="24"/>
                <w:szCs w:val="24"/>
              </w:rPr>
              <w:t>17,4</w:t>
            </w:r>
          </w:p>
        </w:tc>
        <w:tc>
          <w:tcPr>
            <w:tcW w:w="961" w:type="dxa"/>
          </w:tcPr>
          <w:p w:rsidR="002521BB" w:rsidRPr="00AF1563" w:rsidRDefault="002521BB" w:rsidP="00F45C27">
            <w:pPr>
              <w:ind w:left="-57" w:right="-57"/>
              <w:jc w:val="center"/>
              <w:rPr>
                <w:sz w:val="24"/>
                <w:szCs w:val="24"/>
              </w:rPr>
            </w:pPr>
            <w:r w:rsidRPr="00AF1563">
              <w:rPr>
                <w:sz w:val="24"/>
                <w:szCs w:val="24"/>
              </w:rPr>
              <w:t>16,3</w:t>
            </w:r>
          </w:p>
        </w:tc>
        <w:tc>
          <w:tcPr>
            <w:tcW w:w="960" w:type="dxa"/>
          </w:tcPr>
          <w:p w:rsidR="002521BB" w:rsidRPr="00AF1563" w:rsidRDefault="002521BB" w:rsidP="00F45C27">
            <w:pPr>
              <w:ind w:left="-57" w:right="-57"/>
              <w:jc w:val="center"/>
              <w:rPr>
                <w:sz w:val="24"/>
                <w:szCs w:val="24"/>
              </w:rPr>
            </w:pPr>
            <w:r w:rsidRPr="00AF1563">
              <w:rPr>
                <w:sz w:val="24"/>
                <w:szCs w:val="24"/>
              </w:rPr>
              <w:t>16,5</w:t>
            </w:r>
          </w:p>
        </w:tc>
        <w:tc>
          <w:tcPr>
            <w:tcW w:w="961" w:type="dxa"/>
          </w:tcPr>
          <w:p w:rsidR="002521BB" w:rsidRPr="00AF1563" w:rsidRDefault="002521BB" w:rsidP="00F45C27">
            <w:pPr>
              <w:ind w:left="-57" w:right="-57"/>
              <w:jc w:val="center"/>
              <w:rPr>
                <w:sz w:val="24"/>
                <w:szCs w:val="24"/>
              </w:rPr>
            </w:pPr>
            <w:r w:rsidRPr="00AF1563">
              <w:rPr>
                <w:sz w:val="24"/>
                <w:szCs w:val="24"/>
              </w:rPr>
              <w:t>16,5</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19,1</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18,1</w:t>
            </w:r>
          </w:p>
        </w:tc>
        <w:tc>
          <w:tcPr>
            <w:tcW w:w="960"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18,0</w:t>
            </w:r>
          </w:p>
        </w:tc>
        <w:tc>
          <w:tcPr>
            <w:tcW w:w="961" w:type="dxa"/>
          </w:tcPr>
          <w:p w:rsidR="002521BB" w:rsidRPr="00AF1563" w:rsidRDefault="002521BB" w:rsidP="00F45C27">
            <w:pPr>
              <w:autoSpaceDE w:val="0"/>
              <w:autoSpaceDN w:val="0"/>
              <w:adjustRightInd w:val="0"/>
              <w:ind w:left="-57" w:right="-57"/>
              <w:jc w:val="center"/>
              <w:rPr>
                <w:sz w:val="24"/>
                <w:szCs w:val="24"/>
              </w:rPr>
            </w:pPr>
            <w:r w:rsidRPr="00AF1563">
              <w:rPr>
                <w:sz w:val="24"/>
                <w:szCs w:val="24"/>
              </w:rPr>
              <w:t>17,3</w:t>
            </w:r>
          </w:p>
        </w:tc>
      </w:tr>
    </w:tbl>
    <w:p w:rsidR="002521BB" w:rsidRDefault="002521BB" w:rsidP="002521BB">
      <w:pPr>
        <w:autoSpaceDE w:val="0"/>
        <w:autoSpaceDN w:val="0"/>
        <w:adjustRightInd w:val="0"/>
        <w:jc w:val="both"/>
        <w:rPr>
          <w:sz w:val="28"/>
          <w:szCs w:val="28"/>
        </w:rPr>
      </w:pPr>
    </w:p>
    <w:p w:rsidR="002521BB" w:rsidRPr="00037338" w:rsidRDefault="002521BB" w:rsidP="002521BB">
      <w:pPr>
        <w:autoSpaceDE w:val="0"/>
        <w:autoSpaceDN w:val="0"/>
        <w:adjustRightInd w:val="0"/>
        <w:jc w:val="both"/>
        <w:rPr>
          <w:sz w:val="28"/>
          <w:szCs w:val="28"/>
        </w:rPr>
      </w:pPr>
    </w:p>
    <w:p w:rsidR="002521BB" w:rsidRPr="00AF1563" w:rsidRDefault="002521BB" w:rsidP="002521BB">
      <w:pPr>
        <w:rPr>
          <w:b/>
          <w:sz w:val="28"/>
          <w:szCs w:val="28"/>
        </w:rPr>
      </w:pPr>
    </w:p>
    <w:p w:rsidR="002521BB" w:rsidRPr="00AF1563" w:rsidRDefault="002521BB" w:rsidP="002521BB">
      <w:pPr>
        <w:rPr>
          <w:sz w:val="28"/>
          <w:szCs w:val="28"/>
        </w:rPr>
      </w:pPr>
    </w:p>
    <w:p w:rsidR="002521BB" w:rsidRPr="00AF1563" w:rsidRDefault="002521BB" w:rsidP="002521BB">
      <w:pPr>
        <w:pStyle w:val="ConsPlusTitle"/>
        <w:jc w:val="both"/>
        <w:rPr>
          <w:rFonts w:ascii="Times New Roman" w:hAnsi="Times New Roman" w:cs="Times New Roman"/>
          <w:b w:val="0"/>
          <w:sz w:val="28"/>
          <w:szCs w:val="28"/>
        </w:rPr>
        <w:sectPr w:rsidR="002521BB" w:rsidRPr="00AF1563" w:rsidSect="00037338">
          <w:pgSz w:w="16840" w:h="11907" w:orient="landscape" w:code="9"/>
          <w:pgMar w:top="1134" w:right="567" w:bottom="567" w:left="567" w:header="397" w:footer="306" w:gutter="0"/>
          <w:cols w:space="720"/>
        </w:sectPr>
      </w:pPr>
    </w:p>
    <w:p w:rsidR="002521BB" w:rsidRPr="00C67C93" w:rsidRDefault="002521BB" w:rsidP="002521BB">
      <w:pPr>
        <w:autoSpaceDE w:val="0"/>
        <w:autoSpaceDN w:val="0"/>
        <w:adjustRightInd w:val="0"/>
        <w:ind w:firstLine="540"/>
        <w:jc w:val="both"/>
        <w:rPr>
          <w:rFonts w:eastAsiaTheme="minorHAnsi"/>
          <w:sz w:val="28"/>
          <w:szCs w:val="28"/>
          <w:lang w:eastAsia="en-US"/>
        </w:rPr>
      </w:pPr>
      <w:r w:rsidRPr="00C67C93">
        <w:rPr>
          <w:rFonts w:eastAsiaTheme="minorHAnsi"/>
          <w:sz w:val="28"/>
          <w:szCs w:val="28"/>
          <w:lang w:eastAsia="en-US"/>
        </w:rPr>
        <w:t xml:space="preserve">Анализ сильных и слабых сторон, </w:t>
      </w:r>
      <w:r w:rsidRPr="00C67C93">
        <w:rPr>
          <w:rFonts w:eastAsiaTheme="minorHAnsi"/>
          <w:bCs/>
          <w:sz w:val="28"/>
          <w:szCs w:val="28"/>
          <w:lang w:eastAsia="en-US"/>
        </w:rPr>
        <w:t>возможностей</w:t>
      </w:r>
      <w:r w:rsidRPr="00C67C93">
        <w:rPr>
          <w:rFonts w:eastAsiaTheme="minorHAnsi"/>
          <w:sz w:val="28"/>
          <w:szCs w:val="28"/>
          <w:lang w:eastAsia="en-US"/>
        </w:rPr>
        <w:t xml:space="preserve"> и угроз представлен в таблице 2.</w:t>
      </w:r>
    </w:p>
    <w:p w:rsidR="002521BB" w:rsidRPr="00C67C93" w:rsidRDefault="002521BB" w:rsidP="002521BB">
      <w:pPr>
        <w:autoSpaceDE w:val="0"/>
        <w:autoSpaceDN w:val="0"/>
        <w:adjustRightInd w:val="0"/>
        <w:ind w:firstLine="540"/>
        <w:jc w:val="right"/>
        <w:rPr>
          <w:rFonts w:eastAsiaTheme="minorHAnsi"/>
          <w:sz w:val="28"/>
          <w:szCs w:val="28"/>
          <w:lang w:eastAsia="en-US"/>
        </w:rPr>
      </w:pPr>
    </w:p>
    <w:p w:rsidR="002521BB" w:rsidRPr="00C67C93" w:rsidRDefault="002521BB" w:rsidP="002521BB">
      <w:pPr>
        <w:autoSpaceDE w:val="0"/>
        <w:autoSpaceDN w:val="0"/>
        <w:adjustRightInd w:val="0"/>
        <w:ind w:firstLine="540"/>
        <w:jc w:val="right"/>
        <w:rPr>
          <w:rFonts w:eastAsiaTheme="minorHAnsi"/>
          <w:sz w:val="28"/>
          <w:szCs w:val="28"/>
          <w:lang w:eastAsia="en-US"/>
        </w:rPr>
      </w:pPr>
      <w:r w:rsidRPr="00C67C93">
        <w:rPr>
          <w:rFonts w:eastAsiaTheme="minorHAnsi"/>
          <w:sz w:val="28"/>
          <w:szCs w:val="28"/>
          <w:lang w:eastAsia="en-US"/>
        </w:rPr>
        <w:t>Таблица 2</w:t>
      </w:r>
    </w:p>
    <w:p w:rsidR="002521BB" w:rsidRPr="00AF1563" w:rsidRDefault="002521BB" w:rsidP="002521BB">
      <w:pPr>
        <w:autoSpaceDE w:val="0"/>
        <w:autoSpaceDN w:val="0"/>
        <w:adjustRightInd w:val="0"/>
        <w:ind w:firstLine="540"/>
        <w:jc w:val="right"/>
        <w:rPr>
          <w:rFonts w:eastAsiaTheme="minorHAnsi"/>
          <w:sz w:val="28"/>
          <w:szCs w:val="28"/>
          <w:lang w:eastAsia="en-US"/>
          <w14:textFill>
            <w14:gradFill>
              <w14:gsLst>
                <w14:gs w14:pos="0">
                  <w14:srgbClr w14:val="E30000"/>
                </w14:gs>
                <w14:gs w14:pos="100000">
                  <w14:srgbClr w14:val="760303"/>
                </w14:gs>
              </w14:gsLst>
              <w14:lin w14:ang="0" w14:scaled="0"/>
            </w14:gradFill>
          </w14:textFil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2521BB" w:rsidRPr="009915AB" w:rsidTr="00F45C27">
        <w:trPr>
          <w:jc w:val="center"/>
        </w:trPr>
        <w:tc>
          <w:tcPr>
            <w:tcW w:w="4820" w:type="dxa"/>
            <w:shd w:val="clear" w:color="auto" w:fill="auto"/>
          </w:tcPr>
          <w:p w:rsidR="002521BB" w:rsidRPr="009915AB" w:rsidRDefault="002521BB" w:rsidP="00F45C27">
            <w:pPr>
              <w:pStyle w:val="af9"/>
              <w:jc w:val="center"/>
              <w:rPr>
                <w:szCs w:val="28"/>
              </w:rPr>
            </w:pPr>
            <w:r w:rsidRPr="009915AB">
              <w:rPr>
                <w:szCs w:val="28"/>
              </w:rPr>
              <w:t>Сильные стороны</w:t>
            </w:r>
          </w:p>
        </w:tc>
        <w:tc>
          <w:tcPr>
            <w:tcW w:w="4819" w:type="dxa"/>
            <w:shd w:val="clear" w:color="auto" w:fill="auto"/>
          </w:tcPr>
          <w:p w:rsidR="002521BB" w:rsidRPr="009915AB" w:rsidRDefault="002521BB" w:rsidP="00F45C27">
            <w:pPr>
              <w:pStyle w:val="af9"/>
              <w:jc w:val="center"/>
              <w:rPr>
                <w:szCs w:val="28"/>
              </w:rPr>
            </w:pPr>
            <w:r w:rsidRPr="009915AB">
              <w:rPr>
                <w:szCs w:val="28"/>
              </w:rPr>
              <w:t>Слабые стороны</w:t>
            </w:r>
          </w:p>
        </w:tc>
      </w:tr>
      <w:tr w:rsidR="002521BB" w:rsidRPr="009915AB" w:rsidTr="00F45C27">
        <w:trPr>
          <w:jc w:val="center"/>
        </w:trPr>
        <w:tc>
          <w:tcPr>
            <w:tcW w:w="4820" w:type="dxa"/>
            <w:shd w:val="clear" w:color="auto" w:fill="auto"/>
          </w:tcPr>
          <w:p w:rsidR="002521BB" w:rsidRPr="009915AB" w:rsidRDefault="002521BB" w:rsidP="00F45C27">
            <w:pPr>
              <w:pStyle w:val="af9"/>
              <w:ind w:firstLine="321"/>
              <w:jc w:val="both"/>
              <w:rPr>
                <w:szCs w:val="28"/>
              </w:rPr>
            </w:pPr>
            <w:r w:rsidRPr="00673CAF">
              <w:rPr>
                <w:szCs w:val="28"/>
              </w:rPr>
              <w:t xml:space="preserve">Наличие ряда сильных вузов, ведущих  научно-исследовательские и опытно-конструкторские работы (далее – НИОКР) в области современных </w:t>
            </w:r>
            <w:r w:rsidRPr="009915AB">
              <w:rPr>
                <w:szCs w:val="28"/>
              </w:rPr>
              <w:t>технологий, обеспечивающих подготовку специалистов в различных сферах деятельности.</w:t>
            </w:r>
          </w:p>
          <w:p w:rsidR="002521BB" w:rsidRPr="009915AB" w:rsidRDefault="002521BB" w:rsidP="00F45C27">
            <w:pPr>
              <w:pStyle w:val="af9"/>
              <w:ind w:firstLine="321"/>
              <w:jc w:val="both"/>
              <w:rPr>
                <w:szCs w:val="28"/>
              </w:rPr>
            </w:pPr>
            <w:r w:rsidRPr="009915AB">
              <w:rPr>
                <w:szCs w:val="28"/>
              </w:rPr>
              <w:t>Высокий научно-образовательный потенциал и культурный уровень населения.</w:t>
            </w:r>
          </w:p>
          <w:p w:rsidR="002521BB" w:rsidRPr="009915AB" w:rsidRDefault="002521BB" w:rsidP="00F45C27">
            <w:pPr>
              <w:pStyle w:val="af9"/>
              <w:ind w:firstLine="321"/>
              <w:jc w:val="both"/>
              <w:rPr>
                <w:szCs w:val="28"/>
              </w:rPr>
            </w:pPr>
            <w:r w:rsidRPr="009915AB">
              <w:rPr>
                <w:szCs w:val="28"/>
              </w:rPr>
              <w:t xml:space="preserve">Наличие предприятий, входящих </w:t>
            </w:r>
            <w:r w:rsidRPr="009915AB">
              <w:rPr>
                <w:szCs w:val="28"/>
              </w:rPr>
              <w:br/>
              <w:t xml:space="preserve">в </w:t>
            </w:r>
            <w:proofErr w:type="gramStart"/>
            <w:r w:rsidRPr="009915AB">
              <w:rPr>
                <w:szCs w:val="28"/>
              </w:rPr>
              <w:t>крупные</w:t>
            </w:r>
            <w:proofErr w:type="gramEnd"/>
            <w:r w:rsidRPr="009915AB">
              <w:rPr>
                <w:szCs w:val="28"/>
              </w:rPr>
              <w:t xml:space="preserve"> бизнес-структуры федерального и международного уровней.</w:t>
            </w:r>
          </w:p>
          <w:p w:rsidR="002521BB" w:rsidRPr="009915AB" w:rsidRDefault="002521BB" w:rsidP="00F45C27">
            <w:pPr>
              <w:pStyle w:val="Default"/>
              <w:ind w:firstLine="321"/>
              <w:contextualSpacing/>
              <w:jc w:val="both"/>
              <w:rPr>
                <w:rFonts w:ascii="Times New Roman" w:eastAsia="Times New Roman" w:hAnsi="Times New Roman" w:cs="Times New Roman"/>
                <w:color w:val="auto"/>
                <w:szCs w:val="28"/>
                <w:lang w:eastAsia="ru-RU"/>
              </w:rPr>
            </w:pPr>
            <w:r w:rsidRPr="009915AB">
              <w:rPr>
                <w:rFonts w:ascii="Times New Roman" w:eastAsia="+mn-ea" w:hAnsi="Times New Roman" w:cs="Times New Roman"/>
                <w:szCs w:val="28"/>
              </w:rPr>
              <w:t>Выгодное транспортно-географическое положение, прохождение через территорию города межрегиональных и международных маршрутов.</w:t>
            </w:r>
          </w:p>
          <w:p w:rsidR="002521BB" w:rsidRPr="009915AB" w:rsidRDefault="002521BB" w:rsidP="00F45C27">
            <w:pPr>
              <w:pStyle w:val="Default"/>
              <w:ind w:firstLine="321"/>
              <w:contextualSpacing/>
              <w:jc w:val="both"/>
              <w:rPr>
                <w:rFonts w:ascii="Times New Roman" w:eastAsia="Times New Roman" w:hAnsi="Times New Roman" w:cs="Times New Roman"/>
                <w:color w:val="auto"/>
                <w:szCs w:val="28"/>
                <w:lang w:eastAsia="ru-RU"/>
              </w:rPr>
            </w:pPr>
            <w:r w:rsidRPr="009915AB">
              <w:rPr>
                <w:rFonts w:ascii="Times New Roman" w:eastAsia="+mn-ea" w:hAnsi="Times New Roman" w:cs="Times New Roman"/>
                <w:szCs w:val="28"/>
              </w:rPr>
              <w:t>Наличие транспортного комплекса (аэропорт, железнодорожный вокзал, автовокзал и речной порт).</w:t>
            </w:r>
          </w:p>
          <w:p w:rsidR="002521BB" w:rsidRPr="009915AB" w:rsidRDefault="002521BB" w:rsidP="00F45C27">
            <w:pPr>
              <w:pStyle w:val="af8"/>
              <w:spacing w:line="240" w:lineRule="auto"/>
              <w:ind w:firstLine="321"/>
              <w:rPr>
                <w:szCs w:val="28"/>
              </w:rPr>
            </w:pPr>
            <w:r w:rsidRPr="009915AB">
              <w:rPr>
                <w:szCs w:val="28"/>
              </w:rPr>
              <w:t xml:space="preserve">Диверсифицированная структура промышленности (специализация </w:t>
            </w:r>
            <w:r w:rsidRPr="009915AB">
              <w:rPr>
                <w:szCs w:val="28"/>
              </w:rPr>
              <w:br/>
              <w:t>по производству нефтепродуктов, химическому, металлургическому, пищевому производству).</w:t>
            </w:r>
          </w:p>
          <w:p w:rsidR="002521BB" w:rsidRPr="009915AB" w:rsidRDefault="002521BB" w:rsidP="00F45C27">
            <w:pPr>
              <w:pStyle w:val="af8"/>
              <w:spacing w:line="240" w:lineRule="auto"/>
              <w:ind w:firstLine="321"/>
              <w:rPr>
                <w:szCs w:val="28"/>
              </w:rPr>
            </w:pPr>
            <w:r w:rsidRPr="009915AB">
              <w:rPr>
                <w:szCs w:val="28"/>
              </w:rPr>
              <w:t>Высокий экспортный потенциал.</w:t>
            </w:r>
          </w:p>
          <w:p w:rsidR="002521BB" w:rsidRPr="009915AB" w:rsidRDefault="002521BB" w:rsidP="00F45C27">
            <w:pPr>
              <w:pStyle w:val="af8"/>
              <w:spacing w:line="240" w:lineRule="auto"/>
              <w:ind w:firstLine="321"/>
              <w:rPr>
                <w:szCs w:val="28"/>
              </w:rPr>
            </w:pPr>
            <w:r w:rsidRPr="009915AB">
              <w:rPr>
                <w:szCs w:val="28"/>
              </w:rPr>
              <w:t xml:space="preserve">Наличие сырья и энергоресурсов </w:t>
            </w:r>
            <w:r w:rsidRPr="009915AB">
              <w:rPr>
                <w:szCs w:val="28"/>
              </w:rPr>
              <w:br/>
              <w:t>для развития химии, нефтехимии, производства пищевой продукции.</w:t>
            </w:r>
          </w:p>
          <w:p w:rsidR="002521BB" w:rsidRPr="009915AB" w:rsidRDefault="002521BB" w:rsidP="00F45C27">
            <w:pPr>
              <w:pStyle w:val="af3"/>
              <w:ind w:left="0" w:firstLine="321"/>
              <w:jc w:val="both"/>
              <w:rPr>
                <w:sz w:val="24"/>
                <w:szCs w:val="28"/>
              </w:rPr>
            </w:pPr>
            <w:r w:rsidRPr="009915AB">
              <w:rPr>
                <w:sz w:val="24"/>
                <w:szCs w:val="28"/>
              </w:rPr>
              <w:t>Наличие правовых механизмов государственной поддержки инвестиционной деятельности.</w:t>
            </w:r>
          </w:p>
          <w:p w:rsidR="002521BB" w:rsidRPr="009915AB" w:rsidRDefault="002521BB" w:rsidP="00F45C27">
            <w:pPr>
              <w:pStyle w:val="af9"/>
              <w:ind w:firstLine="321"/>
              <w:contextualSpacing/>
              <w:jc w:val="both"/>
              <w:rPr>
                <w:rFonts w:eastAsia="Times New Roman"/>
                <w:szCs w:val="28"/>
              </w:rPr>
            </w:pPr>
            <w:r w:rsidRPr="009915AB">
              <w:rPr>
                <w:szCs w:val="28"/>
              </w:rPr>
              <w:t>Богатый историко-культурный потенциал.</w:t>
            </w:r>
          </w:p>
          <w:p w:rsidR="002521BB" w:rsidRPr="009915AB" w:rsidRDefault="002521BB" w:rsidP="00F45C27">
            <w:pPr>
              <w:pStyle w:val="af9"/>
              <w:ind w:firstLine="321"/>
              <w:contextualSpacing/>
              <w:jc w:val="both"/>
              <w:rPr>
                <w:rFonts w:eastAsia="Times New Roman"/>
                <w:szCs w:val="28"/>
              </w:rPr>
            </w:pPr>
            <w:r w:rsidRPr="009915AB">
              <w:rPr>
                <w:szCs w:val="28"/>
              </w:rPr>
              <w:t>Высокий культурно-исторический и спортивный имидж, высокий потенциал развития туризма</w:t>
            </w:r>
          </w:p>
        </w:tc>
        <w:tc>
          <w:tcPr>
            <w:tcW w:w="4819" w:type="dxa"/>
            <w:shd w:val="clear" w:color="auto" w:fill="auto"/>
          </w:tcPr>
          <w:p w:rsidR="002521BB" w:rsidRPr="009915AB" w:rsidRDefault="002521BB" w:rsidP="00F45C27">
            <w:pPr>
              <w:pStyle w:val="af9"/>
              <w:ind w:firstLine="319"/>
              <w:jc w:val="both"/>
              <w:rPr>
                <w:szCs w:val="28"/>
              </w:rPr>
            </w:pPr>
            <w:r w:rsidRPr="009915AB">
              <w:rPr>
                <w:szCs w:val="28"/>
              </w:rPr>
              <w:t xml:space="preserve">Сохранение тенденции </w:t>
            </w:r>
            <w:r w:rsidRPr="009915AB">
              <w:rPr>
                <w:szCs w:val="28"/>
              </w:rPr>
              <w:br/>
              <w:t xml:space="preserve">к сокращению населения за счет миграционного оттока </w:t>
            </w:r>
            <w:r w:rsidRPr="009915AB">
              <w:rPr>
                <w:szCs w:val="28"/>
              </w:rPr>
              <w:br/>
              <w:t>и естественной убыли.</w:t>
            </w:r>
          </w:p>
          <w:p w:rsidR="002521BB" w:rsidRPr="009915AB" w:rsidRDefault="002521BB" w:rsidP="00F45C27">
            <w:pPr>
              <w:pStyle w:val="af9"/>
              <w:ind w:firstLine="319"/>
              <w:jc w:val="both"/>
              <w:rPr>
                <w:szCs w:val="28"/>
              </w:rPr>
            </w:pPr>
            <w:r w:rsidRPr="009915AB">
              <w:rPr>
                <w:szCs w:val="28"/>
              </w:rPr>
              <w:t>Относительно высокий уровень безработицы (</w:t>
            </w:r>
            <w:proofErr w:type="gramStart"/>
            <w:r w:rsidRPr="009915AB">
              <w:rPr>
                <w:szCs w:val="28"/>
              </w:rPr>
              <w:t>структурная</w:t>
            </w:r>
            <w:proofErr w:type="gramEnd"/>
            <w:r w:rsidRPr="009915AB">
              <w:rPr>
                <w:szCs w:val="28"/>
              </w:rPr>
              <w:t>, сезонная), наличие теневой занятости.</w:t>
            </w:r>
          </w:p>
          <w:p w:rsidR="002521BB" w:rsidRPr="009915AB" w:rsidRDefault="002521BB" w:rsidP="00F45C27">
            <w:pPr>
              <w:pStyle w:val="af9"/>
              <w:ind w:firstLine="319"/>
              <w:jc w:val="both"/>
              <w:rPr>
                <w:szCs w:val="28"/>
              </w:rPr>
            </w:pPr>
            <w:r w:rsidRPr="009915AB">
              <w:rPr>
                <w:szCs w:val="28"/>
              </w:rPr>
              <w:t>Относительно низкий уровень реальных доходов населения.</w:t>
            </w:r>
          </w:p>
          <w:p w:rsidR="002521BB" w:rsidRPr="009915AB" w:rsidRDefault="002521BB" w:rsidP="00F45C27">
            <w:pPr>
              <w:pStyle w:val="af3"/>
              <w:ind w:left="0" w:firstLine="319"/>
              <w:jc w:val="both"/>
              <w:rPr>
                <w:sz w:val="24"/>
                <w:szCs w:val="28"/>
              </w:rPr>
            </w:pPr>
            <w:r w:rsidRPr="009915AB">
              <w:rPr>
                <w:sz w:val="24"/>
                <w:szCs w:val="28"/>
              </w:rPr>
              <w:t>Высокий износ основных фондов, особенно в сферах коммунальной энергетики (относительно малоэффективные котельные), водоснабжения.</w:t>
            </w:r>
          </w:p>
          <w:p w:rsidR="002521BB" w:rsidRPr="009915AB" w:rsidRDefault="002521BB" w:rsidP="00F45C27">
            <w:pPr>
              <w:pStyle w:val="af3"/>
              <w:ind w:left="0" w:firstLine="319"/>
              <w:jc w:val="both"/>
              <w:rPr>
                <w:sz w:val="24"/>
                <w:szCs w:val="28"/>
              </w:rPr>
            </w:pPr>
            <w:r w:rsidRPr="009915AB">
              <w:rPr>
                <w:sz w:val="24"/>
                <w:szCs w:val="28"/>
              </w:rPr>
              <w:t>Недостаточный рост вода жилья.</w:t>
            </w:r>
          </w:p>
          <w:p w:rsidR="002521BB" w:rsidRPr="009915AB" w:rsidRDefault="002521BB" w:rsidP="00F45C27">
            <w:pPr>
              <w:pStyle w:val="af3"/>
              <w:ind w:left="0" w:firstLine="319"/>
              <w:jc w:val="both"/>
              <w:rPr>
                <w:sz w:val="24"/>
                <w:szCs w:val="28"/>
              </w:rPr>
            </w:pPr>
            <w:proofErr w:type="spellStart"/>
            <w:r w:rsidRPr="009915AB">
              <w:rPr>
                <w:sz w:val="24"/>
                <w:szCs w:val="28"/>
              </w:rPr>
              <w:t>Деиндустриализация</w:t>
            </w:r>
            <w:proofErr w:type="spellEnd"/>
            <w:r w:rsidRPr="009915AB">
              <w:rPr>
                <w:sz w:val="24"/>
                <w:szCs w:val="28"/>
              </w:rPr>
              <w:t xml:space="preserve"> и низкий бюджетный потенциал, заброшенность производственных территорий.</w:t>
            </w:r>
          </w:p>
          <w:p w:rsidR="002521BB" w:rsidRPr="009915AB" w:rsidRDefault="002521BB" w:rsidP="00F45C27">
            <w:pPr>
              <w:pStyle w:val="af8"/>
              <w:spacing w:line="240" w:lineRule="auto"/>
              <w:ind w:firstLine="319"/>
              <w:rPr>
                <w:szCs w:val="28"/>
              </w:rPr>
            </w:pPr>
            <w:r w:rsidRPr="009915AB">
              <w:rPr>
                <w:szCs w:val="28"/>
              </w:rPr>
              <w:t xml:space="preserve">Недостаточное количество объектов технологической инфраструктуры для развития новой индустриализации, наукоемкого и инновационного производства (в том числе индустриальные (промышленные) парки, промышленные технопарки, промышленные кластеры, технологические </w:t>
            </w:r>
            <w:proofErr w:type="gramStart"/>
            <w:r w:rsidRPr="009915AB">
              <w:rPr>
                <w:szCs w:val="28"/>
              </w:rPr>
              <w:t>бизнес-инкубаторы</w:t>
            </w:r>
            <w:proofErr w:type="gramEnd"/>
            <w:r w:rsidRPr="009915AB">
              <w:rPr>
                <w:szCs w:val="28"/>
              </w:rPr>
              <w:t>).</w:t>
            </w:r>
          </w:p>
          <w:p w:rsidR="002521BB" w:rsidRPr="009915AB" w:rsidRDefault="002521BB" w:rsidP="00F45C27">
            <w:pPr>
              <w:pStyle w:val="af9"/>
              <w:ind w:firstLine="319"/>
              <w:jc w:val="both"/>
              <w:rPr>
                <w:szCs w:val="28"/>
              </w:rPr>
            </w:pPr>
            <w:r w:rsidRPr="009915AB">
              <w:rPr>
                <w:szCs w:val="28"/>
              </w:rPr>
              <w:t>Недостаточный уровень инвестиционной активности.</w:t>
            </w:r>
          </w:p>
          <w:p w:rsidR="002521BB" w:rsidRPr="009915AB" w:rsidRDefault="002521BB" w:rsidP="00F45C27">
            <w:pPr>
              <w:pStyle w:val="af3"/>
              <w:ind w:left="0" w:firstLine="319"/>
              <w:jc w:val="both"/>
              <w:rPr>
                <w:sz w:val="24"/>
                <w:szCs w:val="28"/>
              </w:rPr>
            </w:pPr>
            <w:r w:rsidRPr="009915AB">
              <w:rPr>
                <w:sz w:val="24"/>
                <w:szCs w:val="28"/>
              </w:rPr>
              <w:t>Низкая доля продукции глубокой переработки и высокотехнологичных товаров в экспорте.</w:t>
            </w:r>
          </w:p>
          <w:p w:rsidR="002521BB" w:rsidRPr="009915AB" w:rsidRDefault="002521BB" w:rsidP="00F45C27">
            <w:pPr>
              <w:pStyle w:val="af3"/>
              <w:ind w:left="0" w:firstLine="319"/>
              <w:jc w:val="both"/>
              <w:rPr>
                <w:sz w:val="24"/>
                <w:szCs w:val="28"/>
              </w:rPr>
            </w:pPr>
            <w:r w:rsidRPr="009915AB">
              <w:rPr>
                <w:sz w:val="24"/>
                <w:szCs w:val="28"/>
              </w:rPr>
              <w:t>Наличие ряда экологических проблем, касающихся загрязнения атмосферного воздуха, водных ресурсов, почвы, переработки отходов.</w:t>
            </w:r>
          </w:p>
          <w:p w:rsidR="002521BB" w:rsidRPr="009915AB" w:rsidRDefault="002521BB" w:rsidP="00F45C27">
            <w:pPr>
              <w:pStyle w:val="af3"/>
              <w:ind w:left="0" w:firstLine="319"/>
              <w:jc w:val="both"/>
              <w:rPr>
                <w:sz w:val="24"/>
                <w:szCs w:val="28"/>
              </w:rPr>
            </w:pPr>
            <w:r w:rsidRPr="009915AB">
              <w:rPr>
                <w:sz w:val="24"/>
                <w:szCs w:val="28"/>
              </w:rPr>
              <w:t>Разобщенное гражданское общество и отсутствие позитивного восприятия города</w:t>
            </w:r>
          </w:p>
        </w:tc>
      </w:tr>
      <w:tr w:rsidR="002521BB" w:rsidRPr="009915AB" w:rsidTr="00F45C27">
        <w:trPr>
          <w:tblHeader/>
          <w:jc w:val="center"/>
        </w:trPr>
        <w:tc>
          <w:tcPr>
            <w:tcW w:w="4820" w:type="dxa"/>
            <w:shd w:val="clear" w:color="auto" w:fill="auto"/>
          </w:tcPr>
          <w:p w:rsidR="002521BB" w:rsidRPr="009915AB" w:rsidRDefault="002521BB" w:rsidP="00F45C27">
            <w:pPr>
              <w:pStyle w:val="af9"/>
              <w:jc w:val="center"/>
              <w:rPr>
                <w:szCs w:val="28"/>
              </w:rPr>
            </w:pPr>
            <w:r w:rsidRPr="009915AB">
              <w:rPr>
                <w:szCs w:val="28"/>
              </w:rPr>
              <w:t>Возможности</w:t>
            </w:r>
          </w:p>
        </w:tc>
        <w:tc>
          <w:tcPr>
            <w:tcW w:w="4819" w:type="dxa"/>
            <w:shd w:val="clear" w:color="auto" w:fill="auto"/>
          </w:tcPr>
          <w:p w:rsidR="002521BB" w:rsidRPr="009915AB" w:rsidRDefault="002521BB" w:rsidP="00F45C27">
            <w:pPr>
              <w:pStyle w:val="af9"/>
              <w:jc w:val="center"/>
              <w:rPr>
                <w:szCs w:val="28"/>
              </w:rPr>
            </w:pPr>
            <w:r w:rsidRPr="009915AB">
              <w:rPr>
                <w:szCs w:val="28"/>
              </w:rPr>
              <w:t>Угрозы</w:t>
            </w:r>
          </w:p>
        </w:tc>
      </w:tr>
      <w:tr w:rsidR="002521BB" w:rsidRPr="009915AB" w:rsidTr="00F45C27">
        <w:trPr>
          <w:jc w:val="center"/>
        </w:trPr>
        <w:tc>
          <w:tcPr>
            <w:tcW w:w="4820" w:type="dxa"/>
            <w:shd w:val="clear" w:color="auto" w:fill="auto"/>
          </w:tcPr>
          <w:p w:rsidR="002521BB" w:rsidRPr="009915AB" w:rsidRDefault="002521BB" w:rsidP="00F45C27">
            <w:pPr>
              <w:pStyle w:val="af9"/>
              <w:ind w:firstLine="321"/>
              <w:jc w:val="both"/>
              <w:rPr>
                <w:szCs w:val="28"/>
              </w:rPr>
            </w:pPr>
            <w:r w:rsidRPr="009915AB">
              <w:rPr>
                <w:szCs w:val="28"/>
              </w:rPr>
              <w:t>Привлечение высокопотенциального молодого населения из субъектов Южного федерального округа и других регионов за счет активного развития экономики и социальной сферы.</w:t>
            </w:r>
          </w:p>
          <w:p w:rsidR="002521BB" w:rsidRPr="009915AB" w:rsidRDefault="002521BB" w:rsidP="00F45C27">
            <w:pPr>
              <w:pStyle w:val="af6"/>
              <w:spacing w:line="240" w:lineRule="auto"/>
              <w:ind w:firstLine="321"/>
              <w:rPr>
                <w:szCs w:val="28"/>
                <w:lang w:eastAsia="en-US"/>
              </w:rPr>
            </w:pPr>
            <w:r w:rsidRPr="009915AB">
              <w:rPr>
                <w:szCs w:val="28"/>
                <w:lang w:eastAsia="en-US"/>
              </w:rPr>
              <w:t>Развитие экспорта образовательных услуг для людей из других городов России и стран зарубежья.</w:t>
            </w:r>
          </w:p>
          <w:p w:rsidR="002521BB" w:rsidRPr="009915AB" w:rsidRDefault="002521BB" w:rsidP="00F45C27">
            <w:pPr>
              <w:pStyle w:val="af9"/>
              <w:ind w:firstLine="321"/>
              <w:jc w:val="both"/>
              <w:rPr>
                <w:szCs w:val="28"/>
              </w:rPr>
            </w:pPr>
            <w:r w:rsidRPr="009915AB">
              <w:rPr>
                <w:szCs w:val="28"/>
              </w:rPr>
              <w:t>Реализация инвестиционных проектов в отраслях специализации региона (металлургия, химия, нефтехимия, сельское хозяйство) и создание новых высокооплачиваемых и высокопроизводительных рабочих мест.</w:t>
            </w:r>
          </w:p>
          <w:p w:rsidR="002521BB" w:rsidRPr="009915AB" w:rsidRDefault="002521BB" w:rsidP="00F45C27">
            <w:pPr>
              <w:pStyle w:val="af9"/>
              <w:ind w:firstLine="321"/>
              <w:jc w:val="both"/>
              <w:rPr>
                <w:szCs w:val="28"/>
              </w:rPr>
            </w:pPr>
            <w:r w:rsidRPr="009915AB">
              <w:rPr>
                <w:szCs w:val="28"/>
              </w:rPr>
              <w:t>Использование культурного потенциала для формирования положительного образа за рубежом.</w:t>
            </w:r>
          </w:p>
          <w:p w:rsidR="002521BB" w:rsidRPr="009915AB" w:rsidRDefault="002521BB" w:rsidP="00F45C27">
            <w:pPr>
              <w:pStyle w:val="af9"/>
              <w:ind w:firstLine="321"/>
              <w:jc w:val="both"/>
              <w:rPr>
                <w:rFonts w:eastAsia="Times New Roman"/>
                <w:szCs w:val="28"/>
              </w:rPr>
            </w:pPr>
            <w:r w:rsidRPr="009915AB">
              <w:rPr>
                <w:rFonts w:eastAsia="Times New Roman"/>
                <w:szCs w:val="28"/>
              </w:rPr>
              <w:t xml:space="preserve">Развитие инфраструктуры хранения, переработки, обеспечивающих реализацию продукции в период высоких цен и снижение влияния сезонного фактора, сокращение потерь при хранении. </w:t>
            </w:r>
          </w:p>
          <w:p w:rsidR="002521BB" w:rsidRPr="009915AB" w:rsidRDefault="002521BB" w:rsidP="00F45C27">
            <w:pPr>
              <w:pStyle w:val="af9"/>
              <w:ind w:firstLine="321"/>
              <w:jc w:val="both"/>
              <w:rPr>
                <w:rFonts w:eastAsia="Times New Roman"/>
                <w:szCs w:val="28"/>
              </w:rPr>
            </w:pPr>
            <w:r w:rsidRPr="009915AB">
              <w:rPr>
                <w:rFonts w:eastAsia="Times New Roman"/>
                <w:szCs w:val="28"/>
              </w:rPr>
              <w:t xml:space="preserve">Развитие прямого экспорта продукции с учетом развития </w:t>
            </w:r>
            <w:proofErr w:type="spellStart"/>
            <w:r w:rsidRPr="009915AB">
              <w:rPr>
                <w:rFonts w:eastAsia="Times New Roman"/>
                <w:szCs w:val="28"/>
              </w:rPr>
              <w:t>агрологистики</w:t>
            </w:r>
            <w:proofErr w:type="spellEnd"/>
            <w:r w:rsidRPr="009915AB">
              <w:rPr>
                <w:rFonts w:eastAsia="Times New Roman"/>
                <w:szCs w:val="28"/>
              </w:rPr>
              <w:t>, наличия железнодорожных и водных путей.</w:t>
            </w:r>
          </w:p>
          <w:p w:rsidR="002521BB" w:rsidRPr="009915AB" w:rsidRDefault="002521BB" w:rsidP="00F45C27">
            <w:pPr>
              <w:pStyle w:val="af9"/>
              <w:tabs>
                <w:tab w:val="left" w:pos="540"/>
              </w:tabs>
              <w:ind w:firstLine="321"/>
              <w:jc w:val="both"/>
              <w:rPr>
                <w:szCs w:val="28"/>
              </w:rPr>
            </w:pPr>
            <w:r w:rsidRPr="009915AB">
              <w:rPr>
                <w:szCs w:val="28"/>
              </w:rPr>
              <w:t xml:space="preserve">Наличие отраслей, обладающих значительным потенциалом развития </w:t>
            </w:r>
            <w:r w:rsidRPr="009915AB">
              <w:rPr>
                <w:szCs w:val="28"/>
              </w:rPr>
              <w:br/>
              <w:t>(в том числе экспортным) в рамках мировых, отечественных промышленных и технологических трендов (транспортно-логистический комплекс, нефтехимический комплекс, туризм).</w:t>
            </w:r>
          </w:p>
          <w:p w:rsidR="002521BB" w:rsidRPr="009915AB" w:rsidRDefault="002521BB" w:rsidP="00F45C27">
            <w:pPr>
              <w:pStyle w:val="af9"/>
              <w:ind w:firstLine="321"/>
              <w:jc w:val="both"/>
              <w:rPr>
                <w:szCs w:val="28"/>
              </w:rPr>
            </w:pPr>
            <w:r w:rsidRPr="009915AB">
              <w:rPr>
                <w:szCs w:val="28"/>
              </w:rPr>
              <w:t>Наличие свободных площадок для реализации инвестиционных проектов</w:t>
            </w:r>
          </w:p>
        </w:tc>
        <w:tc>
          <w:tcPr>
            <w:tcW w:w="4819" w:type="dxa"/>
            <w:shd w:val="clear" w:color="auto" w:fill="auto"/>
          </w:tcPr>
          <w:p w:rsidR="002521BB" w:rsidRPr="009915AB" w:rsidRDefault="002521BB" w:rsidP="00F45C27">
            <w:pPr>
              <w:pStyle w:val="af9"/>
              <w:ind w:firstLine="265"/>
              <w:jc w:val="both"/>
              <w:rPr>
                <w:szCs w:val="28"/>
              </w:rPr>
            </w:pPr>
            <w:r w:rsidRPr="009915AB">
              <w:rPr>
                <w:szCs w:val="28"/>
              </w:rPr>
              <w:t>Усиление структурной безработицы вследствие закрытия крупных неконкурентоспособных организаций.</w:t>
            </w:r>
          </w:p>
          <w:p w:rsidR="002521BB" w:rsidRPr="009915AB" w:rsidRDefault="002521BB" w:rsidP="00F45C27">
            <w:pPr>
              <w:pStyle w:val="af9"/>
              <w:ind w:firstLine="265"/>
              <w:jc w:val="both"/>
              <w:rPr>
                <w:rFonts w:eastAsia="Times New Roman"/>
                <w:szCs w:val="28"/>
              </w:rPr>
            </w:pPr>
            <w:r w:rsidRPr="009915AB">
              <w:rPr>
                <w:rFonts w:eastAsia="Times New Roman"/>
                <w:szCs w:val="28"/>
              </w:rPr>
              <w:t>Ограничение экспорта продукции из-за несоответствия международным стандартам качества.</w:t>
            </w:r>
          </w:p>
          <w:p w:rsidR="002521BB" w:rsidRPr="009915AB" w:rsidRDefault="002521BB" w:rsidP="00F45C27">
            <w:pPr>
              <w:pStyle w:val="af3"/>
              <w:tabs>
                <w:tab w:val="left" w:pos="435"/>
              </w:tabs>
              <w:snapToGrid w:val="0"/>
              <w:ind w:left="0" w:firstLine="265"/>
              <w:jc w:val="both"/>
              <w:rPr>
                <w:rFonts w:eastAsia="+mn-ea"/>
                <w:sz w:val="24"/>
                <w:szCs w:val="28"/>
              </w:rPr>
            </w:pPr>
            <w:r w:rsidRPr="009915AB">
              <w:rPr>
                <w:rFonts w:eastAsia="+mn-ea"/>
                <w:sz w:val="24"/>
                <w:szCs w:val="28"/>
              </w:rPr>
              <w:t>Международные санкции.</w:t>
            </w:r>
          </w:p>
          <w:p w:rsidR="002521BB" w:rsidRPr="009915AB" w:rsidRDefault="002521BB" w:rsidP="00F45C27">
            <w:pPr>
              <w:pStyle w:val="af9"/>
              <w:ind w:firstLine="265"/>
              <w:jc w:val="both"/>
              <w:rPr>
                <w:rFonts w:eastAsia="+mn-ea"/>
                <w:szCs w:val="28"/>
              </w:rPr>
            </w:pPr>
            <w:r w:rsidRPr="009915AB">
              <w:rPr>
                <w:rFonts w:eastAsia="+mn-ea"/>
                <w:szCs w:val="28"/>
              </w:rPr>
              <w:t>Ограничения ОПЕК на добычу нефти.</w:t>
            </w:r>
          </w:p>
          <w:p w:rsidR="002521BB" w:rsidRPr="009915AB" w:rsidRDefault="002521BB" w:rsidP="00F45C27">
            <w:pPr>
              <w:pStyle w:val="af9"/>
              <w:ind w:firstLine="265"/>
              <w:jc w:val="both"/>
              <w:rPr>
                <w:rFonts w:eastAsia="+mn-ea"/>
                <w:szCs w:val="28"/>
              </w:rPr>
            </w:pPr>
            <w:r w:rsidRPr="00E56D3F">
              <w:rPr>
                <w:rFonts w:eastAsia="+mn-ea"/>
                <w:szCs w:val="28"/>
              </w:rPr>
              <w:t xml:space="preserve">Банкротство субъектов малого и среднего предпринимательства (далее – МСП) </w:t>
            </w:r>
            <w:r w:rsidRPr="009915AB">
              <w:rPr>
                <w:rFonts w:eastAsia="+mn-ea"/>
                <w:szCs w:val="28"/>
              </w:rPr>
              <w:t>в сфере торговли из-за ценового демпинга федеральных и международных торговых сетей.</w:t>
            </w:r>
          </w:p>
          <w:p w:rsidR="002521BB" w:rsidRPr="009915AB" w:rsidRDefault="002521BB" w:rsidP="00F45C27">
            <w:pPr>
              <w:pStyle w:val="af9"/>
              <w:ind w:firstLine="265"/>
              <w:jc w:val="both"/>
              <w:rPr>
                <w:rFonts w:eastAsia="+mn-ea"/>
                <w:szCs w:val="28"/>
              </w:rPr>
            </w:pPr>
            <w:r w:rsidRPr="009915AB">
              <w:rPr>
                <w:rFonts w:eastAsia="+mn-ea"/>
                <w:szCs w:val="28"/>
              </w:rPr>
              <w:t xml:space="preserve">Конкуренция со стороны соседних городов, регионов-экспортеров </w:t>
            </w:r>
            <w:r w:rsidRPr="009915AB">
              <w:rPr>
                <w:rFonts w:eastAsia="+mn-ea"/>
                <w:szCs w:val="28"/>
              </w:rPr>
              <w:br/>
              <w:t>и стран-экспортеров аналогичных видов продукции</w:t>
            </w:r>
          </w:p>
        </w:tc>
      </w:tr>
    </w:tbl>
    <w:p w:rsidR="002521BB" w:rsidRPr="00AF1563" w:rsidRDefault="002521BB" w:rsidP="002521BB">
      <w:pPr>
        <w:autoSpaceDE w:val="0"/>
        <w:autoSpaceDN w:val="0"/>
        <w:adjustRightInd w:val="0"/>
        <w:jc w:val="center"/>
        <w:rPr>
          <w:sz w:val="28"/>
          <w:szCs w:val="28"/>
        </w:rPr>
      </w:pPr>
    </w:p>
    <w:p w:rsidR="002521BB" w:rsidRPr="00AF1563" w:rsidRDefault="002521BB" w:rsidP="002521BB">
      <w:pPr>
        <w:numPr>
          <w:ilvl w:val="0"/>
          <w:numId w:val="21"/>
        </w:numPr>
        <w:autoSpaceDE w:val="0"/>
        <w:autoSpaceDN w:val="0"/>
        <w:adjustRightInd w:val="0"/>
        <w:jc w:val="center"/>
        <w:rPr>
          <w:sz w:val="28"/>
          <w:szCs w:val="28"/>
        </w:rPr>
      </w:pPr>
      <w:r w:rsidRPr="00AF1563">
        <w:rPr>
          <w:sz w:val="28"/>
          <w:szCs w:val="28"/>
        </w:rPr>
        <w:t xml:space="preserve">Общеотраслевой анализ и оценка </w:t>
      </w:r>
      <w:r w:rsidRPr="00AF1563">
        <w:rPr>
          <w:sz w:val="28"/>
          <w:szCs w:val="28"/>
          <w:u w:val="single"/>
        </w:rPr>
        <w:t>внутренних и внешних условий и факторов</w:t>
      </w:r>
      <w:r w:rsidRPr="00AF1563">
        <w:rPr>
          <w:sz w:val="28"/>
          <w:szCs w:val="28"/>
        </w:rPr>
        <w:t xml:space="preserve">, </w:t>
      </w:r>
      <w:r w:rsidRPr="00971681">
        <w:rPr>
          <w:sz w:val="28"/>
          <w:szCs w:val="28"/>
        </w:rPr>
        <w:t xml:space="preserve">возможностей и угроз </w:t>
      </w:r>
      <w:r w:rsidRPr="00AF1563">
        <w:rPr>
          <w:sz w:val="28"/>
          <w:szCs w:val="28"/>
        </w:rPr>
        <w:t>развития Волгограда</w:t>
      </w:r>
    </w:p>
    <w:p w:rsidR="002521BB" w:rsidRPr="00AF1563" w:rsidRDefault="002521BB" w:rsidP="002521BB">
      <w:pPr>
        <w:autoSpaceDE w:val="0"/>
        <w:autoSpaceDN w:val="0"/>
        <w:adjustRightInd w:val="0"/>
        <w:jc w:val="both"/>
        <w:rPr>
          <w:sz w:val="28"/>
          <w:szCs w:val="28"/>
        </w:rPr>
      </w:pPr>
    </w:p>
    <w:p w:rsidR="002521BB" w:rsidRPr="00AF1563" w:rsidRDefault="002521BB" w:rsidP="002521BB">
      <w:pPr>
        <w:autoSpaceDE w:val="0"/>
        <w:autoSpaceDN w:val="0"/>
        <w:adjustRightInd w:val="0"/>
        <w:jc w:val="center"/>
        <w:rPr>
          <w:sz w:val="28"/>
          <w:szCs w:val="28"/>
        </w:rPr>
      </w:pPr>
      <w:r>
        <w:rPr>
          <w:sz w:val="28"/>
          <w:szCs w:val="28"/>
        </w:rPr>
        <w:t xml:space="preserve">2.1. </w:t>
      </w:r>
      <w:r w:rsidRPr="00AF1563">
        <w:rPr>
          <w:sz w:val="28"/>
          <w:szCs w:val="28"/>
        </w:rPr>
        <w:t>Человеческий капитал</w:t>
      </w:r>
    </w:p>
    <w:p w:rsidR="002521BB" w:rsidRPr="00AF1563" w:rsidRDefault="002521BB" w:rsidP="002521BB">
      <w:pPr>
        <w:autoSpaceDE w:val="0"/>
        <w:autoSpaceDN w:val="0"/>
        <w:adjustRightInd w:val="0"/>
        <w:jc w:val="both"/>
        <w:rPr>
          <w:sz w:val="28"/>
          <w:szCs w:val="28"/>
        </w:rPr>
      </w:pPr>
    </w:p>
    <w:p w:rsidR="002521BB" w:rsidRPr="00AF1563" w:rsidRDefault="002521BB" w:rsidP="002521BB">
      <w:pPr>
        <w:autoSpaceDE w:val="0"/>
        <w:autoSpaceDN w:val="0"/>
        <w:adjustRightInd w:val="0"/>
        <w:jc w:val="center"/>
        <w:rPr>
          <w:sz w:val="28"/>
          <w:szCs w:val="28"/>
        </w:rPr>
      </w:pPr>
      <w:r>
        <w:rPr>
          <w:sz w:val="28"/>
          <w:szCs w:val="28"/>
        </w:rPr>
        <w:t xml:space="preserve">2.1.1. </w:t>
      </w:r>
      <w:r w:rsidRPr="00AF1563">
        <w:rPr>
          <w:sz w:val="28"/>
          <w:szCs w:val="28"/>
        </w:rPr>
        <w:t>Демография</w:t>
      </w:r>
    </w:p>
    <w:p w:rsidR="002521BB" w:rsidRPr="00AF1563" w:rsidRDefault="002521BB" w:rsidP="002521BB">
      <w:pPr>
        <w:autoSpaceDE w:val="0"/>
        <w:autoSpaceDN w:val="0"/>
        <w:adjustRightInd w:val="0"/>
        <w:jc w:val="both"/>
        <w:rPr>
          <w:sz w:val="28"/>
          <w:szCs w:val="28"/>
        </w:rPr>
      </w:pPr>
    </w:p>
    <w:p w:rsidR="002521BB" w:rsidRPr="00AF1563" w:rsidRDefault="002521BB" w:rsidP="002521BB">
      <w:pPr>
        <w:ind w:firstLine="709"/>
        <w:jc w:val="both"/>
        <w:rPr>
          <w:sz w:val="28"/>
          <w:szCs w:val="28"/>
        </w:rPr>
      </w:pPr>
      <w:r w:rsidRPr="00AF1563">
        <w:rPr>
          <w:sz w:val="28"/>
          <w:szCs w:val="28"/>
        </w:rPr>
        <w:t xml:space="preserve">На социально-экономическое развитие Волгограда существенное влияние оказывают демографические тенденции Российской Федерации, отличительной особенностью которых в последнее время является устойчивая тенденция старения населения. Также демографическими тенденциями являются снижение численности женщин в </w:t>
      </w:r>
      <w:proofErr w:type="spellStart"/>
      <w:r w:rsidRPr="00AF1563">
        <w:rPr>
          <w:sz w:val="28"/>
          <w:szCs w:val="28"/>
        </w:rPr>
        <w:t>ранн</w:t>
      </w:r>
      <w:proofErr w:type="gramStart"/>
      <w:r w:rsidRPr="00AF1563">
        <w:rPr>
          <w:sz w:val="28"/>
          <w:szCs w:val="28"/>
        </w:rPr>
        <w:t>е</w:t>
      </w:r>
      <w:proofErr w:type="spellEnd"/>
      <w:r w:rsidRPr="00AF1563">
        <w:rPr>
          <w:sz w:val="28"/>
          <w:szCs w:val="28"/>
        </w:rPr>
        <w:t>-</w:t>
      </w:r>
      <w:proofErr w:type="gramEnd"/>
      <w:r w:rsidRPr="00AF1563">
        <w:rPr>
          <w:sz w:val="28"/>
          <w:szCs w:val="28"/>
        </w:rPr>
        <w:t xml:space="preserve"> и </w:t>
      </w:r>
      <w:proofErr w:type="spellStart"/>
      <w:r w:rsidRPr="00AF1563">
        <w:rPr>
          <w:sz w:val="28"/>
          <w:szCs w:val="28"/>
        </w:rPr>
        <w:t>среднерепродуктивном</w:t>
      </w:r>
      <w:proofErr w:type="spellEnd"/>
      <w:r w:rsidRPr="00AF1563">
        <w:rPr>
          <w:sz w:val="28"/>
          <w:szCs w:val="28"/>
        </w:rPr>
        <w:t xml:space="preserve"> возрасте (20 лет – 34 года) и сохранение смертности в экономически активных возрастах на высоком уровне.</w:t>
      </w:r>
    </w:p>
    <w:p w:rsidR="002521BB" w:rsidRPr="00AF1563" w:rsidRDefault="002521BB" w:rsidP="002521BB">
      <w:pPr>
        <w:ind w:firstLine="709"/>
        <w:jc w:val="both"/>
        <w:rPr>
          <w:sz w:val="28"/>
          <w:szCs w:val="28"/>
        </w:rPr>
      </w:pPr>
      <w:r w:rsidRPr="009942AB">
        <w:rPr>
          <w:sz w:val="28"/>
          <w:szCs w:val="28"/>
        </w:rPr>
        <w:t xml:space="preserve">Население Волгограда на 01 января 2023 г. составило 1025,7 тыс. человек (с учетом итогов Всероссийской переписи населения). В 2022 году в Волгограде родилось 7,3 тыс. человек, что на 537 человек меньше уровня 2021 </w:t>
      </w:r>
      <w:r w:rsidRPr="00AF1563">
        <w:rPr>
          <w:sz w:val="28"/>
          <w:szCs w:val="28"/>
        </w:rPr>
        <w:t>года, что объясняется продолжающимся периодом, связанным со вступлением в детородный возраст малочисленных поколений, рожденных в 1990–2000 годы.</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В Волгограде на протяжении рассматриваемого периода (2013–2022 годы) наблюдается превышение общего уровня смертности над рождаемостью, вследствие чего показатель естественного прироста населения имеет отрицательное значение.</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За 10 лет показатель рождаемости снизился с 10,7 – в 2013 году до 8 </w:t>
      </w:r>
      <w:r w:rsidRPr="009915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915AB">
        <w:rPr>
          <w:rFonts w:ascii="Times New Roman" w:hAnsi="Times New Roman" w:cs="Times New Roman"/>
          <w:sz w:val="28"/>
          <w:szCs w:val="28"/>
        </w:rPr>
        <w:t xml:space="preserve">    в</w:t>
      </w:r>
      <w:r w:rsidRPr="00AF1563">
        <w:rPr>
          <w:rFonts w:ascii="Times New Roman" w:hAnsi="Times New Roman" w:cs="Times New Roman"/>
          <w:sz w:val="28"/>
          <w:szCs w:val="28"/>
        </w:rPr>
        <w:t xml:space="preserve"> 2022 году. Сокращение численности обусловлено отрицательной динамикой естественного прироста населения (основными причинами снижения рождаемости являются вступление в репродуктивный возраст малочисленного поколения женщин, рожденных в 1990-е годы, а также откладывание рождения первого ребенка на более поздний период).</w:t>
      </w:r>
    </w:p>
    <w:p w:rsidR="002521BB" w:rsidRPr="009915AB" w:rsidRDefault="002521BB" w:rsidP="002521BB">
      <w:pPr>
        <w:pStyle w:val="ConsPlusNormal"/>
        <w:ind w:firstLine="709"/>
        <w:jc w:val="both"/>
        <w:rPr>
          <w:rFonts w:ascii="Times New Roman" w:hAnsi="Times New Roman" w:cs="Times New Roman"/>
          <w:sz w:val="28"/>
          <w:szCs w:val="28"/>
        </w:rPr>
      </w:pPr>
      <w:r w:rsidRPr="009915AB">
        <w:rPr>
          <w:rFonts w:ascii="Times New Roman" w:hAnsi="Times New Roman" w:cs="Times New Roman"/>
          <w:sz w:val="28"/>
          <w:szCs w:val="28"/>
        </w:rPr>
        <w:t xml:space="preserve">К позитивным тенденциям следует отнести снижение значений показателей естественной убыли населения с 14,2 – в 2010 году до 12,5 –                   в 2022 году и снижение показателей младенческой смертности. Миграционный прирост – положительный, однако он не компенсирует естественную убыль. Одной из негативных тенденций является рост оттока молодежи в соседние города, а значит, и отток трудовых ресурсов высшего качества. </w:t>
      </w:r>
    </w:p>
    <w:p w:rsidR="002521BB" w:rsidRPr="009942AB" w:rsidRDefault="002521BB" w:rsidP="002521BB">
      <w:pPr>
        <w:pStyle w:val="ConsPlusNormal"/>
        <w:ind w:firstLine="709"/>
        <w:jc w:val="both"/>
        <w:rPr>
          <w:rFonts w:ascii="Times New Roman" w:hAnsi="Times New Roman" w:cs="Times New Roman"/>
          <w:sz w:val="28"/>
          <w:szCs w:val="28"/>
        </w:rPr>
      </w:pPr>
      <w:r w:rsidRPr="009942AB">
        <w:rPr>
          <w:rFonts w:ascii="Times New Roman" w:hAnsi="Times New Roman" w:cs="Times New Roman"/>
          <w:sz w:val="28"/>
          <w:szCs w:val="28"/>
        </w:rPr>
        <w:t>Анализ сильных и слабых сторон, возможностей и угроз представлен в таблице 3.</w:t>
      </w:r>
    </w:p>
    <w:p w:rsidR="002521BB" w:rsidRPr="009942AB" w:rsidRDefault="002521BB" w:rsidP="002521BB">
      <w:pPr>
        <w:pStyle w:val="ConsPlusNormal"/>
        <w:ind w:firstLine="709"/>
        <w:jc w:val="both"/>
        <w:rPr>
          <w:rFonts w:ascii="Times New Roman" w:hAnsi="Times New Roman" w:cs="Times New Roman"/>
          <w:sz w:val="28"/>
          <w:szCs w:val="28"/>
        </w:rPr>
      </w:pPr>
    </w:p>
    <w:p w:rsidR="002521BB" w:rsidRPr="009942AB" w:rsidRDefault="002521BB" w:rsidP="002521BB">
      <w:pPr>
        <w:pStyle w:val="ConsPlusNormal"/>
        <w:ind w:firstLine="709"/>
        <w:jc w:val="right"/>
        <w:rPr>
          <w:rFonts w:ascii="Times New Roman" w:hAnsi="Times New Roman" w:cs="Times New Roman"/>
          <w:sz w:val="28"/>
          <w:szCs w:val="28"/>
        </w:rPr>
      </w:pPr>
      <w:r w:rsidRPr="009942AB">
        <w:rPr>
          <w:rFonts w:ascii="Times New Roman" w:hAnsi="Times New Roman" w:cs="Times New Roman"/>
          <w:sz w:val="28"/>
          <w:szCs w:val="28"/>
        </w:rPr>
        <w:t>Таблица 3</w:t>
      </w:r>
    </w:p>
    <w:p w:rsidR="002521BB"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RPr="009915AB" w:rsidTr="00F45C27">
        <w:tc>
          <w:tcPr>
            <w:tcW w:w="4814" w:type="dxa"/>
          </w:tcPr>
          <w:p w:rsidR="002521BB" w:rsidRPr="009915AB" w:rsidRDefault="002521BB" w:rsidP="00F45C27">
            <w:pPr>
              <w:autoSpaceDE w:val="0"/>
              <w:autoSpaceDN w:val="0"/>
              <w:adjustRightInd w:val="0"/>
              <w:jc w:val="center"/>
              <w:rPr>
                <w:rFonts w:eastAsiaTheme="minorHAnsi"/>
                <w:sz w:val="24"/>
                <w:szCs w:val="28"/>
                <w:lang w:eastAsia="en-US"/>
              </w:rPr>
            </w:pPr>
            <w:r w:rsidRPr="009915AB">
              <w:rPr>
                <w:rFonts w:eastAsiaTheme="minorHAnsi"/>
                <w:sz w:val="24"/>
                <w:szCs w:val="28"/>
                <w:lang w:eastAsia="en-US"/>
              </w:rPr>
              <w:t>Сильные стороны</w:t>
            </w:r>
          </w:p>
        </w:tc>
        <w:tc>
          <w:tcPr>
            <w:tcW w:w="4815" w:type="dxa"/>
          </w:tcPr>
          <w:p w:rsidR="002521BB" w:rsidRPr="009915AB" w:rsidRDefault="002521BB" w:rsidP="00F45C27">
            <w:pPr>
              <w:pStyle w:val="ConsPlusNormal"/>
              <w:jc w:val="center"/>
              <w:rPr>
                <w:rFonts w:ascii="Times New Roman" w:hAnsi="Times New Roman" w:cs="Times New Roman"/>
                <w:sz w:val="24"/>
                <w:szCs w:val="28"/>
              </w:rPr>
            </w:pPr>
            <w:r w:rsidRPr="009915AB">
              <w:rPr>
                <w:rFonts w:ascii="Times New Roman" w:eastAsiaTheme="minorHAnsi" w:hAnsi="Times New Roman" w:cs="Times New Roman"/>
                <w:sz w:val="24"/>
                <w:szCs w:val="28"/>
                <w:lang w:eastAsia="en-US"/>
              </w:rPr>
              <w:t>Слабые стороны</w:t>
            </w:r>
          </w:p>
        </w:tc>
      </w:tr>
      <w:tr w:rsidR="002521BB" w:rsidRPr="009915AB" w:rsidTr="00F45C27">
        <w:tc>
          <w:tcPr>
            <w:tcW w:w="4814" w:type="dxa"/>
          </w:tcPr>
          <w:p w:rsidR="002521BB" w:rsidRPr="009915AB" w:rsidRDefault="002521BB" w:rsidP="00F45C27">
            <w:pPr>
              <w:autoSpaceDE w:val="0"/>
              <w:autoSpaceDN w:val="0"/>
              <w:adjustRightInd w:val="0"/>
              <w:ind w:firstLine="284"/>
              <w:jc w:val="both"/>
              <w:rPr>
                <w:rFonts w:eastAsiaTheme="minorHAnsi"/>
                <w:sz w:val="24"/>
                <w:szCs w:val="28"/>
                <w:lang w:eastAsia="en-US"/>
              </w:rPr>
            </w:pPr>
            <w:r w:rsidRPr="009915AB">
              <w:rPr>
                <w:rFonts w:eastAsiaTheme="minorHAnsi"/>
                <w:sz w:val="24"/>
                <w:szCs w:val="28"/>
                <w:lang w:eastAsia="en-US"/>
              </w:rPr>
              <w:t>Волгоград – один из крупнейших центров здравоохранения Южного федерального округа.</w:t>
            </w:r>
          </w:p>
          <w:p w:rsidR="002521BB" w:rsidRPr="009915AB" w:rsidRDefault="002521BB" w:rsidP="00F45C27">
            <w:pPr>
              <w:autoSpaceDE w:val="0"/>
              <w:autoSpaceDN w:val="0"/>
              <w:adjustRightInd w:val="0"/>
              <w:ind w:firstLine="284"/>
              <w:jc w:val="both"/>
              <w:rPr>
                <w:rFonts w:eastAsiaTheme="minorHAnsi"/>
                <w:sz w:val="24"/>
                <w:szCs w:val="28"/>
                <w:lang w:eastAsia="en-US"/>
              </w:rPr>
            </w:pPr>
            <w:r w:rsidRPr="009915AB">
              <w:rPr>
                <w:rFonts w:eastAsiaTheme="minorHAnsi"/>
                <w:sz w:val="24"/>
                <w:szCs w:val="28"/>
                <w:lang w:eastAsia="en-US"/>
              </w:rPr>
              <w:t>Развитая сеть лечебно-профилактических учреждений (далее – ЛПУ) различной организационно-правовой формы.</w:t>
            </w:r>
          </w:p>
          <w:p w:rsidR="002521BB" w:rsidRPr="009915AB" w:rsidRDefault="002521BB" w:rsidP="00F45C27">
            <w:pPr>
              <w:pStyle w:val="ConsPlusNormal"/>
              <w:ind w:firstLine="313"/>
              <w:jc w:val="both"/>
              <w:rPr>
                <w:rFonts w:ascii="Times New Roman" w:hAnsi="Times New Roman" w:cs="Times New Roman"/>
                <w:sz w:val="24"/>
                <w:szCs w:val="28"/>
              </w:rPr>
            </w:pPr>
            <w:r w:rsidRPr="009915AB">
              <w:rPr>
                <w:rFonts w:ascii="Times New Roman" w:eastAsiaTheme="minorHAnsi" w:hAnsi="Times New Roman" w:cs="Times New Roman"/>
                <w:sz w:val="24"/>
                <w:szCs w:val="28"/>
                <w:lang w:eastAsia="en-US"/>
              </w:rPr>
              <w:t>Сложившаяся система научно-практического взаимодействия между ЛПУ и учреждениями образования медицинского профиля высшего и среднего звена</w:t>
            </w:r>
          </w:p>
        </w:tc>
        <w:tc>
          <w:tcPr>
            <w:tcW w:w="4815" w:type="dxa"/>
          </w:tcPr>
          <w:p w:rsidR="002521BB" w:rsidRPr="009915AB" w:rsidRDefault="002521BB" w:rsidP="00F45C27">
            <w:pPr>
              <w:autoSpaceDE w:val="0"/>
              <w:autoSpaceDN w:val="0"/>
              <w:adjustRightInd w:val="0"/>
              <w:ind w:firstLine="284"/>
              <w:jc w:val="both"/>
              <w:rPr>
                <w:rFonts w:eastAsiaTheme="minorHAnsi"/>
                <w:sz w:val="24"/>
                <w:szCs w:val="28"/>
                <w:lang w:eastAsia="en-US"/>
              </w:rPr>
            </w:pPr>
            <w:r w:rsidRPr="009915AB">
              <w:rPr>
                <w:rFonts w:eastAsiaTheme="minorHAnsi"/>
                <w:sz w:val="24"/>
                <w:szCs w:val="28"/>
                <w:lang w:eastAsia="en-US"/>
              </w:rPr>
              <w:t>Проблема расширения сети ЛПУ и амбулаторно-поликлинических учреждений, учреждений для реабилитации и низкая инвестиционная привлекательность отрасли.</w:t>
            </w:r>
          </w:p>
          <w:p w:rsidR="002521BB" w:rsidRPr="009915AB" w:rsidRDefault="002521BB" w:rsidP="00F45C27">
            <w:pPr>
              <w:pStyle w:val="ConsPlusNormal"/>
              <w:ind w:firstLine="318"/>
              <w:jc w:val="both"/>
              <w:rPr>
                <w:rFonts w:ascii="Times New Roman" w:hAnsi="Times New Roman" w:cs="Times New Roman"/>
                <w:sz w:val="24"/>
                <w:szCs w:val="28"/>
              </w:rPr>
            </w:pPr>
            <w:r w:rsidRPr="009915AB">
              <w:rPr>
                <w:rFonts w:ascii="Times New Roman" w:eastAsiaTheme="minorHAnsi" w:hAnsi="Times New Roman" w:cs="Times New Roman"/>
                <w:sz w:val="24"/>
                <w:szCs w:val="28"/>
                <w:lang w:eastAsia="en-US"/>
              </w:rPr>
              <w:t>Низкий уровень сервиса в медицинских учреждениях (низкие оценки динамики качества услуг населением: доля респондентов, отметивших значительное или незначительное ухудшение, составляет 29,3%)</w:t>
            </w:r>
          </w:p>
        </w:tc>
      </w:tr>
      <w:tr w:rsidR="002521BB" w:rsidRPr="009915AB" w:rsidTr="00F45C27">
        <w:tc>
          <w:tcPr>
            <w:tcW w:w="4814" w:type="dxa"/>
          </w:tcPr>
          <w:p w:rsidR="002521BB" w:rsidRPr="009915AB" w:rsidRDefault="002521BB" w:rsidP="00F45C27">
            <w:pPr>
              <w:autoSpaceDE w:val="0"/>
              <w:autoSpaceDN w:val="0"/>
              <w:adjustRightInd w:val="0"/>
              <w:jc w:val="center"/>
              <w:rPr>
                <w:rFonts w:eastAsiaTheme="minorHAnsi"/>
                <w:sz w:val="24"/>
                <w:szCs w:val="28"/>
                <w:lang w:eastAsia="en-US"/>
              </w:rPr>
            </w:pPr>
            <w:r w:rsidRPr="009915AB">
              <w:rPr>
                <w:rFonts w:eastAsiaTheme="minorHAnsi"/>
                <w:sz w:val="24"/>
                <w:szCs w:val="28"/>
                <w:lang w:eastAsia="en-US"/>
              </w:rPr>
              <w:t>Возможности</w:t>
            </w:r>
          </w:p>
        </w:tc>
        <w:tc>
          <w:tcPr>
            <w:tcW w:w="4815" w:type="dxa"/>
          </w:tcPr>
          <w:p w:rsidR="002521BB" w:rsidRPr="009915AB" w:rsidRDefault="002521BB" w:rsidP="00F45C27">
            <w:pPr>
              <w:autoSpaceDE w:val="0"/>
              <w:autoSpaceDN w:val="0"/>
              <w:adjustRightInd w:val="0"/>
              <w:jc w:val="center"/>
              <w:rPr>
                <w:rFonts w:eastAsiaTheme="minorHAnsi"/>
                <w:sz w:val="24"/>
                <w:szCs w:val="28"/>
                <w:lang w:eastAsia="en-US"/>
              </w:rPr>
            </w:pPr>
            <w:r w:rsidRPr="009915AB">
              <w:rPr>
                <w:rFonts w:eastAsiaTheme="minorHAnsi"/>
                <w:sz w:val="24"/>
                <w:szCs w:val="28"/>
                <w:lang w:eastAsia="en-US"/>
              </w:rPr>
              <w:t>Угрозы</w:t>
            </w:r>
          </w:p>
        </w:tc>
      </w:tr>
      <w:tr w:rsidR="002521BB" w:rsidRPr="009915AB" w:rsidTr="00F45C27">
        <w:tc>
          <w:tcPr>
            <w:tcW w:w="4814" w:type="dxa"/>
          </w:tcPr>
          <w:p w:rsidR="002521BB" w:rsidRPr="009915AB" w:rsidRDefault="002521BB" w:rsidP="00F45C27">
            <w:pPr>
              <w:autoSpaceDE w:val="0"/>
              <w:autoSpaceDN w:val="0"/>
              <w:adjustRightInd w:val="0"/>
              <w:ind w:firstLine="313"/>
              <w:jc w:val="both"/>
              <w:rPr>
                <w:rFonts w:eastAsiaTheme="minorHAnsi"/>
                <w:sz w:val="24"/>
                <w:szCs w:val="28"/>
                <w:lang w:eastAsia="en-US"/>
              </w:rPr>
            </w:pPr>
            <w:r w:rsidRPr="009915AB">
              <w:rPr>
                <w:rFonts w:eastAsiaTheme="minorHAnsi"/>
                <w:sz w:val="24"/>
                <w:szCs w:val="28"/>
                <w:lang w:eastAsia="en-US"/>
              </w:rPr>
              <w:t>Внедрение современных методов диагностики и лечения.</w:t>
            </w:r>
          </w:p>
          <w:p w:rsidR="002521BB" w:rsidRPr="009915AB" w:rsidRDefault="002521BB" w:rsidP="00F45C27">
            <w:pPr>
              <w:autoSpaceDE w:val="0"/>
              <w:autoSpaceDN w:val="0"/>
              <w:adjustRightInd w:val="0"/>
              <w:ind w:firstLine="313"/>
              <w:jc w:val="both"/>
              <w:rPr>
                <w:rFonts w:eastAsiaTheme="minorHAnsi"/>
                <w:sz w:val="24"/>
                <w:szCs w:val="28"/>
                <w:lang w:eastAsia="en-US"/>
              </w:rPr>
            </w:pPr>
            <w:r w:rsidRPr="009915AB">
              <w:rPr>
                <w:rFonts w:eastAsiaTheme="minorHAnsi"/>
                <w:sz w:val="24"/>
                <w:szCs w:val="28"/>
                <w:lang w:eastAsia="en-US"/>
              </w:rPr>
              <w:t xml:space="preserve">Развитие информационной базы ЛПУ, страховых компаний, </w:t>
            </w:r>
            <w:r>
              <w:rPr>
                <w:rFonts w:eastAsiaTheme="minorHAnsi"/>
                <w:sz w:val="24"/>
                <w:szCs w:val="28"/>
                <w:lang w:eastAsia="en-US"/>
              </w:rPr>
              <w:t>фонда обязательного медицинского страхования</w:t>
            </w:r>
            <w:r w:rsidRPr="009915AB">
              <w:rPr>
                <w:rFonts w:eastAsiaTheme="minorHAnsi"/>
                <w:sz w:val="24"/>
                <w:szCs w:val="28"/>
                <w:lang w:eastAsia="en-US"/>
              </w:rPr>
              <w:t>.</w:t>
            </w:r>
          </w:p>
          <w:p w:rsidR="002521BB" w:rsidRPr="009915AB" w:rsidRDefault="002521BB" w:rsidP="00F45C27">
            <w:pPr>
              <w:autoSpaceDE w:val="0"/>
              <w:autoSpaceDN w:val="0"/>
              <w:adjustRightInd w:val="0"/>
              <w:ind w:firstLine="313"/>
              <w:jc w:val="both"/>
              <w:rPr>
                <w:rFonts w:eastAsiaTheme="minorHAnsi"/>
                <w:sz w:val="24"/>
                <w:szCs w:val="28"/>
                <w:lang w:eastAsia="en-US"/>
              </w:rPr>
            </w:pPr>
            <w:r w:rsidRPr="009915AB">
              <w:rPr>
                <w:rFonts w:eastAsiaTheme="minorHAnsi"/>
                <w:sz w:val="24"/>
                <w:szCs w:val="28"/>
                <w:lang w:eastAsia="en-US"/>
              </w:rPr>
              <w:t>Реализация механизмов государственно-частного партнерства (далее – ГЧП).</w:t>
            </w:r>
          </w:p>
          <w:p w:rsidR="002521BB" w:rsidRDefault="002521BB" w:rsidP="00F45C27">
            <w:pPr>
              <w:autoSpaceDE w:val="0"/>
              <w:autoSpaceDN w:val="0"/>
              <w:adjustRightInd w:val="0"/>
              <w:ind w:firstLine="313"/>
              <w:jc w:val="both"/>
              <w:rPr>
                <w:rFonts w:eastAsiaTheme="minorHAnsi"/>
                <w:sz w:val="24"/>
                <w:szCs w:val="28"/>
                <w:lang w:eastAsia="en-US"/>
              </w:rPr>
            </w:pPr>
            <w:r w:rsidRPr="009915AB">
              <w:rPr>
                <w:rFonts w:eastAsiaTheme="minorHAnsi"/>
                <w:sz w:val="24"/>
                <w:szCs w:val="28"/>
                <w:lang w:eastAsia="en-US"/>
              </w:rPr>
              <w:t>Широкое использование средств социальной рекламы, образовательных и просветительских программ, общественных акций среди молодежи по борьбе с зависимостями</w:t>
            </w:r>
          </w:p>
          <w:p w:rsidR="002521BB" w:rsidRPr="009915AB" w:rsidRDefault="002521BB" w:rsidP="00F45C27">
            <w:pPr>
              <w:shd w:val="clear" w:color="auto" w:fill="FFFFFF"/>
              <w:spacing w:line="390" w:lineRule="atLeast"/>
              <w:outlineLvl w:val="1"/>
              <w:rPr>
                <w:rFonts w:eastAsiaTheme="minorHAnsi"/>
                <w:sz w:val="24"/>
                <w:szCs w:val="28"/>
                <w:lang w:eastAsia="en-US"/>
              </w:rPr>
            </w:pPr>
          </w:p>
        </w:tc>
        <w:tc>
          <w:tcPr>
            <w:tcW w:w="4815" w:type="dxa"/>
          </w:tcPr>
          <w:p w:rsidR="002521BB" w:rsidRPr="009915AB" w:rsidRDefault="002521BB" w:rsidP="00F45C27">
            <w:pPr>
              <w:autoSpaceDE w:val="0"/>
              <w:autoSpaceDN w:val="0"/>
              <w:adjustRightInd w:val="0"/>
              <w:ind w:firstLine="318"/>
              <w:jc w:val="both"/>
              <w:rPr>
                <w:rFonts w:eastAsiaTheme="minorHAnsi"/>
                <w:sz w:val="24"/>
                <w:szCs w:val="28"/>
                <w:lang w:eastAsia="en-US"/>
              </w:rPr>
            </w:pPr>
            <w:r w:rsidRPr="009915AB">
              <w:rPr>
                <w:rFonts w:eastAsiaTheme="minorHAnsi"/>
                <w:sz w:val="24"/>
                <w:szCs w:val="28"/>
                <w:lang w:eastAsia="en-US"/>
              </w:rPr>
              <w:t>Ухудшение динамики основных демографических показателей (старение населения, снижение числа женщин репродуктивного возраста и т.д.).</w:t>
            </w:r>
          </w:p>
          <w:p w:rsidR="002521BB" w:rsidRPr="009915AB" w:rsidRDefault="002521BB" w:rsidP="00F45C27">
            <w:pPr>
              <w:autoSpaceDE w:val="0"/>
              <w:autoSpaceDN w:val="0"/>
              <w:adjustRightInd w:val="0"/>
              <w:ind w:firstLine="318"/>
              <w:jc w:val="both"/>
              <w:rPr>
                <w:rFonts w:eastAsiaTheme="minorHAnsi"/>
                <w:sz w:val="24"/>
                <w:szCs w:val="28"/>
                <w:lang w:eastAsia="en-US"/>
              </w:rPr>
            </w:pPr>
            <w:r w:rsidRPr="009915AB">
              <w:rPr>
                <w:rFonts w:eastAsiaTheme="minorHAnsi"/>
                <w:sz w:val="24"/>
                <w:szCs w:val="28"/>
                <w:lang w:eastAsia="en-US"/>
              </w:rPr>
              <w:t>Ухудшение показателей здоровья населения.</w:t>
            </w:r>
          </w:p>
          <w:p w:rsidR="002521BB" w:rsidRPr="009915AB" w:rsidRDefault="002521BB" w:rsidP="00F45C27">
            <w:pPr>
              <w:autoSpaceDE w:val="0"/>
              <w:autoSpaceDN w:val="0"/>
              <w:adjustRightInd w:val="0"/>
              <w:ind w:firstLine="318"/>
              <w:jc w:val="both"/>
              <w:rPr>
                <w:rFonts w:eastAsiaTheme="minorHAnsi"/>
                <w:sz w:val="24"/>
                <w:szCs w:val="28"/>
                <w:lang w:eastAsia="en-US"/>
              </w:rPr>
            </w:pPr>
            <w:r w:rsidRPr="009915AB">
              <w:rPr>
                <w:rFonts w:eastAsiaTheme="minorHAnsi"/>
                <w:sz w:val="24"/>
                <w:szCs w:val="28"/>
                <w:lang w:eastAsia="en-US"/>
              </w:rPr>
              <w:t>Снижение доступности медицинской помощи за счет удаленности мест компактного проживания жителей.</w:t>
            </w:r>
          </w:p>
          <w:p w:rsidR="002521BB" w:rsidRPr="009915AB" w:rsidRDefault="002521BB" w:rsidP="00F45C27">
            <w:pPr>
              <w:autoSpaceDE w:val="0"/>
              <w:autoSpaceDN w:val="0"/>
              <w:adjustRightInd w:val="0"/>
              <w:ind w:firstLine="318"/>
              <w:jc w:val="both"/>
              <w:rPr>
                <w:rFonts w:eastAsiaTheme="minorHAnsi"/>
                <w:sz w:val="24"/>
                <w:szCs w:val="28"/>
                <w:lang w:eastAsia="en-US"/>
              </w:rPr>
            </w:pPr>
            <w:r w:rsidRPr="009915AB">
              <w:rPr>
                <w:rFonts w:eastAsiaTheme="minorHAnsi"/>
                <w:sz w:val="24"/>
                <w:szCs w:val="28"/>
                <w:lang w:eastAsia="en-US"/>
              </w:rPr>
              <w:t>Низкие темпы капитального строительства учреждений здравоохранения.</w:t>
            </w:r>
          </w:p>
          <w:p w:rsidR="002521BB" w:rsidRPr="009915AB" w:rsidRDefault="002521BB" w:rsidP="00F45C27">
            <w:pPr>
              <w:autoSpaceDE w:val="0"/>
              <w:autoSpaceDN w:val="0"/>
              <w:adjustRightInd w:val="0"/>
              <w:ind w:firstLine="318"/>
              <w:jc w:val="both"/>
              <w:rPr>
                <w:rFonts w:eastAsiaTheme="minorHAnsi"/>
                <w:sz w:val="24"/>
                <w:szCs w:val="28"/>
                <w:lang w:eastAsia="en-US"/>
              </w:rPr>
            </w:pPr>
            <w:r w:rsidRPr="009915AB">
              <w:rPr>
                <w:rFonts w:eastAsiaTheme="minorHAnsi"/>
                <w:sz w:val="24"/>
                <w:szCs w:val="28"/>
                <w:lang w:eastAsia="en-US"/>
              </w:rPr>
              <w:t>Высокий уровень износа зданий медицинских учреждений и низкий уровень сервиса.</w:t>
            </w:r>
          </w:p>
          <w:p w:rsidR="002521BB" w:rsidRPr="009915AB" w:rsidRDefault="002521BB" w:rsidP="00F45C27">
            <w:pPr>
              <w:autoSpaceDE w:val="0"/>
              <w:autoSpaceDN w:val="0"/>
              <w:adjustRightInd w:val="0"/>
              <w:ind w:firstLine="318"/>
              <w:jc w:val="both"/>
              <w:rPr>
                <w:rFonts w:eastAsiaTheme="minorHAnsi"/>
                <w:sz w:val="24"/>
                <w:szCs w:val="28"/>
                <w:lang w:eastAsia="en-US"/>
              </w:rPr>
            </w:pPr>
            <w:r w:rsidRPr="009915AB">
              <w:rPr>
                <w:rFonts w:eastAsiaTheme="minorHAnsi"/>
                <w:sz w:val="24"/>
                <w:szCs w:val="28"/>
                <w:lang w:eastAsia="en-US"/>
              </w:rPr>
              <w:t>Низкий уровень оплаты труда работников. Широкое распространение в обществе потребительского отношения к своему здоровью и вредных привычек</w:t>
            </w:r>
          </w:p>
        </w:tc>
      </w:tr>
    </w:tbl>
    <w:p w:rsidR="002521BB" w:rsidRPr="00AF1563" w:rsidRDefault="002521BB" w:rsidP="002521BB">
      <w:pPr>
        <w:autoSpaceDE w:val="0"/>
        <w:autoSpaceDN w:val="0"/>
        <w:adjustRightInd w:val="0"/>
        <w:jc w:val="both"/>
        <w:rPr>
          <w:rFonts w:eastAsiaTheme="minorHAnsi"/>
          <w:sz w:val="28"/>
          <w:szCs w:val="28"/>
          <w:lang w:eastAsia="en-US"/>
        </w:rPr>
      </w:pPr>
    </w:p>
    <w:p w:rsidR="002521BB" w:rsidRPr="00AF1563" w:rsidRDefault="002521BB" w:rsidP="002521BB">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2.1.2. </w:t>
      </w:r>
      <w:r w:rsidRPr="00AF1563">
        <w:rPr>
          <w:rFonts w:eastAsiaTheme="minorHAnsi"/>
          <w:sz w:val="28"/>
          <w:szCs w:val="28"/>
          <w:lang w:eastAsia="en-US"/>
        </w:rPr>
        <w:t>Образование</w:t>
      </w:r>
    </w:p>
    <w:p w:rsidR="002521BB" w:rsidRDefault="002521BB" w:rsidP="002521BB">
      <w:pPr>
        <w:pStyle w:val="ConsPlusNormal"/>
        <w:ind w:firstLine="709"/>
        <w:jc w:val="both"/>
        <w:rPr>
          <w:rFonts w:ascii="Times New Roman" w:hAnsi="Times New Roman" w:cs="Times New Roman"/>
          <w:sz w:val="28"/>
          <w:szCs w:val="28"/>
        </w:rPr>
      </w:pP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Муниципальная система образования насчитывает 335 образовательных организаций, 125 </w:t>
      </w:r>
      <w:r w:rsidRPr="00C32DC6">
        <w:rPr>
          <w:rFonts w:ascii="Times New Roman" w:hAnsi="Times New Roman" w:cs="Times New Roman"/>
          <w:sz w:val="28"/>
          <w:szCs w:val="28"/>
        </w:rPr>
        <w:t>общеобразовательных организаций</w:t>
      </w:r>
      <w:r w:rsidRPr="00AF1563">
        <w:rPr>
          <w:rFonts w:ascii="Times New Roman" w:hAnsi="Times New Roman" w:cs="Times New Roman"/>
          <w:sz w:val="28"/>
          <w:szCs w:val="28"/>
        </w:rPr>
        <w:t xml:space="preserve">, 16 организаций дополнительного образования, 1 организацию дополнительного </w:t>
      </w:r>
      <w:r w:rsidRPr="009942AB">
        <w:rPr>
          <w:rFonts w:ascii="Times New Roman" w:hAnsi="Times New Roman" w:cs="Times New Roman"/>
          <w:sz w:val="28"/>
          <w:szCs w:val="28"/>
        </w:rPr>
        <w:t>профессионального образования. Ежегодно увеличивается численность обучающихся общеобразовательных</w:t>
      </w:r>
      <w:r w:rsidRPr="009942AB">
        <w:rPr>
          <w:rFonts w:ascii="Times New Roman" w:hAnsi="Times New Roman" w:cs="Times New Roman"/>
          <w:b/>
          <w:sz w:val="28"/>
          <w:szCs w:val="28"/>
        </w:rPr>
        <w:t xml:space="preserve"> </w:t>
      </w:r>
      <w:r w:rsidRPr="009942AB">
        <w:rPr>
          <w:rFonts w:ascii="Times New Roman" w:hAnsi="Times New Roman" w:cs="Times New Roman"/>
          <w:sz w:val="28"/>
          <w:szCs w:val="28"/>
        </w:rPr>
        <w:t xml:space="preserve">организаций, что актуализирует проблему строительства новых общеобразовательных организаций в связи с </w:t>
      </w:r>
      <w:proofErr w:type="spellStart"/>
      <w:r w:rsidRPr="009942AB">
        <w:rPr>
          <w:rFonts w:ascii="Times New Roman" w:hAnsi="Times New Roman" w:cs="Times New Roman"/>
          <w:sz w:val="28"/>
          <w:szCs w:val="28"/>
        </w:rPr>
        <w:t>переуплотненностью</w:t>
      </w:r>
      <w:proofErr w:type="spellEnd"/>
      <w:r w:rsidRPr="009942AB">
        <w:rPr>
          <w:rFonts w:ascii="Times New Roman" w:hAnsi="Times New Roman" w:cs="Times New Roman"/>
          <w:sz w:val="28"/>
          <w:szCs w:val="28"/>
        </w:rPr>
        <w:t xml:space="preserve"> существующих, организацией образовательного процесса в две смены, что не соответствует современным санитарным нормам и </w:t>
      </w:r>
      <w:r w:rsidRPr="00AF1563">
        <w:rPr>
          <w:rFonts w:ascii="Times New Roman" w:hAnsi="Times New Roman" w:cs="Times New Roman"/>
          <w:sz w:val="28"/>
          <w:szCs w:val="28"/>
        </w:rPr>
        <w:t>стандартам общего образования.</w:t>
      </w:r>
    </w:p>
    <w:p w:rsidR="002521BB" w:rsidRPr="007003AE"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В целях реализации </w:t>
      </w:r>
      <w:hyperlink r:id="rId76" w:history="1">
        <w:r w:rsidRPr="00AF1563">
          <w:rPr>
            <w:rFonts w:ascii="Times New Roman" w:hAnsi="Times New Roman" w:cs="Times New Roman"/>
            <w:sz w:val="28"/>
            <w:szCs w:val="28"/>
          </w:rPr>
          <w:t>Указа</w:t>
        </w:r>
      </w:hyperlink>
      <w:r w:rsidRPr="00AF1563">
        <w:rPr>
          <w:rFonts w:ascii="Times New Roman" w:hAnsi="Times New Roman" w:cs="Times New Roman"/>
          <w:sz w:val="28"/>
          <w:szCs w:val="28"/>
        </w:rPr>
        <w:t xml:space="preserve"> Президента Российской Федерации </w:t>
      </w:r>
      <w:r>
        <w:rPr>
          <w:rFonts w:ascii="Times New Roman" w:hAnsi="Times New Roman" w:cs="Times New Roman"/>
          <w:sz w:val="28"/>
          <w:szCs w:val="28"/>
        </w:rPr>
        <w:t xml:space="preserve">                          </w:t>
      </w:r>
      <w:r w:rsidRPr="00AF1563">
        <w:rPr>
          <w:rFonts w:ascii="Times New Roman" w:hAnsi="Times New Roman" w:cs="Times New Roman"/>
          <w:sz w:val="28"/>
          <w:szCs w:val="28"/>
        </w:rPr>
        <w:t xml:space="preserve">от 21 июля 2020 г. № 474 «О национальных целях развития Российской Федерации на период до 2030 года» и основных целевых ориентиров в сфере развития образования администрацией Волгограда проводится большая работа </w:t>
      </w:r>
      <w:r w:rsidRPr="007003AE">
        <w:rPr>
          <w:rFonts w:ascii="Times New Roman" w:hAnsi="Times New Roman" w:cs="Times New Roman"/>
          <w:sz w:val="28"/>
          <w:szCs w:val="28"/>
        </w:rPr>
        <w:t xml:space="preserve">по переводу обучающихся в одну смену обучения. В этой связи необходимо строительство новых общеобразовательных организаций уже в ближайшее время (строительство 11 общеобразовательных организаций в микрорайонах активной жилой застройки во всех районах Волгограда). </w:t>
      </w:r>
    </w:p>
    <w:p w:rsidR="002521BB" w:rsidRPr="007003AE" w:rsidRDefault="002521BB" w:rsidP="002521BB">
      <w:pPr>
        <w:pStyle w:val="ConsPlusNormal"/>
        <w:ind w:firstLine="709"/>
        <w:jc w:val="both"/>
        <w:rPr>
          <w:rFonts w:ascii="Times New Roman" w:hAnsi="Times New Roman" w:cs="Times New Roman"/>
          <w:sz w:val="28"/>
          <w:szCs w:val="28"/>
        </w:rPr>
      </w:pPr>
      <w:r w:rsidRPr="007003AE">
        <w:rPr>
          <w:rFonts w:ascii="Times New Roman" w:hAnsi="Times New Roman" w:cs="Times New Roman"/>
          <w:sz w:val="28"/>
          <w:szCs w:val="28"/>
        </w:rPr>
        <w:t>Анализ сильных и слабых сторон, возможностей и угроз представлен в таблице 4.</w:t>
      </w:r>
    </w:p>
    <w:p w:rsidR="002521BB" w:rsidRPr="007003AE" w:rsidRDefault="002521BB" w:rsidP="002521BB">
      <w:pPr>
        <w:pStyle w:val="ConsPlusNormal"/>
        <w:ind w:firstLine="709"/>
        <w:jc w:val="both"/>
        <w:rPr>
          <w:rFonts w:ascii="Times New Roman" w:hAnsi="Times New Roman" w:cs="Times New Roman"/>
          <w:sz w:val="28"/>
          <w:szCs w:val="28"/>
        </w:rPr>
      </w:pPr>
    </w:p>
    <w:p w:rsidR="002521BB" w:rsidRPr="007003AE" w:rsidRDefault="002521BB" w:rsidP="002521BB">
      <w:pPr>
        <w:pStyle w:val="ConsPlusNormal"/>
        <w:ind w:firstLine="709"/>
        <w:jc w:val="right"/>
        <w:rPr>
          <w:rFonts w:ascii="Times New Roman" w:hAnsi="Times New Roman" w:cs="Times New Roman"/>
          <w:sz w:val="28"/>
          <w:szCs w:val="28"/>
        </w:rPr>
      </w:pPr>
      <w:r w:rsidRPr="007003AE">
        <w:rPr>
          <w:rFonts w:ascii="Times New Roman" w:hAnsi="Times New Roman" w:cs="Times New Roman"/>
          <w:sz w:val="28"/>
          <w:szCs w:val="28"/>
        </w:rPr>
        <w:t>Таблица 4</w:t>
      </w:r>
    </w:p>
    <w:p w:rsidR="002521BB" w:rsidRDefault="002521BB" w:rsidP="002521BB">
      <w:pPr>
        <w:pStyle w:val="ConsPlusNormal"/>
        <w:rPr>
          <w:rFonts w:ascii="Times New Roman" w:hAnsi="Times New Roman" w:cs="Times New Roman"/>
          <w:sz w:val="28"/>
          <w:szCs w:val="28"/>
        </w:rPr>
      </w:pPr>
    </w:p>
    <w:tbl>
      <w:tblPr>
        <w:tblStyle w:val="af5"/>
        <w:tblW w:w="0" w:type="auto"/>
        <w:jc w:val="center"/>
        <w:tblLook w:val="04A0" w:firstRow="1" w:lastRow="0" w:firstColumn="1" w:lastColumn="0" w:noHBand="0" w:noVBand="1"/>
      </w:tblPr>
      <w:tblGrid>
        <w:gridCol w:w="4814"/>
        <w:gridCol w:w="4815"/>
      </w:tblGrid>
      <w:tr w:rsidR="002521BB" w:rsidRPr="009915AB" w:rsidTr="00F45C27">
        <w:trPr>
          <w:jc w:val="center"/>
        </w:trPr>
        <w:tc>
          <w:tcPr>
            <w:tcW w:w="4814" w:type="dxa"/>
          </w:tcPr>
          <w:p w:rsidR="002521BB" w:rsidRPr="009915AB" w:rsidRDefault="002521BB" w:rsidP="00F45C27">
            <w:pPr>
              <w:pStyle w:val="ConsPlusNormal"/>
              <w:ind w:firstLine="284"/>
              <w:jc w:val="center"/>
              <w:rPr>
                <w:rFonts w:ascii="Times New Roman" w:hAnsi="Times New Roman" w:cs="Times New Roman"/>
                <w:sz w:val="24"/>
                <w:szCs w:val="28"/>
              </w:rPr>
            </w:pPr>
            <w:r w:rsidRPr="009915AB">
              <w:rPr>
                <w:rFonts w:ascii="Times New Roman" w:hAnsi="Times New Roman" w:cs="Times New Roman"/>
                <w:sz w:val="24"/>
                <w:szCs w:val="28"/>
              </w:rPr>
              <w:t>Сильные стороны</w:t>
            </w:r>
          </w:p>
        </w:tc>
        <w:tc>
          <w:tcPr>
            <w:tcW w:w="4815" w:type="dxa"/>
          </w:tcPr>
          <w:p w:rsidR="002521BB" w:rsidRPr="009915AB" w:rsidRDefault="002521BB" w:rsidP="00F45C27">
            <w:pPr>
              <w:pStyle w:val="ConsPlusNormal"/>
              <w:ind w:firstLine="284"/>
              <w:jc w:val="center"/>
              <w:rPr>
                <w:rFonts w:ascii="Times New Roman" w:hAnsi="Times New Roman" w:cs="Times New Roman"/>
                <w:sz w:val="24"/>
                <w:szCs w:val="28"/>
              </w:rPr>
            </w:pPr>
            <w:r w:rsidRPr="009915AB">
              <w:rPr>
                <w:rFonts w:ascii="Times New Roman" w:hAnsi="Times New Roman" w:cs="Times New Roman"/>
                <w:sz w:val="24"/>
                <w:szCs w:val="28"/>
              </w:rPr>
              <w:t>Слабые стороны</w:t>
            </w:r>
          </w:p>
        </w:tc>
      </w:tr>
      <w:tr w:rsidR="002521BB" w:rsidRPr="009915AB" w:rsidTr="00F45C27">
        <w:trPr>
          <w:jc w:val="center"/>
        </w:trPr>
        <w:tc>
          <w:tcPr>
            <w:tcW w:w="4814" w:type="dxa"/>
          </w:tcPr>
          <w:p w:rsidR="002521BB" w:rsidRPr="009915AB" w:rsidRDefault="002521BB" w:rsidP="00F45C27">
            <w:pPr>
              <w:pStyle w:val="ConsPlusNormal"/>
              <w:ind w:firstLine="284"/>
              <w:jc w:val="both"/>
              <w:rPr>
                <w:rFonts w:ascii="Times New Roman" w:hAnsi="Times New Roman" w:cs="Times New Roman"/>
                <w:sz w:val="24"/>
                <w:szCs w:val="28"/>
              </w:rPr>
            </w:pPr>
            <w:r w:rsidRPr="009915AB">
              <w:rPr>
                <w:rFonts w:ascii="Times New Roman" w:hAnsi="Times New Roman" w:cs="Times New Roman"/>
                <w:sz w:val="24"/>
                <w:szCs w:val="28"/>
              </w:rPr>
              <w:t>Повышение доступности муниципальных услуг образования.</w:t>
            </w:r>
          </w:p>
          <w:p w:rsidR="002521BB" w:rsidRPr="009915AB" w:rsidRDefault="002521BB" w:rsidP="00F45C27">
            <w:pPr>
              <w:pStyle w:val="ConsPlusNormal"/>
              <w:ind w:firstLine="284"/>
              <w:jc w:val="both"/>
              <w:rPr>
                <w:rFonts w:ascii="Times New Roman" w:hAnsi="Times New Roman" w:cs="Times New Roman"/>
                <w:sz w:val="24"/>
                <w:szCs w:val="28"/>
              </w:rPr>
            </w:pPr>
            <w:r w:rsidRPr="009915AB">
              <w:rPr>
                <w:rFonts w:ascii="Times New Roman" w:hAnsi="Times New Roman" w:cs="Times New Roman"/>
                <w:sz w:val="24"/>
                <w:szCs w:val="28"/>
              </w:rPr>
              <w:t xml:space="preserve">Рост профессионального уровня педагогического состава </w:t>
            </w:r>
            <w:r w:rsidRPr="008338B5">
              <w:rPr>
                <w:rFonts w:ascii="Times New Roman" w:hAnsi="Times New Roman" w:cs="Times New Roman"/>
                <w:b/>
                <w:sz w:val="24"/>
                <w:szCs w:val="28"/>
              </w:rPr>
              <w:t xml:space="preserve">школ </w:t>
            </w:r>
            <w:r w:rsidRPr="008338B5">
              <w:rPr>
                <w:rFonts w:ascii="Times New Roman" w:hAnsi="Times New Roman" w:cs="Times New Roman"/>
                <w:sz w:val="24"/>
                <w:szCs w:val="28"/>
              </w:rPr>
              <w:t>о</w:t>
            </w:r>
          </w:p>
        </w:tc>
        <w:tc>
          <w:tcPr>
            <w:tcW w:w="4815" w:type="dxa"/>
          </w:tcPr>
          <w:p w:rsidR="002521BB" w:rsidRPr="009915AB" w:rsidRDefault="002521BB" w:rsidP="00F45C27">
            <w:pPr>
              <w:pStyle w:val="ConsPlusNormal"/>
              <w:ind w:firstLine="284"/>
              <w:jc w:val="both"/>
              <w:rPr>
                <w:rFonts w:ascii="Times New Roman" w:hAnsi="Times New Roman" w:cs="Times New Roman"/>
                <w:sz w:val="24"/>
                <w:szCs w:val="28"/>
              </w:rPr>
            </w:pPr>
            <w:r w:rsidRPr="009915AB">
              <w:rPr>
                <w:rFonts w:ascii="Times New Roman" w:hAnsi="Times New Roman" w:cs="Times New Roman"/>
                <w:sz w:val="24"/>
                <w:szCs w:val="28"/>
              </w:rPr>
              <w:t>Неточность планирования объектов социальной инфраструктуры.</w:t>
            </w:r>
          </w:p>
          <w:p w:rsidR="002521BB" w:rsidRPr="009915AB" w:rsidRDefault="002521BB" w:rsidP="00F45C27">
            <w:pPr>
              <w:pStyle w:val="ConsPlusNormal"/>
              <w:ind w:firstLine="284"/>
              <w:jc w:val="both"/>
              <w:rPr>
                <w:rFonts w:ascii="Times New Roman" w:hAnsi="Times New Roman" w:cs="Times New Roman"/>
                <w:sz w:val="24"/>
                <w:szCs w:val="28"/>
              </w:rPr>
            </w:pPr>
            <w:r w:rsidRPr="007003AE">
              <w:rPr>
                <w:rFonts w:ascii="Times New Roman" w:hAnsi="Times New Roman" w:cs="Times New Roman"/>
                <w:sz w:val="24"/>
                <w:szCs w:val="28"/>
              </w:rPr>
              <w:t>Ограниченная доступность образовательных услуг для потребителей по отдельным районам Волгограда</w:t>
            </w:r>
          </w:p>
        </w:tc>
      </w:tr>
      <w:tr w:rsidR="002521BB" w:rsidRPr="009915AB" w:rsidTr="00F45C27">
        <w:trPr>
          <w:jc w:val="center"/>
        </w:trPr>
        <w:tc>
          <w:tcPr>
            <w:tcW w:w="4814" w:type="dxa"/>
          </w:tcPr>
          <w:p w:rsidR="002521BB" w:rsidRPr="009915AB" w:rsidRDefault="002521BB" w:rsidP="00F45C27">
            <w:pPr>
              <w:pStyle w:val="ConsPlusNormal"/>
              <w:ind w:firstLine="284"/>
              <w:jc w:val="center"/>
              <w:rPr>
                <w:rFonts w:ascii="Times New Roman" w:hAnsi="Times New Roman" w:cs="Times New Roman"/>
                <w:sz w:val="24"/>
                <w:szCs w:val="28"/>
              </w:rPr>
            </w:pPr>
            <w:r w:rsidRPr="009915AB">
              <w:rPr>
                <w:rFonts w:ascii="Times New Roman" w:hAnsi="Times New Roman" w:cs="Times New Roman"/>
                <w:sz w:val="24"/>
                <w:szCs w:val="28"/>
              </w:rPr>
              <w:t>Возможности</w:t>
            </w:r>
          </w:p>
        </w:tc>
        <w:tc>
          <w:tcPr>
            <w:tcW w:w="4815" w:type="dxa"/>
          </w:tcPr>
          <w:p w:rsidR="002521BB" w:rsidRPr="009915AB" w:rsidRDefault="002521BB" w:rsidP="00F45C27">
            <w:pPr>
              <w:pStyle w:val="ConsPlusNormal"/>
              <w:ind w:firstLine="284"/>
              <w:jc w:val="center"/>
              <w:rPr>
                <w:rFonts w:ascii="Times New Roman" w:hAnsi="Times New Roman" w:cs="Times New Roman"/>
                <w:sz w:val="24"/>
                <w:szCs w:val="28"/>
              </w:rPr>
            </w:pPr>
            <w:r w:rsidRPr="009915AB">
              <w:rPr>
                <w:rFonts w:ascii="Times New Roman" w:hAnsi="Times New Roman" w:cs="Times New Roman"/>
                <w:sz w:val="24"/>
                <w:szCs w:val="28"/>
              </w:rPr>
              <w:t>Угрозы</w:t>
            </w:r>
          </w:p>
        </w:tc>
      </w:tr>
      <w:tr w:rsidR="002521BB" w:rsidRPr="009915AB" w:rsidTr="00F45C27">
        <w:trPr>
          <w:jc w:val="center"/>
        </w:trPr>
        <w:tc>
          <w:tcPr>
            <w:tcW w:w="4814" w:type="dxa"/>
          </w:tcPr>
          <w:p w:rsidR="002521BB" w:rsidRPr="009915AB" w:rsidRDefault="002521BB" w:rsidP="00F45C27">
            <w:pPr>
              <w:pStyle w:val="ConsPlusNormal"/>
              <w:ind w:firstLine="284"/>
              <w:jc w:val="both"/>
              <w:rPr>
                <w:rFonts w:ascii="Times New Roman" w:hAnsi="Times New Roman" w:cs="Times New Roman"/>
                <w:sz w:val="24"/>
                <w:szCs w:val="28"/>
              </w:rPr>
            </w:pPr>
            <w:r w:rsidRPr="009915AB">
              <w:rPr>
                <w:rFonts w:ascii="Times New Roman" w:hAnsi="Times New Roman" w:cs="Times New Roman"/>
                <w:sz w:val="24"/>
                <w:szCs w:val="28"/>
              </w:rPr>
              <w:t>Рост оплаты труда педагогических работников.</w:t>
            </w:r>
          </w:p>
          <w:p w:rsidR="002521BB" w:rsidRPr="009915AB" w:rsidRDefault="002521BB" w:rsidP="00F45C27">
            <w:pPr>
              <w:pStyle w:val="ConsPlusNormal"/>
              <w:ind w:firstLine="284"/>
              <w:jc w:val="both"/>
              <w:rPr>
                <w:rFonts w:ascii="Times New Roman" w:hAnsi="Times New Roman" w:cs="Times New Roman"/>
                <w:sz w:val="24"/>
                <w:szCs w:val="28"/>
              </w:rPr>
            </w:pPr>
            <w:r w:rsidRPr="009915AB">
              <w:rPr>
                <w:rFonts w:ascii="Times New Roman" w:hAnsi="Times New Roman" w:cs="Times New Roman"/>
                <w:sz w:val="24"/>
                <w:szCs w:val="28"/>
              </w:rPr>
              <w:t xml:space="preserve">Строительство новых </w:t>
            </w:r>
            <w:r w:rsidRPr="009915AB">
              <w:rPr>
                <w:rFonts w:ascii="Times New Roman" w:hAnsi="Times New Roman" w:cs="Times New Roman"/>
                <w:b/>
                <w:sz w:val="24"/>
                <w:szCs w:val="28"/>
              </w:rPr>
              <w:t>муниципальных образовательных учреждений</w:t>
            </w:r>
            <w:r w:rsidRPr="009915AB">
              <w:rPr>
                <w:rFonts w:ascii="Times New Roman" w:hAnsi="Times New Roman" w:cs="Times New Roman"/>
                <w:sz w:val="24"/>
                <w:szCs w:val="28"/>
              </w:rPr>
              <w:t xml:space="preserve"> за счет бюджетных средств и проведение капитального ремонта.</w:t>
            </w:r>
          </w:p>
          <w:p w:rsidR="002521BB" w:rsidRPr="009915AB" w:rsidRDefault="002521BB" w:rsidP="00F45C27">
            <w:pPr>
              <w:pStyle w:val="ConsPlusNormal"/>
              <w:ind w:firstLine="284"/>
              <w:jc w:val="both"/>
              <w:rPr>
                <w:rFonts w:ascii="Times New Roman" w:hAnsi="Times New Roman" w:cs="Times New Roman"/>
                <w:sz w:val="24"/>
                <w:szCs w:val="28"/>
              </w:rPr>
            </w:pPr>
            <w:r w:rsidRPr="009915AB">
              <w:rPr>
                <w:rFonts w:ascii="Times New Roman" w:hAnsi="Times New Roman" w:cs="Times New Roman"/>
                <w:sz w:val="24"/>
                <w:szCs w:val="28"/>
              </w:rPr>
              <w:t xml:space="preserve">Возможность создания </w:t>
            </w:r>
            <w:r w:rsidRPr="00F45685">
              <w:rPr>
                <w:rFonts w:ascii="Times New Roman" w:hAnsi="Times New Roman" w:cs="Times New Roman"/>
                <w:sz w:val="24"/>
                <w:szCs w:val="28"/>
              </w:rPr>
              <w:t>частных дошкольных учреждений</w:t>
            </w:r>
          </w:p>
        </w:tc>
        <w:tc>
          <w:tcPr>
            <w:tcW w:w="4815" w:type="dxa"/>
          </w:tcPr>
          <w:p w:rsidR="002521BB" w:rsidRPr="009915AB" w:rsidRDefault="002521BB" w:rsidP="00F45C27">
            <w:pPr>
              <w:pStyle w:val="ConsPlusNormal"/>
              <w:ind w:firstLine="284"/>
              <w:jc w:val="both"/>
              <w:rPr>
                <w:rFonts w:ascii="Times New Roman" w:hAnsi="Times New Roman" w:cs="Times New Roman"/>
                <w:sz w:val="24"/>
                <w:szCs w:val="28"/>
              </w:rPr>
            </w:pPr>
            <w:r w:rsidRPr="009915AB">
              <w:rPr>
                <w:rFonts w:ascii="Times New Roman" w:hAnsi="Times New Roman" w:cs="Times New Roman"/>
                <w:sz w:val="24"/>
                <w:szCs w:val="28"/>
              </w:rPr>
              <w:t xml:space="preserve">Нехватка мест в </w:t>
            </w:r>
            <w:r w:rsidRPr="009915AB">
              <w:rPr>
                <w:rFonts w:ascii="Times New Roman" w:hAnsi="Times New Roman" w:cs="Times New Roman"/>
                <w:b/>
                <w:sz w:val="24"/>
                <w:szCs w:val="28"/>
              </w:rPr>
              <w:t>общеобразовательных организациях</w:t>
            </w:r>
          </w:p>
        </w:tc>
      </w:tr>
    </w:tbl>
    <w:p w:rsidR="002521BB" w:rsidRPr="009915AB" w:rsidRDefault="002521BB" w:rsidP="002521BB">
      <w:pPr>
        <w:pStyle w:val="ConsPlusNormal"/>
        <w:rPr>
          <w:rFonts w:ascii="Times New Roman" w:hAnsi="Times New Roman" w:cs="Times New Roman"/>
          <w:sz w:val="24"/>
          <w:szCs w:val="28"/>
        </w:rPr>
      </w:pPr>
    </w:p>
    <w:p w:rsidR="002521BB" w:rsidRDefault="002521BB" w:rsidP="002521BB">
      <w:pPr>
        <w:pStyle w:val="ConsPlusNormal"/>
        <w:rPr>
          <w:rFonts w:ascii="Times New Roman" w:hAnsi="Times New Roman" w:cs="Times New Roman"/>
          <w:sz w:val="28"/>
          <w:szCs w:val="28"/>
        </w:rPr>
      </w:pPr>
    </w:p>
    <w:p w:rsidR="002521BB" w:rsidRPr="00AF1563" w:rsidRDefault="002521BB" w:rsidP="002521BB">
      <w:pPr>
        <w:pStyle w:val="ConsPlusNormal"/>
        <w:rPr>
          <w:rFonts w:ascii="Times New Roman" w:hAnsi="Times New Roman" w:cs="Times New Roman"/>
          <w:sz w:val="28"/>
          <w:szCs w:val="28"/>
        </w:rPr>
      </w:pPr>
    </w:p>
    <w:p w:rsidR="002521BB" w:rsidRPr="00AF1563" w:rsidRDefault="002521BB" w:rsidP="002521BB">
      <w:pPr>
        <w:pStyle w:val="ConsPlusNormal"/>
        <w:jc w:val="center"/>
        <w:outlineLvl w:val="5"/>
        <w:rPr>
          <w:rFonts w:ascii="Times New Roman" w:hAnsi="Times New Roman" w:cs="Times New Roman"/>
          <w:sz w:val="28"/>
          <w:szCs w:val="28"/>
        </w:rPr>
      </w:pPr>
    </w:p>
    <w:p w:rsidR="002521BB" w:rsidRPr="00AF1563" w:rsidRDefault="002521BB" w:rsidP="002521BB">
      <w:pPr>
        <w:pStyle w:val="ConsPlusNormal"/>
        <w:jc w:val="center"/>
        <w:outlineLvl w:val="5"/>
        <w:rPr>
          <w:rFonts w:ascii="Times New Roman" w:hAnsi="Times New Roman" w:cs="Times New Roman"/>
          <w:sz w:val="28"/>
          <w:szCs w:val="28"/>
        </w:rPr>
      </w:pPr>
      <w:r>
        <w:rPr>
          <w:rFonts w:ascii="Times New Roman" w:hAnsi="Times New Roman" w:cs="Times New Roman"/>
          <w:sz w:val="28"/>
          <w:szCs w:val="28"/>
        </w:rPr>
        <w:t xml:space="preserve">2.1.3. </w:t>
      </w:r>
      <w:r w:rsidRPr="00AF1563">
        <w:rPr>
          <w:rFonts w:ascii="Times New Roman" w:hAnsi="Times New Roman" w:cs="Times New Roman"/>
          <w:sz w:val="28"/>
          <w:szCs w:val="28"/>
        </w:rPr>
        <w:t>Культура</w:t>
      </w:r>
    </w:p>
    <w:p w:rsidR="002521BB" w:rsidRPr="00AF1563" w:rsidRDefault="002521BB" w:rsidP="002521BB">
      <w:pPr>
        <w:pStyle w:val="ConsPlusNormal"/>
        <w:jc w:val="both"/>
        <w:outlineLvl w:val="5"/>
        <w:rPr>
          <w:rFonts w:ascii="Times New Roman" w:hAnsi="Times New Roman" w:cs="Times New Roman"/>
          <w:sz w:val="28"/>
          <w:szCs w:val="28"/>
        </w:rPr>
      </w:pPr>
    </w:p>
    <w:p w:rsidR="002521BB" w:rsidRPr="00AF1563" w:rsidRDefault="002521BB" w:rsidP="002521BB">
      <w:pPr>
        <w:ind w:firstLine="709"/>
        <w:jc w:val="both"/>
        <w:rPr>
          <w:sz w:val="28"/>
          <w:szCs w:val="28"/>
        </w:rPr>
      </w:pPr>
      <w:r w:rsidRPr="00AF1563">
        <w:rPr>
          <w:sz w:val="28"/>
          <w:szCs w:val="28"/>
        </w:rPr>
        <w:t>Инфраструктура учреждений культуры на территории Волгограда включает 33 муниципальных учреждения, в том числе 9 – подведомственных администрациям районов Волгограда и 1 – муниципальное казенное учреждение.</w:t>
      </w:r>
    </w:p>
    <w:p w:rsidR="002521BB" w:rsidRPr="00AF1563" w:rsidRDefault="002521BB" w:rsidP="002521BB">
      <w:pPr>
        <w:pStyle w:val="ConsPlusNormal"/>
        <w:ind w:firstLine="709"/>
        <w:jc w:val="both"/>
        <w:rPr>
          <w:sz w:val="28"/>
          <w:szCs w:val="28"/>
        </w:rPr>
      </w:pPr>
      <w:r w:rsidRPr="002A77B4">
        <w:rPr>
          <w:rFonts w:ascii="Times New Roman" w:hAnsi="Times New Roman" w:cs="Times New Roman"/>
          <w:sz w:val="28"/>
          <w:szCs w:val="28"/>
        </w:rPr>
        <w:t xml:space="preserve">Ежегодно увеличивается количество посетителей городских культурно-массовых мероприятий, сохраняется увеличение количества зрителей муниципальных театров. Стабильным остается количество детей, обучающихся в учреждениях дополнительного образования детей в сфере искусства Волгограда, и количество студентов ГБОУВО «Волгоградская государственная консерватория имени </w:t>
      </w:r>
      <w:proofErr w:type="spellStart"/>
      <w:r w:rsidRPr="002A77B4">
        <w:rPr>
          <w:rFonts w:ascii="Times New Roman" w:hAnsi="Times New Roman" w:cs="Times New Roman"/>
          <w:sz w:val="28"/>
          <w:szCs w:val="28"/>
        </w:rPr>
        <w:t>П.А.Серебрякова</w:t>
      </w:r>
      <w:proofErr w:type="spellEnd"/>
      <w:r w:rsidRPr="002A77B4">
        <w:rPr>
          <w:rFonts w:ascii="Times New Roman" w:hAnsi="Times New Roman" w:cs="Times New Roman"/>
          <w:sz w:val="28"/>
          <w:szCs w:val="28"/>
        </w:rPr>
        <w:t>. В 2022 году 18 муниципальных бюджетных учреждений дополнительного образования детей (музыкальные, художественная, хореографическая школы и детские школы искусств) посещали 13,5 тыс. обучающихся. На базе учреждений дополнительного образования детей организовано и проведено более 100 конкурсов, фестивалей и выставок в онлай</w:t>
      </w:r>
      <w:proofErr w:type="gramStart"/>
      <w:r w:rsidRPr="002A77B4">
        <w:rPr>
          <w:rFonts w:ascii="Times New Roman" w:hAnsi="Times New Roman" w:cs="Times New Roman"/>
          <w:sz w:val="28"/>
          <w:szCs w:val="28"/>
        </w:rPr>
        <w:t>н-</w:t>
      </w:r>
      <w:proofErr w:type="gramEnd"/>
      <w:r w:rsidRPr="002A77B4">
        <w:rPr>
          <w:rFonts w:ascii="Times New Roman" w:hAnsi="Times New Roman" w:cs="Times New Roman"/>
          <w:sz w:val="28"/>
          <w:szCs w:val="28"/>
        </w:rPr>
        <w:t xml:space="preserve"> и </w:t>
      </w:r>
      <w:proofErr w:type="spellStart"/>
      <w:r w:rsidRPr="002A77B4">
        <w:rPr>
          <w:rFonts w:ascii="Times New Roman" w:hAnsi="Times New Roman" w:cs="Times New Roman"/>
          <w:sz w:val="28"/>
          <w:szCs w:val="28"/>
        </w:rPr>
        <w:t>оффлайн</w:t>
      </w:r>
      <w:proofErr w:type="spellEnd"/>
      <w:r w:rsidRPr="002A77B4">
        <w:rPr>
          <w:rFonts w:ascii="Times New Roman" w:hAnsi="Times New Roman" w:cs="Times New Roman"/>
          <w:sz w:val="28"/>
          <w:szCs w:val="28"/>
        </w:rPr>
        <w:t>-режимах.</w:t>
      </w:r>
    </w:p>
    <w:p w:rsidR="002521BB" w:rsidRDefault="002521BB" w:rsidP="002521BB">
      <w:pPr>
        <w:pStyle w:val="ConsPlusNormal"/>
        <w:ind w:firstLine="709"/>
        <w:jc w:val="both"/>
        <w:rPr>
          <w:rFonts w:ascii="Times New Roman" w:hAnsi="Times New Roman" w:cs="Times New Roman"/>
          <w:sz w:val="28"/>
          <w:szCs w:val="28"/>
        </w:rPr>
      </w:pPr>
      <w:r w:rsidRPr="00875683">
        <w:rPr>
          <w:rFonts w:ascii="Times New Roman" w:hAnsi="Times New Roman" w:cs="Times New Roman"/>
          <w:sz w:val="28"/>
          <w:szCs w:val="28"/>
        </w:rPr>
        <w:t>Анализ сильных и слабых сторон, возможностей и угроз представлен в таблице 5.</w:t>
      </w:r>
    </w:p>
    <w:p w:rsidR="002521BB" w:rsidRPr="00875683" w:rsidRDefault="002521BB" w:rsidP="002521BB">
      <w:pPr>
        <w:pStyle w:val="ConsPlusNormal"/>
        <w:ind w:firstLine="709"/>
        <w:jc w:val="both"/>
        <w:rPr>
          <w:rFonts w:ascii="Times New Roman" w:hAnsi="Times New Roman" w:cs="Times New Roman"/>
          <w:sz w:val="28"/>
          <w:szCs w:val="28"/>
        </w:rPr>
      </w:pPr>
    </w:p>
    <w:p w:rsidR="002521BB" w:rsidRPr="00875683" w:rsidRDefault="002521BB" w:rsidP="002521BB">
      <w:pPr>
        <w:pStyle w:val="ConsPlusNormal"/>
        <w:ind w:firstLine="709"/>
        <w:jc w:val="right"/>
        <w:rPr>
          <w:rFonts w:ascii="Times New Roman" w:hAnsi="Times New Roman" w:cs="Times New Roman"/>
          <w:sz w:val="28"/>
          <w:szCs w:val="28"/>
        </w:rPr>
      </w:pPr>
      <w:r w:rsidRPr="00875683">
        <w:rPr>
          <w:rFonts w:ascii="Times New Roman" w:hAnsi="Times New Roman" w:cs="Times New Roman"/>
          <w:sz w:val="28"/>
          <w:szCs w:val="28"/>
        </w:rPr>
        <w:t>Таблица 5</w:t>
      </w:r>
    </w:p>
    <w:p w:rsidR="002521BB" w:rsidRDefault="002521BB" w:rsidP="002521BB">
      <w:pPr>
        <w:pStyle w:val="ConsPlusNormal"/>
        <w:jc w:val="both"/>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RPr="00D345A6" w:rsidTr="00F45C27">
        <w:tc>
          <w:tcPr>
            <w:tcW w:w="4814" w:type="dxa"/>
          </w:tcPr>
          <w:p w:rsidR="002521BB" w:rsidRPr="00D345A6" w:rsidRDefault="002521BB" w:rsidP="00F45C27">
            <w:pPr>
              <w:pStyle w:val="ConsPlusNormal"/>
              <w:jc w:val="center"/>
              <w:rPr>
                <w:rFonts w:ascii="Times New Roman" w:hAnsi="Times New Roman" w:cs="Times New Roman"/>
                <w:sz w:val="24"/>
                <w:szCs w:val="28"/>
              </w:rPr>
            </w:pPr>
            <w:r w:rsidRPr="00D345A6">
              <w:rPr>
                <w:rFonts w:ascii="Times New Roman" w:hAnsi="Times New Roman" w:cs="Times New Roman"/>
                <w:sz w:val="24"/>
                <w:szCs w:val="28"/>
              </w:rPr>
              <w:t>Сильные стороны</w:t>
            </w:r>
          </w:p>
        </w:tc>
        <w:tc>
          <w:tcPr>
            <w:tcW w:w="4815" w:type="dxa"/>
          </w:tcPr>
          <w:p w:rsidR="002521BB" w:rsidRPr="00D345A6" w:rsidRDefault="002521BB" w:rsidP="00F45C27">
            <w:pPr>
              <w:pStyle w:val="ConsPlusNormal"/>
              <w:jc w:val="center"/>
              <w:rPr>
                <w:rFonts w:ascii="Times New Roman" w:hAnsi="Times New Roman" w:cs="Times New Roman"/>
                <w:sz w:val="24"/>
                <w:szCs w:val="28"/>
              </w:rPr>
            </w:pPr>
            <w:r w:rsidRPr="00D345A6">
              <w:rPr>
                <w:rFonts w:ascii="Times New Roman" w:hAnsi="Times New Roman" w:cs="Times New Roman"/>
                <w:sz w:val="24"/>
                <w:szCs w:val="28"/>
              </w:rPr>
              <w:t>Слабые стороны</w:t>
            </w:r>
          </w:p>
        </w:tc>
      </w:tr>
      <w:tr w:rsidR="002521BB" w:rsidRPr="00D345A6" w:rsidTr="00F45C27">
        <w:tc>
          <w:tcPr>
            <w:tcW w:w="4814" w:type="dxa"/>
          </w:tcPr>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Сохранены традиции образования в сфере искусства.</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Плодотворная деятельность в сфере культуры и искусства</w:t>
            </w:r>
          </w:p>
        </w:tc>
        <w:tc>
          <w:tcPr>
            <w:tcW w:w="4815" w:type="dxa"/>
          </w:tcPr>
          <w:p w:rsidR="002521BB" w:rsidRPr="00D345A6" w:rsidRDefault="002521BB" w:rsidP="00F45C27">
            <w:pPr>
              <w:pStyle w:val="ConsPlusNormal"/>
              <w:ind w:firstLine="318"/>
              <w:jc w:val="both"/>
              <w:rPr>
                <w:rFonts w:ascii="Times New Roman" w:hAnsi="Times New Roman" w:cs="Times New Roman"/>
                <w:sz w:val="24"/>
                <w:szCs w:val="28"/>
              </w:rPr>
            </w:pPr>
            <w:r w:rsidRPr="00D345A6">
              <w:rPr>
                <w:rFonts w:ascii="Times New Roman" w:hAnsi="Times New Roman" w:cs="Times New Roman"/>
                <w:sz w:val="24"/>
                <w:szCs w:val="28"/>
              </w:rPr>
              <w:t>Высокая степень износа помещений, оборудования, слабое материально-техническое обеспечение</w:t>
            </w:r>
          </w:p>
        </w:tc>
      </w:tr>
      <w:tr w:rsidR="002521BB" w:rsidRPr="00D345A6" w:rsidTr="00F45C27">
        <w:tc>
          <w:tcPr>
            <w:tcW w:w="4814" w:type="dxa"/>
          </w:tcPr>
          <w:p w:rsidR="002521BB" w:rsidRPr="00D345A6" w:rsidRDefault="002521BB" w:rsidP="00F45C27">
            <w:pPr>
              <w:pStyle w:val="ConsPlusNormal"/>
              <w:jc w:val="center"/>
              <w:rPr>
                <w:rFonts w:ascii="Times New Roman" w:hAnsi="Times New Roman" w:cs="Times New Roman"/>
                <w:sz w:val="24"/>
                <w:szCs w:val="28"/>
              </w:rPr>
            </w:pPr>
            <w:r w:rsidRPr="00D345A6">
              <w:rPr>
                <w:rFonts w:ascii="Times New Roman" w:hAnsi="Times New Roman" w:cs="Times New Roman"/>
                <w:sz w:val="24"/>
                <w:szCs w:val="28"/>
              </w:rPr>
              <w:t>Возможности</w:t>
            </w:r>
          </w:p>
        </w:tc>
        <w:tc>
          <w:tcPr>
            <w:tcW w:w="4815" w:type="dxa"/>
          </w:tcPr>
          <w:p w:rsidR="002521BB" w:rsidRPr="00D345A6" w:rsidRDefault="002521BB" w:rsidP="00F45C27">
            <w:pPr>
              <w:pStyle w:val="ConsPlusNormal"/>
              <w:jc w:val="center"/>
              <w:rPr>
                <w:rFonts w:ascii="Times New Roman" w:hAnsi="Times New Roman" w:cs="Times New Roman"/>
                <w:sz w:val="24"/>
                <w:szCs w:val="28"/>
              </w:rPr>
            </w:pPr>
            <w:r w:rsidRPr="00D345A6">
              <w:rPr>
                <w:rFonts w:ascii="Times New Roman" w:hAnsi="Times New Roman" w:cs="Times New Roman"/>
                <w:sz w:val="24"/>
                <w:szCs w:val="28"/>
              </w:rPr>
              <w:t>Угрозы</w:t>
            </w:r>
          </w:p>
        </w:tc>
      </w:tr>
      <w:tr w:rsidR="002521BB" w:rsidRPr="00D345A6" w:rsidTr="00F45C27">
        <w:tc>
          <w:tcPr>
            <w:tcW w:w="4814" w:type="dxa"/>
          </w:tcPr>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Развитие платных услуг муниципальных учреждений культуры и искусства.</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Развитие театрального искусства.</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Развитие дополнительного образования детей в сфере искусства</w:t>
            </w:r>
          </w:p>
        </w:tc>
        <w:tc>
          <w:tcPr>
            <w:tcW w:w="4815" w:type="dxa"/>
          </w:tcPr>
          <w:p w:rsidR="002521BB" w:rsidRPr="00D345A6" w:rsidRDefault="002521BB" w:rsidP="00F45C27">
            <w:pPr>
              <w:pStyle w:val="ConsPlusNormal"/>
              <w:ind w:firstLine="318"/>
              <w:jc w:val="both"/>
              <w:rPr>
                <w:rFonts w:ascii="Times New Roman" w:hAnsi="Times New Roman" w:cs="Times New Roman"/>
                <w:sz w:val="24"/>
                <w:szCs w:val="28"/>
              </w:rPr>
            </w:pPr>
            <w:r w:rsidRPr="00D345A6">
              <w:rPr>
                <w:rFonts w:ascii="Times New Roman" w:hAnsi="Times New Roman" w:cs="Times New Roman"/>
                <w:sz w:val="24"/>
                <w:szCs w:val="28"/>
              </w:rPr>
              <w:t xml:space="preserve">Снижение проведения культурных мероприятий в связи с ограничительными мерами </w:t>
            </w:r>
          </w:p>
        </w:tc>
      </w:tr>
    </w:tbl>
    <w:p w:rsidR="002521BB" w:rsidRPr="00AF1563" w:rsidRDefault="002521BB" w:rsidP="002521BB">
      <w:pPr>
        <w:pStyle w:val="ConsPlusNormal"/>
        <w:jc w:val="both"/>
        <w:rPr>
          <w:rFonts w:ascii="Times New Roman" w:hAnsi="Times New Roman" w:cs="Times New Roman"/>
          <w:sz w:val="28"/>
          <w:szCs w:val="28"/>
        </w:rPr>
      </w:pPr>
    </w:p>
    <w:p w:rsidR="002521BB" w:rsidRPr="00AF1563" w:rsidRDefault="002521BB" w:rsidP="002521BB">
      <w:pPr>
        <w:pStyle w:val="ConsPlusNormal"/>
        <w:jc w:val="center"/>
        <w:outlineLvl w:val="5"/>
        <w:rPr>
          <w:rFonts w:ascii="Times New Roman" w:hAnsi="Times New Roman" w:cs="Times New Roman"/>
          <w:sz w:val="28"/>
          <w:szCs w:val="28"/>
        </w:rPr>
      </w:pPr>
      <w:r>
        <w:rPr>
          <w:rFonts w:ascii="Times New Roman" w:hAnsi="Times New Roman" w:cs="Times New Roman"/>
          <w:sz w:val="28"/>
          <w:szCs w:val="28"/>
        </w:rPr>
        <w:t xml:space="preserve">2.1.4. </w:t>
      </w:r>
      <w:r w:rsidRPr="00AF1563">
        <w:rPr>
          <w:rFonts w:ascii="Times New Roman" w:hAnsi="Times New Roman" w:cs="Times New Roman"/>
          <w:sz w:val="28"/>
          <w:szCs w:val="28"/>
        </w:rPr>
        <w:t>Физическая культура и спорт</w:t>
      </w:r>
    </w:p>
    <w:p w:rsidR="002521BB" w:rsidRPr="00AF1563" w:rsidRDefault="002521BB" w:rsidP="002521BB">
      <w:pPr>
        <w:pStyle w:val="ConsPlusNormal"/>
        <w:jc w:val="both"/>
        <w:outlineLvl w:val="5"/>
        <w:rPr>
          <w:rFonts w:ascii="Times New Roman" w:hAnsi="Times New Roman" w:cs="Times New Roman"/>
          <w:sz w:val="28"/>
          <w:szCs w:val="28"/>
        </w:rPr>
      </w:pPr>
    </w:p>
    <w:p w:rsidR="002521BB" w:rsidRPr="00AF1563" w:rsidRDefault="002521BB" w:rsidP="002521BB">
      <w:pPr>
        <w:pStyle w:val="21"/>
        <w:ind w:right="0" w:firstLine="709"/>
        <w:jc w:val="both"/>
        <w:rPr>
          <w:szCs w:val="28"/>
        </w:rPr>
      </w:pPr>
      <w:proofErr w:type="gramStart"/>
      <w:r w:rsidRPr="00AF1563">
        <w:rPr>
          <w:szCs w:val="28"/>
        </w:rPr>
        <w:t>Инфраструктура физической культуры и спорта Волгограда представлена 1412 спортивными сооружениями, в том числе 5 стадионами с трибунами, 528 плоскостными спортивными сооружениями, 356 спортивными залами, 38 плавательными бассейнами, 48 сооружениями для стрелковых видов спорта, 3 гребными базами, 1 крытым спортивным объектом с искусственным льдом, 109 объектами городской и рекреационной инфраструктур, 324 другими спортивными сооружениями.</w:t>
      </w:r>
      <w:proofErr w:type="gramEnd"/>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С развитием спортивной инфраструктуры стабильно растет доля населения, систематически занимающегося физической культурой и спортом (с 2010 года она увеличилась более чем в 2,2 раза). </w:t>
      </w:r>
    </w:p>
    <w:p w:rsidR="002521BB" w:rsidRPr="0087568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Анализ сильных и слабых сторон, возможностей и </w:t>
      </w:r>
      <w:r w:rsidRPr="00875683">
        <w:rPr>
          <w:rFonts w:ascii="Times New Roman" w:hAnsi="Times New Roman" w:cs="Times New Roman"/>
          <w:sz w:val="28"/>
          <w:szCs w:val="28"/>
        </w:rPr>
        <w:t>угроз представлен в таблице 6.</w:t>
      </w:r>
    </w:p>
    <w:p w:rsidR="002521BB" w:rsidRPr="00AF1563" w:rsidRDefault="002521BB" w:rsidP="002521BB">
      <w:pPr>
        <w:pStyle w:val="ConsPlusNormal"/>
        <w:ind w:firstLine="709"/>
        <w:jc w:val="both"/>
        <w:rPr>
          <w:rFonts w:ascii="Times New Roman" w:hAnsi="Times New Roman" w:cs="Times New Roman"/>
          <w:sz w:val="28"/>
          <w:szCs w:val="28"/>
        </w:rPr>
      </w:pPr>
    </w:p>
    <w:p w:rsidR="002521BB" w:rsidRPr="00875683" w:rsidRDefault="002521BB" w:rsidP="002521BB">
      <w:pPr>
        <w:pStyle w:val="ConsPlusNormal"/>
        <w:ind w:firstLine="709"/>
        <w:jc w:val="right"/>
        <w:rPr>
          <w:rFonts w:ascii="Times New Roman" w:hAnsi="Times New Roman" w:cs="Times New Roman"/>
          <w:sz w:val="28"/>
          <w:szCs w:val="28"/>
        </w:rPr>
      </w:pPr>
      <w:r w:rsidRPr="00875683">
        <w:rPr>
          <w:rFonts w:ascii="Times New Roman" w:hAnsi="Times New Roman" w:cs="Times New Roman"/>
          <w:sz w:val="28"/>
          <w:szCs w:val="28"/>
        </w:rPr>
        <w:t>Таблица 6</w:t>
      </w:r>
    </w:p>
    <w:p w:rsidR="002521BB" w:rsidRDefault="002521BB" w:rsidP="002521BB">
      <w:pPr>
        <w:pStyle w:val="ConsPlusNormal"/>
        <w:jc w:val="both"/>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RPr="00010448" w:rsidTr="00F45C27">
        <w:tc>
          <w:tcPr>
            <w:tcW w:w="4814" w:type="dxa"/>
          </w:tcPr>
          <w:p w:rsidR="002521BB" w:rsidRPr="00010448" w:rsidRDefault="002521BB" w:rsidP="00F45C27">
            <w:pPr>
              <w:pStyle w:val="ConsPlusNormal"/>
              <w:jc w:val="center"/>
              <w:rPr>
                <w:rFonts w:ascii="Times New Roman" w:hAnsi="Times New Roman" w:cs="Times New Roman"/>
                <w:sz w:val="24"/>
                <w:szCs w:val="28"/>
              </w:rPr>
            </w:pPr>
            <w:r w:rsidRPr="00010448">
              <w:rPr>
                <w:rFonts w:ascii="Times New Roman" w:hAnsi="Times New Roman" w:cs="Times New Roman"/>
                <w:sz w:val="24"/>
                <w:szCs w:val="28"/>
              </w:rPr>
              <w:t>Сильные стороны</w:t>
            </w:r>
          </w:p>
        </w:tc>
        <w:tc>
          <w:tcPr>
            <w:tcW w:w="4815" w:type="dxa"/>
          </w:tcPr>
          <w:p w:rsidR="002521BB" w:rsidRPr="00010448" w:rsidRDefault="002521BB" w:rsidP="00F45C27">
            <w:pPr>
              <w:pStyle w:val="ConsPlusNormal"/>
              <w:jc w:val="center"/>
              <w:rPr>
                <w:rFonts w:ascii="Times New Roman" w:hAnsi="Times New Roman" w:cs="Times New Roman"/>
                <w:sz w:val="24"/>
                <w:szCs w:val="28"/>
              </w:rPr>
            </w:pPr>
            <w:r w:rsidRPr="00010448">
              <w:rPr>
                <w:rFonts w:ascii="Times New Roman" w:hAnsi="Times New Roman" w:cs="Times New Roman"/>
                <w:sz w:val="24"/>
                <w:szCs w:val="28"/>
              </w:rPr>
              <w:t>Слабые стороны</w:t>
            </w:r>
          </w:p>
        </w:tc>
      </w:tr>
      <w:tr w:rsidR="002521BB" w:rsidRPr="00010448" w:rsidTr="00F45C27">
        <w:tc>
          <w:tcPr>
            <w:tcW w:w="4814" w:type="dxa"/>
          </w:tcPr>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Высокий уровень спортивных традиций.</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Высокий потенциал развития массового профессионального спорта</w:t>
            </w:r>
          </w:p>
        </w:tc>
        <w:tc>
          <w:tcPr>
            <w:tcW w:w="4815" w:type="dxa"/>
          </w:tcPr>
          <w:p w:rsidR="002521BB" w:rsidRPr="00010448" w:rsidRDefault="002521BB" w:rsidP="00F45C27">
            <w:pPr>
              <w:pStyle w:val="ConsPlusNormal"/>
              <w:ind w:firstLine="318"/>
              <w:jc w:val="both"/>
              <w:rPr>
                <w:rFonts w:ascii="Times New Roman" w:hAnsi="Times New Roman" w:cs="Times New Roman"/>
                <w:sz w:val="24"/>
                <w:szCs w:val="28"/>
              </w:rPr>
            </w:pPr>
            <w:r w:rsidRPr="00010448">
              <w:rPr>
                <w:rFonts w:ascii="Times New Roman" w:hAnsi="Times New Roman" w:cs="Times New Roman"/>
                <w:sz w:val="24"/>
                <w:szCs w:val="28"/>
              </w:rPr>
              <w:t>Дефицит спортивной инфраструктуры: уровень обеспеченности населения спортивными сооружениями исходя из единовременной пропускной способности объектов спорта.</w:t>
            </w:r>
          </w:p>
          <w:p w:rsidR="002521BB" w:rsidRPr="00010448" w:rsidRDefault="002521BB" w:rsidP="00F45C27">
            <w:pPr>
              <w:pStyle w:val="ConsPlusNormal"/>
              <w:ind w:firstLine="318"/>
              <w:jc w:val="both"/>
              <w:rPr>
                <w:rFonts w:ascii="Times New Roman" w:hAnsi="Times New Roman" w:cs="Times New Roman"/>
                <w:sz w:val="24"/>
                <w:szCs w:val="28"/>
              </w:rPr>
            </w:pPr>
            <w:r w:rsidRPr="00010448">
              <w:rPr>
                <w:rFonts w:ascii="Times New Roman" w:hAnsi="Times New Roman" w:cs="Times New Roman"/>
                <w:sz w:val="24"/>
                <w:szCs w:val="28"/>
              </w:rPr>
              <w:t>Значительный износ существующих объектов физической культуры и спорта</w:t>
            </w:r>
          </w:p>
        </w:tc>
      </w:tr>
      <w:tr w:rsidR="002521BB" w:rsidRPr="00010448" w:rsidTr="00F45C27">
        <w:tc>
          <w:tcPr>
            <w:tcW w:w="4814" w:type="dxa"/>
          </w:tcPr>
          <w:p w:rsidR="002521BB" w:rsidRPr="00010448" w:rsidRDefault="002521BB" w:rsidP="00F45C27">
            <w:pPr>
              <w:pStyle w:val="ConsPlusNormal"/>
              <w:jc w:val="center"/>
              <w:rPr>
                <w:rFonts w:ascii="Times New Roman" w:hAnsi="Times New Roman" w:cs="Times New Roman"/>
                <w:sz w:val="24"/>
                <w:szCs w:val="28"/>
              </w:rPr>
            </w:pPr>
            <w:r w:rsidRPr="00010448">
              <w:rPr>
                <w:rFonts w:ascii="Times New Roman" w:hAnsi="Times New Roman" w:cs="Times New Roman"/>
                <w:sz w:val="24"/>
                <w:szCs w:val="28"/>
              </w:rPr>
              <w:t>Возможности</w:t>
            </w:r>
          </w:p>
        </w:tc>
        <w:tc>
          <w:tcPr>
            <w:tcW w:w="4815" w:type="dxa"/>
          </w:tcPr>
          <w:p w:rsidR="002521BB" w:rsidRPr="00010448" w:rsidRDefault="002521BB" w:rsidP="00F45C27">
            <w:pPr>
              <w:pStyle w:val="ConsPlusNormal"/>
              <w:jc w:val="center"/>
              <w:rPr>
                <w:rFonts w:ascii="Times New Roman" w:hAnsi="Times New Roman" w:cs="Times New Roman"/>
                <w:sz w:val="24"/>
                <w:szCs w:val="28"/>
              </w:rPr>
            </w:pPr>
            <w:r w:rsidRPr="00010448">
              <w:rPr>
                <w:rFonts w:ascii="Times New Roman" w:hAnsi="Times New Roman" w:cs="Times New Roman"/>
                <w:sz w:val="24"/>
                <w:szCs w:val="28"/>
              </w:rPr>
              <w:t>Угрозы</w:t>
            </w:r>
          </w:p>
        </w:tc>
      </w:tr>
      <w:tr w:rsidR="002521BB" w:rsidRPr="00010448" w:rsidTr="00F45C27">
        <w:tc>
          <w:tcPr>
            <w:tcW w:w="4814" w:type="dxa"/>
          </w:tcPr>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 xml:space="preserve">Использование наследия чемпионата мира по футболу в 2018 году (далее – </w:t>
            </w:r>
            <w:r>
              <w:rPr>
                <w:rFonts w:ascii="Times New Roman" w:hAnsi="Times New Roman" w:cs="Times New Roman"/>
                <w:sz w:val="24"/>
                <w:szCs w:val="28"/>
              </w:rPr>
              <w:t xml:space="preserve">         </w:t>
            </w:r>
            <w:r w:rsidRPr="00010448">
              <w:rPr>
                <w:rFonts w:ascii="Times New Roman" w:hAnsi="Times New Roman" w:cs="Times New Roman"/>
                <w:sz w:val="24"/>
                <w:szCs w:val="28"/>
              </w:rPr>
              <w:t>ЧМ-2018) для укрепления спортивного имиджа Волгограда, что в перспективе может стать фактором привлечения инвестиций</w:t>
            </w:r>
          </w:p>
        </w:tc>
        <w:tc>
          <w:tcPr>
            <w:tcW w:w="4815" w:type="dxa"/>
          </w:tcPr>
          <w:p w:rsidR="002521BB" w:rsidRPr="00010448" w:rsidRDefault="002521BB" w:rsidP="00F45C27">
            <w:pPr>
              <w:pStyle w:val="ConsPlusNormal"/>
              <w:ind w:firstLine="318"/>
              <w:jc w:val="both"/>
              <w:rPr>
                <w:rFonts w:ascii="Times New Roman" w:hAnsi="Times New Roman" w:cs="Times New Roman"/>
                <w:sz w:val="24"/>
                <w:szCs w:val="28"/>
              </w:rPr>
            </w:pPr>
            <w:r w:rsidRPr="00010448">
              <w:rPr>
                <w:rFonts w:ascii="Times New Roman" w:hAnsi="Times New Roman" w:cs="Times New Roman"/>
                <w:sz w:val="24"/>
                <w:szCs w:val="28"/>
              </w:rPr>
              <w:t xml:space="preserve">Окончание незавершенного строительства спортивных объектов, равно как и строительство новых объектов преимущественно зависит от </w:t>
            </w:r>
            <w:proofErr w:type="spellStart"/>
            <w:r w:rsidRPr="00010448">
              <w:rPr>
                <w:rFonts w:ascii="Times New Roman" w:hAnsi="Times New Roman" w:cs="Times New Roman"/>
                <w:sz w:val="24"/>
                <w:szCs w:val="28"/>
              </w:rPr>
              <w:t>софинансирования</w:t>
            </w:r>
            <w:proofErr w:type="spellEnd"/>
            <w:r w:rsidRPr="00010448">
              <w:rPr>
                <w:rFonts w:ascii="Times New Roman" w:hAnsi="Times New Roman" w:cs="Times New Roman"/>
                <w:sz w:val="24"/>
                <w:szCs w:val="28"/>
              </w:rPr>
              <w:t xml:space="preserve"> за счет вышестоящих бюджетов (областного, федерального)</w:t>
            </w:r>
          </w:p>
        </w:tc>
      </w:tr>
    </w:tbl>
    <w:p w:rsidR="002521BB" w:rsidRPr="00AF1563" w:rsidRDefault="002521BB" w:rsidP="002521BB">
      <w:pPr>
        <w:pStyle w:val="ConsPlusNormal"/>
        <w:jc w:val="center"/>
        <w:outlineLvl w:val="5"/>
        <w:rPr>
          <w:rFonts w:ascii="Times New Roman" w:hAnsi="Times New Roman" w:cs="Times New Roman"/>
          <w:sz w:val="28"/>
          <w:szCs w:val="28"/>
        </w:rPr>
      </w:pPr>
    </w:p>
    <w:p w:rsidR="002521BB" w:rsidRPr="00AF1563" w:rsidRDefault="002521BB" w:rsidP="002521BB">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2.1.5. </w:t>
      </w:r>
      <w:r w:rsidRPr="00AF1563">
        <w:rPr>
          <w:rFonts w:eastAsiaTheme="minorHAnsi"/>
          <w:sz w:val="28"/>
          <w:szCs w:val="28"/>
          <w:lang w:eastAsia="en-US"/>
        </w:rPr>
        <w:t>Социальная поддержка населения</w:t>
      </w:r>
    </w:p>
    <w:p w:rsidR="002521BB" w:rsidRPr="00AF1563" w:rsidRDefault="002521BB" w:rsidP="002521BB">
      <w:pPr>
        <w:autoSpaceDE w:val="0"/>
        <w:autoSpaceDN w:val="0"/>
        <w:adjustRightInd w:val="0"/>
        <w:jc w:val="both"/>
        <w:outlineLvl w:val="0"/>
        <w:rPr>
          <w:rFonts w:eastAsiaTheme="minorHAnsi"/>
          <w:sz w:val="28"/>
          <w:szCs w:val="28"/>
          <w:lang w:eastAsia="en-US"/>
        </w:rPr>
      </w:pPr>
    </w:p>
    <w:p w:rsidR="002521BB" w:rsidRPr="00AF1563" w:rsidRDefault="002521BB" w:rsidP="002521BB">
      <w:pPr>
        <w:autoSpaceDE w:val="0"/>
        <w:autoSpaceDN w:val="0"/>
        <w:adjustRightInd w:val="0"/>
        <w:ind w:firstLine="709"/>
        <w:jc w:val="both"/>
        <w:rPr>
          <w:rFonts w:eastAsiaTheme="minorHAnsi"/>
          <w:sz w:val="28"/>
          <w:szCs w:val="28"/>
          <w:lang w:eastAsia="en-US"/>
        </w:rPr>
      </w:pPr>
      <w:r w:rsidRPr="00AF1563">
        <w:rPr>
          <w:rFonts w:eastAsiaTheme="minorHAnsi"/>
          <w:sz w:val="28"/>
          <w:szCs w:val="28"/>
          <w:lang w:eastAsia="en-US"/>
        </w:rPr>
        <w:t xml:space="preserve">Реализуется комплекс мероприятий по социальной поддержке населения, включая организацию назначения и выплаты муниципальных пособий, предоставление мер социальной поддержки отдельным категориям населения, а также субсидий на оплату жилья и коммунальных услуг гражданам, </w:t>
      </w:r>
      <w:r w:rsidRPr="00875683">
        <w:rPr>
          <w:rFonts w:eastAsiaTheme="minorHAnsi"/>
          <w:sz w:val="28"/>
          <w:szCs w:val="28"/>
          <w:lang w:eastAsia="en-US"/>
        </w:rPr>
        <w:t xml:space="preserve">проживающим в Волгограде. Муниципальные проекты по предоставлению мер </w:t>
      </w:r>
      <w:r w:rsidRPr="00AF1563">
        <w:rPr>
          <w:rFonts w:eastAsiaTheme="minorHAnsi"/>
          <w:sz w:val="28"/>
          <w:szCs w:val="28"/>
          <w:lang w:eastAsia="en-US"/>
        </w:rPr>
        <w:t>социальной поддержки соответствуют ожиданиям жителей Волгограда, что подтверждается высокой степенью их востребованности. Число обращений жителей по вопросам предоставления мер социальной поддержки возрастает, что объясняется повышением информированности населения. В среднем по 90% поступивших обращений граждан принимаются положительные решения.</w:t>
      </w:r>
    </w:p>
    <w:p w:rsidR="002521BB" w:rsidRPr="00875683" w:rsidRDefault="002521BB" w:rsidP="002521BB">
      <w:pPr>
        <w:autoSpaceDE w:val="0"/>
        <w:autoSpaceDN w:val="0"/>
        <w:adjustRightInd w:val="0"/>
        <w:ind w:firstLine="709"/>
        <w:jc w:val="both"/>
        <w:rPr>
          <w:rFonts w:eastAsiaTheme="minorHAnsi"/>
          <w:sz w:val="28"/>
          <w:szCs w:val="28"/>
          <w:lang w:eastAsia="en-US"/>
        </w:rPr>
      </w:pPr>
      <w:r w:rsidRPr="00875683">
        <w:rPr>
          <w:rFonts w:eastAsiaTheme="minorHAnsi"/>
          <w:sz w:val="28"/>
          <w:szCs w:val="28"/>
          <w:lang w:eastAsia="en-US"/>
        </w:rPr>
        <w:t>Анализ сильных и слабых сторон, возможностей и угроз представлен в таблице 7.</w:t>
      </w:r>
    </w:p>
    <w:p w:rsidR="002521BB" w:rsidRPr="00875683" w:rsidRDefault="002521BB" w:rsidP="002521BB">
      <w:pPr>
        <w:pStyle w:val="ConsPlusNormal"/>
        <w:ind w:firstLine="709"/>
        <w:jc w:val="right"/>
        <w:rPr>
          <w:rFonts w:ascii="Times New Roman" w:hAnsi="Times New Roman" w:cs="Times New Roman"/>
          <w:sz w:val="28"/>
          <w:szCs w:val="28"/>
        </w:rPr>
      </w:pPr>
    </w:p>
    <w:p w:rsidR="002521BB" w:rsidRPr="00875683" w:rsidRDefault="002521BB" w:rsidP="002521BB">
      <w:pPr>
        <w:pStyle w:val="ConsPlusNormal"/>
        <w:ind w:firstLine="709"/>
        <w:jc w:val="right"/>
        <w:rPr>
          <w:rFonts w:ascii="Times New Roman" w:hAnsi="Times New Roman" w:cs="Times New Roman"/>
          <w:sz w:val="28"/>
          <w:szCs w:val="28"/>
        </w:rPr>
      </w:pPr>
      <w:r w:rsidRPr="00875683">
        <w:rPr>
          <w:rFonts w:ascii="Times New Roman" w:hAnsi="Times New Roman" w:cs="Times New Roman"/>
          <w:sz w:val="28"/>
          <w:szCs w:val="28"/>
        </w:rPr>
        <w:t>Таблица 7</w:t>
      </w:r>
    </w:p>
    <w:p w:rsidR="002521BB" w:rsidRPr="00010448"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RPr="00010448" w:rsidTr="00F45C27">
        <w:tc>
          <w:tcPr>
            <w:tcW w:w="4814" w:type="dxa"/>
          </w:tcPr>
          <w:p w:rsidR="002521BB" w:rsidRPr="00010448" w:rsidRDefault="002521BB" w:rsidP="00F45C27">
            <w:pPr>
              <w:autoSpaceDE w:val="0"/>
              <w:autoSpaceDN w:val="0"/>
              <w:adjustRightInd w:val="0"/>
              <w:jc w:val="center"/>
              <w:rPr>
                <w:rFonts w:eastAsiaTheme="minorHAnsi"/>
                <w:sz w:val="24"/>
                <w:szCs w:val="24"/>
                <w:lang w:eastAsia="en-US"/>
              </w:rPr>
            </w:pPr>
            <w:r w:rsidRPr="00010448">
              <w:rPr>
                <w:rFonts w:eastAsiaTheme="minorHAnsi"/>
                <w:sz w:val="24"/>
                <w:szCs w:val="24"/>
                <w:lang w:eastAsia="en-US"/>
              </w:rPr>
              <w:t>Сильные стороны</w:t>
            </w:r>
          </w:p>
        </w:tc>
        <w:tc>
          <w:tcPr>
            <w:tcW w:w="4815" w:type="dxa"/>
          </w:tcPr>
          <w:p w:rsidR="002521BB" w:rsidRPr="00010448" w:rsidRDefault="002521BB" w:rsidP="00F45C27">
            <w:pPr>
              <w:autoSpaceDE w:val="0"/>
              <w:autoSpaceDN w:val="0"/>
              <w:adjustRightInd w:val="0"/>
              <w:jc w:val="center"/>
              <w:rPr>
                <w:rFonts w:eastAsiaTheme="minorHAnsi"/>
                <w:sz w:val="24"/>
                <w:szCs w:val="24"/>
                <w:lang w:eastAsia="en-US"/>
              </w:rPr>
            </w:pPr>
            <w:r w:rsidRPr="00010448">
              <w:rPr>
                <w:rFonts w:eastAsiaTheme="minorHAnsi"/>
                <w:sz w:val="24"/>
                <w:szCs w:val="24"/>
                <w:lang w:eastAsia="en-US"/>
              </w:rPr>
              <w:t>Слабые стороны</w:t>
            </w:r>
          </w:p>
        </w:tc>
      </w:tr>
      <w:tr w:rsidR="002521BB" w:rsidRPr="00010448" w:rsidTr="00F45C27">
        <w:tc>
          <w:tcPr>
            <w:tcW w:w="4814" w:type="dxa"/>
          </w:tcPr>
          <w:p w:rsidR="002521BB" w:rsidRPr="00010448" w:rsidRDefault="002521BB" w:rsidP="00F45C27">
            <w:pPr>
              <w:autoSpaceDE w:val="0"/>
              <w:autoSpaceDN w:val="0"/>
              <w:adjustRightInd w:val="0"/>
              <w:ind w:firstLine="313"/>
              <w:jc w:val="both"/>
              <w:rPr>
                <w:rFonts w:eastAsiaTheme="minorHAnsi"/>
                <w:sz w:val="24"/>
                <w:szCs w:val="24"/>
                <w:lang w:eastAsia="en-US"/>
              </w:rPr>
            </w:pPr>
            <w:r w:rsidRPr="00010448">
              <w:rPr>
                <w:rFonts w:eastAsiaTheme="minorHAnsi"/>
                <w:sz w:val="24"/>
                <w:szCs w:val="24"/>
                <w:lang w:eastAsia="en-US"/>
              </w:rPr>
              <w:t xml:space="preserve">Меры социальной поддержки, имеющие стимулирующий характер, являются приоритетными </w:t>
            </w:r>
            <w:r w:rsidRPr="00E93938">
              <w:rPr>
                <w:rFonts w:eastAsiaTheme="minorHAnsi"/>
                <w:sz w:val="24"/>
                <w:szCs w:val="24"/>
                <w:lang w:eastAsia="en-US"/>
              </w:rPr>
              <w:t xml:space="preserve">в </w:t>
            </w:r>
            <w:r w:rsidRPr="00E93938">
              <w:rPr>
                <w:rFonts w:eastAsiaTheme="minorHAnsi"/>
                <w:bCs/>
                <w:sz w:val="24"/>
                <w:szCs w:val="24"/>
                <w:lang w:eastAsia="en-US"/>
              </w:rPr>
              <w:t>муниципальной социальной политике</w:t>
            </w:r>
          </w:p>
        </w:tc>
        <w:tc>
          <w:tcPr>
            <w:tcW w:w="4815" w:type="dxa"/>
          </w:tcPr>
          <w:p w:rsidR="002521BB" w:rsidRPr="00010448" w:rsidRDefault="002521BB" w:rsidP="00F45C27">
            <w:pPr>
              <w:autoSpaceDE w:val="0"/>
              <w:autoSpaceDN w:val="0"/>
              <w:adjustRightInd w:val="0"/>
              <w:ind w:firstLine="318"/>
              <w:jc w:val="both"/>
              <w:rPr>
                <w:rFonts w:eastAsiaTheme="minorHAnsi"/>
                <w:sz w:val="24"/>
                <w:szCs w:val="24"/>
                <w:lang w:eastAsia="en-US"/>
              </w:rPr>
            </w:pPr>
            <w:r w:rsidRPr="00010448">
              <w:rPr>
                <w:rFonts w:eastAsiaTheme="minorHAnsi"/>
                <w:sz w:val="24"/>
                <w:szCs w:val="24"/>
                <w:lang w:eastAsia="en-US"/>
              </w:rPr>
              <w:t>Дефицит бюджета Волгограда не позволяет расширить масштабы и формы предоставления социальных трансфертов</w:t>
            </w:r>
          </w:p>
        </w:tc>
      </w:tr>
      <w:tr w:rsidR="002521BB" w:rsidRPr="00010448" w:rsidTr="00F45C27">
        <w:tc>
          <w:tcPr>
            <w:tcW w:w="4814" w:type="dxa"/>
          </w:tcPr>
          <w:p w:rsidR="002521BB" w:rsidRPr="00010448" w:rsidRDefault="002521BB" w:rsidP="00F45C27">
            <w:pPr>
              <w:autoSpaceDE w:val="0"/>
              <w:autoSpaceDN w:val="0"/>
              <w:adjustRightInd w:val="0"/>
              <w:jc w:val="center"/>
              <w:rPr>
                <w:rFonts w:eastAsiaTheme="minorHAnsi"/>
                <w:sz w:val="24"/>
                <w:szCs w:val="28"/>
                <w:lang w:eastAsia="en-US"/>
              </w:rPr>
            </w:pPr>
            <w:r w:rsidRPr="00010448">
              <w:rPr>
                <w:rFonts w:eastAsiaTheme="minorHAnsi"/>
                <w:sz w:val="24"/>
                <w:szCs w:val="28"/>
                <w:lang w:eastAsia="en-US"/>
              </w:rPr>
              <w:t>Возможности</w:t>
            </w:r>
          </w:p>
        </w:tc>
        <w:tc>
          <w:tcPr>
            <w:tcW w:w="4815" w:type="dxa"/>
          </w:tcPr>
          <w:p w:rsidR="002521BB" w:rsidRPr="00010448" w:rsidRDefault="002521BB" w:rsidP="00F45C27">
            <w:pPr>
              <w:autoSpaceDE w:val="0"/>
              <w:autoSpaceDN w:val="0"/>
              <w:adjustRightInd w:val="0"/>
              <w:jc w:val="center"/>
              <w:rPr>
                <w:rFonts w:eastAsiaTheme="minorHAnsi"/>
                <w:sz w:val="24"/>
                <w:szCs w:val="28"/>
                <w:lang w:eastAsia="en-US"/>
              </w:rPr>
            </w:pPr>
            <w:r w:rsidRPr="00010448">
              <w:rPr>
                <w:rFonts w:eastAsiaTheme="minorHAnsi"/>
                <w:sz w:val="24"/>
                <w:szCs w:val="28"/>
                <w:lang w:eastAsia="en-US"/>
              </w:rPr>
              <w:t>Угрозы</w:t>
            </w:r>
          </w:p>
        </w:tc>
      </w:tr>
      <w:tr w:rsidR="002521BB" w:rsidRPr="00010448" w:rsidTr="00F45C27">
        <w:tc>
          <w:tcPr>
            <w:tcW w:w="4814" w:type="dxa"/>
          </w:tcPr>
          <w:p w:rsidR="002521BB" w:rsidRPr="00010448" w:rsidRDefault="002521BB" w:rsidP="00F45C27">
            <w:pPr>
              <w:autoSpaceDE w:val="0"/>
              <w:autoSpaceDN w:val="0"/>
              <w:adjustRightInd w:val="0"/>
              <w:ind w:firstLine="313"/>
              <w:jc w:val="both"/>
              <w:rPr>
                <w:rFonts w:eastAsiaTheme="minorHAnsi"/>
                <w:sz w:val="24"/>
                <w:szCs w:val="28"/>
                <w:lang w:eastAsia="en-US"/>
              </w:rPr>
            </w:pPr>
            <w:r w:rsidRPr="00010448">
              <w:rPr>
                <w:rFonts w:eastAsiaTheme="minorHAnsi"/>
                <w:sz w:val="24"/>
                <w:szCs w:val="28"/>
                <w:lang w:eastAsia="en-US"/>
              </w:rPr>
              <w:t>Повышение удельного веса адресных социальных трансфертов в их общем объеме.</w:t>
            </w:r>
          </w:p>
          <w:p w:rsidR="002521BB" w:rsidRPr="00010448" w:rsidRDefault="002521BB" w:rsidP="00F45C27">
            <w:pPr>
              <w:autoSpaceDE w:val="0"/>
              <w:autoSpaceDN w:val="0"/>
              <w:adjustRightInd w:val="0"/>
              <w:ind w:firstLine="313"/>
              <w:jc w:val="both"/>
              <w:rPr>
                <w:rFonts w:eastAsiaTheme="minorHAnsi"/>
                <w:sz w:val="24"/>
                <w:szCs w:val="28"/>
                <w:lang w:eastAsia="en-US"/>
              </w:rPr>
            </w:pPr>
            <w:r w:rsidRPr="00010448">
              <w:rPr>
                <w:rFonts w:eastAsiaTheme="minorHAnsi"/>
                <w:sz w:val="24"/>
                <w:szCs w:val="28"/>
                <w:lang w:eastAsia="en-US"/>
              </w:rPr>
              <w:t xml:space="preserve">Создание условий беспрепятственного доступа </w:t>
            </w:r>
            <w:r w:rsidRPr="00E93938">
              <w:rPr>
                <w:rFonts w:eastAsiaTheme="minorHAnsi"/>
                <w:bCs/>
                <w:sz w:val="24"/>
                <w:szCs w:val="28"/>
                <w:lang w:eastAsia="en-US"/>
              </w:rPr>
              <w:t>маломобильных граждан</w:t>
            </w:r>
            <w:r w:rsidRPr="00E93938">
              <w:rPr>
                <w:rFonts w:eastAsiaTheme="minorHAnsi"/>
                <w:sz w:val="24"/>
                <w:szCs w:val="28"/>
                <w:lang w:eastAsia="en-US"/>
              </w:rPr>
              <w:t xml:space="preserve"> к</w:t>
            </w:r>
            <w:r w:rsidRPr="00010448">
              <w:rPr>
                <w:rFonts w:eastAsiaTheme="minorHAnsi"/>
                <w:sz w:val="24"/>
                <w:szCs w:val="28"/>
                <w:lang w:eastAsia="en-US"/>
              </w:rPr>
              <w:t xml:space="preserve"> объектам социальной инфраструктуры, транспорту и т.п.</w:t>
            </w:r>
          </w:p>
          <w:p w:rsidR="002521BB" w:rsidRPr="00010448" w:rsidRDefault="002521BB" w:rsidP="00F45C27">
            <w:pPr>
              <w:autoSpaceDE w:val="0"/>
              <w:autoSpaceDN w:val="0"/>
              <w:adjustRightInd w:val="0"/>
              <w:ind w:firstLine="313"/>
              <w:jc w:val="both"/>
              <w:rPr>
                <w:rFonts w:eastAsiaTheme="minorHAnsi"/>
                <w:sz w:val="24"/>
                <w:szCs w:val="28"/>
                <w:lang w:eastAsia="en-US"/>
              </w:rPr>
            </w:pPr>
            <w:r w:rsidRPr="00010448">
              <w:rPr>
                <w:rFonts w:eastAsiaTheme="minorHAnsi"/>
                <w:sz w:val="24"/>
                <w:szCs w:val="28"/>
                <w:lang w:eastAsia="en-US"/>
              </w:rPr>
              <w:t>Использование гибких форм социальной поддержки граждан</w:t>
            </w:r>
          </w:p>
        </w:tc>
        <w:tc>
          <w:tcPr>
            <w:tcW w:w="4815" w:type="dxa"/>
          </w:tcPr>
          <w:p w:rsidR="002521BB" w:rsidRPr="00010448" w:rsidRDefault="002521BB" w:rsidP="00F45C27">
            <w:pPr>
              <w:autoSpaceDE w:val="0"/>
              <w:autoSpaceDN w:val="0"/>
              <w:adjustRightInd w:val="0"/>
              <w:ind w:firstLine="318"/>
              <w:jc w:val="both"/>
              <w:rPr>
                <w:rFonts w:eastAsiaTheme="minorHAnsi"/>
                <w:sz w:val="24"/>
                <w:szCs w:val="28"/>
                <w:lang w:eastAsia="en-US"/>
              </w:rPr>
            </w:pPr>
            <w:r w:rsidRPr="00010448">
              <w:rPr>
                <w:rFonts w:eastAsiaTheme="minorHAnsi"/>
                <w:sz w:val="24"/>
                <w:szCs w:val="28"/>
                <w:lang w:eastAsia="en-US"/>
              </w:rPr>
              <w:t>Сокращение удельного веса затрат на социальную политику в структуре бюджетных расходов</w:t>
            </w:r>
          </w:p>
        </w:tc>
      </w:tr>
    </w:tbl>
    <w:p w:rsidR="002521BB" w:rsidRPr="00010448" w:rsidRDefault="002521BB" w:rsidP="002521BB">
      <w:pPr>
        <w:pStyle w:val="ConsPlusNormal"/>
        <w:rPr>
          <w:rFonts w:ascii="Times New Roman" w:eastAsiaTheme="minorHAnsi" w:hAnsi="Times New Roman" w:cs="Times New Roman"/>
          <w:sz w:val="28"/>
          <w:szCs w:val="28"/>
          <w:lang w:eastAsia="en-US"/>
        </w:rPr>
      </w:pPr>
    </w:p>
    <w:p w:rsidR="002521BB" w:rsidRPr="00AF1563" w:rsidRDefault="002521BB" w:rsidP="002521BB">
      <w:pPr>
        <w:jc w:val="center"/>
        <w:rPr>
          <w:sz w:val="28"/>
          <w:szCs w:val="28"/>
        </w:rPr>
      </w:pPr>
      <w:r>
        <w:rPr>
          <w:sz w:val="28"/>
          <w:szCs w:val="28"/>
        </w:rPr>
        <w:t xml:space="preserve">2.1.6. </w:t>
      </w:r>
      <w:r w:rsidRPr="00AF1563">
        <w:rPr>
          <w:sz w:val="28"/>
          <w:szCs w:val="28"/>
        </w:rPr>
        <w:t>Молодежная политика</w:t>
      </w:r>
    </w:p>
    <w:p w:rsidR="002521BB" w:rsidRPr="00AF1563" w:rsidRDefault="002521BB" w:rsidP="002521BB">
      <w:pPr>
        <w:jc w:val="both"/>
        <w:rPr>
          <w:sz w:val="28"/>
          <w:szCs w:val="28"/>
        </w:rPr>
      </w:pPr>
    </w:p>
    <w:p w:rsidR="002521BB" w:rsidRPr="00AF1563" w:rsidRDefault="002521BB" w:rsidP="002521BB">
      <w:pPr>
        <w:ind w:firstLine="709"/>
        <w:jc w:val="both"/>
        <w:rPr>
          <w:sz w:val="28"/>
          <w:szCs w:val="28"/>
        </w:rPr>
      </w:pPr>
      <w:r w:rsidRPr="00AF1563">
        <w:rPr>
          <w:sz w:val="28"/>
          <w:szCs w:val="28"/>
        </w:rPr>
        <w:t>В структуре населения Волгограда молодежь в возрасте 14 – 35 лет составила 276,1 тыс. человек.</w:t>
      </w:r>
    </w:p>
    <w:p w:rsidR="002521BB" w:rsidRPr="00875683" w:rsidRDefault="002521BB" w:rsidP="002521BB">
      <w:pPr>
        <w:ind w:firstLine="709"/>
        <w:jc w:val="both"/>
        <w:rPr>
          <w:sz w:val="28"/>
          <w:szCs w:val="28"/>
        </w:rPr>
      </w:pPr>
      <w:r w:rsidRPr="00AF1563">
        <w:rPr>
          <w:sz w:val="28"/>
          <w:szCs w:val="28"/>
        </w:rPr>
        <w:t xml:space="preserve">В рамках регионального проекта «Социальная активность» в 2022 году на </w:t>
      </w:r>
      <w:r w:rsidRPr="00875683">
        <w:rPr>
          <w:sz w:val="28"/>
          <w:szCs w:val="28"/>
        </w:rPr>
        <w:t xml:space="preserve">базе учреждений сферы молодежной политики Волгограда реализованы 40 программ подготовки добровольцев (волонтеров). В результате реализации мероприятий указанного проекта 63,8 тыс. человек привлечены к осуществлению добровольческой (волонтерской) деятельности. </w:t>
      </w:r>
    </w:p>
    <w:p w:rsidR="002521BB" w:rsidRPr="00875683" w:rsidRDefault="002521BB" w:rsidP="002521BB">
      <w:pPr>
        <w:ind w:firstLine="709"/>
        <w:jc w:val="both"/>
        <w:rPr>
          <w:sz w:val="28"/>
          <w:szCs w:val="28"/>
        </w:rPr>
      </w:pPr>
      <w:r w:rsidRPr="00875683">
        <w:rPr>
          <w:sz w:val="28"/>
          <w:szCs w:val="28"/>
        </w:rPr>
        <w:t>В рамках регионального проекта «Патриотическое воспитание граждан Российской Федерации» в 125 общеобразовательных организациях внедрена рабочая программа воспитания обучающихся. 68,6 тыс. человек вовлечены в деятельность по реализации патриотических проектов.</w:t>
      </w:r>
    </w:p>
    <w:p w:rsidR="002521BB" w:rsidRPr="00875683" w:rsidRDefault="002521BB" w:rsidP="002521BB">
      <w:pPr>
        <w:ind w:firstLine="709"/>
        <w:jc w:val="both"/>
        <w:rPr>
          <w:sz w:val="28"/>
          <w:szCs w:val="28"/>
        </w:rPr>
      </w:pPr>
      <w:r w:rsidRPr="00875683">
        <w:rPr>
          <w:sz w:val="28"/>
          <w:szCs w:val="28"/>
        </w:rPr>
        <w:t>Анализ сильных и слабых сторон, возможностей и угроз представлен в таблице 8.</w:t>
      </w:r>
    </w:p>
    <w:p w:rsidR="002521BB" w:rsidRPr="00875683" w:rsidRDefault="002521BB" w:rsidP="002521BB">
      <w:pPr>
        <w:ind w:firstLine="709"/>
        <w:jc w:val="both"/>
        <w:rPr>
          <w:sz w:val="28"/>
          <w:szCs w:val="28"/>
        </w:rPr>
      </w:pPr>
    </w:p>
    <w:p w:rsidR="002521BB" w:rsidRPr="00E82BC8" w:rsidRDefault="002521BB" w:rsidP="002521BB">
      <w:pPr>
        <w:pStyle w:val="ConsPlusNormal"/>
        <w:ind w:firstLine="709"/>
        <w:jc w:val="right"/>
        <w:rPr>
          <w:rFonts w:ascii="Times New Roman" w:hAnsi="Times New Roman" w:cs="Times New Roman"/>
          <w:sz w:val="28"/>
          <w:szCs w:val="28"/>
        </w:rPr>
      </w:pPr>
      <w:r w:rsidRPr="00E82BC8">
        <w:rPr>
          <w:rFonts w:ascii="Times New Roman" w:hAnsi="Times New Roman" w:cs="Times New Roman"/>
          <w:sz w:val="28"/>
          <w:szCs w:val="28"/>
        </w:rPr>
        <w:t>Таблица 8</w:t>
      </w:r>
    </w:p>
    <w:p w:rsidR="002521BB" w:rsidRPr="00E82BC8"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RPr="00E82BC8" w:rsidTr="00F45C27">
        <w:tc>
          <w:tcPr>
            <w:tcW w:w="4814" w:type="dxa"/>
          </w:tcPr>
          <w:p w:rsidR="002521BB" w:rsidRPr="00E82BC8" w:rsidRDefault="002521BB" w:rsidP="00F45C27">
            <w:pPr>
              <w:autoSpaceDE w:val="0"/>
              <w:autoSpaceDN w:val="0"/>
              <w:adjustRightInd w:val="0"/>
              <w:jc w:val="center"/>
              <w:rPr>
                <w:rFonts w:eastAsiaTheme="minorHAnsi"/>
                <w:sz w:val="24"/>
                <w:szCs w:val="28"/>
                <w:lang w:eastAsia="en-US"/>
              </w:rPr>
            </w:pPr>
            <w:r w:rsidRPr="00E82BC8">
              <w:rPr>
                <w:rFonts w:eastAsiaTheme="minorHAnsi"/>
                <w:sz w:val="24"/>
                <w:szCs w:val="28"/>
                <w:lang w:eastAsia="en-US"/>
              </w:rPr>
              <w:t>Сильные стороны</w:t>
            </w:r>
          </w:p>
        </w:tc>
        <w:tc>
          <w:tcPr>
            <w:tcW w:w="4815" w:type="dxa"/>
          </w:tcPr>
          <w:p w:rsidR="002521BB" w:rsidRPr="00E82BC8" w:rsidRDefault="002521BB" w:rsidP="00F45C27">
            <w:pPr>
              <w:autoSpaceDE w:val="0"/>
              <w:autoSpaceDN w:val="0"/>
              <w:adjustRightInd w:val="0"/>
              <w:jc w:val="center"/>
              <w:rPr>
                <w:rFonts w:eastAsiaTheme="minorHAnsi"/>
                <w:sz w:val="24"/>
                <w:szCs w:val="28"/>
                <w:lang w:eastAsia="en-US"/>
              </w:rPr>
            </w:pPr>
            <w:r w:rsidRPr="00E82BC8">
              <w:rPr>
                <w:rFonts w:eastAsiaTheme="minorHAnsi"/>
                <w:sz w:val="24"/>
                <w:szCs w:val="28"/>
                <w:lang w:eastAsia="en-US"/>
              </w:rPr>
              <w:t>Слабые стороны</w:t>
            </w:r>
          </w:p>
        </w:tc>
      </w:tr>
      <w:tr w:rsidR="002521BB" w:rsidRPr="00E82BC8" w:rsidTr="00F45C27">
        <w:tc>
          <w:tcPr>
            <w:tcW w:w="4814" w:type="dxa"/>
          </w:tcPr>
          <w:p w:rsidR="002521BB" w:rsidRPr="00E82BC8" w:rsidRDefault="002521BB" w:rsidP="00F45C27">
            <w:pPr>
              <w:autoSpaceDE w:val="0"/>
              <w:autoSpaceDN w:val="0"/>
              <w:adjustRightInd w:val="0"/>
              <w:ind w:firstLine="217"/>
              <w:jc w:val="both"/>
              <w:rPr>
                <w:rFonts w:eastAsia="Batang"/>
                <w:sz w:val="24"/>
                <w:szCs w:val="24"/>
                <w:lang w:eastAsia="en-US"/>
              </w:rPr>
            </w:pPr>
            <w:r w:rsidRPr="00E82BC8">
              <w:rPr>
                <w:rFonts w:eastAsia="Batang"/>
                <w:sz w:val="24"/>
                <w:szCs w:val="24"/>
                <w:lang w:eastAsia="en-US"/>
              </w:rPr>
              <w:t>Функционирует разветвленная система специализированных учреждений, укомплектованных профессионально подготовленными кадрами.</w:t>
            </w:r>
          </w:p>
          <w:p w:rsidR="002521BB" w:rsidRPr="00E82BC8" w:rsidRDefault="002521BB" w:rsidP="00F45C27">
            <w:pPr>
              <w:autoSpaceDE w:val="0"/>
              <w:autoSpaceDN w:val="0"/>
              <w:adjustRightInd w:val="0"/>
              <w:ind w:firstLine="313"/>
              <w:jc w:val="both"/>
              <w:rPr>
                <w:rFonts w:eastAsiaTheme="minorHAnsi"/>
                <w:sz w:val="24"/>
                <w:szCs w:val="28"/>
                <w:lang w:eastAsia="en-US"/>
              </w:rPr>
            </w:pPr>
            <w:r w:rsidRPr="00E82BC8">
              <w:rPr>
                <w:rFonts w:eastAsia="Batang"/>
                <w:sz w:val="24"/>
                <w:szCs w:val="24"/>
                <w:lang w:eastAsia="en-US"/>
              </w:rPr>
              <w:t xml:space="preserve">Городской оздоровительный центр для детей и молодежи </w:t>
            </w:r>
            <w:proofErr w:type="gramStart"/>
            <w:r w:rsidRPr="00E82BC8">
              <w:rPr>
                <w:rFonts w:eastAsia="Batang"/>
                <w:sz w:val="24"/>
                <w:szCs w:val="24"/>
                <w:lang w:eastAsia="en-US"/>
              </w:rPr>
              <w:t>расположен в рекреационной зоне Волгограда и  имеет</w:t>
            </w:r>
            <w:proofErr w:type="gramEnd"/>
            <w:r w:rsidRPr="00E82BC8">
              <w:rPr>
                <w:rFonts w:eastAsia="Batang"/>
                <w:sz w:val="24"/>
                <w:szCs w:val="24"/>
                <w:lang w:eastAsia="en-US"/>
              </w:rPr>
              <w:t xml:space="preserve"> выигрышное положение на рынке соответствующих услуг.</w:t>
            </w:r>
          </w:p>
        </w:tc>
        <w:tc>
          <w:tcPr>
            <w:tcW w:w="4815" w:type="dxa"/>
          </w:tcPr>
          <w:p w:rsidR="002521BB" w:rsidRPr="00E82BC8" w:rsidRDefault="002521BB" w:rsidP="00F45C27">
            <w:pPr>
              <w:autoSpaceDE w:val="0"/>
              <w:autoSpaceDN w:val="0"/>
              <w:adjustRightInd w:val="0"/>
              <w:jc w:val="both"/>
              <w:rPr>
                <w:rFonts w:eastAsia="Batang"/>
                <w:sz w:val="24"/>
                <w:szCs w:val="24"/>
                <w:lang w:eastAsia="en-US"/>
              </w:rPr>
            </w:pPr>
            <w:r w:rsidRPr="00E82BC8">
              <w:rPr>
                <w:rFonts w:eastAsia="Batang"/>
                <w:sz w:val="24"/>
                <w:szCs w:val="24"/>
                <w:lang w:eastAsia="en-US"/>
              </w:rPr>
              <w:t xml:space="preserve">    Высокая степень износа помещений, оборудования, слабое материально-техническое обеспечение.</w:t>
            </w:r>
          </w:p>
          <w:p w:rsidR="002521BB" w:rsidRPr="00E82BC8" w:rsidRDefault="002521BB" w:rsidP="00F45C27">
            <w:pPr>
              <w:autoSpaceDE w:val="0"/>
              <w:autoSpaceDN w:val="0"/>
              <w:adjustRightInd w:val="0"/>
              <w:ind w:firstLine="313"/>
              <w:jc w:val="both"/>
              <w:rPr>
                <w:rFonts w:eastAsiaTheme="minorHAnsi"/>
                <w:sz w:val="24"/>
                <w:szCs w:val="28"/>
                <w:lang w:eastAsia="en-US"/>
              </w:rPr>
            </w:pPr>
          </w:p>
        </w:tc>
      </w:tr>
      <w:tr w:rsidR="002521BB" w:rsidRPr="00E82BC8" w:rsidTr="00F45C27">
        <w:tc>
          <w:tcPr>
            <w:tcW w:w="4814" w:type="dxa"/>
          </w:tcPr>
          <w:p w:rsidR="002521BB" w:rsidRPr="00E82BC8" w:rsidRDefault="002521BB" w:rsidP="00F45C27">
            <w:pPr>
              <w:autoSpaceDE w:val="0"/>
              <w:autoSpaceDN w:val="0"/>
              <w:adjustRightInd w:val="0"/>
              <w:jc w:val="center"/>
              <w:rPr>
                <w:rFonts w:eastAsiaTheme="minorHAnsi"/>
                <w:sz w:val="24"/>
                <w:szCs w:val="28"/>
                <w:lang w:eastAsia="en-US"/>
              </w:rPr>
            </w:pPr>
            <w:r w:rsidRPr="00E82BC8">
              <w:rPr>
                <w:rFonts w:eastAsiaTheme="minorHAnsi"/>
                <w:sz w:val="24"/>
                <w:szCs w:val="28"/>
                <w:lang w:eastAsia="en-US"/>
              </w:rPr>
              <w:t>Возможности</w:t>
            </w:r>
          </w:p>
        </w:tc>
        <w:tc>
          <w:tcPr>
            <w:tcW w:w="4815" w:type="dxa"/>
          </w:tcPr>
          <w:p w:rsidR="002521BB" w:rsidRPr="00E82BC8" w:rsidRDefault="002521BB" w:rsidP="00F45C27">
            <w:pPr>
              <w:autoSpaceDE w:val="0"/>
              <w:autoSpaceDN w:val="0"/>
              <w:adjustRightInd w:val="0"/>
              <w:jc w:val="center"/>
              <w:rPr>
                <w:rFonts w:eastAsiaTheme="minorHAnsi"/>
                <w:sz w:val="24"/>
                <w:szCs w:val="28"/>
                <w:lang w:eastAsia="en-US"/>
              </w:rPr>
            </w:pPr>
            <w:r w:rsidRPr="00E82BC8">
              <w:rPr>
                <w:rFonts w:eastAsiaTheme="minorHAnsi"/>
                <w:sz w:val="24"/>
                <w:szCs w:val="28"/>
                <w:lang w:eastAsia="en-US"/>
              </w:rPr>
              <w:t>Угрозы</w:t>
            </w:r>
          </w:p>
        </w:tc>
      </w:tr>
      <w:tr w:rsidR="002521BB" w:rsidTr="00F45C27">
        <w:tc>
          <w:tcPr>
            <w:tcW w:w="4814" w:type="dxa"/>
          </w:tcPr>
          <w:p w:rsidR="002521BB" w:rsidRPr="00E82BC8" w:rsidRDefault="002521BB" w:rsidP="00F45C27">
            <w:pPr>
              <w:autoSpaceDE w:val="0"/>
              <w:autoSpaceDN w:val="0"/>
              <w:adjustRightInd w:val="0"/>
              <w:jc w:val="both"/>
              <w:rPr>
                <w:rFonts w:eastAsia="Batang"/>
                <w:sz w:val="24"/>
                <w:szCs w:val="24"/>
                <w:lang w:eastAsia="en-US"/>
              </w:rPr>
            </w:pPr>
            <w:r w:rsidRPr="00E82BC8">
              <w:rPr>
                <w:rFonts w:eastAsia="Batang"/>
                <w:sz w:val="28"/>
                <w:szCs w:val="28"/>
                <w:lang w:eastAsia="en-US"/>
              </w:rPr>
              <w:t xml:space="preserve">    </w:t>
            </w:r>
            <w:r w:rsidRPr="00E82BC8">
              <w:rPr>
                <w:rFonts w:eastAsia="Batang"/>
                <w:sz w:val="24"/>
                <w:szCs w:val="24"/>
                <w:lang w:eastAsia="en-US"/>
              </w:rPr>
              <w:t>Модернизация материально-технической базы учреждений по работе с молодежью.</w:t>
            </w:r>
          </w:p>
          <w:p w:rsidR="002521BB" w:rsidRPr="00E82BC8" w:rsidRDefault="002521BB" w:rsidP="00F45C27">
            <w:pPr>
              <w:autoSpaceDE w:val="0"/>
              <w:autoSpaceDN w:val="0"/>
              <w:adjustRightInd w:val="0"/>
              <w:jc w:val="both"/>
              <w:rPr>
                <w:rFonts w:eastAsia="Batang"/>
                <w:sz w:val="24"/>
                <w:szCs w:val="24"/>
                <w:lang w:eastAsia="en-US"/>
              </w:rPr>
            </w:pPr>
            <w:r w:rsidRPr="00E82BC8">
              <w:rPr>
                <w:rFonts w:eastAsia="Batang"/>
                <w:sz w:val="24"/>
                <w:szCs w:val="24"/>
                <w:lang w:eastAsia="en-US"/>
              </w:rPr>
              <w:t xml:space="preserve">     Поддержка инициатив молодежи, выявление, сопровождение и поддержка молодежи, проявившей одаренность.</w:t>
            </w:r>
          </w:p>
          <w:p w:rsidR="002521BB" w:rsidRPr="00E82BC8" w:rsidRDefault="002521BB" w:rsidP="00F45C27">
            <w:pPr>
              <w:autoSpaceDE w:val="0"/>
              <w:autoSpaceDN w:val="0"/>
              <w:adjustRightInd w:val="0"/>
              <w:ind w:firstLine="313"/>
              <w:jc w:val="both"/>
              <w:rPr>
                <w:rFonts w:eastAsiaTheme="minorHAnsi"/>
                <w:sz w:val="24"/>
                <w:szCs w:val="28"/>
                <w:lang w:eastAsia="en-US"/>
              </w:rPr>
            </w:pPr>
            <w:r w:rsidRPr="00E82BC8">
              <w:rPr>
                <w:rFonts w:eastAsia="Batang"/>
                <w:sz w:val="24"/>
                <w:szCs w:val="24"/>
                <w:lang w:eastAsia="en-US"/>
              </w:rPr>
              <w:t xml:space="preserve">Реализация молодежных инициатив путем участия в </w:t>
            </w:r>
            <w:proofErr w:type="spellStart"/>
            <w:r w:rsidRPr="00E82BC8">
              <w:rPr>
                <w:rFonts w:eastAsia="Batang"/>
                <w:sz w:val="24"/>
                <w:szCs w:val="24"/>
                <w:lang w:eastAsia="en-US"/>
              </w:rPr>
              <w:t>грантовых</w:t>
            </w:r>
            <w:proofErr w:type="spellEnd"/>
            <w:r w:rsidRPr="00E82BC8">
              <w:rPr>
                <w:rFonts w:eastAsia="Batang"/>
                <w:sz w:val="24"/>
                <w:szCs w:val="24"/>
                <w:lang w:eastAsia="en-US"/>
              </w:rPr>
              <w:t xml:space="preserve"> конкурсах</w:t>
            </w:r>
          </w:p>
        </w:tc>
        <w:tc>
          <w:tcPr>
            <w:tcW w:w="4815" w:type="dxa"/>
          </w:tcPr>
          <w:p w:rsidR="002521BB" w:rsidRPr="00711E68" w:rsidRDefault="002521BB" w:rsidP="00F45C27">
            <w:pPr>
              <w:autoSpaceDE w:val="0"/>
              <w:autoSpaceDN w:val="0"/>
              <w:adjustRightInd w:val="0"/>
              <w:ind w:firstLine="313"/>
              <w:jc w:val="both"/>
              <w:rPr>
                <w:rFonts w:eastAsiaTheme="minorHAnsi"/>
                <w:sz w:val="24"/>
                <w:szCs w:val="24"/>
                <w:lang w:eastAsia="en-US"/>
              </w:rPr>
            </w:pPr>
            <w:proofErr w:type="gramStart"/>
            <w:r w:rsidRPr="00E82BC8">
              <w:rPr>
                <w:rFonts w:eastAsia="Batang"/>
                <w:sz w:val="24"/>
                <w:szCs w:val="24"/>
              </w:rPr>
              <w:t xml:space="preserve">Значительной проблемой остается работа с молодежью в отдаленных районах Волгограда: п. Соляной, Южный, ГЭС, </w:t>
            </w:r>
            <w:proofErr w:type="spellStart"/>
            <w:r w:rsidRPr="00E82BC8">
              <w:rPr>
                <w:rFonts w:eastAsia="Batang"/>
                <w:sz w:val="24"/>
                <w:szCs w:val="24"/>
              </w:rPr>
              <w:t>Водстрой</w:t>
            </w:r>
            <w:proofErr w:type="spellEnd"/>
            <w:r w:rsidRPr="00E82BC8">
              <w:rPr>
                <w:rFonts w:eastAsia="Batang"/>
                <w:sz w:val="24"/>
                <w:szCs w:val="24"/>
              </w:rPr>
              <w:t xml:space="preserve">, Горный, Водный, Песчанка, </w:t>
            </w:r>
            <w:r w:rsidRPr="00E82BC8">
              <w:rPr>
                <w:rFonts w:eastAsia="Batang"/>
                <w:sz w:val="24"/>
                <w:szCs w:val="24"/>
              </w:rPr>
              <w:br/>
              <w:t xml:space="preserve">им. Гули Королевой, </w:t>
            </w:r>
            <w:proofErr w:type="spellStart"/>
            <w:r w:rsidRPr="00E82BC8">
              <w:rPr>
                <w:rFonts w:eastAsia="Batang"/>
                <w:sz w:val="24"/>
                <w:szCs w:val="24"/>
              </w:rPr>
              <w:t>Гумрак</w:t>
            </w:r>
            <w:proofErr w:type="spellEnd"/>
            <w:r w:rsidRPr="00E82BC8">
              <w:rPr>
                <w:rFonts w:eastAsia="Batang"/>
                <w:sz w:val="24"/>
                <w:szCs w:val="24"/>
              </w:rPr>
              <w:t xml:space="preserve">, ст. Садовая, х. Песчаный, о. </w:t>
            </w:r>
            <w:proofErr w:type="spellStart"/>
            <w:r w:rsidRPr="00E82BC8">
              <w:rPr>
                <w:rFonts w:eastAsia="Batang"/>
                <w:sz w:val="24"/>
                <w:szCs w:val="24"/>
              </w:rPr>
              <w:t>Сарпинский</w:t>
            </w:r>
            <w:proofErr w:type="spellEnd"/>
            <w:proofErr w:type="gramEnd"/>
          </w:p>
        </w:tc>
      </w:tr>
    </w:tbl>
    <w:p w:rsidR="002521BB" w:rsidRPr="00AF1563" w:rsidRDefault="002521BB" w:rsidP="002521BB">
      <w:pPr>
        <w:ind w:firstLine="709"/>
        <w:jc w:val="center"/>
        <w:rPr>
          <w:rFonts w:eastAsiaTheme="minorHAnsi"/>
          <w:sz w:val="28"/>
          <w:szCs w:val="28"/>
          <w:lang w:eastAsia="en-US"/>
        </w:rPr>
      </w:pPr>
    </w:p>
    <w:p w:rsidR="002521BB" w:rsidRPr="00AF1563" w:rsidRDefault="002521BB" w:rsidP="002521BB">
      <w:pPr>
        <w:pStyle w:val="af3"/>
        <w:ind w:left="0"/>
        <w:jc w:val="center"/>
        <w:rPr>
          <w:rFonts w:eastAsiaTheme="minorHAnsi"/>
          <w:sz w:val="28"/>
          <w:szCs w:val="28"/>
          <w:lang w:eastAsia="en-US"/>
        </w:rPr>
      </w:pPr>
      <w:r>
        <w:rPr>
          <w:rFonts w:eastAsiaTheme="minorHAnsi"/>
          <w:sz w:val="28"/>
          <w:szCs w:val="28"/>
          <w:lang w:eastAsia="en-US"/>
        </w:rPr>
        <w:t xml:space="preserve">2.2. </w:t>
      </w:r>
      <w:r w:rsidRPr="00AF1563">
        <w:rPr>
          <w:rFonts w:eastAsiaTheme="minorHAnsi"/>
          <w:sz w:val="28"/>
          <w:szCs w:val="28"/>
          <w:lang w:eastAsia="en-US"/>
        </w:rPr>
        <w:t>Экономика</w:t>
      </w:r>
    </w:p>
    <w:p w:rsidR="002521BB" w:rsidRPr="00AF1563" w:rsidRDefault="002521BB" w:rsidP="002521BB">
      <w:pPr>
        <w:pStyle w:val="af3"/>
        <w:ind w:left="0"/>
        <w:jc w:val="both"/>
        <w:rPr>
          <w:rFonts w:eastAsiaTheme="minorHAnsi"/>
          <w:sz w:val="28"/>
          <w:szCs w:val="28"/>
          <w:lang w:eastAsia="en-US"/>
        </w:rPr>
      </w:pPr>
    </w:p>
    <w:p w:rsidR="002521BB" w:rsidRPr="00AF1563" w:rsidRDefault="002521BB" w:rsidP="002521BB">
      <w:pPr>
        <w:pStyle w:val="af3"/>
        <w:ind w:left="0"/>
        <w:jc w:val="center"/>
        <w:rPr>
          <w:rFonts w:eastAsiaTheme="minorHAnsi"/>
          <w:sz w:val="28"/>
          <w:szCs w:val="28"/>
          <w:lang w:eastAsia="en-US"/>
        </w:rPr>
      </w:pPr>
      <w:r>
        <w:rPr>
          <w:rFonts w:eastAsiaTheme="minorHAnsi"/>
          <w:sz w:val="28"/>
          <w:szCs w:val="28"/>
          <w:lang w:eastAsia="en-US"/>
        </w:rPr>
        <w:t xml:space="preserve">2.2.1. </w:t>
      </w:r>
      <w:r w:rsidRPr="00AF1563">
        <w:rPr>
          <w:rFonts w:eastAsiaTheme="minorHAnsi"/>
          <w:sz w:val="28"/>
          <w:szCs w:val="28"/>
          <w:lang w:eastAsia="en-US"/>
        </w:rPr>
        <w:t>Промышленный потенциал</w:t>
      </w:r>
    </w:p>
    <w:p w:rsidR="002521BB" w:rsidRPr="00AF1563" w:rsidRDefault="002521BB" w:rsidP="002521BB">
      <w:pPr>
        <w:pStyle w:val="af3"/>
        <w:ind w:left="0"/>
        <w:jc w:val="both"/>
        <w:rPr>
          <w:rFonts w:eastAsiaTheme="minorHAnsi"/>
          <w:sz w:val="28"/>
          <w:szCs w:val="28"/>
          <w:lang w:eastAsia="en-US"/>
        </w:rPr>
      </w:pPr>
    </w:p>
    <w:p w:rsidR="002521BB" w:rsidRPr="00F23CAE"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Волгоград является многоотраслевым промышленным центром с </w:t>
      </w:r>
      <w:r w:rsidRPr="00F23CAE">
        <w:rPr>
          <w:rFonts w:ascii="Times New Roman" w:hAnsi="Times New Roman" w:cs="Times New Roman"/>
          <w:sz w:val="28"/>
          <w:szCs w:val="28"/>
        </w:rPr>
        <w:t xml:space="preserve">преобладанием отраслей обрабатывающих производств. Промышленность Волгограда во многом определяет промышленный и экономический потенциал Волгоградской области. Доля объема промышленного производства Волгограда в общем объеме производства Волгоградской области составляет 41,4%. </w:t>
      </w:r>
    </w:p>
    <w:p w:rsidR="002521BB" w:rsidRPr="00F23CAE" w:rsidRDefault="002521BB" w:rsidP="002521BB">
      <w:pPr>
        <w:ind w:firstLine="709"/>
        <w:jc w:val="both"/>
        <w:rPr>
          <w:sz w:val="28"/>
          <w:szCs w:val="28"/>
        </w:rPr>
      </w:pPr>
      <w:r w:rsidRPr="00F23CAE">
        <w:rPr>
          <w:sz w:val="28"/>
          <w:szCs w:val="28"/>
        </w:rPr>
        <w:t xml:space="preserve">В 2022 году объем промышленного производства в Волгограде составил 374,2 </w:t>
      </w:r>
      <w:proofErr w:type="gramStart"/>
      <w:r w:rsidRPr="00F23CAE">
        <w:rPr>
          <w:sz w:val="28"/>
          <w:szCs w:val="28"/>
        </w:rPr>
        <w:t>млрд</w:t>
      </w:r>
      <w:proofErr w:type="gramEnd"/>
      <w:r w:rsidRPr="00F23CAE">
        <w:rPr>
          <w:sz w:val="28"/>
          <w:szCs w:val="28"/>
        </w:rPr>
        <w:t xml:space="preserve"> рублей, что выше уровня 2021 года на 8,5%; индекс промышленного производства в 2022 году – 103,8%. </w:t>
      </w:r>
    </w:p>
    <w:p w:rsidR="002521BB" w:rsidRPr="00AF1563" w:rsidRDefault="002521BB" w:rsidP="002521BB">
      <w:pPr>
        <w:pStyle w:val="ConsPlusNormal"/>
        <w:ind w:firstLine="709"/>
        <w:jc w:val="both"/>
        <w:rPr>
          <w:rFonts w:ascii="Times New Roman" w:hAnsi="Times New Roman" w:cs="Times New Roman"/>
          <w:sz w:val="28"/>
          <w:szCs w:val="28"/>
        </w:rPr>
      </w:pPr>
      <w:r w:rsidRPr="00E82BC8">
        <w:rPr>
          <w:rFonts w:ascii="Times New Roman" w:hAnsi="Times New Roman" w:cs="Times New Roman"/>
          <w:sz w:val="28"/>
          <w:szCs w:val="28"/>
        </w:rPr>
        <w:t>По данным Территориального органа федеральной службы государственной статистики по Волгоградской области общее количество хозяйствующих субъектов в промышленности Волгограда на 01.01.2023 составило 2804 единицы, в том числе 1547 организаций и 1257 предпринимателей. В структуре отгруженных товаров, выполненных работ и услуг промышленных видов</w:t>
      </w:r>
      <w:r w:rsidRPr="00AF1563">
        <w:rPr>
          <w:rFonts w:ascii="Times New Roman" w:hAnsi="Times New Roman" w:cs="Times New Roman"/>
          <w:sz w:val="28"/>
          <w:szCs w:val="28"/>
        </w:rPr>
        <w:t xml:space="preserve"> деятельности Волгограда 81,1% приходится на обрабатывающий сектор. В обрабатывающих производствах занято 75,6% от общей численности работников промышленных предприятий. Среднесписочная численность работников крупных и средних промышленных предприятий на 01 января 2023 г. составляет 46,5 тыс. человек. Производство кокса и нефтепродуктов имеет наибольший вес среди отраслей обрабатывающих производств (21,5), химическое производство обеспечивает 19,6% производства обрабатывающих видов деятельности, металлургическое производство – 18,8%, производство готовых металлических изделий – 15,5%, производство строительной продукции – 7,8%, производство пищевых продуктов – 5,5%.</w:t>
      </w:r>
    </w:p>
    <w:p w:rsidR="002521BB" w:rsidRPr="00F23CAE"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Анализ сильных и слабых сторон, возможностей и угроз </w:t>
      </w:r>
      <w:r w:rsidRPr="00F23CAE">
        <w:rPr>
          <w:rFonts w:ascii="Times New Roman" w:hAnsi="Times New Roman" w:cs="Times New Roman"/>
          <w:sz w:val="28"/>
          <w:szCs w:val="28"/>
        </w:rPr>
        <w:t>представлен в таблице 9.</w:t>
      </w:r>
    </w:p>
    <w:p w:rsidR="002521BB" w:rsidRPr="00F23CAE" w:rsidRDefault="002521BB" w:rsidP="002521BB">
      <w:pPr>
        <w:pStyle w:val="ConsPlusNormal"/>
        <w:ind w:firstLine="709"/>
        <w:jc w:val="both"/>
        <w:rPr>
          <w:rFonts w:ascii="Times New Roman" w:hAnsi="Times New Roman" w:cs="Times New Roman"/>
          <w:sz w:val="28"/>
          <w:szCs w:val="28"/>
        </w:rPr>
      </w:pPr>
    </w:p>
    <w:p w:rsidR="002521BB" w:rsidRPr="00F23CAE" w:rsidRDefault="002521BB" w:rsidP="002521BB">
      <w:pPr>
        <w:pStyle w:val="ConsPlusNormal"/>
        <w:ind w:firstLine="709"/>
        <w:jc w:val="right"/>
        <w:rPr>
          <w:rFonts w:ascii="Times New Roman" w:hAnsi="Times New Roman" w:cs="Times New Roman"/>
          <w:sz w:val="28"/>
          <w:szCs w:val="28"/>
        </w:rPr>
      </w:pPr>
      <w:r w:rsidRPr="00F23CAE">
        <w:rPr>
          <w:rFonts w:ascii="Times New Roman" w:hAnsi="Times New Roman" w:cs="Times New Roman"/>
          <w:sz w:val="28"/>
          <w:szCs w:val="28"/>
        </w:rPr>
        <w:t>Таблица 9</w:t>
      </w:r>
    </w:p>
    <w:p w:rsidR="002521BB" w:rsidRPr="00010448"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Tr="00F45C27">
        <w:tc>
          <w:tcPr>
            <w:tcW w:w="4814" w:type="dxa"/>
          </w:tcPr>
          <w:p w:rsidR="002521BB" w:rsidRPr="00010448" w:rsidRDefault="002521BB" w:rsidP="00F45C27">
            <w:pPr>
              <w:pStyle w:val="ConsPlusNormal"/>
              <w:jc w:val="center"/>
              <w:rPr>
                <w:sz w:val="24"/>
                <w:szCs w:val="28"/>
              </w:rPr>
            </w:pPr>
            <w:r w:rsidRPr="00010448">
              <w:rPr>
                <w:rFonts w:ascii="Times New Roman" w:hAnsi="Times New Roman" w:cs="Times New Roman"/>
                <w:sz w:val="24"/>
                <w:szCs w:val="28"/>
              </w:rPr>
              <w:t>Сильные стороны</w:t>
            </w:r>
          </w:p>
        </w:tc>
        <w:tc>
          <w:tcPr>
            <w:tcW w:w="4815" w:type="dxa"/>
          </w:tcPr>
          <w:p w:rsidR="002521BB" w:rsidRPr="00010448" w:rsidRDefault="002521BB" w:rsidP="00F45C27">
            <w:pPr>
              <w:pStyle w:val="ConsPlusNormal"/>
              <w:jc w:val="center"/>
              <w:rPr>
                <w:rFonts w:ascii="Times New Roman" w:hAnsi="Times New Roman" w:cs="Times New Roman"/>
                <w:sz w:val="24"/>
                <w:szCs w:val="28"/>
              </w:rPr>
            </w:pPr>
            <w:r w:rsidRPr="00010448">
              <w:rPr>
                <w:rFonts w:ascii="Times New Roman" w:hAnsi="Times New Roman" w:cs="Times New Roman"/>
                <w:sz w:val="24"/>
                <w:szCs w:val="28"/>
              </w:rPr>
              <w:t>Слабые стороны</w:t>
            </w:r>
          </w:p>
        </w:tc>
      </w:tr>
      <w:tr w:rsidR="002521BB" w:rsidTr="00F45C27">
        <w:tc>
          <w:tcPr>
            <w:tcW w:w="4814" w:type="dxa"/>
          </w:tcPr>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 xml:space="preserve">Диверсифицированная структура промышленности (специализация </w:t>
            </w:r>
            <w:r w:rsidRPr="00010448">
              <w:rPr>
                <w:rFonts w:ascii="Times New Roman" w:hAnsi="Times New Roman" w:cs="Times New Roman"/>
                <w:sz w:val="24"/>
                <w:szCs w:val="28"/>
              </w:rPr>
              <w:br/>
              <w:t>по производству нефтепродуктов, химическому, металлургическому, пищевому производству) (на территории Волгограда находится более 50% промышленных предприятий Волгоградской области).</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Развитый научно-образовательный комплекс, высокий инновационный потенциал.</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Доступность энергоресурсов в территориальном плане.</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Наличие месторождений полезных ископаемых, нефти и газа, минерального сырья.</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Налаженные внешнеэкономические связи.</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Наличие ряда сильных вузов, ведущих НИОКР в области современных технологий, обеспечивающих подготовку специалистов в различных сферах деятельности.</w:t>
            </w:r>
          </w:p>
          <w:p w:rsidR="002521BB" w:rsidRPr="00010448" w:rsidRDefault="002521BB" w:rsidP="00F45C27">
            <w:pPr>
              <w:pStyle w:val="af8"/>
              <w:spacing w:line="240" w:lineRule="auto"/>
              <w:ind w:firstLine="313"/>
            </w:pPr>
            <w:r w:rsidRPr="00010448">
              <w:rPr>
                <w:szCs w:val="28"/>
              </w:rPr>
              <w:t>Наличие сырья и энергоресурсов для развития химии, нефтехимии, производства пищевой продукции</w:t>
            </w:r>
          </w:p>
        </w:tc>
        <w:tc>
          <w:tcPr>
            <w:tcW w:w="4815" w:type="dxa"/>
          </w:tcPr>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 xml:space="preserve">Недостаточное количество объектов технологической инфраструктуры для развития новой индустриализации, наукоемкого и инновационного производства (в том числе индустриальные (промышленные) парки, промышленные технопарки, промышленные кластеры, технологические </w:t>
            </w:r>
            <w:proofErr w:type="gramStart"/>
            <w:r w:rsidRPr="00010448">
              <w:rPr>
                <w:rFonts w:ascii="Times New Roman" w:hAnsi="Times New Roman" w:cs="Times New Roman"/>
                <w:sz w:val="24"/>
                <w:szCs w:val="28"/>
              </w:rPr>
              <w:t>бизнес-инкубаторы</w:t>
            </w:r>
            <w:proofErr w:type="gramEnd"/>
            <w:r w:rsidRPr="00010448">
              <w:rPr>
                <w:rFonts w:ascii="Times New Roman" w:hAnsi="Times New Roman" w:cs="Times New Roman"/>
                <w:sz w:val="24"/>
                <w:szCs w:val="28"/>
              </w:rPr>
              <w:t>).</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Сокращение численности работников крупных и средних промышленных предприятий Волгограда.</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Дефицит маркетинговой информации и неразвитость информационной инфраструктуры.</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Отсутствие спроса на исследования и разработки ученых Волгограда со стороны предприятий</w:t>
            </w:r>
          </w:p>
        </w:tc>
      </w:tr>
      <w:tr w:rsidR="002521BB" w:rsidTr="00F45C27">
        <w:tc>
          <w:tcPr>
            <w:tcW w:w="4814" w:type="dxa"/>
          </w:tcPr>
          <w:p w:rsidR="002521BB" w:rsidRPr="00010448" w:rsidRDefault="002521BB" w:rsidP="00F45C27">
            <w:pPr>
              <w:pStyle w:val="ConsPlusNormal"/>
              <w:jc w:val="center"/>
              <w:rPr>
                <w:sz w:val="24"/>
                <w:szCs w:val="28"/>
              </w:rPr>
            </w:pPr>
            <w:r w:rsidRPr="00010448">
              <w:rPr>
                <w:rFonts w:ascii="Times New Roman" w:hAnsi="Times New Roman" w:cs="Times New Roman"/>
                <w:sz w:val="24"/>
                <w:szCs w:val="28"/>
              </w:rPr>
              <w:t>Возможности</w:t>
            </w:r>
          </w:p>
        </w:tc>
        <w:tc>
          <w:tcPr>
            <w:tcW w:w="4815" w:type="dxa"/>
          </w:tcPr>
          <w:p w:rsidR="002521BB" w:rsidRPr="00010448" w:rsidRDefault="002521BB" w:rsidP="00F45C27">
            <w:pPr>
              <w:pStyle w:val="ConsPlusNormal"/>
              <w:jc w:val="center"/>
              <w:rPr>
                <w:rFonts w:ascii="Times New Roman" w:hAnsi="Times New Roman" w:cs="Times New Roman"/>
                <w:sz w:val="24"/>
                <w:szCs w:val="28"/>
              </w:rPr>
            </w:pPr>
            <w:r w:rsidRPr="00010448">
              <w:rPr>
                <w:rFonts w:ascii="Times New Roman" w:hAnsi="Times New Roman" w:cs="Times New Roman"/>
                <w:sz w:val="24"/>
                <w:szCs w:val="28"/>
              </w:rPr>
              <w:t>Угрозы</w:t>
            </w:r>
          </w:p>
        </w:tc>
      </w:tr>
      <w:tr w:rsidR="002521BB" w:rsidTr="00F45C27">
        <w:tc>
          <w:tcPr>
            <w:tcW w:w="4814" w:type="dxa"/>
          </w:tcPr>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Проведение программ модернизации и реструктуризации производства ведущими предприятиями промышленности Волгограда.</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Перспектива формирования и углубления кооперации с научно-образовательным комплексом.</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Сохранение благоприятной внешней конъюнктуры и рост внутреннего спроса на продукцию предприятий по производству нефтепродуктов, металлургического и химического производств.</w:t>
            </w:r>
          </w:p>
          <w:p w:rsidR="002521BB" w:rsidRPr="00010448" w:rsidRDefault="002521BB" w:rsidP="00F45C27">
            <w:pPr>
              <w:pStyle w:val="af9"/>
              <w:ind w:firstLine="313"/>
              <w:jc w:val="both"/>
              <w:rPr>
                <w:szCs w:val="28"/>
              </w:rPr>
            </w:pPr>
            <w:r w:rsidRPr="00010448">
              <w:rPr>
                <w:szCs w:val="28"/>
              </w:rPr>
              <w:t xml:space="preserve">Реализация инвестиционных проектов в отраслях специализации </w:t>
            </w:r>
            <w:r>
              <w:rPr>
                <w:szCs w:val="28"/>
              </w:rPr>
              <w:t>Волгоградской области</w:t>
            </w:r>
            <w:r w:rsidRPr="00010448">
              <w:rPr>
                <w:szCs w:val="28"/>
              </w:rPr>
              <w:t xml:space="preserve"> (металлургия, химия, нефтехимия, сельское хозяйство) и создание новых высокооплачиваемых и высокопроизводительных рабочих мест.</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Развитие инфраструктуры хранения, переработки, обеспечивающ</w:t>
            </w:r>
            <w:r>
              <w:rPr>
                <w:rFonts w:ascii="Times New Roman" w:hAnsi="Times New Roman" w:cs="Times New Roman"/>
                <w:sz w:val="24"/>
                <w:szCs w:val="28"/>
              </w:rPr>
              <w:t>ей</w:t>
            </w:r>
            <w:r w:rsidRPr="00010448">
              <w:rPr>
                <w:rFonts w:ascii="Times New Roman" w:hAnsi="Times New Roman" w:cs="Times New Roman"/>
                <w:b/>
                <w:bCs/>
                <w:sz w:val="24"/>
                <w:szCs w:val="28"/>
              </w:rPr>
              <w:t xml:space="preserve"> </w:t>
            </w:r>
            <w:r w:rsidRPr="00010448">
              <w:rPr>
                <w:rFonts w:ascii="Times New Roman" w:hAnsi="Times New Roman" w:cs="Times New Roman"/>
                <w:sz w:val="24"/>
                <w:szCs w:val="28"/>
              </w:rPr>
              <w:t>реализацию продукции в период высоких цен и снижение влияния сезонного фактора, сокращение потерь при хранении.</w:t>
            </w:r>
          </w:p>
          <w:p w:rsidR="002521BB" w:rsidRPr="00010448" w:rsidRDefault="002521BB" w:rsidP="00F45C27">
            <w:pPr>
              <w:pStyle w:val="af9"/>
              <w:tabs>
                <w:tab w:val="left" w:pos="540"/>
              </w:tabs>
              <w:ind w:firstLine="313"/>
              <w:jc w:val="both"/>
              <w:rPr>
                <w:szCs w:val="28"/>
              </w:rPr>
            </w:pPr>
            <w:r w:rsidRPr="00010448">
              <w:rPr>
                <w:szCs w:val="28"/>
              </w:rPr>
              <w:t xml:space="preserve">Наличие отраслей, обладающих значительным потенциалом развития </w:t>
            </w:r>
            <w:r w:rsidRPr="00010448">
              <w:rPr>
                <w:szCs w:val="28"/>
              </w:rPr>
              <w:br/>
              <w:t>(в том числе экспортным) в рамках мировых, отечественных промышленных и технологических трендов (агропромышленный комплекс, транспортно-логистический комплекс, нефтехимический комплекс).</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Наличие свободных площадок для реализации инвестиционных проектов</w:t>
            </w:r>
          </w:p>
        </w:tc>
        <w:tc>
          <w:tcPr>
            <w:tcW w:w="4815" w:type="dxa"/>
          </w:tcPr>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Высокая изношенность основных фондов.</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Неразвитость производств, базирующихся на критических технологиях.</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Ужесточение конкуренции со стороны иностранных товаров-субститутов.</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Высокая налоговая нагрузка на бизнес.</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Низкая мотивация выпускников школ и вузов к выбору рабочих и инженерных профессий.</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Изменение конъюнктуры мирового рынка базовых промышленных отраслей.</w:t>
            </w:r>
          </w:p>
          <w:p w:rsidR="002521BB" w:rsidRPr="00010448" w:rsidRDefault="002521BB" w:rsidP="00F45C27">
            <w:pPr>
              <w:pStyle w:val="af9"/>
              <w:ind w:firstLine="313"/>
              <w:jc w:val="both"/>
              <w:rPr>
                <w:rFonts w:eastAsia="+mn-ea"/>
                <w:szCs w:val="28"/>
              </w:rPr>
            </w:pPr>
            <w:r w:rsidRPr="00010448">
              <w:rPr>
                <w:rFonts w:eastAsia="+mn-ea"/>
                <w:szCs w:val="28"/>
              </w:rPr>
              <w:t>Ограничения ОПЕК на добычу нефти.</w:t>
            </w:r>
          </w:p>
          <w:p w:rsidR="002521BB" w:rsidRPr="00010448" w:rsidRDefault="002521BB" w:rsidP="00F45C27">
            <w:pPr>
              <w:pStyle w:val="ConsPlusNormal"/>
              <w:ind w:firstLine="313"/>
              <w:jc w:val="both"/>
              <w:rPr>
                <w:rFonts w:ascii="Times New Roman" w:hAnsi="Times New Roman" w:cs="Times New Roman"/>
                <w:sz w:val="24"/>
                <w:szCs w:val="28"/>
              </w:rPr>
            </w:pPr>
            <w:r w:rsidRPr="00010448">
              <w:rPr>
                <w:rFonts w:ascii="Times New Roman" w:hAnsi="Times New Roman" w:cs="Times New Roman"/>
                <w:sz w:val="24"/>
                <w:szCs w:val="28"/>
              </w:rPr>
              <w:t>Усиление структурной безработицы вследствие закрытия крупных неконкурентоспособных организаций.</w:t>
            </w:r>
          </w:p>
          <w:p w:rsidR="002521BB" w:rsidRPr="00010448" w:rsidRDefault="002521BB" w:rsidP="00F45C27">
            <w:pPr>
              <w:pStyle w:val="af9"/>
              <w:ind w:firstLine="313"/>
              <w:jc w:val="both"/>
              <w:rPr>
                <w:szCs w:val="28"/>
              </w:rPr>
            </w:pPr>
            <w:r w:rsidRPr="00010448">
              <w:rPr>
                <w:rFonts w:eastAsia="+mn-ea"/>
                <w:szCs w:val="28"/>
              </w:rPr>
              <w:t xml:space="preserve">Снижение цен на основные виды сырья, экспортируемого из </w:t>
            </w:r>
            <w:r>
              <w:rPr>
                <w:szCs w:val="28"/>
              </w:rPr>
              <w:t>Волгоградской области.</w:t>
            </w:r>
          </w:p>
        </w:tc>
      </w:tr>
    </w:tbl>
    <w:p w:rsidR="002521BB" w:rsidRPr="00AF1563" w:rsidRDefault="002521BB" w:rsidP="002521BB">
      <w:pPr>
        <w:pStyle w:val="af3"/>
        <w:ind w:left="1125"/>
        <w:jc w:val="both"/>
        <w:rPr>
          <w:sz w:val="28"/>
          <w:szCs w:val="28"/>
        </w:rPr>
      </w:pPr>
    </w:p>
    <w:p w:rsidR="002521BB" w:rsidRPr="00AF1563" w:rsidRDefault="002521BB" w:rsidP="002521BB">
      <w:pPr>
        <w:pStyle w:val="af3"/>
        <w:ind w:left="0"/>
        <w:jc w:val="center"/>
        <w:rPr>
          <w:sz w:val="28"/>
          <w:szCs w:val="28"/>
        </w:rPr>
      </w:pPr>
      <w:r>
        <w:rPr>
          <w:sz w:val="28"/>
          <w:szCs w:val="28"/>
        </w:rPr>
        <w:t xml:space="preserve">2.2.2. </w:t>
      </w:r>
      <w:r w:rsidRPr="00AF1563">
        <w:rPr>
          <w:sz w:val="28"/>
          <w:szCs w:val="28"/>
        </w:rPr>
        <w:t>Предпринимательская активность</w:t>
      </w:r>
    </w:p>
    <w:p w:rsidR="002521BB" w:rsidRPr="00AF1563" w:rsidRDefault="002521BB" w:rsidP="002521BB">
      <w:pPr>
        <w:pStyle w:val="af3"/>
        <w:ind w:left="0"/>
        <w:jc w:val="both"/>
        <w:rPr>
          <w:sz w:val="28"/>
          <w:szCs w:val="28"/>
        </w:rPr>
      </w:pPr>
    </w:p>
    <w:p w:rsidR="002521BB" w:rsidRPr="00E82BC8" w:rsidRDefault="002521BB" w:rsidP="002521BB">
      <w:pPr>
        <w:ind w:firstLine="709"/>
        <w:jc w:val="both"/>
        <w:rPr>
          <w:strike/>
          <w:sz w:val="28"/>
          <w:szCs w:val="28"/>
        </w:rPr>
      </w:pPr>
      <w:r w:rsidRPr="00E82BC8">
        <w:rPr>
          <w:sz w:val="28"/>
          <w:szCs w:val="28"/>
        </w:rPr>
        <w:t xml:space="preserve">По данным реестра субъектов МСП, формируемым федеральной налоговой службой, на территории Волгограда осуществляют деятельность  37128 субъектов МСП. По состоянию на 10.01.2024 количество юридических лиц составляет 12321, количество индивидуальных предпринимателей – 27807. До 2022 года количество субъектов МСП стабильно снижалось в связи с действием ограничительных мер в результате пандемии. С 2023 года отмечается положительная динамика. </w:t>
      </w:r>
    </w:p>
    <w:p w:rsidR="002521BB" w:rsidRPr="00E82BC8" w:rsidRDefault="002521BB" w:rsidP="002521BB">
      <w:pPr>
        <w:widowControl w:val="0"/>
        <w:ind w:firstLine="709"/>
        <w:jc w:val="both"/>
        <w:rPr>
          <w:sz w:val="28"/>
          <w:szCs w:val="28"/>
        </w:rPr>
      </w:pPr>
      <w:r w:rsidRPr="00E82BC8">
        <w:rPr>
          <w:sz w:val="28"/>
          <w:szCs w:val="28"/>
        </w:rPr>
        <w:t>Сложившиеся отраслевая структура предпринимательства, структура занятости на малых и средних предприятиях и структура выручки от реализации товаров и услуг свидетельствуют о развитии предпринимательства преимущественно в сфере оптовой, розничной торговли и оказания бытовых услуг населению. Наибольшее количество индивидуальных предпринимателей Волгограда занято в оптовой и розничной торговле, ремонте автотранспортных средств (около 38%). В сфере производства занято 5% от всех предпринимателей.</w:t>
      </w:r>
    </w:p>
    <w:p w:rsidR="002521BB" w:rsidRPr="00E82BC8" w:rsidRDefault="002521BB" w:rsidP="002521BB">
      <w:pPr>
        <w:ind w:firstLine="709"/>
        <w:jc w:val="both"/>
        <w:rPr>
          <w:sz w:val="28"/>
          <w:szCs w:val="28"/>
        </w:rPr>
      </w:pPr>
      <w:r w:rsidRPr="00E82BC8">
        <w:rPr>
          <w:rFonts w:eastAsia="Calibri"/>
          <w:sz w:val="28"/>
          <w:szCs w:val="28"/>
        </w:rPr>
        <w:t>С 1 января 2020 года в</w:t>
      </w:r>
      <w:r w:rsidRPr="00E82BC8">
        <w:rPr>
          <w:bCs/>
          <w:iCs/>
          <w:sz w:val="28"/>
          <w:szCs w:val="28"/>
        </w:rPr>
        <w:t xml:space="preserve"> соответствии с Федеральным законом от 15.12.2019 № 428-ФЗ </w:t>
      </w:r>
      <w:r w:rsidRPr="00E82BC8">
        <w:rPr>
          <w:rFonts w:eastAsia="Calibri"/>
          <w:sz w:val="28"/>
          <w:szCs w:val="28"/>
        </w:rPr>
        <w:t xml:space="preserve">на территории Волгоградской области введен специальный налоговый режим для физических лиц – налог на профессиональный доход (далее – </w:t>
      </w:r>
      <w:proofErr w:type="spellStart"/>
      <w:r w:rsidRPr="00E82BC8">
        <w:rPr>
          <w:rFonts w:eastAsia="Calibri"/>
          <w:sz w:val="28"/>
          <w:szCs w:val="28"/>
        </w:rPr>
        <w:t>самозанятые</w:t>
      </w:r>
      <w:proofErr w:type="spellEnd"/>
      <w:r w:rsidRPr="00E82BC8">
        <w:rPr>
          <w:rFonts w:eastAsia="Calibri"/>
          <w:sz w:val="28"/>
          <w:szCs w:val="28"/>
        </w:rPr>
        <w:t xml:space="preserve"> граждане).</w:t>
      </w:r>
    </w:p>
    <w:p w:rsidR="002521BB" w:rsidRPr="002115FF" w:rsidRDefault="002521BB" w:rsidP="002521BB">
      <w:pPr>
        <w:ind w:firstLine="709"/>
        <w:jc w:val="both"/>
        <w:rPr>
          <w:sz w:val="28"/>
          <w:szCs w:val="28"/>
        </w:rPr>
      </w:pPr>
      <w:r w:rsidRPr="00E82BC8">
        <w:rPr>
          <w:sz w:val="28"/>
          <w:szCs w:val="28"/>
        </w:rPr>
        <w:t xml:space="preserve">Ежегодно растет количество </w:t>
      </w:r>
      <w:proofErr w:type="spellStart"/>
      <w:r w:rsidRPr="00E82BC8">
        <w:rPr>
          <w:sz w:val="28"/>
          <w:szCs w:val="28"/>
        </w:rPr>
        <w:t>самозанятых</w:t>
      </w:r>
      <w:proofErr w:type="spellEnd"/>
      <w:r w:rsidRPr="00E82BC8">
        <w:rPr>
          <w:sz w:val="28"/>
          <w:szCs w:val="28"/>
        </w:rPr>
        <w:t xml:space="preserve"> граждан в Волгограде – на 01.06.2023 их численность составила 37,8 тыс. человек (увеличение с начала 2023 года на 11,78%). Наибольшей популярностью у </w:t>
      </w:r>
      <w:proofErr w:type="spellStart"/>
      <w:r w:rsidRPr="00E82BC8">
        <w:rPr>
          <w:sz w:val="28"/>
          <w:szCs w:val="28"/>
        </w:rPr>
        <w:t>самозанятых</w:t>
      </w:r>
      <w:proofErr w:type="spellEnd"/>
      <w:r w:rsidRPr="00E82BC8">
        <w:rPr>
          <w:sz w:val="28"/>
          <w:szCs w:val="28"/>
        </w:rPr>
        <w:t xml:space="preserve"> пользуются такие виды предпринимательской деятельности, как перевозка пассажиров, перевозка грузов, репетиторство, услуги ногтевого сервиса, парикмахерские услуги, услуги программирования, рекламные услуги.</w:t>
      </w:r>
    </w:p>
    <w:p w:rsidR="002521BB" w:rsidRPr="003C5263" w:rsidRDefault="002521BB" w:rsidP="002521BB">
      <w:pPr>
        <w:pStyle w:val="ConsPlusNormal"/>
        <w:ind w:firstLine="709"/>
        <w:jc w:val="both"/>
        <w:rPr>
          <w:rFonts w:ascii="Times New Roman" w:hAnsi="Times New Roman" w:cs="Times New Roman"/>
          <w:sz w:val="28"/>
          <w:szCs w:val="28"/>
        </w:rPr>
      </w:pPr>
      <w:r w:rsidRPr="003C5263">
        <w:rPr>
          <w:rFonts w:ascii="Times New Roman" w:hAnsi="Times New Roman" w:cs="Times New Roman"/>
          <w:sz w:val="28"/>
          <w:szCs w:val="28"/>
        </w:rPr>
        <w:t>Анализ сильных и слабых сторон, возможностей и угроз представлен в таблице 10.</w:t>
      </w:r>
    </w:p>
    <w:p w:rsidR="002521BB" w:rsidRPr="003C5263" w:rsidRDefault="002521BB" w:rsidP="002521BB">
      <w:pPr>
        <w:pStyle w:val="ConsPlusNormal"/>
        <w:ind w:firstLine="709"/>
        <w:jc w:val="both"/>
        <w:rPr>
          <w:rFonts w:ascii="Times New Roman" w:hAnsi="Times New Roman" w:cs="Times New Roman"/>
          <w:sz w:val="28"/>
          <w:szCs w:val="28"/>
        </w:rPr>
      </w:pPr>
    </w:p>
    <w:p w:rsidR="002521BB" w:rsidRPr="003C5263" w:rsidRDefault="002521BB" w:rsidP="002521BB">
      <w:pPr>
        <w:pStyle w:val="ConsPlusNormal"/>
        <w:ind w:firstLine="709"/>
        <w:jc w:val="right"/>
        <w:rPr>
          <w:rFonts w:ascii="Times New Roman" w:hAnsi="Times New Roman" w:cs="Times New Roman"/>
          <w:sz w:val="28"/>
          <w:szCs w:val="28"/>
        </w:rPr>
      </w:pPr>
      <w:r w:rsidRPr="003C5263">
        <w:rPr>
          <w:rFonts w:ascii="Times New Roman" w:hAnsi="Times New Roman" w:cs="Times New Roman"/>
          <w:sz w:val="28"/>
          <w:szCs w:val="28"/>
        </w:rPr>
        <w:t>Таблица 10</w:t>
      </w:r>
    </w:p>
    <w:p w:rsidR="002521BB" w:rsidRPr="0061668B"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RPr="00E82BC8" w:rsidTr="00F45C27">
        <w:tc>
          <w:tcPr>
            <w:tcW w:w="4814" w:type="dxa"/>
          </w:tcPr>
          <w:p w:rsidR="002521BB" w:rsidRPr="00E82BC8" w:rsidRDefault="002521BB" w:rsidP="00F45C27">
            <w:pPr>
              <w:pStyle w:val="ConsPlusNormal"/>
              <w:jc w:val="center"/>
              <w:rPr>
                <w:rFonts w:ascii="Times New Roman" w:hAnsi="Times New Roman" w:cs="Times New Roman"/>
                <w:sz w:val="24"/>
                <w:szCs w:val="28"/>
              </w:rPr>
            </w:pPr>
            <w:r w:rsidRPr="00E82BC8">
              <w:rPr>
                <w:rFonts w:ascii="Times New Roman" w:hAnsi="Times New Roman" w:cs="Times New Roman"/>
                <w:sz w:val="24"/>
                <w:szCs w:val="28"/>
              </w:rPr>
              <w:t>Сильные стороны</w:t>
            </w:r>
          </w:p>
        </w:tc>
        <w:tc>
          <w:tcPr>
            <w:tcW w:w="4815" w:type="dxa"/>
          </w:tcPr>
          <w:p w:rsidR="002521BB" w:rsidRPr="00E82BC8" w:rsidRDefault="002521BB" w:rsidP="00F45C27">
            <w:pPr>
              <w:pStyle w:val="ConsPlusNormal"/>
              <w:jc w:val="center"/>
              <w:rPr>
                <w:rFonts w:ascii="Times New Roman" w:hAnsi="Times New Roman"/>
                <w:sz w:val="24"/>
                <w:szCs w:val="28"/>
              </w:rPr>
            </w:pPr>
            <w:r w:rsidRPr="00E82BC8">
              <w:rPr>
                <w:rFonts w:ascii="Times New Roman" w:hAnsi="Times New Roman" w:cs="Times New Roman"/>
                <w:sz w:val="24"/>
                <w:szCs w:val="28"/>
              </w:rPr>
              <w:t>Слабые стороны</w:t>
            </w:r>
          </w:p>
        </w:tc>
      </w:tr>
      <w:tr w:rsidR="002521BB" w:rsidRPr="00E82BC8" w:rsidTr="00F45C27">
        <w:tc>
          <w:tcPr>
            <w:tcW w:w="4814" w:type="dxa"/>
          </w:tcPr>
          <w:p w:rsidR="002521BB" w:rsidRPr="00E82BC8" w:rsidRDefault="002521BB" w:rsidP="00F45C27">
            <w:pPr>
              <w:pStyle w:val="ConsPlusNormal"/>
              <w:ind w:firstLine="284"/>
              <w:jc w:val="both"/>
              <w:rPr>
                <w:rFonts w:ascii="Times New Roman" w:hAnsi="Times New Roman" w:cs="Times New Roman"/>
                <w:sz w:val="24"/>
                <w:szCs w:val="24"/>
              </w:rPr>
            </w:pPr>
            <w:r w:rsidRPr="00E82BC8">
              <w:rPr>
                <w:rFonts w:ascii="Times New Roman" w:hAnsi="Times New Roman" w:cs="Times New Roman"/>
                <w:sz w:val="24"/>
                <w:szCs w:val="24"/>
              </w:rPr>
              <w:t xml:space="preserve">-Муниципальная поддержка субъектов МСП в рамках программы. </w:t>
            </w:r>
          </w:p>
          <w:p w:rsidR="002521BB" w:rsidRPr="00E82BC8" w:rsidRDefault="002521BB" w:rsidP="00F45C27">
            <w:pPr>
              <w:pStyle w:val="af3"/>
              <w:shd w:val="clear" w:color="auto" w:fill="FFFFFF"/>
              <w:ind w:left="0" w:firstLine="284"/>
              <w:jc w:val="both"/>
              <w:rPr>
                <w:sz w:val="24"/>
                <w:szCs w:val="24"/>
              </w:rPr>
            </w:pPr>
            <w:r w:rsidRPr="00E82BC8">
              <w:rPr>
                <w:sz w:val="24"/>
                <w:szCs w:val="24"/>
              </w:rPr>
              <w:t xml:space="preserve">-Реализация мероприятий по оказанию всех форм господдержки субъектам МСП, в том числе на площадке Центра «Мой бизнес» (правовой, финансовой, организационной, финансовой) </w:t>
            </w:r>
          </w:p>
          <w:p w:rsidR="002521BB" w:rsidRPr="00E82BC8" w:rsidRDefault="002521BB" w:rsidP="00F45C27">
            <w:pPr>
              <w:pStyle w:val="ConsPlusNormal"/>
              <w:ind w:firstLine="313"/>
              <w:jc w:val="both"/>
              <w:rPr>
                <w:rFonts w:ascii="Times New Roman" w:hAnsi="Times New Roman" w:cs="Times New Roman"/>
                <w:sz w:val="24"/>
                <w:szCs w:val="28"/>
              </w:rPr>
            </w:pPr>
            <w:r w:rsidRPr="00E82BC8">
              <w:rPr>
                <w:rFonts w:ascii="Times New Roman" w:hAnsi="Times New Roman" w:cs="Times New Roman"/>
                <w:sz w:val="24"/>
                <w:szCs w:val="24"/>
              </w:rPr>
              <w:t>-Высокая транспортная доступность Волгограда.</w:t>
            </w:r>
          </w:p>
        </w:tc>
        <w:tc>
          <w:tcPr>
            <w:tcW w:w="4815" w:type="dxa"/>
          </w:tcPr>
          <w:p w:rsidR="002521BB" w:rsidRPr="00E82BC8" w:rsidRDefault="002521BB" w:rsidP="00F45C27">
            <w:pPr>
              <w:pStyle w:val="af3"/>
              <w:shd w:val="clear" w:color="auto" w:fill="FFFFFF"/>
              <w:tabs>
                <w:tab w:val="left" w:pos="480"/>
              </w:tabs>
              <w:ind w:left="0" w:firstLine="363"/>
              <w:jc w:val="both"/>
              <w:rPr>
                <w:sz w:val="24"/>
                <w:szCs w:val="24"/>
              </w:rPr>
            </w:pPr>
            <w:r w:rsidRPr="00E82BC8">
              <w:rPr>
                <w:sz w:val="24"/>
                <w:szCs w:val="24"/>
              </w:rPr>
              <w:t xml:space="preserve">Низкий уровень среднемесячной заработной платы (по данным </w:t>
            </w:r>
            <w:proofErr w:type="spellStart"/>
            <w:r w:rsidRPr="00E82BC8">
              <w:rPr>
                <w:sz w:val="24"/>
                <w:szCs w:val="24"/>
              </w:rPr>
              <w:t>Волгоградстата</w:t>
            </w:r>
            <w:proofErr w:type="spellEnd"/>
            <w:r w:rsidRPr="00E82BC8">
              <w:rPr>
                <w:sz w:val="24"/>
                <w:szCs w:val="24"/>
              </w:rPr>
              <w:t>).</w:t>
            </w:r>
          </w:p>
          <w:p w:rsidR="002521BB" w:rsidRPr="00E82BC8" w:rsidRDefault="002521BB" w:rsidP="00F45C27">
            <w:pPr>
              <w:pStyle w:val="af3"/>
              <w:shd w:val="clear" w:color="auto" w:fill="FFFFFF"/>
              <w:tabs>
                <w:tab w:val="left" w:pos="480"/>
              </w:tabs>
              <w:ind w:left="0" w:firstLine="363"/>
              <w:jc w:val="both"/>
              <w:rPr>
                <w:sz w:val="24"/>
                <w:szCs w:val="24"/>
              </w:rPr>
            </w:pPr>
            <w:r w:rsidRPr="00E82BC8">
              <w:rPr>
                <w:sz w:val="24"/>
                <w:szCs w:val="24"/>
              </w:rPr>
              <w:t xml:space="preserve">Миграционная убыль населения (по данным </w:t>
            </w:r>
            <w:proofErr w:type="spellStart"/>
            <w:r w:rsidRPr="00E82BC8">
              <w:rPr>
                <w:sz w:val="24"/>
                <w:szCs w:val="24"/>
              </w:rPr>
              <w:t>Волгоградстата</w:t>
            </w:r>
            <w:proofErr w:type="spellEnd"/>
            <w:r w:rsidRPr="00E82BC8">
              <w:rPr>
                <w:sz w:val="24"/>
                <w:szCs w:val="24"/>
              </w:rPr>
              <w:t>).</w:t>
            </w:r>
          </w:p>
          <w:p w:rsidR="002521BB" w:rsidRPr="00E82BC8" w:rsidRDefault="002521BB" w:rsidP="00F45C27">
            <w:pPr>
              <w:pStyle w:val="ConsPlusNormal"/>
              <w:ind w:firstLine="313"/>
              <w:jc w:val="both"/>
              <w:rPr>
                <w:rFonts w:ascii="Times New Roman" w:hAnsi="Times New Roman" w:cs="Times New Roman"/>
                <w:sz w:val="24"/>
                <w:szCs w:val="28"/>
              </w:rPr>
            </w:pPr>
          </w:p>
        </w:tc>
      </w:tr>
      <w:tr w:rsidR="002521BB" w:rsidRPr="00E82BC8" w:rsidTr="00F45C27">
        <w:tc>
          <w:tcPr>
            <w:tcW w:w="4814" w:type="dxa"/>
          </w:tcPr>
          <w:p w:rsidR="002521BB" w:rsidRPr="00E82BC8" w:rsidRDefault="002521BB" w:rsidP="00F45C27">
            <w:pPr>
              <w:pStyle w:val="ConsPlusNormal"/>
              <w:jc w:val="center"/>
              <w:rPr>
                <w:rFonts w:ascii="Times New Roman" w:hAnsi="Times New Roman" w:cs="Times New Roman"/>
                <w:sz w:val="24"/>
                <w:szCs w:val="28"/>
              </w:rPr>
            </w:pPr>
            <w:r w:rsidRPr="00E82BC8">
              <w:rPr>
                <w:rFonts w:ascii="Times New Roman" w:hAnsi="Times New Roman" w:cs="Times New Roman"/>
                <w:sz w:val="24"/>
                <w:szCs w:val="28"/>
              </w:rPr>
              <w:t>Возможности</w:t>
            </w:r>
          </w:p>
        </w:tc>
        <w:tc>
          <w:tcPr>
            <w:tcW w:w="4815" w:type="dxa"/>
          </w:tcPr>
          <w:p w:rsidR="002521BB" w:rsidRPr="00E82BC8" w:rsidRDefault="002521BB" w:rsidP="00F45C27">
            <w:pPr>
              <w:pStyle w:val="ConsPlusNormal"/>
              <w:jc w:val="center"/>
              <w:rPr>
                <w:rFonts w:ascii="Times New Roman" w:hAnsi="Times New Roman"/>
                <w:sz w:val="24"/>
                <w:szCs w:val="28"/>
              </w:rPr>
            </w:pPr>
            <w:r w:rsidRPr="00E82BC8">
              <w:rPr>
                <w:rFonts w:ascii="Times New Roman" w:hAnsi="Times New Roman"/>
                <w:sz w:val="24"/>
                <w:szCs w:val="28"/>
              </w:rPr>
              <w:t>Угрозы</w:t>
            </w:r>
          </w:p>
        </w:tc>
      </w:tr>
      <w:tr w:rsidR="002521BB" w:rsidTr="00F45C27">
        <w:trPr>
          <w:trHeight w:val="2675"/>
        </w:trPr>
        <w:tc>
          <w:tcPr>
            <w:tcW w:w="4814" w:type="dxa"/>
          </w:tcPr>
          <w:p w:rsidR="002521BB" w:rsidRPr="00E82BC8" w:rsidRDefault="002521BB" w:rsidP="00F45C27">
            <w:pPr>
              <w:pStyle w:val="af3"/>
              <w:shd w:val="clear" w:color="auto" w:fill="FFFFFF"/>
              <w:ind w:left="0" w:firstLine="313"/>
              <w:jc w:val="both"/>
              <w:rPr>
                <w:sz w:val="24"/>
                <w:szCs w:val="24"/>
              </w:rPr>
            </w:pPr>
            <w:r w:rsidRPr="00E82BC8">
              <w:rPr>
                <w:sz w:val="24"/>
                <w:szCs w:val="28"/>
              </w:rPr>
              <w:t xml:space="preserve">Хорошие перспективы кластерного развития МСП </w:t>
            </w:r>
            <w:r w:rsidRPr="00E82BC8">
              <w:rPr>
                <w:sz w:val="24"/>
                <w:szCs w:val="24"/>
              </w:rPr>
              <w:t>в Волгоградской области.</w:t>
            </w:r>
          </w:p>
          <w:p w:rsidR="002521BB" w:rsidRPr="00E82BC8" w:rsidRDefault="002521BB" w:rsidP="00F45C27">
            <w:pPr>
              <w:pStyle w:val="af3"/>
              <w:shd w:val="clear" w:color="auto" w:fill="FFFFFF"/>
              <w:ind w:left="0" w:firstLine="313"/>
              <w:jc w:val="both"/>
              <w:rPr>
                <w:sz w:val="24"/>
                <w:szCs w:val="28"/>
              </w:rPr>
            </w:pPr>
            <w:r w:rsidRPr="00E82BC8">
              <w:rPr>
                <w:sz w:val="24"/>
                <w:szCs w:val="28"/>
              </w:rPr>
              <w:t>Синергетический эффект от кооперации с крупными промышленными предприятиями.</w:t>
            </w:r>
          </w:p>
          <w:p w:rsidR="002521BB" w:rsidRPr="00E82BC8" w:rsidRDefault="002521BB" w:rsidP="00F45C27">
            <w:pPr>
              <w:pStyle w:val="af3"/>
              <w:shd w:val="clear" w:color="auto" w:fill="FFFFFF"/>
              <w:ind w:left="0" w:firstLine="313"/>
              <w:jc w:val="both"/>
              <w:rPr>
                <w:sz w:val="24"/>
                <w:szCs w:val="28"/>
              </w:rPr>
            </w:pPr>
            <w:proofErr w:type="gramStart"/>
            <w:r w:rsidRPr="00E82BC8">
              <w:rPr>
                <w:sz w:val="24"/>
                <w:szCs w:val="28"/>
              </w:rPr>
              <w:t>Развитие производств с высокой добавленной стоимостью  агропромышленный комплекс, нефтехимия, композитные материалы, биотехнологии)</w:t>
            </w:r>
            <w:proofErr w:type="gramEnd"/>
          </w:p>
          <w:p w:rsidR="002521BB" w:rsidRPr="00E82BC8" w:rsidRDefault="002521BB" w:rsidP="00F45C27">
            <w:pPr>
              <w:pStyle w:val="af3"/>
              <w:shd w:val="clear" w:color="auto" w:fill="FFFFFF"/>
              <w:ind w:left="0" w:firstLine="313"/>
              <w:jc w:val="both"/>
              <w:rPr>
                <w:sz w:val="24"/>
              </w:rPr>
            </w:pPr>
          </w:p>
        </w:tc>
        <w:tc>
          <w:tcPr>
            <w:tcW w:w="4815" w:type="dxa"/>
          </w:tcPr>
          <w:p w:rsidR="002521BB" w:rsidRPr="00E82BC8" w:rsidRDefault="002521BB" w:rsidP="00F45C27">
            <w:pPr>
              <w:pStyle w:val="af3"/>
              <w:shd w:val="clear" w:color="auto" w:fill="FFFFFF"/>
              <w:ind w:left="0" w:firstLine="313"/>
              <w:jc w:val="both"/>
              <w:rPr>
                <w:sz w:val="24"/>
                <w:szCs w:val="28"/>
              </w:rPr>
            </w:pPr>
            <w:r w:rsidRPr="00E82BC8">
              <w:rPr>
                <w:sz w:val="24"/>
                <w:szCs w:val="28"/>
              </w:rPr>
              <w:t xml:space="preserve">Снижение конкурентоспособности МСП из-за низких темпов внедрения новых технологий и </w:t>
            </w:r>
            <w:proofErr w:type="spellStart"/>
            <w:r w:rsidRPr="00E82BC8">
              <w:rPr>
                <w:sz w:val="24"/>
                <w:szCs w:val="28"/>
              </w:rPr>
              <w:t>цифровизации</w:t>
            </w:r>
            <w:proofErr w:type="spellEnd"/>
            <w:r w:rsidRPr="00E82BC8">
              <w:rPr>
                <w:sz w:val="24"/>
                <w:szCs w:val="28"/>
              </w:rPr>
              <w:t xml:space="preserve"> бизнес-процессов.</w:t>
            </w:r>
          </w:p>
          <w:p w:rsidR="002521BB" w:rsidRPr="0061668B" w:rsidRDefault="002521BB" w:rsidP="00F45C27">
            <w:pPr>
              <w:pStyle w:val="af3"/>
              <w:shd w:val="clear" w:color="auto" w:fill="FFFFFF"/>
              <w:ind w:left="0" w:firstLine="313"/>
              <w:jc w:val="both"/>
              <w:rPr>
                <w:sz w:val="24"/>
                <w:szCs w:val="28"/>
              </w:rPr>
            </w:pPr>
            <w:r w:rsidRPr="00E82BC8">
              <w:rPr>
                <w:sz w:val="24"/>
                <w:szCs w:val="28"/>
              </w:rPr>
              <w:t xml:space="preserve">Падение спроса на продукцию и услуги субъектов МСП вследствие кризисных явлений в экономике Российской Федерации и </w:t>
            </w:r>
            <w:r w:rsidRPr="00E82BC8">
              <w:rPr>
                <w:sz w:val="24"/>
                <w:szCs w:val="24"/>
              </w:rPr>
              <w:t>Волгоградской области</w:t>
            </w:r>
          </w:p>
        </w:tc>
      </w:tr>
    </w:tbl>
    <w:p w:rsidR="002521BB" w:rsidRPr="00AF1563" w:rsidRDefault="002521BB" w:rsidP="002521BB">
      <w:pPr>
        <w:pStyle w:val="ConsPlusNormal"/>
        <w:jc w:val="center"/>
        <w:outlineLvl w:val="5"/>
        <w:rPr>
          <w:rFonts w:ascii="Times New Roman" w:hAnsi="Times New Roman" w:cs="Times New Roman"/>
          <w:sz w:val="28"/>
          <w:szCs w:val="28"/>
        </w:rPr>
      </w:pPr>
    </w:p>
    <w:p w:rsidR="002521BB" w:rsidRPr="00AF1563" w:rsidRDefault="002521BB" w:rsidP="002521BB">
      <w:pPr>
        <w:pStyle w:val="ConsPlusNormal"/>
        <w:jc w:val="center"/>
        <w:outlineLvl w:val="5"/>
        <w:rPr>
          <w:rFonts w:ascii="Times New Roman" w:hAnsi="Times New Roman" w:cs="Times New Roman"/>
          <w:sz w:val="28"/>
          <w:szCs w:val="28"/>
        </w:rPr>
      </w:pPr>
      <w:r>
        <w:rPr>
          <w:rFonts w:ascii="Times New Roman" w:hAnsi="Times New Roman" w:cs="Times New Roman"/>
          <w:sz w:val="28"/>
          <w:szCs w:val="28"/>
        </w:rPr>
        <w:t xml:space="preserve">2.2.3. </w:t>
      </w:r>
      <w:r w:rsidRPr="00AF1563">
        <w:rPr>
          <w:rFonts w:ascii="Times New Roman" w:hAnsi="Times New Roman" w:cs="Times New Roman"/>
          <w:sz w:val="28"/>
          <w:szCs w:val="28"/>
        </w:rPr>
        <w:t>Инвестиции</w:t>
      </w:r>
    </w:p>
    <w:p w:rsidR="002521BB" w:rsidRPr="00AF1563" w:rsidRDefault="002521BB" w:rsidP="002521BB">
      <w:pPr>
        <w:pStyle w:val="ConsPlusNormal"/>
        <w:jc w:val="both"/>
        <w:outlineLvl w:val="5"/>
        <w:rPr>
          <w:rFonts w:ascii="Times New Roman" w:hAnsi="Times New Roman" w:cs="Times New Roman"/>
          <w:sz w:val="28"/>
          <w:szCs w:val="28"/>
        </w:rPr>
      </w:pP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Проводимая в Волгограде инвестиционная политика направлена на эффективное использование имеющегося потенциала, привлечение в Волгоград инвестиций, создание новых предприятий, обеспечение роста объемов строительства. </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В 2022 году крупными и средними организациями использовано инвестиций в основной капитал на развитие экономики и социальной сферы  </w:t>
      </w:r>
      <w:r w:rsidRPr="00B92C3A">
        <w:rPr>
          <w:rFonts w:ascii="Times New Roman" w:hAnsi="Times New Roman" w:cs="Times New Roman"/>
          <w:sz w:val="28"/>
          <w:szCs w:val="28"/>
        </w:rPr>
        <w:t xml:space="preserve">Волгограда на сумму 79,7 </w:t>
      </w:r>
      <w:proofErr w:type="gramStart"/>
      <w:r w:rsidRPr="00B92C3A">
        <w:rPr>
          <w:rFonts w:ascii="Times New Roman" w:hAnsi="Times New Roman" w:cs="Times New Roman"/>
          <w:sz w:val="28"/>
          <w:szCs w:val="28"/>
        </w:rPr>
        <w:t>млрд</w:t>
      </w:r>
      <w:proofErr w:type="gramEnd"/>
      <w:r w:rsidRPr="00B92C3A">
        <w:rPr>
          <w:rFonts w:ascii="Times New Roman" w:hAnsi="Times New Roman" w:cs="Times New Roman"/>
          <w:sz w:val="28"/>
          <w:szCs w:val="28"/>
        </w:rPr>
        <w:t xml:space="preserve"> рублей. В сопоставимой оценке освоено </w:t>
      </w:r>
      <w:r w:rsidRPr="00AF1563">
        <w:rPr>
          <w:rFonts w:ascii="Times New Roman" w:hAnsi="Times New Roman" w:cs="Times New Roman"/>
          <w:sz w:val="28"/>
          <w:szCs w:val="28"/>
        </w:rPr>
        <w:t xml:space="preserve">инвестиций на 0,8% меньше 2021 года. Основное направление использования инвестиций связано с приобретением машин, оборудования (47,9%), со строительством сооружений, улучшением земель (44,4% от общей суммы). За счет собственных средств организаций профинансировано 45,2% инвестиций, или 36,1 </w:t>
      </w:r>
      <w:proofErr w:type="gramStart"/>
      <w:r w:rsidRPr="00AF1563">
        <w:rPr>
          <w:rFonts w:ascii="Times New Roman" w:hAnsi="Times New Roman" w:cs="Times New Roman"/>
          <w:sz w:val="28"/>
          <w:szCs w:val="28"/>
        </w:rPr>
        <w:t>млрд</w:t>
      </w:r>
      <w:proofErr w:type="gramEnd"/>
      <w:r w:rsidRPr="00AF1563">
        <w:rPr>
          <w:rFonts w:ascii="Times New Roman" w:hAnsi="Times New Roman" w:cs="Times New Roman"/>
          <w:sz w:val="28"/>
          <w:szCs w:val="28"/>
        </w:rPr>
        <w:t xml:space="preserve"> рублей. Доля бюджетных средств в общем объеме инвестиций составила 22,2%.</w:t>
      </w:r>
    </w:p>
    <w:p w:rsidR="002521BB" w:rsidRPr="00AF1563" w:rsidRDefault="002521BB" w:rsidP="002521BB">
      <w:pPr>
        <w:pStyle w:val="ConsPlusNormal"/>
        <w:ind w:firstLine="709"/>
        <w:jc w:val="both"/>
        <w:rPr>
          <w:rFonts w:ascii="Times New Roman" w:hAnsi="Times New Roman" w:cs="Times New Roman"/>
          <w:sz w:val="28"/>
          <w:szCs w:val="28"/>
        </w:rPr>
      </w:pPr>
      <w:r w:rsidRPr="00B92C3A">
        <w:rPr>
          <w:rFonts w:ascii="Times New Roman" w:hAnsi="Times New Roman" w:cs="Times New Roman"/>
          <w:sz w:val="28"/>
          <w:szCs w:val="28"/>
        </w:rPr>
        <w:t xml:space="preserve">Собственными силами крупных и средних организаций Волгограда в </w:t>
      </w:r>
      <w:r w:rsidRPr="00AF1563">
        <w:rPr>
          <w:rFonts w:ascii="Times New Roman" w:hAnsi="Times New Roman" w:cs="Times New Roman"/>
          <w:sz w:val="28"/>
          <w:szCs w:val="28"/>
        </w:rPr>
        <w:t xml:space="preserve">2022 году выполнены строительные работы на сумму 20,6 </w:t>
      </w:r>
      <w:proofErr w:type="gramStart"/>
      <w:r w:rsidRPr="00AF1563">
        <w:rPr>
          <w:rFonts w:ascii="Times New Roman" w:hAnsi="Times New Roman" w:cs="Times New Roman"/>
          <w:sz w:val="28"/>
          <w:szCs w:val="28"/>
        </w:rPr>
        <w:t>млрд</w:t>
      </w:r>
      <w:proofErr w:type="gramEnd"/>
      <w:r w:rsidRPr="00AF1563">
        <w:rPr>
          <w:rFonts w:ascii="Times New Roman" w:hAnsi="Times New Roman" w:cs="Times New Roman"/>
          <w:sz w:val="28"/>
          <w:szCs w:val="28"/>
        </w:rPr>
        <w:t xml:space="preserve"> рублей, что в сопоставимой оценке на 2,6% больше, чем в 2021 году.</w:t>
      </w:r>
    </w:p>
    <w:p w:rsidR="002521BB" w:rsidRPr="00E82BC8" w:rsidRDefault="002521BB" w:rsidP="002521BB">
      <w:pPr>
        <w:ind w:firstLine="709"/>
        <w:jc w:val="both"/>
        <w:rPr>
          <w:sz w:val="28"/>
          <w:szCs w:val="28"/>
        </w:rPr>
      </w:pPr>
      <w:proofErr w:type="gramStart"/>
      <w:r w:rsidRPr="00AF1563">
        <w:rPr>
          <w:sz w:val="28"/>
          <w:szCs w:val="28"/>
        </w:rPr>
        <w:t xml:space="preserve">С </w:t>
      </w:r>
      <w:r w:rsidRPr="00E82BC8">
        <w:rPr>
          <w:sz w:val="28"/>
          <w:szCs w:val="28"/>
        </w:rPr>
        <w:t xml:space="preserve">2021 года администрация Волгограда активно использует все возможные механизмы привлечения средств вышестоящих бюджетов, в том числе в рамках Инфраструктурного меню Правительства Российской Федерации (посредством инфраструктурных бюджетных кредитов, списания государственного долга субъекту Российской Федерации, предоставления средств Фонда национального благосостояния Фонду жилищно-коммунального хозяйства (далее – фонд ЖКХ), а также механизма «специальные казначейские кредиты»). </w:t>
      </w:r>
      <w:proofErr w:type="gramEnd"/>
    </w:p>
    <w:p w:rsidR="002521BB" w:rsidRPr="00B92C3A" w:rsidRDefault="002521BB" w:rsidP="002521BB">
      <w:pPr>
        <w:tabs>
          <w:tab w:val="right" w:pos="9633"/>
        </w:tabs>
        <w:ind w:firstLine="709"/>
        <w:jc w:val="both"/>
        <w:rPr>
          <w:sz w:val="28"/>
          <w:szCs w:val="28"/>
        </w:rPr>
      </w:pPr>
      <w:r w:rsidRPr="00E82BC8">
        <w:rPr>
          <w:sz w:val="28"/>
          <w:szCs w:val="28"/>
        </w:rPr>
        <w:t>Так, за счет полученного</w:t>
      </w:r>
      <w:r w:rsidRPr="00AF1563">
        <w:rPr>
          <w:sz w:val="28"/>
          <w:szCs w:val="28"/>
        </w:rPr>
        <w:t xml:space="preserve"> займа из фонда ЖКХ под модернизацию инженерной инфраструктуры в Волгограде ведется строительство новой котельной по ул. им. Глазкова, 15, а также проводится теплоизоляция труб в </w:t>
      </w:r>
      <w:r w:rsidRPr="00B92C3A">
        <w:rPr>
          <w:sz w:val="28"/>
          <w:szCs w:val="28"/>
        </w:rPr>
        <w:t xml:space="preserve">Красноармейском районе. Общая стоимость указанных проектов – 2,7 </w:t>
      </w:r>
      <w:proofErr w:type="gramStart"/>
      <w:r w:rsidRPr="00B92C3A">
        <w:rPr>
          <w:sz w:val="28"/>
          <w:szCs w:val="28"/>
        </w:rPr>
        <w:t>млрд</w:t>
      </w:r>
      <w:proofErr w:type="gramEnd"/>
      <w:r w:rsidRPr="00B92C3A">
        <w:rPr>
          <w:sz w:val="28"/>
          <w:szCs w:val="28"/>
        </w:rPr>
        <w:t xml:space="preserve"> рублей, из которых средства фонда ЖКХ  – 2,1 млрд рублей.</w:t>
      </w:r>
    </w:p>
    <w:p w:rsidR="002521BB" w:rsidRPr="00AF1563" w:rsidRDefault="002521BB" w:rsidP="002521BB">
      <w:pPr>
        <w:tabs>
          <w:tab w:val="right" w:pos="9633"/>
        </w:tabs>
        <w:ind w:firstLine="709"/>
        <w:jc w:val="both"/>
        <w:rPr>
          <w:sz w:val="28"/>
          <w:szCs w:val="28"/>
        </w:rPr>
      </w:pPr>
      <w:r w:rsidRPr="00AF1563">
        <w:rPr>
          <w:sz w:val="28"/>
          <w:szCs w:val="28"/>
        </w:rPr>
        <w:t xml:space="preserve">Федеральным центром уже одобрены заявки Волгоградской области по привлечению средств федерального бюджета на реализацию инфраструктурных проектов (посредством инфраструктурных бюджетных кредитов и списания государственного долга Волгоградской области) общей суммой 10,7 </w:t>
      </w:r>
      <w:proofErr w:type="gramStart"/>
      <w:r w:rsidRPr="00AF1563">
        <w:rPr>
          <w:sz w:val="28"/>
          <w:szCs w:val="28"/>
        </w:rPr>
        <w:t>млрд</w:t>
      </w:r>
      <w:proofErr w:type="gramEnd"/>
      <w:r w:rsidRPr="00AF1563">
        <w:rPr>
          <w:sz w:val="28"/>
          <w:szCs w:val="28"/>
        </w:rPr>
        <w:t xml:space="preserve"> рублей на реализацию таких проектов, как:</w:t>
      </w:r>
    </w:p>
    <w:p w:rsidR="002521BB" w:rsidRPr="00AF1563" w:rsidRDefault="002521BB" w:rsidP="002521BB">
      <w:pPr>
        <w:tabs>
          <w:tab w:val="right" w:pos="9633"/>
        </w:tabs>
        <w:ind w:firstLine="709"/>
        <w:jc w:val="both"/>
        <w:rPr>
          <w:sz w:val="28"/>
          <w:szCs w:val="28"/>
        </w:rPr>
      </w:pPr>
      <w:r w:rsidRPr="00AF1563">
        <w:rPr>
          <w:sz w:val="28"/>
          <w:szCs w:val="28"/>
        </w:rPr>
        <w:t>создание сетей водоснабжения и водоотведения, сетей электр</w:t>
      </w:r>
      <w:proofErr w:type="gramStart"/>
      <w:r w:rsidRPr="00AF1563">
        <w:rPr>
          <w:sz w:val="28"/>
          <w:szCs w:val="28"/>
        </w:rPr>
        <w:t>о-</w:t>
      </w:r>
      <w:proofErr w:type="gramEnd"/>
      <w:r w:rsidRPr="00AF1563">
        <w:rPr>
          <w:sz w:val="28"/>
          <w:szCs w:val="28"/>
        </w:rPr>
        <w:t xml:space="preserve"> и газоснабжения и технологическое присоединение к ним;</w:t>
      </w:r>
    </w:p>
    <w:p w:rsidR="002521BB" w:rsidRPr="00AF1563" w:rsidRDefault="002521BB" w:rsidP="002521BB">
      <w:pPr>
        <w:tabs>
          <w:tab w:val="right" w:pos="9633"/>
        </w:tabs>
        <w:ind w:firstLine="709"/>
        <w:jc w:val="both"/>
        <w:rPr>
          <w:sz w:val="28"/>
          <w:szCs w:val="28"/>
        </w:rPr>
      </w:pPr>
      <w:r w:rsidRPr="00AF1563">
        <w:rPr>
          <w:sz w:val="28"/>
          <w:szCs w:val="28"/>
        </w:rPr>
        <w:t xml:space="preserve">строительство новых автомобильных дорог в Центральном, Дзержинском и Красноармейском районах; </w:t>
      </w:r>
    </w:p>
    <w:p w:rsidR="002521BB" w:rsidRPr="00AF1563" w:rsidRDefault="002521BB" w:rsidP="002521BB">
      <w:pPr>
        <w:tabs>
          <w:tab w:val="right" w:pos="9633"/>
        </w:tabs>
        <w:ind w:firstLine="709"/>
        <w:jc w:val="both"/>
        <w:rPr>
          <w:sz w:val="28"/>
          <w:szCs w:val="28"/>
        </w:rPr>
      </w:pPr>
      <w:r w:rsidRPr="00AF1563">
        <w:rPr>
          <w:sz w:val="28"/>
          <w:szCs w:val="28"/>
        </w:rPr>
        <w:t xml:space="preserve">строительство детского сада на 140 мест в </w:t>
      </w:r>
      <w:proofErr w:type="spellStart"/>
      <w:r w:rsidRPr="00AF1563">
        <w:rPr>
          <w:sz w:val="28"/>
          <w:szCs w:val="28"/>
        </w:rPr>
        <w:t>Тракторозаводском</w:t>
      </w:r>
      <w:proofErr w:type="spellEnd"/>
      <w:r w:rsidRPr="00AF1563">
        <w:rPr>
          <w:sz w:val="28"/>
          <w:szCs w:val="28"/>
        </w:rPr>
        <w:t xml:space="preserve"> районе; </w:t>
      </w:r>
    </w:p>
    <w:p w:rsidR="002521BB" w:rsidRDefault="002521BB" w:rsidP="002521BB">
      <w:pPr>
        <w:tabs>
          <w:tab w:val="right" w:pos="9633"/>
        </w:tabs>
        <w:ind w:firstLine="709"/>
        <w:jc w:val="both"/>
        <w:rPr>
          <w:sz w:val="28"/>
          <w:szCs w:val="28"/>
        </w:rPr>
      </w:pPr>
      <w:r w:rsidRPr="001007DE">
        <w:rPr>
          <w:sz w:val="28"/>
          <w:szCs w:val="28"/>
        </w:rPr>
        <w:t>приобретение 112 троллейбусов (из которых 56</w:t>
      </w:r>
      <w:r>
        <w:rPr>
          <w:sz w:val="28"/>
          <w:szCs w:val="28"/>
        </w:rPr>
        <w:t xml:space="preserve"> уже</w:t>
      </w:r>
      <w:r w:rsidRPr="001007DE">
        <w:rPr>
          <w:sz w:val="28"/>
          <w:szCs w:val="28"/>
        </w:rPr>
        <w:t xml:space="preserve"> </w:t>
      </w:r>
      <w:proofErr w:type="gramStart"/>
      <w:r w:rsidRPr="001007DE">
        <w:rPr>
          <w:sz w:val="28"/>
          <w:szCs w:val="28"/>
        </w:rPr>
        <w:t>приобретен</w:t>
      </w:r>
      <w:r>
        <w:rPr>
          <w:sz w:val="28"/>
          <w:szCs w:val="28"/>
        </w:rPr>
        <w:t>ы</w:t>
      </w:r>
      <w:proofErr w:type="gramEnd"/>
      <w:r>
        <w:rPr>
          <w:sz w:val="28"/>
          <w:szCs w:val="28"/>
        </w:rPr>
        <w:t>)</w:t>
      </w:r>
      <w:r w:rsidRPr="00AF1563">
        <w:rPr>
          <w:sz w:val="28"/>
          <w:szCs w:val="28"/>
        </w:rPr>
        <w:t>;</w:t>
      </w:r>
    </w:p>
    <w:p w:rsidR="002521BB" w:rsidRPr="00AF1563" w:rsidRDefault="002521BB" w:rsidP="002521BB">
      <w:pPr>
        <w:tabs>
          <w:tab w:val="right" w:pos="9633"/>
        </w:tabs>
        <w:ind w:firstLine="709"/>
        <w:jc w:val="both"/>
        <w:rPr>
          <w:sz w:val="28"/>
          <w:szCs w:val="28"/>
        </w:rPr>
      </w:pPr>
      <w:r w:rsidRPr="00AF1563">
        <w:rPr>
          <w:sz w:val="28"/>
          <w:szCs w:val="28"/>
        </w:rPr>
        <w:t>приобретение 60 автобусов.</w:t>
      </w:r>
    </w:p>
    <w:p w:rsidR="002521BB" w:rsidRPr="00AF1563" w:rsidRDefault="002521BB" w:rsidP="002521BB">
      <w:pPr>
        <w:ind w:firstLine="709"/>
        <w:jc w:val="both"/>
        <w:rPr>
          <w:sz w:val="28"/>
          <w:szCs w:val="28"/>
        </w:rPr>
      </w:pPr>
      <w:r w:rsidRPr="00AF1563">
        <w:rPr>
          <w:sz w:val="28"/>
          <w:szCs w:val="28"/>
        </w:rPr>
        <w:t xml:space="preserve">Между Министерством строительства и жилищно-коммунального хозяйства Российской Федерации и Администрацией Волгоградской области заключено соглашение о реализации мероприятий в рамках конкурсного отбора, источником финансового обеспечения </w:t>
      </w:r>
      <w:proofErr w:type="gramStart"/>
      <w:r w:rsidRPr="00AF1563">
        <w:rPr>
          <w:sz w:val="28"/>
          <w:szCs w:val="28"/>
        </w:rPr>
        <w:t>расходов</w:t>
      </w:r>
      <w:proofErr w:type="gramEnd"/>
      <w:r w:rsidRPr="00AF1563">
        <w:rPr>
          <w:sz w:val="28"/>
          <w:szCs w:val="28"/>
        </w:rPr>
        <w:t xml:space="preserve"> на реализацию которых являются бюджетные кредиты за счет временно свободных средств единого счета федерального бюджета, на территории Волгоградской области </w:t>
      </w:r>
      <w:r>
        <w:rPr>
          <w:sz w:val="28"/>
          <w:szCs w:val="28"/>
        </w:rPr>
        <w:t xml:space="preserve">                         </w:t>
      </w:r>
      <w:r w:rsidRPr="001007DE">
        <w:rPr>
          <w:sz w:val="28"/>
          <w:szCs w:val="28"/>
        </w:rPr>
        <w:t xml:space="preserve">от 11 сентября 2023 г. № 12/190С, которое направлено на капитальный ремонт </w:t>
      </w:r>
      <w:r w:rsidRPr="00AF1563">
        <w:rPr>
          <w:sz w:val="28"/>
          <w:szCs w:val="28"/>
        </w:rPr>
        <w:t xml:space="preserve">напорного канализационного коллектора в двухтрубном исполнении Д1200 мм, протяженностью 4422 м каждая на о. Голодном с суммой поддержки в размере 1,2 </w:t>
      </w:r>
      <w:proofErr w:type="gramStart"/>
      <w:r w:rsidRPr="00AF1563">
        <w:rPr>
          <w:sz w:val="28"/>
          <w:szCs w:val="28"/>
        </w:rPr>
        <w:t>млрд</w:t>
      </w:r>
      <w:proofErr w:type="gramEnd"/>
      <w:r w:rsidRPr="00AF1563">
        <w:rPr>
          <w:sz w:val="28"/>
          <w:szCs w:val="28"/>
        </w:rPr>
        <w:t xml:space="preserve"> рублей.</w:t>
      </w:r>
    </w:p>
    <w:p w:rsidR="002521BB" w:rsidRPr="00AF1563" w:rsidRDefault="002521BB" w:rsidP="002521BB">
      <w:pPr>
        <w:tabs>
          <w:tab w:val="right" w:pos="9633"/>
        </w:tabs>
        <w:ind w:firstLine="709"/>
        <w:jc w:val="both"/>
        <w:rPr>
          <w:sz w:val="28"/>
          <w:szCs w:val="28"/>
        </w:rPr>
      </w:pPr>
      <w:r w:rsidRPr="00AF1563">
        <w:rPr>
          <w:sz w:val="28"/>
          <w:szCs w:val="28"/>
        </w:rPr>
        <w:t xml:space="preserve">На территории Волгограда реализуются концессионные соглашения с суммарным объемом инвестиций 87,6 </w:t>
      </w:r>
      <w:proofErr w:type="gramStart"/>
      <w:r w:rsidRPr="00AF1563">
        <w:rPr>
          <w:sz w:val="28"/>
          <w:szCs w:val="28"/>
        </w:rPr>
        <w:t>млрд</w:t>
      </w:r>
      <w:proofErr w:type="gramEnd"/>
      <w:r w:rsidRPr="00AF1563">
        <w:rPr>
          <w:sz w:val="28"/>
          <w:szCs w:val="28"/>
        </w:rPr>
        <w:t xml:space="preserve"> рублей:</w:t>
      </w:r>
    </w:p>
    <w:p w:rsidR="002521BB" w:rsidRPr="001007DE" w:rsidRDefault="002521BB" w:rsidP="002521BB">
      <w:pPr>
        <w:tabs>
          <w:tab w:val="right" w:pos="9633"/>
        </w:tabs>
        <w:ind w:firstLine="709"/>
        <w:jc w:val="both"/>
        <w:rPr>
          <w:sz w:val="28"/>
          <w:szCs w:val="28"/>
        </w:rPr>
      </w:pPr>
      <w:r w:rsidRPr="00AF1563">
        <w:rPr>
          <w:sz w:val="28"/>
          <w:szCs w:val="28"/>
        </w:rPr>
        <w:t xml:space="preserve">соглашение в отношении систем водоснабжения и водоотведения </w:t>
      </w:r>
      <w:r w:rsidRPr="001007DE">
        <w:rPr>
          <w:sz w:val="28"/>
          <w:szCs w:val="28"/>
        </w:rPr>
        <w:t xml:space="preserve">Волгограда (до 2044 года с ООО «Концессии водоснабжения», объем инвестиций на весь период реализации – 58,0 </w:t>
      </w:r>
      <w:proofErr w:type="gramStart"/>
      <w:r w:rsidRPr="001007DE">
        <w:rPr>
          <w:sz w:val="28"/>
          <w:szCs w:val="28"/>
        </w:rPr>
        <w:t>млрд</w:t>
      </w:r>
      <w:proofErr w:type="gramEnd"/>
      <w:r w:rsidRPr="001007DE">
        <w:rPr>
          <w:sz w:val="28"/>
          <w:szCs w:val="28"/>
        </w:rPr>
        <w:t xml:space="preserve"> рублей), в рамках которого </w:t>
      </w:r>
      <w:r w:rsidRPr="00AF1563">
        <w:rPr>
          <w:sz w:val="28"/>
          <w:szCs w:val="28"/>
        </w:rPr>
        <w:t xml:space="preserve">реализуются мероприятия по реконструкции водопроводных и канализационных сетей с большим износом, модернизации насосных станций, </w:t>
      </w:r>
      <w:r w:rsidRPr="001007DE">
        <w:rPr>
          <w:sz w:val="28"/>
          <w:szCs w:val="28"/>
        </w:rPr>
        <w:t>реконструкции существующих и строительству новых очистных сооружений;</w:t>
      </w:r>
    </w:p>
    <w:p w:rsidR="002521BB" w:rsidRPr="00AF1563" w:rsidRDefault="002521BB" w:rsidP="002521BB">
      <w:pPr>
        <w:tabs>
          <w:tab w:val="right" w:pos="9633"/>
        </w:tabs>
        <w:ind w:firstLine="709"/>
        <w:jc w:val="both"/>
        <w:rPr>
          <w:sz w:val="28"/>
          <w:szCs w:val="28"/>
        </w:rPr>
      </w:pPr>
      <w:r w:rsidRPr="00AF1563">
        <w:rPr>
          <w:sz w:val="28"/>
          <w:szCs w:val="28"/>
        </w:rPr>
        <w:t xml:space="preserve">соглашение в отношении теплового хозяйства Волгограда (до 2045 года с </w:t>
      </w:r>
      <w:r w:rsidRPr="001007DE">
        <w:rPr>
          <w:sz w:val="28"/>
          <w:szCs w:val="28"/>
        </w:rPr>
        <w:t xml:space="preserve">ООО «Концессии теплоснабжения», объем инвестиций – 29,6 </w:t>
      </w:r>
      <w:proofErr w:type="gramStart"/>
      <w:r w:rsidRPr="001007DE">
        <w:rPr>
          <w:sz w:val="28"/>
          <w:szCs w:val="28"/>
        </w:rPr>
        <w:t>млрд</w:t>
      </w:r>
      <w:proofErr w:type="gramEnd"/>
      <w:r w:rsidRPr="001007DE">
        <w:rPr>
          <w:sz w:val="28"/>
          <w:szCs w:val="28"/>
        </w:rPr>
        <w:t xml:space="preserve"> рублей, в рамках которого реализуются мероприятия по реконструкции тепловых сетей с </w:t>
      </w:r>
      <w:r w:rsidRPr="00AF1563">
        <w:rPr>
          <w:sz w:val="28"/>
          <w:szCs w:val="28"/>
        </w:rPr>
        <w:t>большим износом;</w:t>
      </w:r>
    </w:p>
    <w:p w:rsidR="002521BB" w:rsidRPr="00AF1563" w:rsidRDefault="002521BB" w:rsidP="002521BB">
      <w:pPr>
        <w:tabs>
          <w:tab w:val="right" w:pos="9633"/>
        </w:tabs>
        <w:ind w:firstLine="709"/>
        <w:jc w:val="both"/>
        <w:rPr>
          <w:sz w:val="28"/>
          <w:szCs w:val="28"/>
        </w:rPr>
      </w:pPr>
      <w:r w:rsidRPr="00AF1563">
        <w:rPr>
          <w:sz w:val="28"/>
          <w:szCs w:val="28"/>
        </w:rPr>
        <w:t>соглашение в отношении объектов наружного освещения Волгограда (до 2032 года с ООО «</w:t>
      </w:r>
      <w:proofErr w:type="spellStart"/>
      <w:r w:rsidRPr="00AF1563">
        <w:rPr>
          <w:sz w:val="28"/>
          <w:szCs w:val="28"/>
        </w:rPr>
        <w:t>Светосервис</w:t>
      </w:r>
      <w:proofErr w:type="spellEnd"/>
      <w:r w:rsidRPr="00AF1563">
        <w:rPr>
          <w:sz w:val="28"/>
          <w:szCs w:val="28"/>
        </w:rPr>
        <w:t xml:space="preserve">-Волгоград», объем инвестиций на </w:t>
      </w:r>
      <w:r w:rsidRPr="0075345C">
        <w:rPr>
          <w:sz w:val="28"/>
          <w:szCs w:val="28"/>
        </w:rPr>
        <w:t xml:space="preserve">модернизацию объектов на 4 года (2018–2021 годы) – 1,0 </w:t>
      </w:r>
      <w:proofErr w:type="gramStart"/>
      <w:r w:rsidRPr="0075345C">
        <w:rPr>
          <w:sz w:val="28"/>
          <w:szCs w:val="28"/>
        </w:rPr>
        <w:t>млрд</w:t>
      </w:r>
      <w:proofErr w:type="gramEnd"/>
      <w:r w:rsidRPr="0075345C">
        <w:rPr>
          <w:sz w:val="28"/>
          <w:szCs w:val="28"/>
        </w:rPr>
        <w:t xml:space="preserve"> рублей, с 2022 </w:t>
      </w:r>
      <w:r w:rsidRPr="00AF1563">
        <w:rPr>
          <w:sz w:val="28"/>
          <w:szCs w:val="28"/>
        </w:rPr>
        <w:t>года – содержание объектов наружного освещения);</w:t>
      </w:r>
    </w:p>
    <w:p w:rsidR="002521BB" w:rsidRPr="00AF1563" w:rsidRDefault="002521BB" w:rsidP="002521BB">
      <w:pPr>
        <w:tabs>
          <w:tab w:val="right" w:pos="9633"/>
        </w:tabs>
        <w:ind w:firstLine="709"/>
        <w:jc w:val="both"/>
        <w:rPr>
          <w:sz w:val="28"/>
          <w:szCs w:val="28"/>
        </w:rPr>
      </w:pPr>
      <w:r w:rsidRPr="00AF1563">
        <w:rPr>
          <w:sz w:val="28"/>
          <w:szCs w:val="28"/>
        </w:rPr>
        <w:t xml:space="preserve">соглашение в отношении комплекса наземного электрического </w:t>
      </w:r>
      <w:r w:rsidRPr="0075345C">
        <w:rPr>
          <w:sz w:val="28"/>
          <w:szCs w:val="28"/>
        </w:rPr>
        <w:t xml:space="preserve">транспорта общего пользования (до 2048 года с </w:t>
      </w:r>
      <w:r w:rsidRPr="00BC0E8D">
        <w:rPr>
          <w:bCs/>
          <w:sz w:val="28"/>
          <w:szCs w:val="28"/>
        </w:rPr>
        <w:t>АО «</w:t>
      </w:r>
      <w:proofErr w:type="spellStart"/>
      <w:r w:rsidRPr="00BC0E8D">
        <w:rPr>
          <w:bCs/>
          <w:sz w:val="28"/>
          <w:szCs w:val="28"/>
        </w:rPr>
        <w:t>ЭлектроТранспорт</w:t>
      </w:r>
      <w:proofErr w:type="spellEnd"/>
      <w:r w:rsidRPr="00BC0E8D">
        <w:rPr>
          <w:bCs/>
          <w:sz w:val="28"/>
          <w:szCs w:val="28"/>
        </w:rPr>
        <w:t xml:space="preserve"> Плюс</w:t>
      </w:r>
      <w:r w:rsidRPr="0075345C">
        <w:rPr>
          <w:b/>
          <w:bCs/>
          <w:sz w:val="28"/>
          <w:szCs w:val="28"/>
        </w:rPr>
        <w:t>»</w:t>
      </w:r>
      <w:r w:rsidRPr="0075345C">
        <w:rPr>
          <w:sz w:val="28"/>
          <w:szCs w:val="28"/>
        </w:rPr>
        <w:t xml:space="preserve">, объем инвестиций – 12,0 </w:t>
      </w:r>
      <w:proofErr w:type="gramStart"/>
      <w:r w:rsidRPr="0075345C">
        <w:rPr>
          <w:sz w:val="28"/>
          <w:szCs w:val="28"/>
        </w:rPr>
        <w:t>млрд</w:t>
      </w:r>
      <w:proofErr w:type="gramEnd"/>
      <w:r w:rsidRPr="0075345C">
        <w:rPr>
          <w:sz w:val="28"/>
          <w:szCs w:val="28"/>
        </w:rPr>
        <w:t xml:space="preserve"> рублей, из которых капитальный грант из федерального бюджета – 3,6 млрд рублей), в рамках которого основные </w:t>
      </w:r>
      <w:r w:rsidRPr="00AF1563">
        <w:rPr>
          <w:sz w:val="28"/>
          <w:szCs w:val="28"/>
        </w:rPr>
        <w:t xml:space="preserve">мероприятия предполагают приобретение нового </w:t>
      </w:r>
      <w:r w:rsidRPr="00B129C6">
        <w:rPr>
          <w:sz w:val="28"/>
          <w:szCs w:val="28"/>
        </w:rPr>
        <w:t xml:space="preserve">подвижного состава, реконструкцию трамвайных путей, в том числе новое строительство, реконструкцию депо и замену эскалаторов, реконструкцию тяговых подстанций </w:t>
      </w:r>
      <w:r w:rsidRPr="00AF1563">
        <w:rPr>
          <w:sz w:val="28"/>
          <w:szCs w:val="28"/>
        </w:rPr>
        <w:t>и питающих линий;</w:t>
      </w:r>
    </w:p>
    <w:p w:rsidR="002521BB" w:rsidRPr="00AF1563" w:rsidRDefault="002521BB" w:rsidP="002521BB">
      <w:pPr>
        <w:tabs>
          <w:tab w:val="right" w:pos="9633"/>
        </w:tabs>
        <w:ind w:firstLine="709"/>
        <w:jc w:val="both"/>
        <w:rPr>
          <w:sz w:val="28"/>
          <w:szCs w:val="28"/>
        </w:rPr>
      </w:pPr>
      <w:r w:rsidRPr="00AF1563">
        <w:rPr>
          <w:sz w:val="28"/>
          <w:szCs w:val="28"/>
        </w:rPr>
        <w:t xml:space="preserve">соглашение о создании объекта, используемого для организации отдыха граждан и туризма, – «Центральный парк культуры и отдыха», расположенного по адресу: Волгоград, ул. Батальонная, 4 (до 2056 года с ООО «Парк», объем инвестиций – 330 </w:t>
      </w:r>
      <w:proofErr w:type="gramStart"/>
      <w:r w:rsidRPr="00AF1563">
        <w:rPr>
          <w:sz w:val="28"/>
          <w:szCs w:val="28"/>
        </w:rPr>
        <w:t>млн</w:t>
      </w:r>
      <w:proofErr w:type="gramEnd"/>
      <w:r w:rsidRPr="00AF1563">
        <w:rPr>
          <w:sz w:val="28"/>
          <w:szCs w:val="28"/>
        </w:rPr>
        <w:t xml:space="preserve"> рублей).</w:t>
      </w:r>
    </w:p>
    <w:p w:rsidR="002521BB" w:rsidRPr="00C95DCD" w:rsidRDefault="002521BB" w:rsidP="002521BB">
      <w:pPr>
        <w:pStyle w:val="ConsPlusNormal"/>
        <w:ind w:firstLine="709"/>
        <w:jc w:val="both"/>
        <w:rPr>
          <w:rFonts w:ascii="Times New Roman" w:hAnsi="Times New Roman" w:cs="Times New Roman"/>
          <w:sz w:val="28"/>
          <w:szCs w:val="28"/>
        </w:rPr>
      </w:pPr>
      <w:r w:rsidRPr="00C95DCD">
        <w:rPr>
          <w:rFonts w:ascii="Times New Roman" w:hAnsi="Times New Roman" w:cs="Times New Roman"/>
          <w:sz w:val="28"/>
          <w:szCs w:val="28"/>
        </w:rPr>
        <w:t>Анализ сильных и слабых сторон, возможностей и угроз  представлен в таблице 11.</w:t>
      </w:r>
    </w:p>
    <w:p w:rsidR="002521BB" w:rsidRPr="00C95DCD" w:rsidRDefault="002521BB" w:rsidP="002521BB">
      <w:pPr>
        <w:pStyle w:val="ConsPlusNormal"/>
        <w:ind w:firstLine="709"/>
        <w:jc w:val="both"/>
        <w:rPr>
          <w:rFonts w:ascii="Times New Roman" w:hAnsi="Times New Roman" w:cs="Times New Roman"/>
          <w:sz w:val="28"/>
          <w:szCs w:val="28"/>
        </w:rPr>
      </w:pPr>
    </w:p>
    <w:p w:rsidR="002521BB" w:rsidRPr="00C95DCD" w:rsidRDefault="002521BB" w:rsidP="002521BB">
      <w:pPr>
        <w:pStyle w:val="ConsPlusNormal"/>
        <w:ind w:firstLine="709"/>
        <w:jc w:val="right"/>
        <w:rPr>
          <w:rFonts w:ascii="Times New Roman" w:hAnsi="Times New Roman" w:cs="Times New Roman"/>
          <w:sz w:val="28"/>
          <w:szCs w:val="28"/>
        </w:rPr>
      </w:pPr>
      <w:r w:rsidRPr="00C95DCD">
        <w:rPr>
          <w:rFonts w:ascii="Times New Roman" w:hAnsi="Times New Roman" w:cs="Times New Roman"/>
          <w:sz w:val="28"/>
          <w:szCs w:val="28"/>
        </w:rPr>
        <w:t>Таблица 11</w:t>
      </w:r>
    </w:p>
    <w:p w:rsidR="002521BB" w:rsidRPr="0061668B" w:rsidRDefault="002521BB" w:rsidP="002521BB">
      <w:pPr>
        <w:pStyle w:val="ConsPlusNormal"/>
        <w:jc w:val="both"/>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Tr="00F45C27">
        <w:tc>
          <w:tcPr>
            <w:tcW w:w="4814" w:type="dxa"/>
          </w:tcPr>
          <w:p w:rsidR="002521BB" w:rsidRPr="00D345A6" w:rsidRDefault="002521BB" w:rsidP="00F45C27">
            <w:pPr>
              <w:pStyle w:val="ConsPlusNormal"/>
              <w:jc w:val="center"/>
              <w:rPr>
                <w:rFonts w:ascii="Times New Roman" w:hAnsi="Times New Roman" w:cs="Times New Roman"/>
                <w:sz w:val="24"/>
                <w:szCs w:val="28"/>
              </w:rPr>
            </w:pPr>
            <w:r w:rsidRPr="00D345A6">
              <w:rPr>
                <w:rFonts w:ascii="Times New Roman" w:hAnsi="Times New Roman" w:cs="Times New Roman"/>
                <w:sz w:val="24"/>
                <w:szCs w:val="28"/>
              </w:rPr>
              <w:t>Сильные стороны</w:t>
            </w:r>
          </w:p>
        </w:tc>
        <w:tc>
          <w:tcPr>
            <w:tcW w:w="4815" w:type="dxa"/>
          </w:tcPr>
          <w:p w:rsidR="002521BB" w:rsidRPr="00D345A6" w:rsidRDefault="002521BB" w:rsidP="00F45C27">
            <w:pPr>
              <w:pStyle w:val="ConsPlusNormal"/>
              <w:jc w:val="center"/>
              <w:rPr>
                <w:rFonts w:ascii="Times New Roman" w:hAnsi="Times New Roman" w:cs="Times New Roman"/>
                <w:sz w:val="24"/>
                <w:szCs w:val="28"/>
              </w:rPr>
            </w:pPr>
            <w:r w:rsidRPr="00D345A6">
              <w:rPr>
                <w:rFonts w:ascii="Times New Roman" w:hAnsi="Times New Roman" w:cs="Times New Roman"/>
                <w:sz w:val="24"/>
                <w:szCs w:val="28"/>
              </w:rPr>
              <w:t>Слабые стороны</w:t>
            </w:r>
          </w:p>
        </w:tc>
      </w:tr>
      <w:tr w:rsidR="002521BB" w:rsidTr="00F45C27">
        <w:tc>
          <w:tcPr>
            <w:tcW w:w="4814" w:type="dxa"/>
          </w:tcPr>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Наличие комплексной нормативно-правовой базы, регулирующей инвестиционную деятельность на территории Волгограда.</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Увеличение количества государственных программ Российской Федерации и Волгоградской области, в которых принимает участие Волгоград.</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Многоотраслевая структура промышленности.</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Высокий научно-образовательный потенциал Волгограда</w:t>
            </w:r>
          </w:p>
        </w:tc>
        <w:tc>
          <w:tcPr>
            <w:tcW w:w="4815" w:type="dxa"/>
          </w:tcPr>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Неполноценное использование всего спектра мер государственной поддержки.</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Отсутствие стабильности в привлечении средств вышестоящих бюджетов.</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Отсутствие системного подхода в организации инвестиционных площадок, обеспеченных необходимой инженерной инфраструктурой.</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Слабая транспортная инфраструктура.</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Недостаток инвестиций для крупных городских проектов в социальной и экономической сферах.</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Направление основного объема инвестиций на проекты, связанные с обновлением существующих мощностей.</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Недостаточный уровень инвестиционной активности</w:t>
            </w:r>
          </w:p>
        </w:tc>
      </w:tr>
      <w:tr w:rsidR="002521BB" w:rsidTr="00F45C27">
        <w:tc>
          <w:tcPr>
            <w:tcW w:w="4814" w:type="dxa"/>
          </w:tcPr>
          <w:p w:rsidR="002521BB" w:rsidRPr="00D345A6" w:rsidRDefault="002521BB" w:rsidP="00F45C27">
            <w:pPr>
              <w:pStyle w:val="ConsPlusNormal"/>
              <w:jc w:val="center"/>
              <w:rPr>
                <w:rFonts w:ascii="Times New Roman" w:hAnsi="Times New Roman" w:cs="Times New Roman"/>
                <w:sz w:val="24"/>
                <w:szCs w:val="28"/>
              </w:rPr>
            </w:pPr>
            <w:r w:rsidRPr="00D345A6">
              <w:rPr>
                <w:rFonts w:ascii="Times New Roman" w:hAnsi="Times New Roman" w:cs="Times New Roman"/>
                <w:sz w:val="24"/>
                <w:szCs w:val="28"/>
              </w:rPr>
              <w:t>Возможности</w:t>
            </w:r>
          </w:p>
        </w:tc>
        <w:tc>
          <w:tcPr>
            <w:tcW w:w="4815" w:type="dxa"/>
          </w:tcPr>
          <w:p w:rsidR="002521BB" w:rsidRPr="00D345A6" w:rsidRDefault="002521BB" w:rsidP="00F45C27">
            <w:pPr>
              <w:pStyle w:val="ConsPlusNormal"/>
              <w:jc w:val="center"/>
              <w:rPr>
                <w:rFonts w:ascii="Times New Roman" w:hAnsi="Times New Roman" w:cs="Times New Roman"/>
                <w:sz w:val="24"/>
                <w:szCs w:val="28"/>
              </w:rPr>
            </w:pPr>
            <w:r w:rsidRPr="00D345A6">
              <w:rPr>
                <w:rFonts w:ascii="Times New Roman" w:hAnsi="Times New Roman" w:cs="Times New Roman"/>
                <w:sz w:val="24"/>
                <w:szCs w:val="28"/>
              </w:rPr>
              <w:t>Угрозы</w:t>
            </w:r>
          </w:p>
        </w:tc>
      </w:tr>
      <w:tr w:rsidR="002521BB" w:rsidTr="00F45C27">
        <w:tc>
          <w:tcPr>
            <w:tcW w:w="4814" w:type="dxa"/>
          </w:tcPr>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Значительная емкость внутреннего рынка.</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 xml:space="preserve">Развитие </w:t>
            </w:r>
            <w:proofErr w:type="spellStart"/>
            <w:r w:rsidRPr="00D345A6">
              <w:rPr>
                <w:rFonts w:ascii="Times New Roman" w:hAnsi="Times New Roman" w:cs="Times New Roman"/>
                <w:sz w:val="24"/>
                <w:szCs w:val="28"/>
              </w:rPr>
              <w:t>муниципально</w:t>
            </w:r>
            <w:proofErr w:type="spellEnd"/>
            <w:r w:rsidRPr="00D345A6">
              <w:rPr>
                <w:rFonts w:ascii="Times New Roman" w:hAnsi="Times New Roman" w:cs="Times New Roman"/>
                <w:sz w:val="24"/>
                <w:szCs w:val="28"/>
              </w:rPr>
              <w:t>-частного партнерства (далее – МЧП). Активизация инвестиционной деятельности за счет привлечения средств из вышестоящих бюджетов и внебюджетных источников.</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Реализация инвестиционных проектов в отраслях специализации (металлургия, химия, нефтехимия</w:t>
            </w:r>
            <w:proofErr w:type="gramStart"/>
            <w:r w:rsidRPr="00D345A6">
              <w:rPr>
                <w:rFonts w:ascii="Times New Roman" w:hAnsi="Times New Roman" w:cs="Times New Roman"/>
                <w:sz w:val="24"/>
                <w:szCs w:val="28"/>
              </w:rPr>
              <w:t xml:space="preserve">,) </w:t>
            </w:r>
            <w:proofErr w:type="gramEnd"/>
            <w:r w:rsidRPr="00D345A6">
              <w:rPr>
                <w:rFonts w:ascii="Times New Roman" w:hAnsi="Times New Roman" w:cs="Times New Roman"/>
                <w:sz w:val="24"/>
                <w:szCs w:val="28"/>
              </w:rPr>
              <w:t>и создание новых высокооплачиваемых и высокопроизводительных рабочих мест.</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Наличие свободных площадок для реализации инвестиционных проектов</w:t>
            </w:r>
          </w:p>
        </w:tc>
        <w:tc>
          <w:tcPr>
            <w:tcW w:w="4815" w:type="dxa"/>
          </w:tcPr>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Концентрация основных производственных комплексов Волгограда на особо ценных в градостроительном отношении территориях.</w:t>
            </w:r>
          </w:p>
          <w:p w:rsidR="002521BB" w:rsidRPr="00D345A6" w:rsidRDefault="002521BB" w:rsidP="00F45C27">
            <w:pPr>
              <w:pStyle w:val="ConsPlusNormal"/>
              <w:ind w:firstLine="313"/>
              <w:jc w:val="both"/>
              <w:rPr>
                <w:rFonts w:ascii="Times New Roman" w:hAnsi="Times New Roman" w:cs="Times New Roman"/>
                <w:sz w:val="24"/>
                <w:szCs w:val="28"/>
              </w:rPr>
            </w:pPr>
            <w:r w:rsidRPr="00D345A6">
              <w:rPr>
                <w:rFonts w:ascii="Times New Roman" w:hAnsi="Times New Roman" w:cs="Times New Roman"/>
                <w:sz w:val="24"/>
                <w:szCs w:val="28"/>
              </w:rPr>
              <w:t>Активизация конкуренции за инвестиционные ресурсы со стороны городов Юга России, Нижнего Поволжья</w:t>
            </w:r>
          </w:p>
        </w:tc>
      </w:tr>
    </w:tbl>
    <w:p w:rsidR="002521BB" w:rsidRPr="00AF1563" w:rsidRDefault="002521BB" w:rsidP="002521BB">
      <w:pPr>
        <w:pStyle w:val="af3"/>
        <w:ind w:left="0"/>
        <w:jc w:val="center"/>
        <w:rPr>
          <w:sz w:val="28"/>
          <w:szCs w:val="28"/>
        </w:rPr>
      </w:pPr>
    </w:p>
    <w:p w:rsidR="002521BB" w:rsidRPr="00AF1563" w:rsidRDefault="002521BB" w:rsidP="002521BB">
      <w:pPr>
        <w:pStyle w:val="af3"/>
        <w:ind w:left="0"/>
        <w:jc w:val="center"/>
        <w:rPr>
          <w:sz w:val="28"/>
          <w:szCs w:val="28"/>
        </w:rPr>
      </w:pPr>
      <w:r>
        <w:rPr>
          <w:sz w:val="28"/>
          <w:szCs w:val="28"/>
        </w:rPr>
        <w:t xml:space="preserve">2.2.4. </w:t>
      </w:r>
      <w:r w:rsidRPr="00AF1563">
        <w:rPr>
          <w:sz w:val="28"/>
          <w:szCs w:val="28"/>
        </w:rPr>
        <w:t>Туризм</w:t>
      </w:r>
    </w:p>
    <w:p w:rsidR="002521BB" w:rsidRPr="00AF1563" w:rsidRDefault="002521BB" w:rsidP="002521BB">
      <w:pPr>
        <w:pStyle w:val="af3"/>
        <w:ind w:left="0"/>
        <w:jc w:val="both"/>
        <w:rPr>
          <w:sz w:val="28"/>
          <w:szCs w:val="28"/>
        </w:rPr>
      </w:pPr>
    </w:p>
    <w:p w:rsidR="002521BB" w:rsidRPr="00AF1563" w:rsidRDefault="002521BB" w:rsidP="002521BB">
      <w:pPr>
        <w:ind w:firstLine="709"/>
        <w:jc w:val="both"/>
        <w:rPr>
          <w:sz w:val="28"/>
          <w:szCs w:val="28"/>
        </w:rPr>
      </w:pPr>
      <w:r w:rsidRPr="00AF1563">
        <w:rPr>
          <w:sz w:val="28"/>
          <w:szCs w:val="28"/>
        </w:rPr>
        <w:t>Волгоград облагает значительным потенциалом в сфере развития международного туризма:</w:t>
      </w:r>
    </w:p>
    <w:p w:rsidR="002521BB" w:rsidRPr="00AF1563" w:rsidRDefault="002521BB" w:rsidP="002521BB">
      <w:pPr>
        <w:ind w:firstLine="709"/>
        <w:jc w:val="both"/>
        <w:rPr>
          <w:sz w:val="28"/>
          <w:szCs w:val="28"/>
        </w:rPr>
      </w:pPr>
      <w:r w:rsidRPr="00AF1563">
        <w:rPr>
          <w:sz w:val="28"/>
          <w:szCs w:val="28"/>
        </w:rPr>
        <w:t>благоприятные природно-климатические, географические, культурно-исторические и рекреационные условия;</w:t>
      </w:r>
    </w:p>
    <w:p w:rsidR="002521BB" w:rsidRPr="00AF1563" w:rsidRDefault="002521BB" w:rsidP="002521BB">
      <w:pPr>
        <w:ind w:firstLine="709"/>
        <w:jc w:val="both"/>
        <w:rPr>
          <w:sz w:val="28"/>
          <w:szCs w:val="28"/>
        </w:rPr>
      </w:pPr>
      <w:r w:rsidRPr="00AF1563">
        <w:rPr>
          <w:sz w:val="28"/>
          <w:szCs w:val="28"/>
        </w:rPr>
        <w:t xml:space="preserve">на территории города расположен самый крупный речной остров в </w:t>
      </w:r>
      <w:r>
        <w:rPr>
          <w:sz w:val="28"/>
          <w:szCs w:val="28"/>
        </w:rPr>
        <w:t xml:space="preserve">              </w:t>
      </w:r>
      <w:r w:rsidRPr="00AF1563">
        <w:rPr>
          <w:sz w:val="28"/>
          <w:szCs w:val="28"/>
        </w:rPr>
        <w:t xml:space="preserve">Европе – о. </w:t>
      </w:r>
      <w:proofErr w:type="spellStart"/>
      <w:r w:rsidRPr="00AF1563">
        <w:rPr>
          <w:sz w:val="28"/>
          <w:szCs w:val="28"/>
        </w:rPr>
        <w:t>Сарпинский</w:t>
      </w:r>
      <w:proofErr w:type="spellEnd"/>
      <w:r w:rsidRPr="00AF1563">
        <w:rPr>
          <w:sz w:val="28"/>
          <w:szCs w:val="28"/>
        </w:rPr>
        <w:t>;</w:t>
      </w:r>
    </w:p>
    <w:p w:rsidR="002521BB" w:rsidRPr="00AF1563" w:rsidRDefault="002521BB" w:rsidP="002521BB">
      <w:pPr>
        <w:ind w:firstLine="709"/>
        <w:jc w:val="both"/>
        <w:rPr>
          <w:sz w:val="28"/>
          <w:szCs w:val="28"/>
        </w:rPr>
      </w:pPr>
      <w:r w:rsidRPr="00AF1563">
        <w:rPr>
          <w:sz w:val="28"/>
          <w:szCs w:val="28"/>
        </w:rPr>
        <w:t>имеются свободные территории с инфраструктурой вдоль р. Волги.</w:t>
      </w:r>
    </w:p>
    <w:p w:rsidR="002521BB" w:rsidRPr="00C95DCD" w:rsidRDefault="002521BB" w:rsidP="002521BB">
      <w:pPr>
        <w:ind w:firstLine="709"/>
        <w:jc w:val="both"/>
        <w:rPr>
          <w:sz w:val="28"/>
          <w:szCs w:val="28"/>
        </w:rPr>
      </w:pPr>
      <w:r w:rsidRPr="00C95DCD">
        <w:rPr>
          <w:sz w:val="28"/>
          <w:szCs w:val="28"/>
        </w:rPr>
        <w:t xml:space="preserve">Волгоград – город-герой, на его территории расположены такие, известные всему миру достопримечательности как Мемориальный комплекс «Героям Сталинградской битвы» на Мамаевом кургане, Дом Павлова, мельница </w:t>
      </w:r>
      <w:proofErr w:type="spellStart"/>
      <w:r w:rsidRPr="00C95DCD">
        <w:rPr>
          <w:sz w:val="28"/>
          <w:szCs w:val="28"/>
        </w:rPr>
        <w:t>Гергардта</w:t>
      </w:r>
      <w:proofErr w:type="spellEnd"/>
      <w:r w:rsidRPr="00C95DCD">
        <w:rPr>
          <w:sz w:val="28"/>
          <w:szCs w:val="28"/>
        </w:rPr>
        <w:t>, музей-панорама «Сталинградская битва», которые ежегодно привлекают туристов.</w:t>
      </w:r>
      <w:r w:rsidRPr="00C95DCD">
        <w:rPr>
          <w:color w:val="FF0000"/>
          <w:sz w:val="28"/>
          <w:szCs w:val="28"/>
        </w:rPr>
        <w:t xml:space="preserve"> </w:t>
      </w:r>
    </w:p>
    <w:p w:rsidR="002521BB" w:rsidRPr="00AF1563" w:rsidRDefault="002521BB" w:rsidP="002521BB">
      <w:pPr>
        <w:ind w:firstLine="709"/>
        <w:jc w:val="both"/>
        <w:rPr>
          <w:sz w:val="28"/>
          <w:szCs w:val="28"/>
        </w:rPr>
      </w:pPr>
      <w:r w:rsidRPr="00AF1563">
        <w:rPr>
          <w:sz w:val="28"/>
          <w:szCs w:val="28"/>
        </w:rPr>
        <w:t xml:space="preserve">Волгоград входит в топ-10 городов </w:t>
      </w:r>
      <w:proofErr w:type="gramStart"/>
      <w:r w:rsidRPr="00AF1563">
        <w:rPr>
          <w:sz w:val="28"/>
          <w:szCs w:val="28"/>
        </w:rPr>
        <w:t>среди</w:t>
      </w:r>
      <w:proofErr w:type="gramEnd"/>
      <w:r w:rsidRPr="00AF1563">
        <w:rPr>
          <w:sz w:val="28"/>
          <w:szCs w:val="28"/>
        </w:rPr>
        <w:t>:</w:t>
      </w:r>
    </w:p>
    <w:p w:rsidR="002521BB" w:rsidRPr="00AF1563" w:rsidRDefault="002521BB" w:rsidP="002521BB">
      <w:pPr>
        <w:ind w:firstLine="709"/>
        <w:jc w:val="both"/>
        <w:rPr>
          <w:sz w:val="28"/>
          <w:szCs w:val="28"/>
        </w:rPr>
      </w:pPr>
      <w:r w:rsidRPr="00AF1563">
        <w:rPr>
          <w:sz w:val="28"/>
          <w:szCs w:val="28"/>
        </w:rPr>
        <w:t xml:space="preserve">российских городов по развитию инфраструктуры в сфере общественного питания (по версии </w:t>
      </w:r>
      <w:proofErr w:type="spellStart"/>
      <w:r w:rsidRPr="00AF1563">
        <w:rPr>
          <w:sz w:val="28"/>
          <w:szCs w:val="28"/>
        </w:rPr>
        <w:t>Marketing</w:t>
      </w:r>
      <w:proofErr w:type="spellEnd"/>
      <w:r w:rsidRPr="00AF1563">
        <w:rPr>
          <w:sz w:val="28"/>
          <w:szCs w:val="28"/>
        </w:rPr>
        <w:t xml:space="preserve"> </w:t>
      </w:r>
      <w:proofErr w:type="spellStart"/>
      <w:r w:rsidRPr="00AF1563">
        <w:rPr>
          <w:sz w:val="28"/>
          <w:szCs w:val="28"/>
        </w:rPr>
        <w:t>Logic</w:t>
      </w:r>
      <w:proofErr w:type="spellEnd"/>
      <w:r w:rsidRPr="00AF1563">
        <w:rPr>
          <w:sz w:val="28"/>
          <w:szCs w:val="28"/>
        </w:rPr>
        <w:t>);</w:t>
      </w:r>
    </w:p>
    <w:p w:rsidR="002521BB" w:rsidRPr="00AF1563" w:rsidRDefault="002521BB" w:rsidP="002521BB">
      <w:pPr>
        <w:ind w:firstLine="709"/>
        <w:jc w:val="both"/>
        <w:rPr>
          <w:sz w:val="28"/>
          <w:szCs w:val="28"/>
        </w:rPr>
      </w:pPr>
      <w:r w:rsidRPr="00AF1563">
        <w:rPr>
          <w:sz w:val="28"/>
          <w:szCs w:val="28"/>
        </w:rPr>
        <w:t xml:space="preserve">мегаполисов с развитой гостиничной инфраструктурой; </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городов, востребованных у россиян для проведения 3-дневного отдыха.</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Негативной тенденцией развития экономики Волгограда остается отсутствие роста туристического потока (по сравнению с 2010 годом), несмотря на рост количества объектов гостиничного хозяйства и компаний туриндустрии. По итогам 2022 года количество въезжающих в Волгоград туристов составило 613,2 тыс. человек. </w:t>
      </w:r>
      <w:r w:rsidRPr="00207569">
        <w:rPr>
          <w:rFonts w:ascii="Times New Roman" w:hAnsi="Times New Roman" w:cs="Times New Roman"/>
          <w:sz w:val="28"/>
          <w:szCs w:val="28"/>
        </w:rPr>
        <w:t xml:space="preserve">По сравнению </w:t>
      </w:r>
      <w:r w:rsidRPr="00AF1563">
        <w:rPr>
          <w:rFonts w:ascii="Times New Roman" w:hAnsi="Times New Roman" w:cs="Times New Roman"/>
          <w:sz w:val="28"/>
          <w:szCs w:val="28"/>
        </w:rPr>
        <w:t>с 2 миллионами туристов, посещавших Волгоград в 1980-е годы, туристический потенциал характеризуется как не вполне реализованный.</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В Волгограде действуют 124 средства коллективного размещения (гостиницы, хостелы, турбазы, санатории), 1315 хозяйствующих субъектов в сфере общественного питания. Культурно-досуговое обслуживание населения и гостей города осуществляют 12 организаций культурно-досугового типа (дворцы, дома культуры), 47 библиотек, 8 театров, 2 парка культуры и отдыха, цирк, 18 детских музыкальных, художественных, хореографических школ и школ искусств, 6 кинотеатров, планетарий, 1 концертная организация.</w:t>
      </w:r>
    </w:p>
    <w:p w:rsidR="002521BB" w:rsidRPr="00207569" w:rsidRDefault="002521BB" w:rsidP="002521BB">
      <w:pPr>
        <w:pStyle w:val="ConsPlusNormal"/>
        <w:ind w:firstLine="709"/>
        <w:jc w:val="both"/>
        <w:rPr>
          <w:rFonts w:ascii="Times New Roman" w:hAnsi="Times New Roman" w:cs="Times New Roman"/>
          <w:sz w:val="28"/>
          <w:szCs w:val="28"/>
        </w:rPr>
      </w:pPr>
      <w:r w:rsidRPr="00207569">
        <w:rPr>
          <w:rFonts w:ascii="Times New Roman" w:hAnsi="Times New Roman" w:cs="Times New Roman"/>
          <w:sz w:val="28"/>
          <w:szCs w:val="28"/>
        </w:rPr>
        <w:t>Анализ сильных и слабых сторон, возможностей и угроз представлен в таблице 12.</w:t>
      </w:r>
    </w:p>
    <w:p w:rsidR="002521BB" w:rsidRPr="00207569" w:rsidRDefault="002521BB" w:rsidP="002521BB">
      <w:pPr>
        <w:pStyle w:val="ConsPlusNormal"/>
        <w:ind w:firstLine="709"/>
        <w:jc w:val="both"/>
        <w:rPr>
          <w:rFonts w:ascii="Times New Roman" w:hAnsi="Times New Roman" w:cs="Times New Roman"/>
          <w:sz w:val="28"/>
          <w:szCs w:val="28"/>
        </w:rPr>
      </w:pPr>
    </w:p>
    <w:p w:rsidR="002521BB" w:rsidRPr="00207569" w:rsidRDefault="002521BB" w:rsidP="002521BB">
      <w:pPr>
        <w:pStyle w:val="ConsPlusNormal"/>
        <w:ind w:firstLine="709"/>
        <w:jc w:val="right"/>
        <w:rPr>
          <w:rFonts w:ascii="Times New Roman" w:hAnsi="Times New Roman" w:cs="Times New Roman"/>
          <w:sz w:val="28"/>
          <w:szCs w:val="28"/>
        </w:rPr>
      </w:pPr>
      <w:r w:rsidRPr="00207569">
        <w:rPr>
          <w:rFonts w:ascii="Times New Roman" w:hAnsi="Times New Roman" w:cs="Times New Roman"/>
          <w:sz w:val="28"/>
          <w:szCs w:val="28"/>
        </w:rPr>
        <w:t>Таблица 12</w:t>
      </w:r>
    </w:p>
    <w:p w:rsidR="002521BB" w:rsidRPr="00207569"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RPr="00E82BC8" w:rsidTr="00F45C27">
        <w:tc>
          <w:tcPr>
            <w:tcW w:w="4814" w:type="dxa"/>
          </w:tcPr>
          <w:p w:rsidR="002521BB" w:rsidRPr="00E82BC8" w:rsidRDefault="002521BB" w:rsidP="00F45C27">
            <w:pPr>
              <w:pStyle w:val="ConsPlusNormal"/>
              <w:jc w:val="center"/>
              <w:rPr>
                <w:rFonts w:ascii="Times New Roman" w:hAnsi="Times New Roman" w:cs="Times New Roman"/>
                <w:sz w:val="24"/>
                <w:szCs w:val="28"/>
              </w:rPr>
            </w:pPr>
            <w:r w:rsidRPr="00E82BC8">
              <w:rPr>
                <w:rFonts w:ascii="Times New Roman" w:hAnsi="Times New Roman" w:cs="Times New Roman"/>
                <w:sz w:val="24"/>
                <w:szCs w:val="28"/>
              </w:rPr>
              <w:t>Сильные стороны</w:t>
            </w:r>
          </w:p>
        </w:tc>
        <w:tc>
          <w:tcPr>
            <w:tcW w:w="4815" w:type="dxa"/>
          </w:tcPr>
          <w:p w:rsidR="002521BB" w:rsidRPr="00E82BC8" w:rsidRDefault="002521BB" w:rsidP="00F45C27">
            <w:pPr>
              <w:pStyle w:val="ConsPlusNormal"/>
              <w:jc w:val="center"/>
              <w:rPr>
                <w:rFonts w:ascii="Times New Roman" w:hAnsi="Times New Roman" w:cs="Times New Roman"/>
                <w:sz w:val="24"/>
                <w:szCs w:val="28"/>
              </w:rPr>
            </w:pPr>
            <w:r w:rsidRPr="00E82BC8">
              <w:rPr>
                <w:rFonts w:ascii="Times New Roman" w:hAnsi="Times New Roman" w:cs="Times New Roman"/>
                <w:sz w:val="24"/>
                <w:szCs w:val="28"/>
              </w:rPr>
              <w:t>Слабые стороны</w:t>
            </w:r>
          </w:p>
        </w:tc>
      </w:tr>
      <w:tr w:rsidR="002521BB" w:rsidRPr="00E82BC8" w:rsidTr="00F45C27">
        <w:tc>
          <w:tcPr>
            <w:tcW w:w="4814" w:type="dxa"/>
          </w:tcPr>
          <w:p w:rsidR="002521BB" w:rsidRPr="00E82BC8" w:rsidRDefault="002521BB" w:rsidP="00F45C27">
            <w:pPr>
              <w:widowControl w:val="0"/>
              <w:autoSpaceDE w:val="0"/>
              <w:autoSpaceDN w:val="0"/>
              <w:ind w:firstLine="359"/>
              <w:jc w:val="both"/>
              <w:rPr>
                <w:rFonts w:eastAsiaTheme="minorHAnsi"/>
                <w:sz w:val="24"/>
                <w:szCs w:val="24"/>
                <w:lang w:eastAsia="en-US"/>
              </w:rPr>
            </w:pPr>
            <w:r w:rsidRPr="00E82BC8">
              <w:rPr>
                <w:rFonts w:eastAsiaTheme="minorHAnsi"/>
                <w:sz w:val="24"/>
                <w:szCs w:val="24"/>
                <w:lang w:eastAsia="en-US"/>
              </w:rPr>
              <w:t>Богатая история и культурное наследие.</w:t>
            </w:r>
          </w:p>
          <w:p w:rsidR="002521BB" w:rsidRPr="00E82BC8" w:rsidRDefault="002521BB" w:rsidP="00F45C27">
            <w:pPr>
              <w:widowControl w:val="0"/>
              <w:autoSpaceDE w:val="0"/>
              <w:autoSpaceDN w:val="0"/>
              <w:ind w:firstLine="359"/>
              <w:jc w:val="both"/>
              <w:rPr>
                <w:rFonts w:eastAsiaTheme="minorHAnsi"/>
                <w:sz w:val="24"/>
                <w:szCs w:val="24"/>
                <w:lang w:eastAsia="en-US"/>
              </w:rPr>
            </w:pPr>
            <w:r w:rsidRPr="00E82BC8">
              <w:rPr>
                <w:rFonts w:eastAsiaTheme="minorHAnsi"/>
                <w:sz w:val="24"/>
                <w:szCs w:val="24"/>
                <w:lang w:eastAsia="en-US"/>
              </w:rPr>
              <w:t>Всемирно известное имя «Сталинград».</w:t>
            </w:r>
          </w:p>
          <w:p w:rsidR="002521BB" w:rsidRPr="00E82BC8" w:rsidRDefault="002521BB" w:rsidP="00F45C27">
            <w:pPr>
              <w:widowControl w:val="0"/>
              <w:autoSpaceDE w:val="0"/>
              <w:autoSpaceDN w:val="0"/>
              <w:ind w:firstLine="359"/>
              <w:jc w:val="both"/>
              <w:rPr>
                <w:rFonts w:eastAsiaTheme="minorHAnsi"/>
                <w:sz w:val="24"/>
                <w:szCs w:val="24"/>
                <w:lang w:eastAsia="en-US"/>
              </w:rPr>
            </w:pPr>
            <w:r w:rsidRPr="00E82BC8">
              <w:rPr>
                <w:rFonts w:eastAsiaTheme="minorHAnsi"/>
                <w:sz w:val="24"/>
                <w:szCs w:val="24"/>
                <w:lang w:eastAsia="en-US"/>
              </w:rPr>
              <w:t>Наличие исторических, культурных памятников федерального и мирового значения.</w:t>
            </w:r>
          </w:p>
          <w:p w:rsidR="002521BB" w:rsidRPr="00E82BC8" w:rsidRDefault="002521BB" w:rsidP="00F45C27">
            <w:pPr>
              <w:widowControl w:val="0"/>
              <w:autoSpaceDE w:val="0"/>
              <w:autoSpaceDN w:val="0"/>
              <w:ind w:firstLine="359"/>
              <w:jc w:val="both"/>
              <w:rPr>
                <w:rFonts w:eastAsiaTheme="minorHAnsi"/>
                <w:sz w:val="24"/>
                <w:szCs w:val="24"/>
                <w:lang w:eastAsia="en-US"/>
              </w:rPr>
            </w:pPr>
            <w:r w:rsidRPr="00E82BC8">
              <w:rPr>
                <w:rFonts w:eastAsiaTheme="minorHAnsi"/>
                <w:sz w:val="24"/>
                <w:szCs w:val="24"/>
                <w:lang w:eastAsia="en-US"/>
              </w:rPr>
              <w:t>Благоприятное географическое положение и природно-климатические условия.</w:t>
            </w:r>
          </w:p>
          <w:p w:rsidR="002521BB" w:rsidRPr="00E82BC8" w:rsidRDefault="002521BB" w:rsidP="00F45C27">
            <w:pPr>
              <w:widowControl w:val="0"/>
              <w:autoSpaceDE w:val="0"/>
              <w:autoSpaceDN w:val="0"/>
              <w:ind w:firstLine="359"/>
              <w:jc w:val="both"/>
              <w:rPr>
                <w:rFonts w:eastAsiaTheme="minorHAnsi"/>
                <w:sz w:val="24"/>
                <w:szCs w:val="24"/>
                <w:lang w:eastAsia="en-US"/>
              </w:rPr>
            </w:pPr>
            <w:r w:rsidRPr="00E82BC8">
              <w:rPr>
                <w:rFonts w:eastAsiaTheme="minorHAnsi"/>
                <w:sz w:val="24"/>
                <w:szCs w:val="24"/>
                <w:lang w:eastAsia="en-US"/>
              </w:rPr>
              <w:t>Хорошая транспортная доступность.</w:t>
            </w:r>
          </w:p>
          <w:p w:rsidR="002521BB" w:rsidRPr="00E82BC8" w:rsidRDefault="002521BB" w:rsidP="00F45C27">
            <w:pPr>
              <w:pStyle w:val="ConsPlusNormal"/>
              <w:ind w:firstLine="313"/>
              <w:jc w:val="both"/>
              <w:rPr>
                <w:rFonts w:ascii="Times New Roman" w:hAnsi="Times New Roman" w:cs="Times New Roman"/>
                <w:sz w:val="24"/>
                <w:szCs w:val="28"/>
              </w:rPr>
            </w:pPr>
            <w:r w:rsidRPr="00E82BC8">
              <w:rPr>
                <w:rFonts w:ascii="Times New Roman" w:eastAsiaTheme="minorHAnsi" w:hAnsi="Times New Roman" w:cs="Times New Roman"/>
                <w:sz w:val="24"/>
                <w:szCs w:val="24"/>
                <w:lang w:eastAsia="en-US"/>
              </w:rPr>
              <w:t xml:space="preserve"> Проведение массовых мероприятий делового и развлекательного плана.</w:t>
            </w:r>
          </w:p>
        </w:tc>
        <w:tc>
          <w:tcPr>
            <w:tcW w:w="4815" w:type="dxa"/>
          </w:tcPr>
          <w:p w:rsidR="002521BB" w:rsidRPr="00E82BC8" w:rsidRDefault="002521BB" w:rsidP="00F45C27">
            <w:pPr>
              <w:widowControl w:val="0"/>
              <w:autoSpaceDE w:val="0"/>
              <w:autoSpaceDN w:val="0"/>
              <w:ind w:firstLine="222"/>
              <w:jc w:val="both"/>
              <w:rPr>
                <w:rFonts w:eastAsiaTheme="minorHAnsi"/>
                <w:sz w:val="24"/>
                <w:szCs w:val="24"/>
                <w:lang w:eastAsia="en-US"/>
              </w:rPr>
            </w:pPr>
            <w:r w:rsidRPr="00E82BC8">
              <w:rPr>
                <w:rFonts w:eastAsiaTheme="minorHAnsi"/>
                <w:sz w:val="24"/>
                <w:szCs w:val="24"/>
                <w:lang w:eastAsia="en-US"/>
              </w:rPr>
              <w:t>Отсутствие системы продвижения туристического продукта и туристического бренда Волгограда.</w:t>
            </w:r>
          </w:p>
          <w:p w:rsidR="002521BB" w:rsidRPr="00E82BC8" w:rsidRDefault="002521BB" w:rsidP="00F45C27">
            <w:pPr>
              <w:widowControl w:val="0"/>
              <w:autoSpaceDE w:val="0"/>
              <w:autoSpaceDN w:val="0"/>
              <w:ind w:firstLine="222"/>
              <w:jc w:val="both"/>
              <w:rPr>
                <w:rFonts w:eastAsiaTheme="minorHAnsi"/>
                <w:sz w:val="24"/>
                <w:szCs w:val="24"/>
                <w:lang w:eastAsia="en-US"/>
              </w:rPr>
            </w:pPr>
            <w:r w:rsidRPr="00E82BC8">
              <w:rPr>
                <w:rFonts w:eastAsiaTheme="minorHAnsi"/>
                <w:sz w:val="24"/>
                <w:szCs w:val="24"/>
                <w:lang w:eastAsia="en-US"/>
              </w:rPr>
              <w:t xml:space="preserve">Отсутствие </w:t>
            </w:r>
            <w:proofErr w:type="spellStart"/>
            <w:r w:rsidRPr="00E82BC8">
              <w:rPr>
                <w:rFonts w:eastAsiaTheme="minorHAnsi"/>
                <w:sz w:val="24"/>
                <w:szCs w:val="24"/>
                <w:lang w:eastAsia="en-US"/>
              </w:rPr>
              <w:t>софинансирования</w:t>
            </w:r>
            <w:proofErr w:type="spellEnd"/>
            <w:r w:rsidRPr="00E82BC8">
              <w:rPr>
                <w:rFonts w:eastAsiaTheme="minorHAnsi"/>
                <w:sz w:val="24"/>
                <w:szCs w:val="24"/>
                <w:lang w:eastAsia="en-US"/>
              </w:rPr>
              <w:t xml:space="preserve"> из вышестоящих бюджетов.</w:t>
            </w:r>
          </w:p>
          <w:p w:rsidR="002521BB" w:rsidRPr="00E82BC8" w:rsidRDefault="002521BB" w:rsidP="00F45C27">
            <w:pPr>
              <w:widowControl w:val="0"/>
              <w:autoSpaceDE w:val="0"/>
              <w:autoSpaceDN w:val="0"/>
              <w:ind w:firstLine="222"/>
              <w:jc w:val="both"/>
              <w:rPr>
                <w:rFonts w:eastAsiaTheme="minorHAnsi"/>
                <w:sz w:val="24"/>
                <w:szCs w:val="24"/>
                <w:lang w:eastAsia="en-US"/>
              </w:rPr>
            </w:pPr>
            <w:r w:rsidRPr="00E82BC8">
              <w:rPr>
                <w:rFonts w:eastAsiaTheme="minorHAnsi"/>
                <w:sz w:val="24"/>
                <w:szCs w:val="24"/>
                <w:lang w:eastAsia="en-US"/>
              </w:rPr>
              <w:t>Изношенность объектов показа.</w:t>
            </w:r>
          </w:p>
          <w:p w:rsidR="002521BB" w:rsidRPr="00E82BC8" w:rsidRDefault="002521BB" w:rsidP="00F45C27">
            <w:pPr>
              <w:widowControl w:val="0"/>
              <w:autoSpaceDE w:val="0"/>
              <w:autoSpaceDN w:val="0"/>
              <w:ind w:firstLine="222"/>
              <w:jc w:val="both"/>
              <w:rPr>
                <w:rFonts w:eastAsiaTheme="minorHAnsi"/>
                <w:sz w:val="24"/>
                <w:szCs w:val="24"/>
                <w:lang w:eastAsia="en-US"/>
              </w:rPr>
            </w:pPr>
            <w:r w:rsidRPr="00E82BC8">
              <w:rPr>
                <w:rFonts w:eastAsiaTheme="minorHAnsi"/>
                <w:sz w:val="24"/>
                <w:szCs w:val="24"/>
                <w:lang w:eastAsia="en-US"/>
              </w:rPr>
              <w:t>Недостаточный уровень профессиональной подготовки кадров в сфере туризма.</w:t>
            </w:r>
          </w:p>
          <w:p w:rsidR="002521BB" w:rsidRPr="00E82BC8" w:rsidRDefault="002521BB" w:rsidP="00F45C27">
            <w:pPr>
              <w:widowControl w:val="0"/>
              <w:autoSpaceDE w:val="0"/>
              <w:autoSpaceDN w:val="0"/>
              <w:ind w:firstLine="222"/>
              <w:jc w:val="both"/>
              <w:rPr>
                <w:rFonts w:eastAsiaTheme="minorHAnsi"/>
                <w:sz w:val="24"/>
                <w:szCs w:val="24"/>
                <w:lang w:eastAsia="en-US"/>
              </w:rPr>
            </w:pPr>
            <w:r w:rsidRPr="00E82BC8">
              <w:rPr>
                <w:rFonts w:eastAsiaTheme="minorHAnsi"/>
                <w:sz w:val="24"/>
                <w:szCs w:val="24"/>
                <w:lang w:eastAsia="en-US"/>
              </w:rPr>
              <w:t>Невысокий уровень качества услуг, оказываемых в туристической сфере.</w:t>
            </w:r>
          </w:p>
          <w:p w:rsidR="002521BB" w:rsidRPr="00E82BC8" w:rsidRDefault="002521BB" w:rsidP="00F45C27">
            <w:pPr>
              <w:widowControl w:val="0"/>
              <w:autoSpaceDE w:val="0"/>
              <w:autoSpaceDN w:val="0"/>
              <w:ind w:firstLine="222"/>
              <w:jc w:val="both"/>
              <w:rPr>
                <w:rFonts w:eastAsiaTheme="minorHAnsi"/>
                <w:sz w:val="24"/>
                <w:szCs w:val="24"/>
                <w:lang w:eastAsia="en-US"/>
              </w:rPr>
            </w:pPr>
            <w:r w:rsidRPr="00E82BC8">
              <w:rPr>
                <w:rFonts w:eastAsiaTheme="minorHAnsi"/>
                <w:sz w:val="24"/>
                <w:szCs w:val="24"/>
                <w:lang w:eastAsia="en-US"/>
              </w:rPr>
              <w:t>Несоответствие цены и качества услуг.</w:t>
            </w:r>
          </w:p>
          <w:p w:rsidR="002521BB" w:rsidRPr="00E82BC8" w:rsidRDefault="002521BB" w:rsidP="00F45C27">
            <w:pPr>
              <w:pStyle w:val="ConsPlusNormal"/>
              <w:jc w:val="both"/>
              <w:rPr>
                <w:rFonts w:ascii="Times New Roman" w:hAnsi="Times New Roman" w:cs="Times New Roman"/>
                <w:sz w:val="24"/>
                <w:szCs w:val="28"/>
              </w:rPr>
            </w:pPr>
            <w:r w:rsidRPr="00E82BC8">
              <w:rPr>
                <w:rFonts w:ascii="Times New Roman" w:eastAsiaTheme="minorHAnsi" w:hAnsi="Times New Roman" w:cs="Times New Roman"/>
                <w:sz w:val="24"/>
                <w:szCs w:val="24"/>
                <w:shd w:val="clear" w:color="auto" w:fill="FFFFFF"/>
                <w:lang w:eastAsia="en-US"/>
              </w:rPr>
              <w:t xml:space="preserve">    Несовершенство нормативной правовой базы в сфере регулирования туризма.</w:t>
            </w:r>
          </w:p>
        </w:tc>
      </w:tr>
      <w:tr w:rsidR="002521BB" w:rsidRPr="00E82BC8" w:rsidTr="00F45C27">
        <w:tc>
          <w:tcPr>
            <w:tcW w:w="4814" w:type="dxa"/>
          </w:tcPr>
          <w:p w:rsidR="002521BB" w:rsidRPr="00E82BC8" w:rsidRDefault="002521BB" w:rsidP="00F45C27">
            <w:pPr>
              <w:pStyle w:val="ConsPlusNormal"/>
              <w:jc w:val="center"/>
              <w:rPr>
                <w:rFonts w:ascii="Times New Roman" w:hAnsi="Times New Roman" w:cs="Times New Roman"/>
                <w:sz w:val="24"/>
                <w:szCs w:val="28"/>
              </w:rPr>
            </w:pPr>
            <w:r w:rsidRPr="00E82BC8">
              <w:rPr>
                <w:rFonts w:ascii="Times New Roman" w:hAnsi="Times New Roman" w:cs="Times New Roman"/>
                <w:sz w:val="24"/>
                <w:szCs w:val="28"/>
              </w:rPr>
              <w:t>Возможности</w:t>
            </w:r>
          </w:p>
        </w:tc>
        <w:tc>
          <w:tcPr>
            <w:tcW w:w="4815" w:type="dxa"/>
          </w:tcPr>
          <w:p w:rsidR="002521BB" w:rsidRPr="00E82BC8" w:rsidRDefault="002521BB" w:rsidP="00F45C27">
            <w:pPr>
              <w:pStyle w:val="ConsPlusNormal"/>
              <w:jc w:val="center"/>
              <w:rPr>
                <w:rFonts w:ascii="Times New Roman" w:hAnsi="Times New Roman" w:cs="Times New Roman"/>
                <w:sz w:val="24"/>
                <w:szCs w:val="28"/>
              </w:rPr>
            </w:pPr>
            <w:r w:rsidRPr="00E82BC8">
              <w:rPr>
                <w:rFonts w:ascii="Times New Roman" w:hAnsi="Times New Roman" w:cs="Times New Roman"/>
                <w:sz w:val="24"/>
                <w:szCs w:val="28"/>
              </w:rPr>
              <w:t>Угрозы</w:t>
            </w:r>
          </w:p>
        </w:tc>
      </w:tr>
      <w:tr w:rsidR="002521BB" w:rsidTr="00F45C27">
        <w:tc>
          <w:tcPr>
            <w:tcW w:w="4814" w:type="dxa"/>
          </w:tcPr>
          <w:p w:rsidR="002521BB" w:rsidRPr="00E82BC8" w:rsidRDefault="002521BB" w:rsidP="00F45C27">
            <w:pPr>
              <w:widowControl w:val="0"/>
              <w:autoSpaceDE w:val="0"/>
              <w:autoSpaceDN w:val="0"/>
              <w:ind w:firstLine="359"/>
              <w:jc w:val="both"/>
              <w:rPr>
                <w:rFonts w:eastAsiaTheme="minorHAnsi"/>
                <w:sz w:val="24"/>
                <w:szCs w:val="24"/>
                <w:lang w:eastAsia="en-US"/>
              </w:rPr>
            </w:pPr>
            <w:r w:rsidRPr="00E82BC8">
              <w:rPr>
                <w:rFonts w:eastAsiaTheme="minorHAnsi"/>
                <w:sz w:val="24"/>
                <w:szCs w:val="24"/>
                <w:lang w:eastAsia="en-US"/>
              </w:rPr>
              <w:t>Создание мероприятий по снижению сезонности туризма.</w:t>
            </w:r>
          </w:p>
          <w:p w:rsidR="002521BB" w:rsidRPr="00E82BC8" w:rsidRDefault="002521BB" w:rsidP="00F45C27">
            <w:pPr>
              <w:widowControl w:val="0"/>
              <w:autoSpaceDE w:val="0"/>
              <w:autoSpaceDN w:val="0"/>
              <w:ind w:firstLine="359"/>
              <w:jc w:val="both"/>
              <w:rPr>
                <w:rFonts w:eastAsiaTheme="minorHAnsi"/>
                <w:sz w:val="24"/>
                <w:szCs w:val="24"/>
                <w:lang w:eastAsia="en-US"/>
              </w:rPr>
            </w:pPr>
            <w:r w:rsidRPr="00E82BC8">
              <w:rPr>
                <w:rFonts w:eastAsiaTheme="minorHAnsi"/>
                <w:sz w:val="24"/>
                <w:szCs w:val="24"/>
                <w:lang w:eastAsia="en-US"/>
              </w:rPr>
              <w:t>Продвижение туристского продукта на внутреннем и внешнем рынках.</w:t>
            </w:r>
          </w:p>
          <w:p w:rsidR="002521BB" w:rsidRPr="00E82BC8" w:rsidRDefault="002521BB" w:rsidP="00F45C27">
            <w:pPr>
              <w:widowControl w:val="0"/>
              <w:autoSpaceDE w:val="0"/>
              <w:autoSpaceDN w:val="0"/>
              <w:ind w:firstLine="359"/>
              <w:jc w:val="both"/>
              <w:rPr>
                <w:rFonts w:eastAsiaTheme="minorHAnsi"/>
                <w:sz w:val="24"/>
                <w:szCs w:val="24"/>
                <w:lang w:eastAsia="en-US"/>
              </w:rPr>
            </w:pPr>
            <w:r w:rsidRPr="00E82BC8">
              <w:rPr>
                <w:rFonts w:eastAsiaTheme="minorHAnsi"/>
                <w:sz w:val="24"/>
                <w:szCs w:val="24"/>
                <w:lang w:eastAsia="en-US"/>
              </w:rPr>
              <w:t>Расширение спектра продуктов (туров, гостиничных услуг) для удовлетворения более широкого круга потребителей.</w:t>
            </w:r>
          </w:p>
          <w:p w:rsidR="002521BB" w:rsidRPr="00E82BC8" w:rsidRDefault="002521BB" w:rsidP="00F45C27">
            <w:pPr>
              <w:widowControl w:val="0"/>
              <w:autoSpaceDE w:val="0"/>
              <w:autoSpaceDN w:val="0"/>
              <w:ind w:firstLine="359"/>
              <w:jc w:val="both"/>
              <w:rPr>
                <w:rFonts w:eastAsiaTheme="minorHAnsi"/>
                <w:sz w:val="24"/>
                <w:szCs w:val="24"/>
                <w:shd w:val="clear" w:color="auto" w:fill="FFFFFF"/>
                <w:lang w:eastAsia="en-US"/>
              </w:rPr>
            </w:pPr>
            <w:r w:rsidRPr="00E82BC8">
              <w:rPr>
                <w:rFonts w:eastAsiaTheme="minorHAnsi"/>
                <w:sz w:val="24"/>
                <w:szCs w:val="24"/>
                <w:shd w:val="clear" w:color="auto" w:fill="FFFFFF"/>
                <w:lang w:eastAsia="en-US"/>
              </w:rPr>
              <w:t>Создание благоприятного инвестиционного климата в сфере туризма.</w:t>
            </w:r>
          </w:p>
          <w:p w:rsidR="002521BB" w:rsidRPr="00E82BC8" w:rsidRDefault="002521BB" w:rsidP="00F45C27">
            <w:pPr>
              <w:widowControl w:val="0"/>
              <w:autoSpaceDE w:val="0"/>
              <w:autoSpaceDN w:val="0"/>
              <w:jc w:val="both"/>
              <w:rPr>
                <w:rFonts w:eastAsiaTheme="minorHAnsi"/>
                <w:sz w:val="24"/>
                <w:szCs w:val="24"/>
                <w:shd w:val="clear" w:color="auto" w:fill="FFFFFF"/>
                <w:lang w:eastAsia="en-US"/>
              </w:rPr>
            </w:pPr>
            <w:r w:rsidRPr="00E82BC8">
              <w:rPr>
                <w:rFonts w:eastAsiaTheme="minorHAnsi"/>
                <w:sz w:val="24"/>
                <w:szCs w:val="24"/>
                <w:shd w:val="clear" w:color="auto" w:fill="FFFFFF"/>
                <w:lang w:eastAsia="en-US"/>
              </w:rPr>
              <w:t xml:space="preserve">      Подготовка </w:t>
            </w:r>
            <w:proofErr w:type="gramStart"/>
            <w:r w:rsidRPr="00E82BC8">
              <w:rPr>
                <w:rFonts w:eastAsiaTheme="minorHAnsi"/>
                <w:sz w:val="24"/>
                <w:szCs w:val="24"/>
                <w:shd w:val="clear" w:color="auto" w:fill="FFFFFF"/>
                <w:lang w:eastAsia="en-US"/>
              </w:rPr>
              <w:t>высокопрофессиональных</w:t>
            </w:r>
            <w:proofErr w:type="gramEnd"/>
            <w:r w:rsidRPr="00E82BC8">
              <w:rPr>
                <w:rFonts w:eastAsiaTheme="minorHAnsi"/>
                <w:sz w:val="24"/>
                <w:szCs w:val="24"/>
                <w:shd w:val="clear" w:color="auto" w:fill="FFFFFF"/>
                <w:lang w:eastAsia="en-US"/>
              </w:rPr>
              <w:t xml:space="preserve"> </w:t>
            </w:r>
          </w:p>
          <w:p w:rsidR="002521BB" w:rsidRPr="00E82BC8" w:rsidRDefault="002521BB" w:rsidP="00F45C27">
            <w:pPr>
              <w:widowControl w:val="0"/>
              <w:autoSpaceDE w:val="0"/>
              <w:autoSpaceDN w:val="0"/>
              <w:jc w:val="both"/>
              <w:rPr>
                <w:rFonts w:eastAsiaTheme="minorHAnsi"/>
                <w:sz w:val="24"/>
                <w:szCs w:val="24"/>
                <w:shd w:val="clear" w:color="auto" w:fill="FFFFFF"/>
                <w:lang w:eastAsia="en-US"/>
              </w:rPr>
            </w:pPr>
            <w:r w:rsidRPr="00E82BC8">
              <w:rPr>
                <w:rFonts w:eastAsiaTheme="minorHAnsi"/>
                <w:sz w:val="24"/>
                <w:szCs w:val="24"/>
                <w:shd w:val="clear" w:color="auto" w:fill="FFFFFF"/>
                <w:lang w:eastAsia="en-US"/>
              </w:rPr>
              <w:t>кадров для индустрии сервиса и гостеприимства.</w:t>
            </w:r>
          </w:p>
          <w:p w:rsidR="002521BB" w:rsidRPr="00E82BC8" w:rsidRDefault="002521BB" w:rsidP="00F45C27">
            <w:pPr>
              <w:pStyle w:val="ConsPlusNormal"/>
              <w:jc w:val="both"/>
              <w:rPr>
                <w:rFonts w:ascii="Times New Roman" w:hAnsi="Times New Roman" w:cs="Times New Roman"/>
                <w:sz w:val="24"/>
                <w:szCs w:val="28"/>
              </w:rPr>
            </w:pPr>
            <w:r w:rsidRPr="00E82BC8">
              <w:rPr>
                <w:rFonts w:ascii="Times New Roman" w:eastAsiaTheme="minorHAnsi" w:hAnsi="Times New Roman" w:cs="Times New Roman"/>
                <w:sz w:val="24"/>
                <w:szCs w:val="24"/>
                <w:shd w:val="clear" w:color="auto" w:fill="FFFFFF"/>
                <w:lang w:eastAsia="en-US"/>
              </w:rPr>
              <w:t xml:space="preserve">      Улучшение инфраструктуры туризма и его материально-технической базы.</w:t>
            </w:r>
          </w:p>
        </w:tc>
        <w:tc>
          <w:tcPr>
            <w:tcW w:w="4815" w:type="dxa"/>
          </w:tcPr>
          <w:p w:rsidR="002521BB" w:rsidRPr="00E82BC8" w:rsidRDefault="002521BB" w:rsidP="00F45C27">
            <w:pPr>
              <w:widowControl w:val="0"/>
              <w:autoSpaceDE w:val="0"/>
              <w:autoSpaceDN w:val="0"/>
              <w:jc w:val="both"/>
              <w:rPr>
                <w:rFonts w:eastAsiaTheme="minorHAnsi"/>
                <w:sz w:val="24"/>
                <w:szCs w:val="24"/>
                <w:lang w:eastAsia="en-US"/>
              </w:rPr>
            </w:pPr>
            <w:r w:rsidRPr="00E82BC8">
              <w:rPr>
                <w:rFonts w:eastAsiaTheme="minorHAnsi"/>
                <w:sz w:val="24"/>
                <w:szCs w:val="24"/>
                <w:lang w:eastAsia="en-US"/>
              </w:rPr>
              <w:t xml:space="preserve">    Ухудшение экологической ситуации.</w:t>
            </w:r>
          </w:p>
          <w:p w:rsidR="002521BB" w:rsidRPr="00E82BC8" w:rsidRDefault="002521BB" w:rsidP="00F45C27">
            <w:pPr>
              <w:widowControl w:val="0"/>
              <w:autoSpaceDE w:val="0"/>
              <w:autoSpaceDN w:val="0"/>
              <w:jc w:val="both"/>
              <w:rPr>
                <w:rFonts w:eastAsiaTheme="minorHAnsi"/>
                <w:sz w:val="24"/>
                <w:szCs w:val="24"/>
                <w:lang w:eastAsia="en-US"/>
              </w:rPr>
            </w:pPr>
            <w:r w:rsidRPr="00E82BC8">
              <w:rPr>
                <w:rFonts w:eastAsiaTheme="minorHAnsi"/>
                <w:sz w:val="24"/>
                <w:szCs w:val="24"/>
                <w:lang w:eastAsia="en-US"/>
              </w:rPr>
              <w:t xml:space="preserve">    Ухудшение состояния объектов культурно-исторического наследия.</w:t>
            </w:r>
          </w:p>
          <w:p w:rsidR="002521BB" w:rsidRPr="00E82BC8" w:rsidRDefault="002521BB" w:rsidP="00F45C27">
            <w:pPr>
              <w:widowControl w:val="0"/>
              <w:autoSpaceDE w:val="0"/>
              <w:autoSpaceDN w:val="0"/>
              <w:jc w:val="both"/>
              <w:rPr>
                <w:rFonts w:eastAsiaTheme="minorHAnsi"/>
                <w:sz w:val="24"/>
                <w:szCs w:val="24"/>
                <w:lang w:eastAsia="en-US"/>
              </w:rPr>
            </w:pPr>
            <w:r w:rsidRPr="00E82BC8">
              <w:rPr>
                <w:rFonts w:eastAsiaTheme="minorHAnsi"/>
                <w:sz w:val="24"/>
                <w:szCs w:val="24"/>
                <w:lang w:eastAsia="en-US"/>
              </w:rPr>
              <w:t xml:space="preserve">    Отсутствие привлекательного конкурентоспособного туристского продукта.</w:t>
            </w:r>
          </w:p>
          <w:p w:rsidR="002521BB" w:rsidRPr="00E82BC8" w:rsidRDefault="002521BB" w:rsidP="00F45C27">
            <w:pPr>
              <w:widowControl w:val="0"/>
              <w:autoSpaceDE w:val="0"/>
              <w:autoSpaceDN w:val="0"/>
              <w:jc w:val="both"/>
              <w:rPr>
                <w:rFonts w:eastAsiaTheme="minorHAnsi"/>
                <w:sz w:val="24"/>
                <w:szCs w:val="24"/>
                <w:lang w:eastAsia="en-US"/>
              </w:rPr>
            </w:pPr>
            <w:r w:rsidRPr="00E82BC8">
              <w:rPr>
                <w:rFonts w:eastAsiaTheme="minorHAnsi"/>
                <w:sz w:val="24"/>
                <w:szCs w:val="24"/>
                <w:lang w:eastAsia="en-US"/>
              </w:rPr>
              <w:t xml:space="preserve">     Недостаточное количество крупномасштабных мероприятий.</w:t>
            </w:r>
          </w:p>
          <w:p w:rsidR="002521BB" w:rsidRPr="00E82BC8" w:rsidRDefault="002521BB" w:rsidP="00F45C27">
            <w:pPr>
              <w:widowControl w:val="0"/>
              <w:autoSpaceDE w:val="0"/>
              <w:autoSpaceDN w:val="0"/>
              <w:jc w:val="both"/>
              <w:rPr>
                <w:rFonts w:eastAsiaTheme="minorHAnsi"/>
                <w:sz w:val="24"/>
                <w:szCs w:val="24"/>
                <w:lang w:eastAsia="en-US"/>
              </w:rPr>
            </w:pPr>
            <w:r w:rsidRPr="00E82BC8">
              <w:rPr>
                <w:rFonts w:eastAsiaTheme="minorHAnsi"/>
                <w:sz w:val="24"/>
                <w:szCs w:val="24"/>
                <w:lang w:eastAsia="en-US"/>
              </w:rPr>
              <w:t xml:space="preserve">     Низкое качество сервиса туристской инфраструктуры.</w:t>
            </w:r>
          </w:p>
          <w:p w:rsidR="002521BB" w:rsidRPr="00912651" w:rsidRDefault="002521BB" w:rsidP="00F45C27">
            <w:pPr>
              <w:pStyle w:val="ConsPlusNormal"/>
              <w:ind w:firstLine="359"/>
              <w:jc w:val="both"/>
              <w:rPr>
                <w:rFonts w:ascii="Times New Roman" w:hAnsi="Times New Roman" w:cs="Times New Roman"/>
                <w:sz w:val="24"/>
                <w:szCs w:val="24"/>
              </w:rPr>
            </w:pPr>
            <w:r w:rsidRPr="00E82BC8">
              <w:rPr>
                <w:rFonts w:ascii="Times New Roman" w:eastAsiaTheme="minorHAnsi" w:hAnsi="Times New Roman" w:cs="Times New Roman"/>
                <w:sz w:val="24"/>
                <w:szCs w:val="24"/>
                <w:lang w:eastAsia="en-US"/>
              </w:rPr>
              <w:t>Низкий уровень сферы гостеприимства.</w:t>
            </w:r>
          </w:p>
        </w:tc>
      </w:tr>
    </w:tbl>
    <w:p w:rsidR="002521BB" w:rsidRPr="00AF1563" w:rsidRDefault="002521BB" w:rsidP="002521BB">
      <w:pPr>
        <w:jc w:val="center"/>
        <w:rPr>
          <w:sz w:val="28"/>
          <w:szCs w:val="28"/>
        </w:rPr>
      </w:pPr>
    </w:p>
    <w:p w:rsidR="002521BB" w:rsidRPr="00AF1563" w:rsidRDefault="002521BB" w:rsidP="002521BB">
      <w:pPr>
        <w:jc w:val="center"/>
        <w:rPr>
          <w:sz w:val="28"/>
          <w:szCs w:val="28"/>
        </w:rPr>
      </w:pPr>
      <w:r>
        <w:rPr>
          <w:sz w:val="28"/>
          <w:szCs w:val="28"/>
        </w:rPr>
        <w:t xml:space="preserve">2.3. </w:t>
      </w:r>
      <w:r w:rsidRPr="00AF1563">
        <w:rPr>
          <w:sz w:val="28"/>
          <w:szCs w:val="28"/>
        </w:rPr>
        <w:t>Качество городской среды</w:t>
      </w:r>
    </w:p>
    <w:p w:rsidR="002521BB" w:rsidRPr="00AF1563" w:rsidRDefault="002521BB" w:rsidP="002521BB">
      <w:pPr>
        <w:jc w:val="both"/>
        <w:rPr>
          <w:sz w:val="28"/>
          <w:szCs w:val="28"/>
        </w:rPr>
      </w:pPr>
    </w:p>
    <w:p w:rsidR="002521BB" w:rsidRPr="00AF1563" w:rsidRDefault="002521BB" w:rsidP="002521BB">
      <w:pPr>
        <w:jc w:val="center"/>
        <w:rPr>
          <w:sz w:val="28"/>
          <w:szCs w:val="28"/>
        </w:rPr>
      </w:pPr>
      <w:r>
        <w:rPr>
          <w:sz w:val="28"/>
          <w:szCs w:val="28"/>
        </w:rPr>
        <w:t xml:space="preserve">2.3.1. </w:t>
      </w:r>
      <w:r w:rsidRPr="00AF1563">
        <w:rPr>
          <w:sz w:val="28"/>
          <w:szCs w:val="28"/>
        </w:rPr>
        <w:t>Градостроительство и землепользование</w:t>
      </w:r>
    </w:p>
    <w:p w:rsidR="002521BB" w:rsidRPr="00AF1563" w:rsidRDefault="002521BB" w:rsidP="002521BB">
      <w:pPr>
        <w:jc w:val="both"/>
        <w:rPr>
          <w:sz w:val="28"/>
          <w:szCs w:val="28"/>
        </w:rPr>
      </w:pP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Волгоград представляет собой сложное многофункциональное территориально-планировочное образование. Площадь Волгограда составляет 859,35 кв. км. Всего на 01 января 2023 г. количество земельных участков, зарегистрированных в собственности Волгограда, составило 1,9 тыс. единиц общей площадью 16,3 тыс. га. </w:t>
      </w:r>
    </w:p>
    <w:p w:rsidR="002521BB" w:rsidRPr="00AF1563" w:rsidRDefault="002521BB" w:rsidP="002521BB">
      <w:pPr>
        <w:pStyle w:val="ConsPlusNormal"/>
        <w:ind w:firstLine="709"/>
        <w:jc w:val="both"/>
        <w:rPr>
          <w:rFonts w:ascii="Times New Roman" w:hAnsi="Times New Roman" w:cs="Times New Roman"/>
          <w:color w:val="FF0000"/>
          <w:sz w:val="28"/>
          <w:szCs w:val="28"/>
        </w:rPr>
      </w:pPr>
      <w:r w:rsidRPr="00207569">
        <w:rPr>
          <w:rFonts w:ascii="Times New Roman" w:hAnsi="Times New Roman" w:cs="Times New Roman"/>
          <w:sz w:val="28"/>
          <w:szCs w:val="28"/>
        </w:rPr>
        <w:t xml:space="preserve">В 2023 году поступления по доходам от управления и распоряжения </w:t>
      </w:r>
      <w:r w:rsidRPr="00AF1563">
        <w:rPr>
          <w:rFonts w:ascii="Times New Roman" w:hAnsi="Times New Roman" w:cs="Times New Roman"/>
          <w:sz w:val="28"/>
          <w:szCs w:val="28"/>
        </w:rPr>
        <w:t xml:space="preserve">муниципальным имуществом в бюджет Волгограда составили 730,1 </w:t>
      </w:r>
      <w:proofErr w:type="gramStart"/>
      <w:r w:rsidRPr="00AF1563">
        <w:rPr>
          <w:rFonts w:ascii="Times New Roman" w:hAnsi="Times New Roman" w:cs="Times New Roman"/>
          <w:sz w:val="28"/>
          <w:szCs w:val="28"/>
        </w:rPr>
        <w:t>млн</w:t>
      </w:r>
      <w:proofErr w:type="gramEnd"/>
      <w:r w:rsidRPr="00AF1563">
        <w:rPr>
          <w:rFonts w:ascii="Times New Roman" w:hAnsi="Times New Roman" w:cs="Times New Roman"/>
          <w:sz w:val="28"/>
          <w:szCs w:val="28"/>
        </w:rPr>
        <w:t xml:space="preserve"> рублей, из них доходы от продажи проездных билетов – 344,0 млн рублей в </w:t>
      </w:r>
      <w:r w:rsidRPr="00207569">
        <w:rPr>
          <w:rFonts w:ascii="Times New Roman" w:hAnsi="Times New Roman" w:cs="Times New Roman"/>
          <w:sz w:val="28"/>
          <w:szCs w:val="28"/>
        </w:rPr>
        <w:t xml:space="preserve">рамках концессионного соглашения с </w:t>
      </w:r>
      <w:r w:rsidRPr="0054003A">
        <w:rPr>
          <w:rFonts w:ascii="Times New Roman" w:hAnsi="Times New Roman" w:cs="Times New Roman"/>
          <w:bCs/>
          <w:sz w:val="28"/>
          <w:szCs w:val="28"/>
        </w:rPr>
        <w:t>АО «</w:t>
      </w:r>
      <w:proofErr w:type="spellStart"/>
      <w:r w:rsidRPr="0054003A">
        <w:rPr>
          <w:rFonts w:ascii="Times New Roman" w:hAnsi="Times New Roman" w:cs="Times New Roman"/>
          <w:bCs/>
          <w:sz w:val="28"/>
          <w:szCs w:val="28"/>
        </w:rPr>
        <w:t>ЭлектроТранспорт</w:t>
      </w:r>
      <w:proofErr w:type="spellEnd"/>
      <w:r w:rsidRPr="0054003A">
        <w:rPr>
          <w:rFonts w:ascii="Times New Roman" w:hAnsi="Times New Roman" w:cs="Times New Roman"/>
          <w:bCs/>
          <w:sz w:val="28"/>
          <w:szCs w:val="28"/>
        </w:rPr>
        <w:t xml:space="preserve"> Плюс»</w:t>
      </w:r>
      <w:r>
        <w:rPr>
          <w:rFonts w:ascii="Times New Roman" w:hAnsi="Times New Roman" w:cs="Times New Roman"/>
          <w:sz w:val="28"/>
          <w:szCs w:val="28"/>
        </w:rPr>
        <w:t>;</w:t>
      </w:r>
      <w:r w:rsidRPr="00207569">
        <w:rPr>
          <w:rFonts w:ascii="Times New Roman" w:hAnsi="Times New Roman" w:cs="Times New Roman"/>
          <w:sz w:val="28"/>
          <w:szCs w:val="28"/>
        </w:rPr>
        <w:t xml:space="preserve"> доходы </w:t>
      </w:r>
      <w:r w:rsidRPr="00AF1563">
        <w:rPr>
          <w:rFonts w:ascii="Times New Roman" w:hAnsi="Times New Roman" w:cs="Times New Roman"/>
          <w:sz w:val="28"/>
          <w:szCs w:val="28"/>
        </w:rPr>
        <w:t xml:space="preserve">от продажи и аренды земельных участков, находящихся в муниципальной собственности Волгограда, – 69,4 млн рублей; доходы от аренды муниципальной имущественной казны – 100,8 </w:t>
      </w:r>
      <w:proofErr w:type="gramStart"/>
      <w:r w:rsidRPr="00AF1563">
        <w:rPr>
          <w:rFonts w:ascii="Times New Roman" w:hAnsi="Times New Roman" w:cs="Times New Roman"/>
          <w:sz w:val="28"/>
          <w:szCs w:val="28"/>
        </w:rPr>
        <w:t>млн</w:t>
      </w:r>
      <w:proofErr w:type="gramEnd"/>
      <w:r w:rsidRPr="00AF1563">
        <w:rPr>
          <w:rFonts w:ascii="Times New Roman" w:hAnsi="Times New Roman" w:cs="Times New Roman"/>
          <w:sz w:val="28"/>
          <w:szCs w:val="28"/>
        </w:rPr>
        <w:t xml:space="preserve"> рублей; доходы от приватизации муниципального имущества – 105,6 млн рублей; отчисления от </w:t>
      </w:r>
      <w:r w:rsidRPr="00207569">
        <w:rPr>
          <w:rFonts w:ascii="Times New Roman" w:hAnsi="Times New Roman" w:cs="Times New Roman"/>
          <w:sz w:val="28"/>
          <w:szCs w:val="28"/>
        </w:rPr>
        <w:t xml:space="preserve">прибыли муниципальных унитарных предприятий и дивиденды по акциям </w:t>
      </w:r>
      <w:r w:rsidRPr="00AF1563">
        <w:rPr>
          <w:rFonts w:ascii="Times New Roman" w:hAnsi="Times New Roman" w:cs="Times New Roman"/>
          <w:sz w:val="28"/>
          <w:szCs w:val="28"/>
        </w:rPr>
        <w:t>хозяйственных обществ с долей Волгограда – 37,9 млн рублей</w:t>
      </w:r>
      <w:r>
        <w:rPr>
          <w:rFonts w:ascii="Times New Roman" w:hAnsi="Times New Roman" w:cs="Times New Roman"/>
          <w:sz w:val="28"/>
          <w:szCs w:val="28"/>
        </w:rPr>
        <w:t>;</w:t>
      </w:r>
      <w:r w:rsidRPr="00AF1563">
        <w:rPr>
          <w:rFonts w:ascii="Times New Roman" w:hAnsi="Times New Roman" w:cs="Times New Roman"/>
          <w:sz w:val="28"/>
          <w:szCs w:val="28"/>
        </w:rPr>
        <w:t xml:space="preserve"> доходы от платы за наем – 61,3 млн рублей; прочие неналоговые доходы – 11,1 млн рублей.</w:t>
      </w:r>
      <w:r w:rsidRPr="00AF1563">
        <w:rPr>
          <w:rFonts w:ascii="Times New Roman" w:hAnsi="Times New Roman" w:cs="Times New Roman"/>
          <w:color w:val="FF0000"/>
          <w:sz w:val="28"/>
          <w:szCs w:val="28"/>
        </w:rPr>
        <w:t xml:space="preserve"> </w:t>
      </w:r>
    </w:p>
    <w:p w:rsidR="002521BB" w:rsidRPr="004267E1" w:rsidRDefault="002521BB" w:rsidP="002521BB">
      <w:pPr>
        <w:suppressAutoHyphens/>
        <w:ind w:firstLine="709"/>
        <w:jc w:val="both"/>
        <w:rPr>
          <w:sz w:val="28"/>
          <w:szCs w:val="28"/>
        </w:rPr>
      </w:pPr>
      <w:r w:rsidRPr="004267E1">
        <w:rPr>
          <w:sz w:val="28"/>
          <w:szCs w:val="28"/>
        </w:rPr>
        <w:t>Анализ сильных и слабых сторон, возможностей и угроз представлен в таблице 13.</w:t>
      </w:r>
    </w:p>
    <w:p w:rsidR="002521BB" w:rsidRPr="004267E1" w:rsidRDefault="002521BB" w:rsidP="002521BB">
      <w:pPr>
        <w:suppressAutoHyphens/>
        <w:ind w:firstLine="709"/>
        <w:jc w:val="both"/>
        <w:rPr>
          <w:sz w:val="28"/>
          <w:szCs w:val="28"/>
        </w:rPr>
      </w:pPr>
    </w:p>
    <w:p w:rsidR="002521BB" w:rsidRPr="004267E1" w:rsidRDefault="002521BB" w:rsidP="002521BB">
      <w:pPr>
        <w:pStyle w:val="ConsPlusNormal"/>
        <w:ind w:firstLine="709"/>
        <w:jc w:val="right"/>
        <w:rPr>
          <w:rFonts w:ascii="Times New Roman" w:hAnsi="Times New Roman" w:cs="Times New Roman"/>
          <w:sz w:val="28"/>
          <w:szCs w:val="28"/>
        </w:rPr>
      </w:pPr>
      <w:r w:rsidRPr="004267E1">
        <w:rPr>
          <w:rFonts w:ascii="Times New Roman" w:hAnsi="Times New Roman" w:cs="Times New Roman"/>
          <w:sz w:val="28"/>
          <w:szCs w:val="28"/>
        </w:rPr>
        <w:t>Таблица 13</w:t>
      </w:r>
    </w:p>
    <w:p w:rsidR="002521BB" w:rsidRPr="004267E1" w:rsidRDefault="002521BB" w:rsidP="002521BB">
      <w:pPr>
        <w:suppressAutoHyphens/>
        <w:jc w:val="both"/>
        <w:rPr>
          <w:sz w:val="28"/>
          <w:szCs w:val="28"/>
        </w:rPr>
      </w:pPr>
    </w:p>
    <w:tbl>
      <w:tblPr>
        <w:tblStyle w:val="af5"/>
        <w:tblW w:w="0" w:type="auto"/>
        <w:tblLook w:val="04A0" w:firstRow="1" w:lastRow="0" w:firstColumn="1" w:lastColumn="0" w:noHBand="0" w:noVBand="1"/>
      </w:tblPr>
      <w:tblGrid>
        <w:gridCol w:w="4814"/>
        <w:gridCol w:w="4815"/>
      </w:tblGrid>
      <w:tr w:rsidR="002521BB" w:rsidTr="00F45C27">
        <w:tc>
          <w:tcPr>
            <w:tcW w:w="4814" w:type="dxa"/>
          </w:tcPr>
          <w:p w:rsidR="002521BB" w:rsidRPr="007E4D74" w:rsidRDefault="002521BB" w:rsidP="00F45C27">
            <w:pPr>
              <w:autoSpaceDE w:val="0"/>
              <w:autoSpaceDN w:val="0"/>
              <w:adjustRightInd w:val="0"/>
              <w:jc w:val="center"/>
              <w:rPr>
                <w:rFonts w:eastAsiaTheme="minorHAnsi"/>
                <w:sz w:val="24"/>
                <w:szCs w:val="28"/>
                <w:lang w:eastAsia="en-US"/>
              </w:rPr>
            </w:pPr>
            <w:r w:rsidRPr="007E4D74">
              <w:rPr>
                <w:rFonts w:eastAsiaTheme="minorHAnsi"/>
                <w:sz w:val="24"/>
                <w:szCs w:val="28"/>
                <w:lang w:eastAsia="en-US"/>
              </w:rPr>
              <w:t>Сильные стороны</w:t>
            </w:r>
          </w:p>
        </w:tc>
        <w:tc>
          <w:tcPr>
            <w:tcW w:w="4815" w:type="dxa"/>
          </w:tcPr>
          <w:p w:rsidR="002521BB" w:rsidRPr="007E4D74" w:rsidRDefault="002521BB" w:rsidP="00F45C27">
            <w:pPr>
              <w:autoSpaceDE w:val="0"/>
              <w:autoSpaceDN w:val="0"/>
              <w:adjustRightInd w:val="0"/>
              <w:jc w:val="center"/>
              <w:rPr>
                <w:rFonts w:eastAsiaTheme="minorHAnsi"/>
                <w:sz w:val="24"/>
                <w:szCs w:val="28"/>
                <w:lang w:eastAsia="en-US"/>
              </w:rPr>
            </w:pPr>
            <w:r w:rsidRPr="007E4D74">
              <w:rPr>
                <w:rFonts w:eastAsiaTheme="minorHAnsi"/>
                <w:sz w:val="24"/>
                <w:szCs w:val="28"/>
                <w:lang w:eastAsia="en-US"/>
              </w:rPr>
              <w:t>Слабые стороны</w:t>
            </w:r>
          </w:p>
        </w:tc>
      </w:tr>
      <w:tr w:rsidR="002521BB" w:rsidRPr="004267E1" w:rsidTr="00F45C27">
        <w:tc>
          <w:tcPr>
            <w:tcW w:w="4814" w:type="dxa"/>
          </w:tcPr>
          <w:p w:rsidR="002521BB" w:rsidRPr="004267E1" w:rsidRDefault="002521BB" w:rsidP="00F45C27">
            <w:pPr>
              <w:autoSpaceDE w:val="0"/>
              <w:autoSpaceDN w:val="0"/>
              <w:adjustRightInd w:val="0"/>
              <w:ind w:firstLine="359"/>
              <w:jc w:val="both"/>
              <w:rPr>
                <w:rFonts w:eastAsiaTheme="minorHAnsi"/>
                <w:sz w:val="24"/>
                <w:szCs w:val="28"/>
                <w:lang w:eastAsia="en-US"/>
              </w:rPr>
            </w:pPr>
            <w:r w:rsidRPr="004267E1">
              <w:rPr>
                <w:rFonts w:eastAsiaTheme="minorHAnsi"/>
                <w:sz w:val="24"/>
                <w:szCs w:val="28"/>
                <w:lang w:eastAsia="en-US"/>
              </w:rPr>
              <w:t>Определение назначения городских территорий, установление функциональных зон с выделением жилых, общественно-деловых, производственных и др.</w:t>
            </w:r>
          </w:p>
          <w:p w:rsidR="002521BB" w:rsidRPr="004267E1" w:rsidRDefault="002521BB" w:rsidP="00F45C27">
            <w:pPr>
              <w:autoSpaceDE w:val="0"/>
              <w:autoSpaceDN w:val="0"/>
              <w:adjustRightInd w:val="0"/>
              <w:ind w:firstLine="359"/>
              <w:jc w:val="both"/>
              <w:rPr>
                <w:rFonts w:eastAsiaTheme="minorHAnsi"/>
                <w:sz w:val="24"/>
                <w:szCs w:val="28"/>
                <w:lang w:eastAsia="en-US"/>
              </w:rPr>
            </w:pPr>
            <w:r w:rsidRPr="004267E1">
              <w:rPr>
                <w:rFonts w:eastAsiaTheme="minorHAnsi"/>
                <w:sz w:val="24"/>
                <w:szCs w:val="28"/>
                <w:lang w:eastAsia="en-US"/>
              </w:rPr>
              <w:t xml:space="preserve">Повышение интенсивности муниципального земельного </w:t>
            </w:r>
            <w:proofErr w:type="gramStart"/>
            <w:r w:rsidRPr="004267E1">
              <w:rPr>
                <w:rFonts w:eastAsiaTheme="minorHAnsi"/>
                <w:sz w:val="24"/>
                <w:szCs w:val="28"/>
                <w:lang w:eastAsia="en-US"/>
              </w:rPr>
              <w:t>контроля за</w:t>
            </w:r>
            <w:proofErr w:type="gramEnd"/>
            <w:r w:rsidRPr="004267E1">
              <w:rPr>
                <w:rFonts w:eastAsiaTheme="minorHAnsi"/>
                <w:sz w:val="24"/>
                <w:szCs w:val="28"/>
                <w:lang w:eastAsia="en-US"/>
              </w:rPr>
              <w:t xml:space="preserve"> использованием земель на территории Волгограда (в 2014 году доходы от арендной платы за земельные участки увеличились по сравнению с 2013 годом на 123%)</w:t>
            </w:r>
          </w:p>
        </w:tc>
        <w:tc>
          <w:tcPr>
            <w:tcW w:w="4815" w:type="dxa"/>
          </w:tcPr>
          <w:p w:rsidR="002521BB" w:rsidRPr="004267E1" w:rsidRDefault="002521BB" w:rsidP="00F45C27">
            <w:pPr>
              <w:autoSpaceDE w:val="0"/>
              <w:autoSpaceDN w:val="0"/>
              <w:adjustRightInd w:val="0"/>
              <w:ind w:firstLine="359"/>
              <w:jc w:val="both"/>
              <w:rPr>
                <w:rFonts w:eastAsiaTheme="minorHAnsi"/>
                <w:sz w:val="24"/>
                <w:szCs w:val="28"/>
                <w:lang w:eastAsia="en-US"/>
              </w:rPr>
            </w:pPr>
            <w:r w:rsidRPr="004267E1">
              <w:rPr>
                <w:rFonts w:eastAsiaTheme="minorHAnsi"/>
                <w:sz w:val="24"/>
                <w:szCs w:val="28"/>
                <w:lang w:eastAsia="en-US"/>
              </w:rPr>
              <w:t>Усложняется реализация сформированных земельных участков в связи с увеличением инвестиций в их инфраструктурное обеспечение.</w:t>
            </w:r>
          </w:p>
          <w:p w:rsidR="002521BB" w:rsidRPr="004267E1" w:rsidRDefault="002521BB" w:rsidP="00F45C27">
            <w:pPr>
              <w:autoSpaceDE w:val="0"/>
              <w:autoSpaceDN w:val="0"/>
              <w:adjustRightInd w:val="0"/>
              <w:ind w:firstLine="359"/>
              <w:jc w:val="both"/>
              <w:rPr>
                <w:rFonts w:eastAsiaTheme="minorHAnsi"/>
                <w:sz w:val="24"/>
                <w:szCs w:val="28"/>
                <w:lang w:eastAsia="en-US"/>
              </w:rPr>
            </w:pPr>
            <w:r w:rsidRPr="004267E1">
              <w:rPr>
                <w:rFonts w:eastAsiaTheme="minorHAnsi"/>
                <w:sz w:val="24"/>
                <w:szCs w:val="28"/>
                <w:lang w:eastAsia="en-US"/>
              </w:rPr>
              <w:t>Ограниченное количество земельных участков, имеющих возможности технологического подключения к муниципальным инженерным сетям, «точечная» застройка.</w:t>
            </w:r>
          </w:p>
          <w:p w:rsidR="002521BB" w:rsidRPr="004267E1" w:rsidRDefault="002521BB" w:rsidP="00F45C27">
            <w:pPr>
              <w:autoSpaceDE w:val="0"/>
              <w:autoSpaceDN w:val="0"/>
              <w:adjustRightInd w:val="0"/>
              <w:ind w:firstLine="359"/>
              <w:jc w:val="both"/>
              <w:rPr>
                <w:rFonts w:eastAsiaTheme="minorHAnsi"/>
                <w:sz w:val="24"/>
                <w:szCs w:val="28"/>
                <w:lang w:eastAsia="en-US"/>
              </w:rPr>
            </w:pPr>
            <w:r w:rsidRPr="004267E1">
              <w:rPr>
                <w:rFonts w:eastAsiaTheme="minorHAnsi"/>
                <w:sz w:val="24"/>
                <w:szCs w:val="28"/>
                <w:lang w:eastAsia="en-US"/>
              </w:rPr>
              <w:t>Низкая экономическая эффективность использования территории Волгограда, нерациональное размещение на особо ценных территориях в центральной части Волгограда промышленных зон.</w:t>
            </w:r>
          </w:p>
          <w:p w:rsidR="002521BB" w:rsidRPr="004267E1" w:rsidRDefault="002521BB" w:rsidP="00F45C27">
            <w:pPr>
              <w:autoSpaceDE w:val="0"/>
              <w:autoSpaceDN w:val="0"/>
              <w:adjustRightInd w:val="0"/>
              <w:ind w:firstLine="359"/>
              <w:jc w:val="both"/>
              <w:rPr>
                <w:rFonts w:eastAsiaTheme="minorHAnsi"/>
                <w:sz w:val="24"/>
                <w:szCs w:val="28"/>
                <w:lang w:eastAsia="en-US"/>
              </w:rPr>
            </w:pPr>
            <w:r w:rsidRPr="004267E1">
              <w:rPr>
                <w:rFonts w:eastAsiaTheme="minorHAnsi"/>
                <w:sz w:val="24"/>
                <w:szCs w:val="28"/>
                <w:lang w:eastAsia="en-US"/>
              </w:rPr>
              <w:t xml:space="preserve">Неразвитость </w:t>
            </w:r>
            <w:proofErr w:type="gramStart"/>
            <w:r w:rsidRPr="004267E1">
              <w:rPr>
                <w:rFonts w:eastAsiaTheme="minorHAnsi"/>
                <w:sz w:val="24"/>
                <w:szCs w:val="28"/>
                <w:lang w:eastAsia="en-US"/>
              </w:rPr>
              <w:t>экономических механизмов</w:t>
            </w:r>
            <w:proofErr w:type="gramEnd"/>
            <w:r w:rsidRPr="004267E1">
              <w:rPr>
                <w:rFonts w:eastAsiaTheme="minorHAnsi"/>
                <w:sz w:val="24"/>
                <w:szCs w:val="28"/>
                <w:lang w:eastAsia="en-US"/>
              </w:rPr>
              <w:t xml:space="preserve"> управления земельными ресурсами, в том числе обеспечения принципа платности за пользование земельными участками и, как следствие, вовлечения земельных участков в хозяйственный оборот.</w:t>
            </w:r>
          </w:p>
          <w:p w:rsidR="002521BB" w:rsidRPr="004267E1" w:rsidRDefault="002521BB" w:rsidP="00F45C27">
            <w:pPr>
              <w:autoSpaceDE w:val="0"/>
              <w:autoSpaceDN w:val="0"/>
              <w:adjustRightInd w:val="0"/>
              <w:ind w:firstLine="359"/>
              <w:jc w:val="both"/>
              <w:rPr>
                <w:rFonts w:eastAsiaTheme="minorHAnsi"/>
                <w:sz w:val="24"/>
                <w:szCs w:val="28"/>
                <w:lang w:eastAsia="en-US"/>
              </w:rPr>
            </w:pPr>
            <w:r w:rsidRPr="004267E1">
              <w:rPr>
                <w:rFonts w:eastAsiaTheme="minorHAnsi"/>
                <w:sz w:val="24"/>
                <w:szCs w:val="28"/>
                <w:lang w:eastAsia="en-US"/>
              </w:rPr>
              <w:t>Доля обеспеченности исками образовавшейся задолженности по арендной плате и за пользование земельными участками не достигает 100%</w:t>
            </w:r>
          </w:p>
        </w:tc>
      </w:tr>
      <w:tr w:rsidR="002521BB" w:rsidTr="00F45C27">
        <w:tc>
          <w:tcPr>
            <w:tcW w:w="4814" w:type="dxa"/>
          </w:tcPr>
          <w:p w:rsidR="002521BB" w:rsidRPr="007E4D74" w:rsidRDefault="002521BB" w:rsidP="00F45C27">
            <w:pPr>
              <w:autoSpaceDE w:val="0"/>
              <w:autoSpaceDN w:val="0"/>
              <w:adjustRightInd w:val="0"/>
              <w:jc w:val="center"/>
              <w:rPr>
                <w:rFonts w:eastAsiaTheme="minorHAnsi"/>
                <w:strike/>
                <w:sz w:val="24"/>
                <w:szCs w:val="28"/>
                <w:lang w:eastAsia="en-US"/>
              </w:rPr>
            </w:pPr>
            <w:r w:rsidRPr="007E4D74">
              <w:rPr>
                <w:rFonts w:eastAsiaTheme="minorHAnsi"/>
                <w:sz w:val="24"/>
                <w:szCs w:val="28"/>
                <w:lang w:eastAsia="en-US"/>
              </w:rPr>
              <w:t>Возможности</w:t>
            </w:r>
          </w:p>
        </w:tc>
        <w:tc>
          <w:tcPr>
            <w:tcW w:w="4815" w:type="dxa"/>
          </w:tcPr>
          <w:p w:rsidR="002521BB" w:rsidRPr="007E4D74" w:rsidRDefault="002521BB" w:rsidP="00F45C27">
            <w:pPr>
              <w:autoSpaceDE w:val="0"/>
              <w:autoSpaceDN w:val="0"/>
              <w:adjustRightInd w:val="0"/>
              <w:jc w:val="center"/>
              <w:rPr>
                <w:rFonts w:eastAsiaTheme="minorHAnsi"/>
                <w:sz w:val="24"/>
                <w:szCs w:val="28"/>
                <w:lang w:eastAsia="en-US"/>
              </w:rPr>
            </w:pPr>
            <w:r w:rsidRPr="007E4D74">
              <w:rPr>
                <w:rFonts w:eastAsiaTheme="minorHAnsi"/>
                <w:sz w:val="24"/>
                <w:szCs w:val="28"/>
                <w:lang w:eastAsia="en-US"/>
              </w:rPr>
              <w:t>Угрозы</w:t>
            </w:r>
          </w:p>
        </w:tc>
      </w:tr>
      <w:tr w:rsidR="002521BB" w:rsidTr="00F45C27">
        <w:tc>
          <w:tcPr>
            <w:tcW w:w="4814" w:type="dxa"/>
          </w:tcPr>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Развитие инженерной инфраструктуры на основе программно-целевого метода в русле повышения бюджетного финансирования.</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Дальнейшая реализация мероприятий по формированию земельных участков.</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Упрощение процедуры предоставления земельных участков, создание дополнительных объектов инфраструктуры для вовлечения земельных участков в оборот</w:t>
            </w:r>
          </w:p>
        </w:tc>
        <w:tc>
          <w:tcPr>
            <w:tcW w:w="4815" w:type="dxa"/>
          </w:tcPr>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Неразвитые инженерная и транспортная инфраструктуры, устаревшие коммуникации.</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Низкий платежеспособный спрос населения.</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Расширение практики самовольного занятия земельных участков, что нарушает принцип платности использования земли в форме уклонения от платежей</w:t>
            </w:r>
          </w:p>
        </w:tc>
      </w:tr>
    </w:tbl>
    <w:p w:rsidR="002521BB" w:rsidRPr="00AF1563" w:rsidRDefault="002521BB" w:rsidP="002521BB">
      <w:pPr>
        <w:pStyle w:val="af3"/>
        <w:ind w:left="709"/>
        <w:jc w:val="both"/>
        <w:rPr>
          <w:sz w:val="28"/>
          <w:szCs w:val="28"/>
        </w:rPr>
      </w:pPr>
    </w:p>
    <w:p w:rsidR="002521BB" w:rsidRPr="00AF1563" w:rsidRDefault="002521BB" w:rsidP="002521BB">
      <w:pPr>
        <w:pStyle w:val="af3"/>
        <w:ind w:left="0"/>
        <w:jc w:val="center"/>
        <w:rPr>
          <w:sz w:val="28"/>
          <w:szCs w:val="28"/>
        </w:rPr>
      </w:pPr>
      <w:r>
        <w:rPr>
          <w:sz w:val="28"/>
          <w:szCs w:val="28"/>
        </w:rPr>
        <w:t xml:space="preserve">2.3.2. </w:t>
      </w:r>
      <w:r w:rsidRPr="00AF1563">
        <w:rPr>
          <w:sz w:val="28"/>
          <w:szCs w:val="28"/>
        </w:rPr>
        <w:t>Экология</w:t>
      </w:r>
    </w:p>
    <w:p w:rsidR="002521BB" w:rsidRPr="00AF1563" w:rsidRDefault="002521BB" w:rsidP="002521BB">
      <w:pPr>
        <w:pStyle w:val="af3"/>
        <w:ind w:left="0"/>
        <w:jc w:val="both"/>
        <w:rPr>
          <w:sz w:val="28"/>
          <w:szCs w:val="28"/>
        </w:rPr>
      </w:pP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Волгоград является типичным представителем современных российских городов, чьи территории характеризуются высокой концентрацией населения, насыщенностью производственных объектов и транспортных средств, что способствовало высокому уровню негативного воздействия на все компоненты окружающей среды. </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Городской природоохранной службой осуществляются круглосуточный оперативный </w:t>
      </w:r>
      <w:proofErr w:type="gramStart"/>
      <w:r w:rsidRPr="00AF1563">
        <w:rPr>
          <w:rFonts w:ascii="Times New Roman" w:hAnsi="Times New Roman" w:cs="Times New Roman"/>
          <w:sz w:val="28"/>
          <w:szCs w:val="28"/>
        </w:rPr>
        <w:t>контроль за</w:t>
      </w:r>
      <w:proofErr w:type="gramEnd"/>
      <w:r w:rsidRPr="00AF1563">
        <w:rPr>
          <w:rFonts w:ascii="Times New Roman" w:hAnsi="Times New Roman" w:cs="Times New Roman"/>
          <w:sz w:val="28"/>
          <w:szCs w:val="28"/>
        </w:rPr>
        <w:t xml:space="preserve"> состоянием окружающей среды, реагирование на обращения жителей города, связанные с высоким уровнем загрязнения окружающей среды, при необходимости своевременное оповещение государственных надзорных органов, органов гражданской обороны и чрезвычайных ситуаций, мониторинг атмосферного воздуха, почв, водных объектов, сточных вод. Доля проб, превышающих предельно допустимые концентрации, составила 6,5%.</w:t>
      </w:r>
    </w:p>
    <w:p w:rsidR="002521BB" w:rsidRPr="00C049EE" w:rsidRDefault="002521BB" w:rsidP="002521BB">
      <w:pPr>
        <w:autoSpaceDE w:val="0"/>
        <w:autoSpaceDN w:val="0"/>
        <w:adjustRightInd w:val="0"/>
        <w:ind w:firstLine="709"/>
        <w:jc w:val="both"/>
        <w:rPr>
          <w:sz w:val="28"/>
          <w:szCs w:val="28"/>
        </w:rPr>
      </w:pPr>
      <w:r w:rsidRPr="00AF1563">
        <w:rPr>
          <w:sz w:val="28"/>
          <w:szCs w:val="28"/>
        </w:rPr>
        <w:t xml:space="preserve">Экологическая ситуация на территории Волгограда характеризуется рядом негативных процессов. Качество атмосферного воздуха, поверхностных вод и почв Волгограда по ряду веществ-загрязнителей не соответствует санитарно-экологическим требованиям. Уровень загрязнения атмосферы в Волгограде по показателю ИЗА (индекс загрязнения атмосферы) характеризуется как «высокий». На уровень загрязнения окружающей среды влияют состояние и эффективность использования хозяйствующими субъектами природоохранного оборудования, а также выполнение природоохранных мероприятий, снижающих негативное влияние на </w:t>
      </w:r>
      <w:r w:rsidRPr="00C049EE">
        <w:rPr>
          <w:sz w:val="28"/>
          <w:szCs w:val="28"/>
        </w:rPr>
        <w:t xml:space="preserve">окружающую среду. Требует разрешения ситуация с наличием </w:t>
      </w:r>
      <w:proofErr w:type="spellStart"/>
      <w:r w:rsidRPr="00C049EE">
        <w:rPr>
          <w:sz w:val="28"/>
          <w:szCs w:val="28"/>
        </w:rPr>
        <w:t>шламонакопителя</w:t>
      </w:r>
      <w:proofErr w:type="spellEnd"/>
      <w:r w:rsidRPr="00C049EE">
        <w:rPr>
          <w:sz w:val="28"/>
          <w:szCs w:val="28"/>
        </w:rPr>
        <w:t xml:space="preserve"> от прошлой деятельности ВОАО «Химпром».</w:t>
      </w:r>
    </w:p>
    <w:p w:rsidR="002521BB" w:rsidRPr="00C049EE" w:rsidRDefault="002521BB" w:rsidP="002521BB">
      <w:pPr>
        <w:autoSpaceDE w:val="0"/>
        <w:autoSpaceDN w:val="0"/>
        <w:adjustRightInd w:val="0"/>
        <w:ind w:firstLine="709"/>
        <w:jc w:val="both"/>
        <w:rPr>
          <w:sz w:val="28"/>
          <w:szCs w:val="28"/>
        </w:rPr>
      </w:pPr>
      <w:r w:rsidRPr="00C049EE">
        <w:rPr>
          <w:sz w:val="28"/>
          <w:szCs w:val="28"/>
        </w:rPr>
        <w:t>Другой угрозой экологической безопасности на территории Волгограда является проблема накопления твердых коммунальных отходов (далее – ТКО) на местах с недостаточной защитой объектов охраны окружающей природной среды. Основной причиной данного факта является необеспеченность Волгограда достаточным количеством объектов размещения ТКО, что запланировано разрешить в течение срока действия стратегии.</w:t>
      </w:r>
    </w:p>
    <w:p w:rsidR="002521BB" w:rsidRPr="00C049EE" w:rsidRDefault="002521BB" w:rsidP="002521BB">
      <w:pPr>
        <w:ind w:firstLine="709"/>
        <w:jc w:val="both"/>
        <w:rPr>
          <w:sz w:val="28"/>
          <w:szCs w:val="28"/>
        </w:rPr>
      </w:pPr>
      <w:r w:rsidRPr="00C049EE">
        <w:rPr>
          <w:sz w:val="28"/>
          <w:szCs w:val="28"/>
        </w:rPr>
        <w:t>Создание «зеленого» каркаса позволит восстановить зеленые насаждения на всей территории Волгограда и увеличить показатель обеспеченности населения зелеными насаждениями с 16 кв. м/чел. на одного жителя Волгограда до 19 кв. м/чел.</w:t>
      </w:r>
    </w:p>
    <w:p w:rsidR="002521BB" w:rsidRPr="00C049EE" w:rsidRDefault="002521BB" w:rsidP="002521BB">
      <w:pPr>
        <w:pStyle w:val="ConsPlusNormal"/>
        <w:ind w:firstLine="709"/>
        <w:jc w:val="both"/>
        <w:rPr>
          <w:rFonts w:ascii="Times New Roman" w:hAnsi="Times New Roman" w:cs="Times New Roman"/>
          <w:sz w:val="28"/>
          <w:szCs w:val="28"/>
        </w:rPr>
      </w:pPr>
      <w:r w:rsidRPr="00C049EE">
        <w:rPr>
          <w:rFonts w:ascii="Times New Roman" w:hAnsi="Times New Roman" w:cs="Times New Roman"/>
          <w:sz w:val="28"/>
          <w:szCs w:val="28"/>
        </w:rPr>
        <w:t>Анализ сильных и слабых сторон, возможностей и угроз представлен в таблице 14.</w:t>
      </w:r>
    </w:p>
    <w:p w:rsidR="002521BB" w:rsidRPr="00AF1563" w:rsidRDefault="002521BB" w:rsidP="002521BB">
      <w:pPr>
        <w:pStyle w:val="ConsPlusNormal"/>
        <w:ind w:firstLine="709"/>
        <w:jc w:val="both"/>
        <w:rPr>
          <w:rFonts w:ascii="Times New Roman" w:hAnsi="Times New Roman" w:cs="Times New Roman"/>
          <w:sz w:val="28"/>
          <w:szCs w:val="28"/>
        </w:rPr>
      </w:pPr>
    </w:p>
    <w:p w:rsidR="002521BB" w:rsidRPr="00C049EE" w:rsidRDefault="002521BB" w:rsidP="002521BB">
      <w:pPr>
        <w:pStyle w:val="ConsPlusNormal"/>
        <w:ind w:firstLine="709"/>
        <w:jc w:val="right"/>
        <w:rPr>
          <w:rFonts w:ascii="Times New Roman" w:hAnsi="Times New Roman" w:cs="Times New Roman"/>
          <w:sz w:val="28"/>
          <w:szCs w:val="28"/>
        </w:rPr>
      </w:pPr>
      <w:r w:rsidRPr="00C049EE">
        <w:rPr>
          <w:rFonts w:ascii="Times New Roman" w:hAnsi="Times New Roman" w:cs="Times New Roman"/>
          <w:sz w:val="28"/>
          <w:szCs w:val="28"/>
        </w:rPr>
        <w:t>Таблица 14</w:t>
      </w:r>
    </w:p>
    <w:p w:rsidR="002521BB" w:rsidRDefault="002521BB" w:rsidP="002521BB">
      <w:pPr>
        <w:pStyle w:val="ConsPlusNormal"/>
        <w:jc w:val="both"/>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Tr="00F45C27">
        <w:tc>
          <w:tcPr>
            <w:tcW w:w="4814" w:type="dxa"/>
          </w:tcPr>
          <w:p w:rsidR="002521BB" w:rsidRPr="007E4D74" w:rsidRDefault="002521BB" w:rsidP="00F45C27">
            <w:pPr>
              <w:autoSpaceDE w:val="0"/>
              <w:autoSpaceDN w:val="0"/>
              <w:adjustRightInd w:val="0"/>
              <w:jc w:val="center"/>
              <w:rPr>
                <w:rFonts w:eastAsiaTheme="minorHAnsi"/>
                <w:sz w:val="24"/>
                <w:szCs w:val="28"/>
                <w:lang w:eastAsia="en-US"/>
              </w:rPr>
            </w:pPr>
            <w:r w:rsidRPr="007E4D74">
              <w:rPr>
                <w:rFonts w:eastAsiaTheme="minorHAnsi"/>
                <w:sz w:val="24"/>
                <w:szCs w:val="28"/>
                <w:lang w:eastAsia="en-US"/>
              </w:rPr>
              <w:t>Сильные стороны</w:t>
            </w:r>
          </w:p>
        </w:tc>
        <w:tc>
          <w:tcPr>
            <w:tcW w:w="4815" w:type="dxa"/>
          </w:tcPr>
          <w:p w:rsidR="002521BB" w:rsidRPr="007E4D74" w:rsidRDefault="002521BB" w:rsidP="00F45C27">
            <w:pPr>
              <w:autoSpaceDE w:val="0"/>
              <w:autoSpaceDN w:val="0"/>
              <w:adjustRightInd w:val="0"/>
              <w:jc w:val="center"/>
              <w:rPr>
                <w:rFonts w:eastAsiaTheme="minorHAnsi"/>
                <w:sz w:val="24"/>
                <w:szCs w:val="28"/>
                <w:lang w:eastAsia="en-US"/>
              </w:rPr>
            </w:pPr>
            <w:r w:rsidRPr="007E4D74">
              <w:rPr>
                <w:rFonts w:eastAsiaTheme="minorHAnsi"/>
                <w:sz w:val="24"/>
                <w:szCs w:val="28"/>
                <w:lang w:eastAsia="en-US"/>
              </w:rPr>
              <w:t>Слабые стороны</w:t>
            </w:r>
          </w:p>
        </w:tc>
      </w:tr>
      <w:tr w:rsidR="002521BB" w:rsidTr="00F45C27">
        <w:tc>
          <w:tcPr>
            <w:tcW w:w="4814" w:type="dxa"/>
          </w:tcPr>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Сформирована муниципальная система управления в области охраны окружающей среды (площадь Городского лесничества, подлежащая реконструкции, – 552,9 га).</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Сохранение уникальных естественных природных заповедников.</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 xml:space="preserve">На территории Волгограда находятся </w:t>
            </w:r>
            <w:r>
              <w:rPr>
                <w:rFonts w:eastAsiaTheme="minorHAnsi"/>
                <w:sz w:val="24"/>
                <w:szCs w:val="28"/>
                <w:lang w:eastAsia="en-US"/>
              </w:rPr>
              <w:t xml:space="preserve">        </w:t>
            </w:r>
            <w:r w:rsidRPr="007E4D74">
              <w:rPr>
                <w:rFonts w:eastAsiaTheme="minorHAnsi"/>
                <w:sz w:val="24"/>
                <w:szCs w:val="28"/>
                <w:lang w:eastAsia="en-US"/>
              </w:rPr>
              <w:t>92 водоема, в том числе 12 приняты в муниципальную собственность Волгограда</w:t>
            </w:r>
          </w:p>
        </w:tc>
        <w:tc>
          <w:tcPr>
            <w:tcW w:w="4815" w:type="dxa"/>
          </w:tcPr>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 xml:space="preserve">Комплексная проблема отходов. </w:t>
            </w:r>
            <w:proofErr w:type="spellStart"/>
            <w:r w:rsidRPr="007E4D74">
              <w:rPr>
                <w:rFonts w:eastAsiaTheme="minorHAnsi"/>
                <w:sz w:val="24"/>
                <w:szCs w:val="28"/>
                <w:lang w:eastAsia="en-US"/>
              </w:rPr>
              <w:t>Озелененность</w:t>
            </w:r>
            <w:proofErr w:type="spellEnd"/>
            <w:r w:rsidRPr="007E4D74">
              <w:rPr>
                <w:rFonts w:eastAsiaTheme="minorHAnsi"/>
                <w:sz w:val="24"/>
                <w:szCs w:val="28"/>
                <w:lang w:eastAsia="en-US"/>
              </w:rPr>
              <w:t xml:space="preserve"> территории Волгограда меньше нормативной.</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Неуправляемый рост несанкционированного загрязнения городской территории.</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 xml:space="preserve">В черте Волгограда расположено </w:t>
            </w:r>
            <w:r>
              <w:rPr>
                <w:rFonts w:eastAsiaTheme="minorHAnsi"/>
                <w:sz w:val="24"/>
                <w:szCs w:val="28"/>
                <w:lang w:eastAsia="en-US"/>
              </w:rPr>
              <w:t xml:space="preserve">                    </w:t>
            </w:r>
            <w:r w:rsidRPr="007E4D74">
              <w:rPr>
                <w:rFonts w:eastAsiaTheme="minorHAnsi"/>
                <w:sz w:val="24"/>
                <w:szCs w:val="28"/>
                <w:lang w:eastAsia="en-US"/>
              </w:rPr>
              <w:t xml:space="preserve">161 промышленное предприятие, выбрасывающее в атмосферу более </w:t>
            </w:r>
            <w:r>
              <w:rPr>
                <w:rFonts w:eastAsiaTheme="minorHAnsi"/>
                <w:sz w:val="24"/>
                <w:szCs w:val="28"/>
                <w:lang w:eastAsia="en-US"/>
              </w:rPr>
              <w:t xml:space="preserve">               </w:t>
            </w:r>
            <w:r w:rsidRPr="007E4D74">
              <w:rPr>
                <w:rFonts w:eastAsiaTheme="minorHAnsi"/>
                <w:sz w:val="24"/>
                <w:szCs w:val="28"/>
                <w:lang w:eastAsia="en-US"/>
              </w:rPr>
              <w:t>200 наименований вредных веществ</w:t>
            </w:r>
          </w:p>
        </w:tc>
      </w:tr>
      <w:tr w:rsidR="002521BB" w:rsidTr="00F45C27">
        <w:tc>
          <w:tcPr>
            <w:tcW w:w="4814" w:type="dxa"/>
          </w:tcPr>
          <w:p w:rsidR="002521BB" w:rsidRPr="007E4D74" w:rsidRDefault="002521BB" w:rsidP="00F45C27">
            <w:pPr>
              <w:autoSpaceDE w:val="0"/>
              <w:autoSpaceDN w:val="0"/>
              <w:adjustRightInd w:val="0"/>
              <w:jc w:val="center"/>
              <w:rPr>
                <w:rFonts w:eastAsiaTheme="minorHAnsi"/>
                <w:sz w:val="24"/>
                <w:szCs w:val="28"/>
                <w:lang w:eastAsia="en-US"/>
              </w:rPr>
            </w:pPr>
            <w:r w:rsidRPr="007E4D74">
              <w:rPr>
                <w:rFonts w:eastAsiaTheme="minorHAnsi"/>
                <w:sz w:val="24"/>
                <w:szCs w:val="28"/>
                <w:lang w:eastAsia="en-US"/>
              </w:rPr>
              <w:t>Возможности</w:t>
            </w:r>
          </w:p>
        </w:tc>
        <w:tc>
          <w:tcPr>
            <w:tcW w:w="4815" w:type="dxa"/>
          </w:tcPr>
          <w:p w:rsidR="002521BB" w:rsidRPr="007E4D74" w:rsidRDefault="002521BB" w:rsidP="00F45C27">
            <w:pPr>
              <w:autoSpaceDE w:val="0"/>
              <w:autoSpaceDN w:val="0"/>
              <w:adjustRightInd w:val="0"/>
              <w:ind w:firstLine="284"/>
              <w:jc w:val="center"/>
              <w:rPr>
                <w:rFonts w:eastAsiaTheme="minorHAnsi"/>
                <w:sz w:val="24"/>
                <w:szCs w:val="28"/>
                <w:lang w:eastAsia="en-US"/>
              </w:rPr>
            </w:pPr>
            <w:r w:rsidRPr="007E4D74">
              <w:rPr>
                <w:rFonts w:eastAsiaTheme="minorHAnsi"/>
                <w:sz w:val="24"/>
                <w:szCs w:val="28"/>
                <w:lang w:eastAsia="en-US"/>
              </w:rPr>
              <w:t>Угрозы</w:t>
            </w:r>
          </w:p>
        </w:tc>
      </w:tr>
      <w:tr w:rsidR="002521BB" w:rsidTr="00F45C27">
        <w:tc>
          <w:tcPr>
            <w:tcW w:w="4814" w:type="dxa"/>
          </w:tcPr>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 xml:space="preserve">Формирование на территории Волгограда индустрии сортировки и переработки </w:t>
            </w:r>
            <w:r w:rsidRPr="007E4D74">
              <w:rPr>
                <w:rFonts w:eastAsiaTheme="minorHAnsi"/>
                <w:b/>
                <w:bCs/>
                <w:sz w:val="24"/>
                <w:szCs w:val="28"/>
                <w:lang w:eastAsia="en-US"/>
              </w:rPr>
              <w:t>твердых бытовых отходов</w:t>
            </w:r>
            <w:r w:rsidRPr="007E4D74">
              <w:rPr>
                <w:rFonts w:eastAsiaTheme="minorHAnsi"/>
                <w:sz w:val="24"/>
                <w:szCs w:val="28"/>
                <w:lang w:eastAsia="en-US"/>
              </w:rPr>
              <w:t xml:space="preserve"> и утилизации строительных отходов.</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 xml:space="preserve">Создание системы селективного сбора </w:t>
            </w:r>
            <w:r w:rsidRPr="007E4D74">
              <w:rPr>
                <w:rFonts w:eastAsiaTheme="minorHAnsi"/>
                <w:b/>
                <w:bCs/>
                <w:sz w:val="24"/>
                <w:szCs w:val="28"/>
                <w:lang w:eastAsia="en-US"/>
              </w:rPr>
              <w:t>отходов</w:t>
            </w:r>
            <w:r w:rsidRPr="007E4D74">
              <w:rPr>
                <w:rFonts w:eastAsiaTheme="minorHAnsi"/>
                <w:sz w:val="24"/>
                <w:szCs w:val="28"/>
                <w:lang w:eastAsia="en-US"/>
              </w:rPr>
              <w:t xml:space="preserve"> (до 100%).</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 xml:space="preserve">Внедрение системы непрерывного озеленения территории (планируется осуществить посадки на площади около 8 тыс. га, восстановить погибшие лесонасаждения на площади 60,5 га, провести расчистку </w:t>
            </w:r>
            <w:proofErr w:type="spellStart"/>
            <w:r w:rsidRPr="007E4D74">
              <w:rPr>
                <w:rFonts w:eastAsiaTheme="minorHAnsi"/>
                <w:sz w:val="24"/>
                <w:szCs w:val="28"/>
                <w:lang w:eastAsia="en-US"/>
              </w:rPr>
              <w:t>горельников</w:t>
            </w:r>
            <w:proofErr w:type="spellEnd"/>
            <w:r w:rsidRPr="007E4D74">
              <w:rPr>
                <w:rFonts w:eastAsiaTheme="minorHAnsi"/>
                <w:sz w:val="24"/>
                <w:szCs w:val="28"/>
                <w:lang w:eastAsia="en-US"/>
              </w:rPr>
              <w:t xml:space="preserve"> на площади 290 га)</w:t>
            </w:r>
          </w:p>
        </w:tc>
        <w:tc>
          <w:tcPr>
            <w:tcW w:w="4815" w:type="dxa"/>
          </w:tcPr>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Рост автомобилизации населения и повышение уровня загрязненности атмосферного воздуха.</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 xml:space="preserve">Высокий уровень загрязнения водоемов (качество воды в р. Волге по классификации степени загрязненности по створам относится к классу 3Б – «очень </w:t>
            </w:r>
            <w:proofErr w:type="gramStart"/>
            <w:r w:rsidRPr="007E4D74">
              <w:rPr>
                <w:rFonts w:eastAsiaTheme="minorHAnsi"/>
                <w:sz w:val="24"/>
                <w:szCs w:val="28"/>
                <w:lang w:eastAsia="en-US"/>
              </w:rPr>
              <w:t>загрязненная</w:t>
            </w:r>
            <w:proofErr w:type="gramEnd"/>
            <w:r w:rsidRPr="007E4D74">
              <w:rPr>
                <w:rFonts w:eastAsiaTheme="minorHAnsi"/>
                <w:sz w:val="24"/>
                <w:szCs w:val="28"/>
                <w:lang w:eastAsia="en-US"/>
              </w:rPr>
              <w:t>»).</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Сохранение устойчивой тенденции к увеличению объемов образования отходов. Неконтролируемая ситуация со стихийными свалками на территории Волгограда.</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На территории Волгограда располагаются 65 потенциально опасных объектов.</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Объем выбросов вредных веществ в атмосферу от стационарных и передвижных источников загрязнения в 2015 году составил 96,2 тыс. т/год.</w:t>
            </w:r>
          </w:p>
          <w:p w:rsidR="002521BB" w:rsidRPr="007E4D74" w:rsidRDefault="002521BB" w:rsidP="00F45C27">
            <w:pPr>
              <w:autoSpaceDE w:val="0"/>
              <w:autoSpaceDN w:val="0"/>
              <w:adjustRightInd w:val="0"/>
              <w:ind w:firstLine="359"/>
              <w:jc w:val="both"/>
              <w:rPr>
                <w:rFonts w:eastAsiaTheme="minorHAnsi"/>
                <w:sz w:val="24"/>
                <w:szCs w:val="28"/>
                <w:lang w:eastAsia="en-US"/>
              </w:rPr>
            </w:pPr>
            <w:r w:rsidRPr="007E4D74">
              <w:rPr>
                <w:rFonts w:eastAsiaTheme="minorHAnsi"/>
                <w:sz w:val="24"/>
                <w:szCs w:val="28"/>
                <w:lang w:eastAsia="en-US"/>
              </w:rPr>
              <w:t>Низкая обеспеченность парками, скверами, общественными досуговыми зонами</w:t>
            </w:r>
          </w:p>
        </w:tc>
      </w:tr>
    </w:tbl>
    <w:p w:rsidR="002521BB" w:rsidRPr="00AF1563" w:rsidRDefault="002521BB" w:rsidP="002521BB">
      <w:pPr>
        <w:pStyle w:val="ConsPlusNormal"/>
        <w:ind w:firstLine="709"/>
        <w:jc w:val="center"/>
        <w:rPr>
          <w:rFonts w:ascii="Times New Roman" w:hAnsi="Times New Roman" w:cs="Times New Roman"/>
          <w:sz w:val="28"/>
          <w:szCs w:val="28"/>
        </w:rPr>
      </w:pPr>
    </w:p>
    <w:p w:rsidR="002521BB" w:rsidRPr="00AF1563" w:rsidRDefault="002521BB" w:rsidP="002521BB">
      <w:pPr>
        <w:jc w:val="center"/>
        <w:rPr>
          <w:sz w:val="28"/>
          <w:szCs w:val="28"/>
        </w:rPr>
      </w:pPr>
      <w:r>
        <w:rPr>
          <w:sz w:val="28"/>
          <w:szCs w:val="28"/>
        </w:rPr>
        <w:t xml:space="preserve">2.3.3. </w:t>
      </w:r>
      <w:r w:rsidRPr="00AF1563">
        <w:rPr>
          <w:sz w:val="28"/>
          <w:szCs w:val="28"/>
        </w:rPr>
        <w:t>Жилищно-коммунальный комплекс</w:t>
      </w:r>
    </w:p>
    <w:p w:rsidR="002521BB" w:rsidRPr="00AF1563" w:rsidRDefault="002521BB" w:rsidP="002521BB">
      <w:pPr>
        <w:jc w:val="both"/>
        <w:rPr>
          <w:sz w:val="28"/>
          <w:szCs w:val="28"/>
        </w:rPr>
      </w:pPr>
    </w:p>
    <w:p w:rsidR="002521BB" w:rsidRPr="00AF1563" w:rsidRDefault="002521BB" w:rsidP="002521BB">
      <w:pPr>
        <w:ind w:firstLine="709"/>
        <w:jc w:val="both"/>
        <w:rPr>
          <w:sz w:val="28"/>
          <w:szCs w:val="28"/>
        </w:rPr>
      </w:pPr>
      <w:r w:rsidRPr="00AF1563">
        <w:rPr>
          <w:sz w:val="28"/>
          <w:szCs w:val="28"/>
        </w:rPr>
        <w:t xml:space="preserve">По состоянию на начало 2023 года площадь жилых помещений в Волгограде составила 26,1 </w:t>
      </w:r>
      <w:proofErr w:type="gramStart"/>
      <w:r w:rsidRPr="00AF1563">
        <w:rPr>
          <w:sz w:val="28"/>
          <w:szCs w:val="28"/>
        </w:rPr>
        <w:t>млн</w:t>
      </w:r>
      <w:proofErr w:type="gramEnd"/>
      <w:r w:rsidRPr="00AF1563">
        <w:rPr>
          <w:sz w:val="28"/>
          <w:szCs w:val="28"/>
        </w:rPr>
        <w:t xml:space="preserve"> кв. м. Наибольшая площадь жилых помещений расположена в Дзержинском районе – 5,2 млн кв. м, наименьшая – в Центральном районе – 1,8 млн кв. м. Средняя жилищная обеспеченность составила 25,4 кв. м на человека. В общем объеме жилищного фонда доля многоквартирных домов составляет 66%, число многоквартирных домов – более 5,5 тыс. единиц. Доля индивидуальных домов составляет 34% (более </w:t>
      </w:r>
      <w:r>
        <w:rPr>
          <w:sz w:val="28"/>
          <w:szCs w:val="28"/>
        </w:rPr>
        <w:t xml:space="preserve">                         </w:t>
      </w:r>
      <w:r w:rsidRPr="00AF1563">
        <w:rPr>
          <w:sz w:val="28"/>
          <w:szCs w:val="28"/>
        </w:rPr>
        <w:t>57 тыс. единиц).</w:t>
      </w:r>
    </w:p>
    <w:p w:rsidR="002521BB" w:rsidRPr="00AF1563" w:rsidRDefault="002521BB" w:rsidP="002521BB">
      <w:pPr>
        <w:pStyle w:val="ConsPlusNormal"/>
        <w:ind w:firstLine="709"/>
        <w:jc w:val="both"/>
        <w:rPr>
          <w:rFonts w:ascii="Times New Roman" w:hAnsi="Times New Roman" w:cs="Times New Roman"/>
          <w:sz w:val="28"/>
          <w:szCs w:val="28"/>
        </w:rPr>
      </w:pPr>
      <w:proofErr w:type="gramStart"/>
      <w:r w:rsidRPr="00AF1563">
        <w:rPr>
          <w:rFonts w:ascii="Times New Roman" w:hAnsi="Times New Roman" w:cs="Times New Roman"/>
          <w:sz w:val="28"/>
          <w:szCs w:val="28"/>
        </w:rPr>
        <w:t xml:space="preserve">Постановлением Правительства Волгоградской области </w:t>
      </w:r>
      <w:r>
        <w:rPr>
          <w:rFonts w:ascii="Times New Roman" w:hAnsi="Times New Roman" w:cs="Times New Roman"/>
          <w:sz w:val="28"/>
          <w:szCs w:val="28"/>
        </w:rPr>
        <w:t xml:space="preserve">                                        </w:t>
      </w:r>
      <w:r w:rsidRPr="00AF1563">
        <w:rPr>
          <w:rFonts w:ascii="Times New Roman" w:hAnsi="Times New Roman" w:cs="Times New Roman"/>
          <w:sz w:val="28"/>
          <w:szCs w:val="28"/>
        </w:rPr>
        <w:t>от 31 декабря 2013 г. № 812-п «Об утверждении региональной программы «Капитальный ремонт общего имущества в многоквартирных домах, расположенных на территории Волгоградской области» утверждена программа с 30-летним сроком действия, в которую включены 4708 многоквартирных домов Волгограда, за исключением домов, признанных аварийными, а также домов, в которых имеется менее чем 5 квартир.</w:t>
      </w:r>
      <w:proofErr w:type="gramEnd"/>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Система водоснабжения представляет собой комплекс взаимосвязанных инженерных сооружений, обеспечивающих бесперебойную подачу питьевой воды. В настоящее время сформировались 3 практически автономные зоны водоснабжения с 7 станциями водоподготовки общей производительностью 1242,48 тыс. куб. м в сутки. Протяженность водопроводной сети составляет 2204,52 км, из которых 607,51 км необходимо заменить. Протяженность канализационной сети составляет 1156,1 км, из которых более 501,56 км требуют немедленной замены. В целом износ основных фондов водопроводно-канализационного хозяйства составляет свыше 80%.</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В 2015 году в Волгограде заключено концессионное соглашение по передаче ООО «Концессии водоснабжения» сроком на 30 лет централизованных систем холодного водоснабжения и водоотведения, находившихся в муниципальной собственности Волгограда и на праве хозяйственного ведения МУП «Городской водоканал г. Волгограда».</w:t>
      </w:r>
    </w:p>
    <w:p w:rsidR="002521BB" w:rsidRPr="006E4B05"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Большая часть тепловой энергии обеспечивается муниципальными котельными. </w:t>
      </w:r>
      <w:proofErr w:type="gramStart"/>
      <w:r w:rsidRPr="00AF1563">
        <w:rPr>
          <w:rFonts w:ascii="Times New Roman" w:hAnsi="Times New Roman" w:cs="Times New Roman"/>
          <w:sz w:val="28"/>
          <w:szCs w:val="28"/>
        </w:rPr>
        <w:t xml:space="preserve">Эксплуатацию муниципальных объектов теплового хозяйства на праве хозяйственного ведения осуществляет МУП «Волгоградское коммунальное хозяйство», обеспечивая передачу и распределение тепловой энергии потребителям 8 районов Волгограда от 123 муниципальных источников тепла с общей установленной мощностью 2489,8 Гкал/ч. Кроме </w:t>
      </w:r>
      <w:r w:rsidRPr="006E4B05">
        <w:rPr>
          <w:rFonts w:ascii="Times New Roman" w:hAnsi="Times New Roman" w:cs="Times New Roman"/>
          <w:sz w:val="28"/>
          <w:szCs w:val="28"/>
        </w:rPr>
        <w:t>того, МУП «Волгоградское коммунальное хозяйство» покупает тепловую энергию, генерируемую 33 ведомственными котельными. 80% оборудования центральных и индивидуальных тепловых пунктов и тепловых насосных станций</w:t>
      </w:r>
      <w:proofErr w:type="gramEnd"/>
      <w:r w:rsidRPr="006E4B05">
        <w:rPr>
          <w:rFonts w:ascii="Times New Roman" w:hAnsi="Times New Roman" w:cs="Times New Roman"/>
          <w:sz w:val="28"/>
          <w:szCs w:val="28"/>
        </w:rPr>
        <w:t xml:space="preserve"> эксплуатируется более 25 лет (с превышением нормативного срока службы трубопровода).</w:t>
      </w:r>
    </w:p>
    <w:p w:rsidR="002521BB" w:rsidRPr="006E4B05" w:rsidRDefault="002521BB" w:rsidP="002521BB">
      <w:pPr>
        <w:pStyle w:val="ConsPlusNormal"/>
        <w:ind w:firstLine="709"/>
        <w:jc w:val="both"/>
        <w:rPr>
          <w:rFonts w:ascii="Times New Roman" w:hAnsi="Times New Roman" w:cs="Times New Roman"/>
          <w:sz w:val="28"/>
          <w:szCs w:val="28"/>
        </w:rPr>
      </w:pPr>
      <w:r w:rsidRPr="006E4B05">
        <w:rPr>
          <w:rFonts w:ascii="Times New Roman" w:hAnsi="Times New Roman" w:cs="Times New Roman"/>
          <w:sz w:val="28"/>
          <w:szCs w:val="28"/>
        </w:rPr>
        <w:t>К наиболее острым проблемам системы теплоснабжения Волгограда относятся:</w:t>
      </w:r>
    </w:p>
    <w:p w:rsidR="002521BB" w:rsidRPr="006E4B05" w:rsidRDefault="002521BB" w:rsidP="002521BB">
      <w:pPr>
        <w:pStyle w:val="ConsPlusNormal"/>
        <w:ind w:firstLine="709"/>
        <w:jc w:val="both"/>
        <w:rPr>
          <w:rFonts w:ascii="Times New Roman" w:hAnsi="Times New Roman" w:cs="Times New Roman"/>
          <w:sz w:val="28"/>
          <w:szCs w:val="28"/>
        </w:rPr>
      </w:pPr>
      <w:r w:rsidRPr="006E4B05">
        <w:rPr>
          <w:rFonts w:ascii="Times New Roman" w:hAnsi="Times New Roman" w:cs="Times New Roman"/>
          <w:sz w:val="28"/>
          <w:szCs w:val="28"/>
        </w:rPr>
        <w:t>высокая степень износа основных фондов, в первую очередь, котлов и трубопроводов тепловых сетей; частичное отсутствие теплоизоляции тепловых сетей;</w:t>
      </w:r>
    </w:p>
    <w:p w:rsidR="002521BB" w:rsidRPr="006E4B05" w:rsidRDefault="002521BB" w:rsidP="002521BB">
      <w:pPr>
        <w:pStyle w:val="ConsPlusNormal"/>
        <w:ind w:firstLine="709"/>
        <w:jc w:val="both"/>
        <w:rPr>
          <w:rFonts w:ascii="Times New Roman" w:hAnsi="Times New Roman" w:cs="Times New Roman"/>
          <w:sz w:val="28"/>
          <w:szCs w:val="28"/>
        </w:rPr>
      </w:pPr>
      <w:r w:rsidRPr="006E4B05">
        <w:rPr>
          <w:rFonts w:ascii="Times New Roman" w:hAnsi="Times New Roman" w:cs="Times New Roman"/>
          <w:sz w:val="28"/>
          <w:szCs w:val="28"/>
        </w:rPr>
        <w:t>отсутствие циркуляционных трубопроводов горячего водоснабжения;</w:t>
      </w:r>
    </w:p>
    <w:p w:rsidR="002521BB" w:rsidRPr="006E4B05" w:rsidRDefault="002521BB" w:rsidP="002521BB">
      <w:pPr>
        <w:pStyle w:val="ConsPlusNormal"/>
        <w:ind w:firstLine="709"/>
        <w:jc w:val="both"/>
        <w:rPr>
          <w:rFonts w:ascii="Times New Roman" w:hAnsi="Times New Roman" w:cs="Times New Roman"/>
          <w:sz w:val="28"/>
          <w:szCs w:val="28"/>
        </w:rPr>
      </w:pPr>
      <w:r w:rsidRPr="006E4B05">
        <w:rPr>
          <w:rFonts w:ascii="Times New Roman" w:hAnsi="Times New Roman" w:cs="Times New Roman"/>
          <w:sz w:val="28"/>
          <w:szCs w:val="28"/>
        </w:rPr>
        <w:t>недостаточный уровень капитальных вложений в модернизацию и реконструкцию;</w:t>
      </w:r>
    </w:p>
    <w:p w:rsidR="002521BB" w:rsidRPr="006E4B05" w:rsidRDefault="002521BB" w:rsidP="002521BB">
      <w:pPr>
        <w:pStyle w:val="ConsPlusNormal"/>
        <w:ind w:firstLine="709"/>
        <w:jc w:val="both"/>
        <w:rPr>
          <w:rFonts w:ascii="Times New Roman" w:hAnsi="Times New Roman" w:cs="Times New Roman"/>
          <w:sz w:val="28"/>
          <w:szCs w:val="28"/>
        </w:rPr>
      </w:pPr>
      <w:r w:rsidRPr="006E4B05">
        <w:rPr>
          <w:rFonts w:ascii="Times New Roman" w:hAnsi="Times New Roman" w:cs="Times New Roman"/>
          <w:sz w:val="28"/>
          <w:szCs w:val="28"/>
        </w:rPr>
        <w:t>высокая энергоемкость основного и вспомогательного оборудования котельных, центральных тепловых пунктов и насосных.</w:t>
      </w:r>
    </w:p>
    <w:p w:rsidR="002521BB" w:rsidRPr="00AF1563" w:rsidRDefault="002521BB" w:rsidP="002521BB">
      <w:pPr>
        <w:pStyle w:val="ConsPlusNormal"/>
        <w:ind w:firstLine="709"/>
        <w:jc w:val="both"/>
        <w:rPr>
          <w:rFonts w:ascii="Times New Roman" w:hAnsi="Times New Roman" w:cs="Times New Roman"/>
          <w:sz w:val="28"/>
          <w:szCs w:val="28"/>
        </w:rPr>
      </w:pPr>
      <w:proofErr w:type="gramStart"/>
      <w:r w:rsidRPr="00AF1563">
        <w:rPr>
          <w:rFonts w:ascii="Times New Roman" w:hAnsi="Times New Roman" w:cs="Times New Roman"/>
          <w:sz w:val="28"/>
          <w:szCs w:val="28"/>
        </w:rPr>
        <w:t>В целях привлечения инвестиций в сферу коммунального хозяйства Волгограда в 2016 году заключено концессионное соглашение по передаче объектов теплоснабжения и централизованных систем горячего водоснабжения, находящихся в муниципальной собственности Волгограда, по результатам проведенного конкурса в соответствии с постановлением администрации Волгограда от 06.05.2014 № 508 «Об утверждении перечней мероприятий по подготовке и передаче на условиях концессионного соглашения объектов теплоснабжения, тепловых сетей, централизованных систем</w:t>
      </w:r>
      <w:proofErr w:type="gramEnd"/>
      <w:r w:rsidRPr="00AF1563">
        <w:rPr>
          <w:rFonts w:ascii="Times New Roman" w:hAnsi="Times New Roman" w:cs="Times New Roman"/>
          <w:sz w:val="28"/>
          <w:szCs w:val="28"/>
        </w:rPr>
        <w:t xml:space="preserve"> горячего водоснабжения, холодного водоснабжения и водоотведения, отдельных объектов таких систем, находящихся в муниципальной собственности Волгограда». </w:t>
      </w:r>
    </w:p>
    <w:p w:rsidR="002521BB" w:rsidRPr="00AF1563" w:rsidRDefault="002521BB" w:rsidP="002521BB">
      <w:pPr>
        <w:pStyle w:val="ConsPlusNormal"/>
        <w:ind w:firstLine="709"/>
        <w:jc w:val="both"/>
        <w:rPr>
          <w:rFonts w:ascii="Times New Roman" w:hAnsi="Times New Roman" w:cs="Times New Roman"/>
          <w:sz w:val="28"/>
          <w:szCs w:val="28"/>
          <w:highlight w:val="yellow"/>
        </w:rPr>
      </w:pPr>
      <w:r w:rsidRPr="006E4B05">
        <w:rPr>
          <w:rFonts w:ascii="Times New Roman" w:hAnsi="Times New Roman" w:cs="Times New Roman"/>
          <w:sz w:val="28"/>
          <w:szCs w:val="28"/>
        </w:rPr>
        <w:t xml:space="preserve">В настоящее время эксплуатацию муниципальных объектов теплового </w:t>
      </w:r>
      <w:r w:rsidRPr="00AF1563">
        <w:rPr>
          <w:rFonts w:ascii="Times New Roman" w:hAnsi="Times New Roman" w:cs="Times New Roman"/>
          <w:sz w:val="28"/>
          <w:szCs w:val="28"/>
        </w:rPr>
        <w:t xml:space="preserve">хозяйства осуществляет ООО «Концессии теплоснабжения», обеспечивая передачу и распределение тепловой энергии потребителям 8 районов Волгограда от 127 муниципальных источников тепла с общей установленной мощностью 2476,8 Гкал/ч. Кроме того, ООО «Концессии теплоснабжения» покупает тепловую энергию, генерируемую 29 ведомственными котельными. </w:t>
      </w:r>
    </w:p>
    <w:p w:rsidR="002521BB" w:rsidRPr="00AF1563" w:rsidRDefault="002521BB" w:rsidP="002521BB">
      <w:pPr>
        <w:pStyle w:val="ConsPlusNormal"/>
        <w:ind w:firstLine="709"/>
        <w:jc w:val="both"/>
        <w:rPr>
          <w:rFonts w:ascii="Times New Roman" w:hAnsi="Times New Roman" w:cs="Times New Roman"/>
          <w:sz w:val="28"/>
          <w:szCs w:val="28"/>
        </w:rPr>
      </w:pPr>
      <w:proofErr w:type="gramStart"/>
      <w:r w:rsidRPr="00AF1563">
        <w:rPr>
          <w:rFonts w:ascii="Times New Roman" w:hAnsi="Times New Roman" w:cs="Times New Roman"/>
          <w:sz w:val="28"/>
          <w:szCs w:val="28"/>
        </w:rPr>
        <w:t>Цель концессионера – обеспечить реконструкцию и развитие систем коммунальной инфраструктуры Волгограда, что приведет к снижению износа сетей и оборудования, увеличению мощности пропускной способности для подключения (технологического присоединения) строящихся и реконструируемых объектов, снижению негативного воздействия на окружающую среду, повышению качества услуг теплоснабжения, водоснабжения, снижению потерь ресурсов при производстве и транспортировке, повышению энергетической эффективности.</w:t>
      </w:r>
      <w:proofErr w:type="gramEnd"/>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Электроснабжение Волгограда осуществляется через опорные городские подстанции. Наиболее крупными предприятиями энергетического комплекса </w:t>
      </w:r>
      <w:r w:rsidRPr="006E4B05">
        <w:rPr>
          <w:rFonts w:ascii="Times New Roman" w:hAnsi="Times New Roman" w:cs="Times New Roman"/>
          <w:sz w:val="28"/>
          <w:szCs w:val="28"/>
        </w:rPr>
        <w:t>являются АО «Волгоградские межрайонные электрические сети» и ПАО «</w:t>
      </w:r>
      <w:proofErr w:type="spellStart"/>
      <w:r w:rsidRPr="006E4B05">
        <w:rPr>
          <w:rFonts w:ascii="Times New Roman" w:hAnsi="Times New Roman" w:cs="Times New Roman"/>
          <w:sz w:val="28"/>
          <w:szCs w:val="28"/>
        </w:rPr>
        <w:t>Россети</w:t>
      </w:r>
      <w:proofErr w:type="spellEnd"/>
      <w:r w:rsidRPr="006E4B05">
        <w:rPr>
          <w:rFonts w:ascii="Times New Roman" w:hAnsi="Times New Roman" w:cs="Times New Roman"/>
          <w:sz w:val="28"/>
          <w:szCs w:val="28"/>
        </w:rPr>
        <w:t xml:space="preserve"> Юг» – «Волгоградэнерго». </w:t>
      </w:r>
      <w:proofErr w:type="gramStart"/>
      <w:r w:rsidRPr="006E4B05">
        <w:rPr>
          <w:rFonts w:ascii="Times New Roman" w:hAnsi="Times New Roman" w:cs="Times New Roman"/>
          <w:sz w:val="28"/>
          <w:szCs w:val="28"/>
        </w:rPr>
        <w:t xml:space="preserve">На балансе АО «Волгоградские межрайонные электрические сети» находится порядка 80% электрических сетей Волгограда протяженностью около 4000 км, из которых 49% электрических </w:t>
      </w:r>
      <w:r w:rsidRPr="00AF1563">
        <w:rPr>
          <w:rFonts w:ascii="Times New Roman" w:hAnsi="Times New Roman" w:cs="Times New Roman"/>
          <w:sz w:val="28"/>
          <w:szCs w:val="28"/>
        </w:rPr>
        <w:t xml:space="preserve">сетей отслужило свой срок, потери электрической энергии составляют 21%. Электрические сети работают в режиме максимальной нагрузки, имеются проблемы с пропускной способностью в </w:t>
      </w:r>
      <w:r>
        <w:rPr>
          <w:rFonts w:ascii="Times New Roman" w:hAnsi="Times New Roman" w:cs="Times New Roman"/>
          <w:sz w:val="28"/>
          <w:szCs w:val="28"/>
        </w:rPr>
        <w:t>индивидуальной жилой застройке</w:t>
      </w:r>
      <w:r w:rsidRPr="00AF1563">
        <w:rPr>
          <w:rFonts w:ascii="Times New Roman" w:hAnsi="Times New Roman" w:cs="Times New Roman"/>
          <w:sz w:val="28"/>
          <w:szCs w:val="28"/>
        </w:rPr>
        <w:t xml:space="preserve"> в связи с отставанием темпов модернизации и реконструкции от увеличения объемов потребления.</w:t>
      </w:r>
      <w:proofErr w:type="gramEnd"/>
    </w:p>
    <w:p w:rsidR="002521BB" w:rsidRPr="006E4B05"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В рамках программы подготовки Волгограда к проведению ЧМ-2018 </w:t>
      </w:r>
      <w:r w:rsidRPr="006E4B05">
        <w:rPr>
          <w:rFonts w:ascii="Times New Roman" w:hAnsi="Times New Roman" w:cs="Times New Roman"/>
          <w:sz w:val="28"/>
          <w:szCs w:val="28"/>
        </w:rPr>
        <w:t>построено 4 объекта по инфраструктурам водоснабжения и водоотведения:</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водоснабжение </w:t>
      </w:r>
      <w:r w:rsidRPr="00AF1563">
        <w:rPr>
          <w:rFonts w:ascii="Times New Roman" w:hAnsi="Times New Roman" w:cs="Times New Roman"/>
          <w:bCs/>
          <w:sz w:val="28"/>
          <w:szCs w:val="28"/>
        </w:rPr>
        <w:t>п. Аэропорт</w:t>
      </w:r>
      <w:r w:rsidRPr="00AF1563">
        <w:rPr>
          <w:rFonts w:ascii="Times New Roman" w:hAnsi="Times New Roman" w:cs="Times New Roman"/>
          <w:sz w:val="28"/>
          <w:szCs w:val="28"/>
        </w:rPr>
        <w:t>;</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водоочистные сооружения Краснооктябрьского района Волгограда (проектирование и реконструкция ВОС с увеличением производительности до 200 тыс. куб. м/</w:t>
      </w:r>
      <w:proofErr w:type="spellStart"/>
      <w:r w:rsidRPr="00AF1563">
        <w:rPr>
          <w:rFonts w:ascii="Times New Roman" w:hAnsi="Times New Roman" w:cs="Times New Roman"/>
          <w:sz w:val="28"/>
          <w:szCs w:val="28"/>
        </w:rPr>
        <w:t>сут</w:t>
      </w:r>
      <w:proofErr w:type="spellEnd"/>
      <w:r w:rsidRPr="00AF1563">
        <w:rPr>
          <w:rFonts w:ascii="Times New Roman" w:hAnsi="Times New Roman" w:cs="Times New Roman"/>
          <w:sz w:val="28"/>
          <w:szCs w:val="28"/>
        </w:rPr>
        <w:t>.);</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проектирование и строительство дублера коллектора 2Д1400 через</w:t>
      </w:r>
      <w:r>
        <w:rPr>
          <w:rFonts w:ascii="Times New Roman" w:hAnsi="Times New Roman" w:cs="Times New Roman"/>
          <w:sz w:val="28"/>
          <w:szCs w:val="28"/>
        </w:rPr>
        <w:t xml:space="preserve">                  </w:t>
      </w:r>
      <w:r w:rsidRPr="00AF1563">
        <w:rPr>
          <w:rFonts w:ascii="Times New Roman" w:hAnsi="Times New Roman" w:cs="Times New Roman"/>
          <w:sz w:val="28"/>
          <w:szCs w:val="28"/>
        </w:rPr>
        <w:t xml:space="preserve"> р. Волгу от ГНС на о. Голодном;</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реконструкция резервного электроснабжения канализационно-очистной станции «Станция Аэрации», о. Голодный.</w:t>
      </w:r>
    </w:p>
    <w:p w:rsidR="002521BB" w:rsidRPr="00AF1563" w:rsidRDefault="002521BB" w:rsidP="002521BB">
      <w:pPr>
        <w:pStyle w:val="ConsPlusNormal"/>
        <w:ind w:firstLine="709"/>
        <w:jc w:val="both"/>
        <w:rPr>
          <w:rFonts w:ascii="Times New Roman" w:hAnsi="Times New Roman" w:cs="Times New Roman"/>
          <w:sz w:val="28"/>
          <w:szCs w:val="28"/>
        </w:rPr>
      </w:pPr>
      <w:proofErr w:type="gramStart"/>
      <w:r w:rsidRPr="00AF1563">
        <w:rPr>
          <w:rFonts w:ascii="Times New Roman" w:hAnsi="Times New Roman" w:cs="Times New Roman"/>
          <w:sz w:val="28"/>
          <w:szCs w:val="28"/>
        </w:rPr>
        <w:t xml:space="preserve">В целях проведения мероприятий по строительству и модернизации систем коммунальной инфраструктуры, обеспечивающих их комплексное развитие в соответствии с потребностями жилищного и коммерческого строительства, </w:t>
      </w:r>
      <w:hyperlink r:id="rId77" w:history="1">
        <w:r w:rsidRPr="00AF1563">
          <w:rPr>
            <w:rFonts w:ascii="Times New Roman" w:hAnsi="Times New Roman" w:cs="Times New Roman"/>
            <w:sz w:val="28"/>
            <w:szCs w:val="28"/>
          </w:rPr>
          <w:t>решением</w:t>
        </w:r>
      </w:hyperlink>
      <w:r w:rsidRPr="00AF1563">
        <w:rPr>
          <w:rFonts w:ascii="Times New Roman" w:hAnsi="Times New Roman" w:cs="Times New Roman"/>
          <w:sz w:val="28"/>
          <w:szCs w:val="28"/>
        </w:rPr>
        <w:t xml:space="preserve"> Волгоградской городской Думы от 29.04.2015 № 28/879 «Об утверждении Программы комплексного развития систем коммунальной инфраструктуры Волгограда на период до 2025 года» утверждена </w:t>
      </w:r>
      <w:hyperlink r:id="rId78" w:history="1">
        <w:r w:rsidRPr="00AF1563">
          <w:rPr>
            <w:rFonts w:ascii="Times New Roman" w:hAnsi="Times New Roman" w:cs="Times New Roman"/>
            <w:sz w:val="28"/>
            <w:szCs w:val="28"/>
          </w:rPr>
          <w:t>Программа</w:t>
        </w:r>
      </w:hyperlink>
      <w:r w:rsidRPr="00AF1563">
        <w:rPr>
          <w:rFonts w:ascii="Times New Roman" w:hAnsi="Times New Roman" w:cs="Times New Roman"/>
          <w:sz w:val="28"/>
          <w:szCs w:val="28"/>
        </w:rPr>
        <w:t xml:space="preserve"> комплексного развития систем коммунальной инфраструктуры Волгограда на период до 2025 года.</w:t>
      </w:r>
      <w:proofErr w:type="gramEnd"/>
    </w:p>
    <w:p w:rsidR="002521BB" w:rsidRPr="006E4B05"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Концептуальной основой отраслевого </w:t>
      </w:r>
      <w:proofErr w:type="gramStart"/>
      <w:r w:rsidRPr="00AF1563">
        <w:rPr>
          <w:rFonts w:ascii="Times New Roman" w:hAnsi="Times New Roman" w:cs="Times New Roman"/>
          <w:sz w:val="28"/>
          <w:szCs w:val="28"/>
        </w:rPr>
        <w:t>регулирования вопросов развития инженерных систем Волгограда</w:t>
      </w:r>
      <w:proofErr w:type="gramEnd"/>
      <w:r w:rsidRPr="00AF1563">
        <w:rPr>
          <w:rFonts w:ascii="Times New Roman" w:hAnsi="Times New Roman" w:cs="Times New Roman"/>
          <w:sz w:val="28"/>
          <w:szCs w:val="28"/>
        </w:rPr>
        <w:t xml:space="preserve"> являются подготовка и утверждение соответствующих технико-экономических документов, обобщенно именуемых схемами развития. Администрацией Волгограда в целях совершенствования </w:t>
      </w:r>
      <w:r w:rsidRPr="006E4B05">
        <w:rPr>
          <w:rFonts w:ascii="Times New Roman" w:hAnsi="Times New Roman" w:cs="Times New Roman"/>
          <w:sz w:val="28"/>
          <w:szCs w:val="28"/>
        </w:rPr>
        <w:t>системы управления ЖКХ осуществляются муниципальный жилищный контроль, государственный жилищный надзор, лицензионный контроль.</w:t>
      </w:r>
    </w:p>
    <w:p w:rsidR="002521BB" w:rsidRPr="006E4B05" w:rsidRDefault="002521BB" w:rsidP="002521BB">
      <w:pPr>
        <w:pStyle w:val="ConsPlusNormal"/>
        <w:ind w:firstLine="709"/>
        <w:jc w:val="both"/>
        <w:rPr>
          <w:rFonts w:ascii="Times New Roman" w:hAnsi="Times New Roman" w:cs="Times New Roman"/>
          <w:sz w:val="28"/>
          <w:szCs w:val="28"/>
        </w:rPr>
      </w:pPr>
      <w:r w:rsidRPr="006E4B05">
        <w:rPr>
          <w:rFonts w:ascii="Times New Roman" w:hAnsi="Times New Roman" w:cs="Times New Roman"/>
          <w:sz w:val="28"/>
          <w:szCs w:val="28"/>
        </w:rPr>
        <w:t>Анализ сильных и слабых сторон, возможностей и угроз представлен в таблице 15.</w:t>
      </w:r>
    </w:p>
    <w:p w:rsidR="002521BB" w:rsidRPr="006E4B05" w:rsidRDefault="002521BB" w:rsidP="002521BB">
      <w:pPr>
        <w:pStyle w:val="ConsPlusNormal"/>
        <w:ind w:firstLine="709"/>
        <w:jc w:val="both"/>
        <w:rPr>
          <w:rFonts w:ascii="Times New Roman" w:hAnsi="Times New Roman" w:cs="Times New Roman"/>
          <w:sz w:val="28"/>
          <w:szCs w:val="28"/>
        </w:rPr>
      </w:pPr>
    </w:p>
    <w:p w:rsidR="002521BB" w:rsidRPr="006E4B05" w:rsidRDefault="002521BB" w:rsidP="002521BB">
      <w:pPr>
        <w:pStyle w:val="ConsPlusNormal"/>
        <w:ind w:firstLine="709"/>
        <w:jc w:val="right"/>
        <w:rPr>
          <w:rFonts w:ascii="Times New Roman" w:hAnsi="Times New Roman" w:cs="Times New Roman"/>
          <w:sz w:val="28"/>
          <w:szCs w:val="28"/>
        </w:rPr>
      </w:pPr>
      <w:r w:rsidRPr="006E4B05">
        <w:rPr>
          <w:rFonts w:ascii="Times New Roman" w:hAnsi="Times New Roman" w:cs="Times New Roman"/>
          <w:sz w:val="28"/>
          <w:szCs w:val="28"/>
        </w:rPr>
        <w:t>Таблица 15</w:t>
      </w:r>
    </w:p>
    <w:p w:rsidR="002521BB" w:rsidRPr="006E4B05"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Tr="00F45C27">
        <w:tc>
          <w:tcPr>
            <w:tcW w:w="4814" w:type="dxa"/>
          </w:tcPr>
          <w:p w:rsidR="002521BB" w:rsidRPr="00A42813" w:rsidRDefault="002521BB" w:rsidP="00F45C27">
            <w:pPr>
              <w:pStyle w:val="ConsPlusNormal"/>
              <w:jc w:val="center"/>
              <w:rPr>
                <w:rFonts w:ascii="Times New Roman" w:hAnsi="Times New Roman" w:cs="Times New Roman"/>
                <w:sz w:val="24"/>
                <w:szCs w:val="28"/>
              </w:rPr>
            </w:pPr>
            <w:r w:rsidRPr="00A42813">
              <w:rPr>
                <w:rFonts w:ascii="Times New Roman" w:hAnsi="Times New Roman" w:cs="Times New Roman"/>
                <w:sz w:val="24"/>
                <w:szCs w:val="28"/>
              </w:rPr>
              <w:t>Сильные стороны</w:t>
            </w:r>
          </w:p>
        </w:tc>
        <w:tc>
          <w:tcPr>
            <w:tcW w:w="4815" w:type="dxa"/>
          </w:tcPr>
          <w:p w:rsidR="002521BB" w:rsidRPr="00A42813" w:rsidRDefault="002521BB" w:rsidP="00F45C27">
            <w:pPr>
              <w:pStyle w:val="ConsPlusNormal"/>
              <w:jc w:val="center"/>
              <w:rPr>
                <w:rFonts w:ascii="Times New Roman" w:hAnsi="Times New Roman" w:cs="Times New Roman"/>
                <w:sz w:val="24"/>
                <w:szCs w:val="28"/>
              </w:rPr>
            </w:pPr>
            <w:r w:rsidRPr="00A42813">
              <w:rPr>
                <w:rFonts w:ascii="Times New Roman" w:hAnsi="Times New Roman" w:cs="Times New Roman"/>
                <w:sz w:val="24"/>
                <w:szCs w:val="28"/>
              </w:rPr>
              <w:t>Слабые стороны</w:t>
            </w:r>
          </w:p>
        </w:tc>
      </w:tr>
      <w:tr w:rsidR="002521BB" w:rsidTr="00F45C27">
        <w:tc>
          <w:tcPr>
            <w:tcW w:w="4814" w:type="dxa"/>
          </w:tcPr>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Увеличение доли многоквартирных домов, находящихся в управлении частных организаций (из 125 организаций 125 – частной формы собственности).</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 xml:space="preserve">Капитальный ремонт жилья с привлечением средств государственной корпорации Фонда содействия реформированию </w:t>
            </w:r>
            <w:r w:rsidRPr="00A42813">
              <w:rPr>
                <w:rFonts w:ascii="Times New Roman" w:hAnsi="Times New Roman" w:cs="Times New Roman"/>
                <w:bCs/>
                <w:sz w:val="24"/>
                <w:szCs w:val="28"/>
              </w:rPr>
              <w:t>ЖКХ</w:t>
            </w:r>
            <w:r w:rsidRPr="00A42813">
              <w:rPr>
                <w:rFonts w:ascii="Times New Roman" w:hAnsi="Times New Roman" w:cs="Times New Roman"/>
                <w:sz w:val="24"/>
                <w:szCs w:val="28"/>
              </w:rPr>
              <w:t xml:space="preserve"> (увеличилось количество граждан, переселенных из аварийного фонда, более чем в 2,5 раза).</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Активизация участия населения в вопросах содержания и ремонта жилья.</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Наличие инженерной инфраструктуры коммунального хозяйства.</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Улучшение состояния тепловых сетей за счет применения при строительстве и ремонте новых энергосберегающих технологий и материалов.</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Наличие программы комплексного развития коммунальной инфраструктуры Волгограда</w:t>
            </w:r>
          </w:p>
        </w:tc>
        <w:tc>
          <w:tcPr>
            <w:tcW w:w="4815" w:type="dxa"/>
          </w:tcPr>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Высокий уровень износа объектов жилищного фонда, увеличение физического износа аварийных балконов и лифтов.</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Низкий уровень организации собственников жилых помещений в управлении многоквартирными домами.</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Высокий уровень физического и морального износа объектов коммунальной инфраструктуры.</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 xml:space="preserve">Приближение степени физического износа к неремонтопригодному виду (удельный показатель аварийности на водопроводных сетях – 1,023, тепловых сетях – 1,52, электрических сетях – </w:t>
            </w:r>
            <w:r>
              <w:rPr>
                <w:rFonts w:ascii="Times New Roman" w:hAnsi="Times New Roman" w:cs="Times New Roman"/>
                <w:sz w:val="24"/>
                <w:szCs w:val="28"/>
              </w:rPr>
              <w:t xml:space="preserve">                        </w:t>
            </w:r>
            <w:r w:rsidRPr="00A42813">
              <w:rPr>
                <w:rFonts w:ascii="Times New Roman" w:hAnsi="Times New Roman" w:cs="Times New Roman"/>
                <w:sz w:val="24"/>
                <w:szCs w:val="28"/>
              </w:rPr>
              <w:t>0,1 аварии на 1 км сети в год).</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Отсутствие механизмов привлечения долгосрочных инвестиций.</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Дефицит производственных мощностей.</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Высокий уровень потерь при производстве и транспортировке до потребителей коммунальных ресурсов (высокие потери воды – 38,1%, объем потерь при теплоснабжении в 2010–2014 годах возрос с 12,9% до 23,2%).</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Наличие сверхнормативных затрат энергетических ресурсов на производство коммунальных ресурсов</w:t>
            </w:r>
          </w:p>
        </w:tc>
      </w:tr>
      <w:tr w:rsidR="002521BB" w:rsidTr="00F45C27">
        <w:tc>
          <w:tcPr>
            <w:tcW w:w="4814" w:type="dxa"/>
          </w:tcPr>
          <w:p w:rsidR="002521BB" w:rsidRPr="00A42813" w:rsidRDefault="002521BB" w:rsidP="00F45C27">
            <w:pPr>
              <w:pStyle w:val="ConsPlusNormal"/>
              <w:jc w:val="center"/>
              <w:rPr>
                <w:rFonts w:ascii="Times New Roman" w:hAnsi="Times New Roman" w:cs="Times New Roman"/>
                <w:sz w:val="24"/>
                <w:szCs w:val="28"/>
              </w:rPr>
            </w:pPr>
            <w:r w:rsidRPr="00A42813">
              <w:rPr>
                <w:rFonts w:ascii="Times New Roman" w:hAnsi="Times New Roman" w:cs="Times New Roman"/>
                <w:sz w:val="24"/>
                <w:szCs w:val="28"/>
              </w:rPr>
              <w:t>Возможности</w:t>
            </w:r>
          </w:p>
        </w:tc>
        <w:tc>
          <w:tcPr>
            <w:tcW w:w="4815" w:type="dxa"/>
          </w:tcPr>
          <w:p w:rsidR="002521BB" w:rsidRPr="00A42813" w:rsidRDefault="002521BB" w:rsidP="00F45C27">
            <w:pPr>
              <w:pStyle w:val="ConsPlusNormal"/>
              <w:jc w:val="center"/>
              <w:rPr>
                <w:rFonts w:ascii="Times New Roman" w:hAnsi="Times New Roman" w:cs="Times New Roman"/>
                <w:sz w:val="24"/>
                <w:szCs w:val="28"/>
              </w:rPr>
            </w:pPr>
            <w:r w:rsidRPr="00A42813">
              <w:rPr>
                <w:rFonts w:ascii="Times New Roman" w:hAnsi="Times New Roman" w:cs="Times New Roman"/>
                <w:sz w:val="24"/>
                <w:szCs w:val="28"/>
              </w:rPr>
              <w:t>Угрозы</w:t>
            </w:r>
          </w:p>
        </w:tc>
      </w:tr>
      <w:tr w:rsidR="002521BB" w:rsidTr="00F45C27">
        <w:tc>
          <w:tcPr>
            <w:tcW w:w="4814" w:type="dxa"/>
          </w:tcPr>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 xml:space="preserve">Возможность развития </w:t>
            </w:r>
            <w:r w:rsidRPr="006E4B05">
              <w:rPr>
                <w:rFonts w:ascii="Times New Roman" w:hAnsi="Times New Roman" w:cs="Times New Roman"/>
                <w:sz w:val="24"/>
                <w:szCs w:val="28"/>
              </w:rPr>
              <w:t xml:space="preserve">ГЧП </w:t>
            </w:r>
            <w:r w:rsidRPr="00A42813">
              <w:rPr>
                <w:rFonts w:ascii="Times New Roman" w:hAnsi="Times New Roman" w:cs="Times New Roman"/>
                <w:sz w:val="24"/>
                <w:szCs w:val="28"/>
              </w:rPr>
              <w:t>в сфере содержания жилья.</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Возможность стимулирования конкуренции в сфере управления многоквартирными домами.</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Возможность участия в федеральных и областных целевых программах.</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Потенциальный ро</w:t>
            </w:r>
            <w:proofErr w:type="gramStart"/>
            <w:r w:rsidRPr="00A42813">
              <w:rPr>
                <w:rFonts w:ascii="Times New Roman" w:hAnsi="Times New Roman" w:cs="Times New Roman"/>
                <w:sz w:val="24"/>
                <w:szCs w:val="28"/>
              </w:rPr>
              <w:t>ст спр</w:t>
            </w:r>
            <w:proofErr w:type="gramEnd"/>
            <w:r w:rsidRPr="00A42813">
              <w:rPr>
                <w:rFonts w:ascii="Times New Roman" w:hAnsi="Times New Roman" w:cs="Times New Roman"/>
                <w:sz w:val="24"/>
                <w:szCs w:val="28"/>
              </w:rPr>
              <w:t>оса на услуги коммунальных предприятий со стороны потребителей (населения и др.).</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Проведение мероприятий по энергосбережению и повышению энергетической эффективности на предприятиях коммунального комплекса</w:t>
            </w:r>
          </w:p>
        </w:tc>
        <w:tc>
          <w:tcPr>
            <w:tcW w:w="4815" w:type="dxa"/>
          </w:tcPr>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Отсутствие государственной поддержки при проведении капитального ремонта жилья.</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Угроза увеличения аварийных ситуаций, возникающих в жилищной сфере.</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Нехватка бюджетных средств Волгограда для участия в целевых программах.</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Нарушение функционирования объектов коммунальной инфраструктуры в связи с их значительным износом.</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Значительный рост затрат на поддержание, ремонт, устранение аварий.</w:t>
            </w:r>
          </w:p>
          <w:p w:rsidR="002521BB" w:rsidRPr="00A42813" w:rsidRDefault="002521BB" w:rsidP="00F45C27">
            <w:pPr>
              <w:pStyle w:val="ConsPlusNormal"/>
              <w:ind w:firstLine="359"/>
              <w:jc w:val="both"/>
              <w:rPr>
                <w:rFonts w:ascii="Times New Roman" w:hAnsi="Times New Roman" w:cs="Times New Roman"/>
                <w:sz w:val="24"/>
                <w:szCs w:val="28"/>
              </w:rPr>
            </w:pPr>
            <w:r w:rsidRPr="00A42813">
              <w:rPr>
                <w:rFonts w:ascii="Times New Roman" w:hAnsi="Times New Roman" w:cs="Times New Roman"/>
                <w:sz w:val="24"/>
                <w:szCs w:val="28"/>
              </w:rPr>
              <w:t>Жесткие тарифные ограничения, не позволяющие осуществлять капитальный ремонт и модернизацию объектов коммунальной инфраструктуры в требуемом объеме</w:t>
            </w:r>
          </w:p>
        </w:tc>
      </w:tr>
    </w:tbl>
    <w:p w:rsidR="002521BB" w:rsidRPr="00AF1563" w:rsidRDefault="002521BB" w:rsidP="002521BB">
      <w:pPr>
        <w:pStyle w:val="ConsPlusNormal"/>
        <w:rPr>
          <w:rFonts w:ascii="Times New Roman" w:hAnsi="Times New Roman" w:cs="Times New Roman"/>
          <w:sz w:val="28"/>
          <w:szCs w:val="28"/>
        </w:rPr>
      </w:pPr>
    </w:p>
    <w:p w:rsidR="002521BB" w:rsidRPr="00AF1563" w:rsidRDefault="002521BB" w:rsidP="002521BB">
      <w:pPr>
        <w:jc w:val="center"/>
        <w:rPr>
          <w:sz w:val="28"/>
          <w:szCs w:val="28"/>
        </w:rPr>
      </w:pPr>
      <w:r>
        <w:rPr>
          <w:sz w:val="28"/>
          <w:szCs w:val="28"/>
        </w:rPr>
        <w:t xml:space="preserve">2.3.4. </w:t>
      </w:r>
      <w:r w:rsidRPr="00AF1563">
        <w:rPr>
          <w:sz w:val="28"/>
          <w:szCs w:val="28"/>
        </w:rPr>
        <w:t>Транспортная система</w:t>
      </w:r>
    </w:p>
    <w:p w:rsidR="002521BB" w:rsidRPr="00AF1563" w:rsidRDefault="002521BB" w:rsidP="002521BB">
      <w:pPr>
        <w:jc w:val="both"/>
        <w:rPr>
          <w:sz w:val="28"/>
          <w:szCs w:val="28"/>
        </w:rPr>
      </w:pP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В последние годы Волгоградская область стала одним из самых крупных получателей дополнительных федеральных трансфертов, направленных субъектам Российской Федерации. Дополнительные средства, направленные в </w:t>
      </w:r>
      <w:r w:rsidRPr="002878A0">
        <w:rPr>
          <w:rFonts w:ascii="Times New Roman" w:hAnsi="Times New Roman" w:cs="Times New Roman"/>
          <w:bCs/>
          <w:sz w:val="28"/>
          <w:szCs w:val="28"/>
        </w:rPr>
        <w:t>Волгоградскую область</w:t>
      </w:r>
      <w:r>
        <w:rPr>
          <w:rFonts w:ascii="Times New Roman" w:hAnsi="Times New Roman" w:cs="Times New Roman"/>
          <w:sz w:val="28"/>
          <w:szCs w:val="28"/>
        </w:rPr>
        <w:t>,</w:t>
      </w:r>
      <w:r w:rsidRPr="00AF1563">
        <w:rPr>
          <w:rFonts w:ascii="Times New Roman" w:hAnsi="Times New Roman" w:cs="Times New Roman"/>
          <w:sz w:val="28"/>
          <w:szCs w:val="28"/>
        </w:rPr>
        <w:t xml:space="preserve"> позволили отремонтировать проблемные участки магистралей во всех районах Волгограда, что сильно его преобразило. </w:t>
      </w:r>
    </w:p>
    <w:p w:rsidR="002521BB" w:rsidRPr="00AF1563" w:rsidRDefault="002521BB" w:rsidP="002521BB">
      <w:pPr>
        <w:autoSpaceDE w:val="0"/>
        <w:autoSpaceDN w:val="0"/>
        <w:adjustRightInd w:val="0"/>
        <w:ind w:firstLine="709"/>
        <w:jc w:val="both"/>
        <w:rPr>
          <w:sz w:val="28"/>
          <w:szCs w:val="28"/>
        </w:rPr>
      </w:pPr>
      <w:r w:rsidRPr="00AF1563">
        <w:rPr>
          <w:sz w:val="28"/>
          <w:szCs w:val="28"/>
        </w:rPr>
        <w:t xml:space="preserve">В 2022 году осуществлялась реализация национальных проектов «Безопасные и качественные автомобильные дороги», «Жилье и городская </w:t>
      </w:r>
      <w:r w:rsidRPr="00D44DF5">
        <w:rPr>
          <w:sz w:val="28"/>
          <w:szCs w:val="28"/>
        </w:rPr>
        <w:t xml:space="preserve">среда», в рамках которых, а также за счет иного межбюджетного трансферта из </w:t>
      </w:r>
      <w:r w:rsidRPr="00AF1563">
        <w:rPr>
          <w:sz w:val="28"/>
          <w:szCs w:val="28"/>
        </w:rPr>
        <w:t>федерального бюджета:</w:t>
      </w:r>
    </w:p>
    <w:p w:rsidR="002521BB" w:rsidRPr="00AF1563" w:rsidRDefault="002521BB" w:rsidP="002521BB">
      <w:pPr>
        <w:autoSpaceDE w:val="0"/>
        <w:autoSpaceDN w:val="0"/>
        <w:adjustRightInd w:val="0"/>
        <w:ind w:firstLine="709"/>
        <w:jc w:val="both"/>
        <w:rPr>
          <w:sz w:val="28"/>
          <w:szCs w:val="28"/>
        </w:rPr>
      </w:pPr>
      <w:r w:rsidRPr="00AF1563">
        <w:rPr>
          <w:sz w:val="28"/>
          <w:szCs w:val="28"/>
        </w:rPr>
        <w:t xml:space="preserve">построены две новые автомобильные дороги в Советском районе Волгограда (улица № 10 от ул. им. </w:t>
      </w:r>
      <w:proofErr w:type="spellStart"/>
      <w:r w:rsidRPr="00AF1563">
        <w:rPr>
          <w:sz w:val="28"/>
          <w:szCs w:val="28"/>
        </w:rPr>
        <w:t>Добрушина</w:t>
      </w:r>
      <w:proofErr w:type="spellEnd"/>
      <w:r w:rsidRPr="00AF1563">
        <w:rPr>
          <w:sz w:val="28"/>
          <w:szCs w:val="28"/>
        </w:rPr>
        <w:t xml:space="preserve"> до улицы № 2 протяженностью 0,25997 км, ул. Родниковая от улицы № 10 до границы земельного участка</w:t>
      </w:r>
      <w:r>
        <w:rPr>
          <w:sz w:val="28"/>
          <w:szCs w:val="28"/>
        </w:rPr>
        <w:t xml:space="preserve">           </w:t>
      </w:r>
      <w:r w:rsidRPr="00AF1563">
        <w:rPr>
          <w:sz w:val="28"/>
          <w:szCs w:val="28"/>
        </w:rPr>
        <w:t xml:space="preserve"> № 34:34:060014 протяженностью 0,517 км);</w:t>
      </w:r>
    </w:p>
    <w:p w:rsidR="002521BB" w:rsidRPr="00AF1563" w:rsidRDefault="002521BB" w:rsidP="002521BB">
      <w:pPr>
        <w:autoSpaceDE w:val="0"/>
        <w:autoSpaceDN w:val="0"/>
        <w:adjustRightInd w:val="0"/>
        <w:ind w:firstLine="709"/>
        <w:jc w:val="both"/>
        <w:rPr>
          <w:sz w:val="28"/>
          <w:szCs w:val="28"/>
        </w:rPr>
      </w:pPr>
      <w:r w:rsidRPr="00AF1563">
        <w:rPr>
          <w:sz w:val="28"/>
          <w:szCs w:val="28"/>
        </w:rPr>
        <w:t xml:space="preserve">продолжались работы по строительству ул. </w:t>
      </w:r>
      <w:proofErr w:type="spellStart"/>
      <w:r w:rsidRPr="00AF1563">
        <w:rPr>
          <w:sz w:val="28"/>
          <w:szCs w:val="28"/>
        </w:rPr>
        <w:t>Электролесовской</w:t>
      </w:r>
      <w:proofErr w:type="spellEnd"/>
      <w:r w:rsidRPr="00AF1563">
        <w:rPr>
          <w:sz w:val="28"/>
          <w:szCs w:val="28"/>
        </w:rPr>
        <w:t xml:space="preserve"> в Кировском районе Волгограда протяженностью 2,195 км; </w:t>
      </w:r>
    </w:p>
    <w:p w:rsidR="002521BB" w:rsidRPr="00AF1563" w:rsidRDefault="002521BB" w:rsidP="002521BB">
      <w:pPr>
        <w:autoSpaceDE w:val="0"/>
        <w:autoSpaceDN w:val="0"/>
        <w:adjustRightInd w:val="0"/>
        <w:ind w:firstLine="709"/>
        <w:jc w:val="both"/>
        <w:rPr>
          <w:sz w:val="28"/>
          <w:szCs w:val="28"/>
        </w:rPr>
      </w:pPr>
      <w:r w:rsidRPr="00AF1563">
        <w:rPr>
          <w:sz w:val="28"/>
          <w:szCs w:val="28"/>
        </w:rPr>
        <w:t xml:space="preserve">продолжались работы по строительству автомобильной дороги по ул. Родниковой в границах от </w:t>
      </w:r>
      <w:proofErr w:type="spellStart"/>
      <w:r w:rsidRPr="00AF1563">
        <w:rPr>
          <w:sz w:val="28"/>
          <w:szCs w:val="28"/>
        </w:rPr>
        <w:t>пр-кта</w:t>
      </w:r>
      <w:proofErr w:type="spellEnd"/>
      <w:r w:rsidRPr="00AF1563">
        <w:rPr>
          <w:sz w:val="28"/>
          <w:szCs w:val="28"/>
        </w:rPr>
        <w:t xml:space="preserve"> Университетского до границ кварталов 06_08_097, 06_07_104 в Советском районе. 1 этап протяженностью 1,441 км (завершение работ в 2023–2024 годах). </w:t>
      </w:r>
    </w:p>
    <w:p w:rsidR="002521BB" w:rsidRPr="00AF1563" w:rsidRDefault="002521BB" w:rsidP="002521BB">
      <w:pPr>
        <w:autoSpaceDE w:val="0"/>
        <w:autoSpaceDN w:val="0"/>
        <w:adjustRightInd w:val="0"/>
        <w:ind w:firstLine="709"/>
        <w:jc w:val="both"/>
        <w:rPr>
          <w:sz w:val="28"/>
          <w:szCs w:val="28"/>
        </w:rPr>
      </w:pPr>
      <w:r w:rsidRPr="00AF1563">
        <w:rPr>
          <w:sz w:val="28"/>
          <w:szCs w:val="28"/>
        </w:rPr>
        <w:t xml:space="preserve">В 2022 году начаты работы по реконструкции ул. </w:t>
      </w:r>
      <w:proofErr w:type="spellStart"/>
      <w:r w:rsidRPr="00AF1563">
        <w:rPr>
          <w:sz w:val="28"/>
          <w:szCs w:val="28"/>
        </w:rPr>
        <w:t>Латошинской</w:t>
      </w:r>
      <w:proofErr w:type="spellEnd"/>
      <w:r w:rsidRPr="00AF1563">
        <w:rPr>
          <w:sz w:val="28"/>
          <w:szCs w:val="28"/>
        </w:rPr>
        <w:t xml:space="preserve"> (от </w:t>
      </w:r>
      <w:r>
        <w:rPr>
          <w:sz w:val="28"/>
          <w:szCs w:val="28"/>
        </w:rPr>
        <w:t xml:space="preserve">                     </w:t>
      </w:r>
      <w:r w:rsidRPr="00AF1563">
        <w:rPr>
          <w:sz w:val="28"/>
          <w:szCs w:val="28"/>
        </w:rPr>
        <w:t xml:space="preserve">ул. Героев Тулы до выхода на </w:t>
      </w:r>
      <w:r w:rsidRPr="00AF1563">
        <w:rPr>
          <w:sz w:val="28"/>
          <w:szCs w:val="28"/>
          <w:lang w:val="en-US"/>
        </w:rPr>
        <w:t>III</w:t>
      </w:r>
      <w:r w:rsidRPr="00AF1563">
        <w:rPr>
          <w:sz w:val="28"/>
          <w:szCs w:val="28"/>
        </w:rPr>
        <w:t xml:space="preserve"> Продольную магистраль) протяженностью 4,235 км, ремонту 3 искусственных сооружений общей протяженностью 810,1 м с завершением работ в последующие годы. </w:t>
      </w:r>
    </w:p>
    <w:p w:rsidR="002521BB" w:rsidRPr="00AF1563" w:rsidRDefault="002521BB" w:rsidP="002521BB">
      <w:pPr>
        <w:ind w:firstLine="709"/>
        <w:jc w:val="both"/>
        <w:rPr>
          <w:sz w:val="28"/>
          <w:szCs w:val="28"/>
        </w:rPr>
      </w:pPr>
      <w:r w:rsidRPr="00AF1563">
        <w:rPr>
          <w:sz w:val="28"/>
          <w:szCs w:val="28"/>
        </w:rPr>
        <w:t xml:space="preserve">В целях обеспечения безопасности дорожного движения на улично-дорожной сети в 2022 году установлено 4 светофорных объекта, </w:t>
      </w:r>
      <w:r>
        <w:rPr>
          <w:sz w:val="28"/>
          <w:szCs w:val="28"/>
        </w:rPr>
        <w:t xml:space="preserve">        </w:t>
      </w:r>
      <w:r w:rsidRPr="00AF1563">
        <w:rPr>
          <w:sz w:val="28"/>
          <w:szCs w:val="28"/>
        </w:rPr>
        <w:t>1125 дорожных знаков, 491 световая секция с режимом бело-лунного мигания на светофорных объектах.</w:t>
      </w:r>
    </w:p>
    <w:p w:rsidR="002521BB" w:rsidRPr="00AF1563" w:rsidRDefault="002521BB" w:rsidP="002521BB">
      <w:pPr>
        <w:pStyle w:val="FR4"/>
        <w:spacing w:before="0"/>
        <w:ind w:firstLine="709"/>
        <w:contextualSpacing/>
        <w:jc w:val="both"/>
        <w:rPr>
          <w:sz w:val="28"/>
          <w:szCs w:val="28"/>
        </w:rPr>
      </w:pPr>
      <w:r w:rsidRPr="00AF1563">
        <w:rPr>
          <w:sz w:val="28"/>
          <w:szCs w:val="28"/>
        </w:rPr>
        <w:t>В рамках реализации подпрограммы «Повышение безопасности дорожного движения в Волгоградской области» Государственной программы Волгоградской области «Развитие транспортной системы и обеспечение безопасности дорожного движения в Волгоградской области» в 2022 году выполнены мероприятия по приобретению и установке оборудования:</w:t>
      </w:r>
    </w:p>
    <w:p w:rsidR="002521BB" w:rsidRPr="00AF1563" w:rsidRDefault="002521BB" w:rsidP="002521BB">
      <w:pPr>
        <w:snapToGrid w:val="0"/>
        <w:ind w:firstLine="709"/>
        <w:contextualSpacing/>
        <w:jc w:val="both"/>
        <w:rPr>
          <w:sz w:val="28"/>
          <w:szCs w:val="28"/>
        </w:rPr>
      </w:pPr>
      <w:r w:rsidRPr="00AF1563">
        <w:rPr>
          <w:sz w:val="28"/>
          <w:szCs w:val="28"/>
        </w:rPr>
        <w:t>детекторы транспортного потока;</w:t>
      </w:r>
    </w:p>
    <w:p w:rsidR="002521BB" w:rsidRPr="00AF1563" w:rsidRDefault="002521BB" w:rsidP="002521BB">
      <w:pPr>
        <w:snapToGrid w:val="0"/>
        <w:ind w:firstLine="709"/>
        <w:contextualSpacing/>
        <w:jc w:val="both"/>
        <w:rPr>
          <w:sz w:val="28"/>
          <w:szCs w:val="28"/>
        </w:rPr>
      </w:pPr>
      <w:r w:rsidRPr="00AF1563">
        <w:rPr>
          <w:sz w:val="28"/>
          <w:szCs w:val="28"/>
        </w:rPr>
        <w:t>информационные табло остановочных пунктов;</w:t>
      </w:r>
    </w:p>
    <w:p w:rsidR="002521BB" w:rsidRPr="00AF1563" w:rsidRDefault="002521BB" w:rsidP="002521BB">
      <w:pPr>
        <w:snapToGrid w:val="0"/>
        <w:ind w:firstLine="709"/>
        <w:contextualSpacing/>
        <w:jc w:val="both"/>
        <w:rPr>
          <w:sz w:val="28"/>
          <w:szCs w:val="28"/>
        </w:rPr>
      </w:pPr>
      <w:r w:rsidRPr="00AF1563">
        <w:rPr>
          <w:sz w:val="28"/>
          <w:szCs w:val="28"/>
        </w:rPr>
        <w:t>источники бесперебойного питания на светофорные объекты;</w:t>
      </w:r>
    </w:p>
    <w:p w:rsidR="002521BB" w:rsidRPr="00AF1563" w:rsidRDefault="002521BB" w:rsidP="002521BB">
      <w:pPr>
        <w:snapToGrid w:val="0"/>
        <w:ind w:firstLine="709"/>
        <w:contextualSpacing/>
        <w:jc w:val="both"/>
        <w:rPr>
          <w:sz w:val="28"/>
          <w:szCs w:val="28"/>
        </w:rPr>
      </w:pPr>
      <w:r w:rsidRPr="00AF1563">
        <w:rPr>
          <w:sz w:val="28"/>
          <w:szCs w:val="28"/>
        </w:rPr>
        <w:t>локальная сеть управления светофорными объектами с функцией адаптивного управления светофорными объектами;</w:t>
      </w:r>
    </w:p>
    <w:p w:rsidR="002521BB" w:rsidRPr="00AF1563" w:rsidRDefault="002521BB" w:rsidP="002521BB">
      <w:pPr>
        <w:snapToGrid w:val="0"/>
        <w:ind w:firstLine="709"/>
        <w:contextualSpacing/>
        <w:jc w:val="both"/>
        <w:rPr>
          <w:sz w:val="28"/>
          <w:szCs w:val="28"/>
        </w:rPr>
      </w:pPr>
      <w:r w:rsidRPr="00AF1563">
        <w:rPr>
          <w:sz w:val="28"/>
          <w:szCs w:val="28"/>
        </w:rPr>
        <w:t>оснащение удаленного доступа для мониторинга светофорных объектов.</w:t>
      </w:r>
    </w:p>
    <w:p w:rsidR="002521BB" w:rsidRPr="00AF1563" w:rsidRDefault="002521BB" w:rsidP="002521BB">
      <w:pPr>
        <w:ind w:firstLine="709"/>
        <w:jc w:val="both"/>
        <w:rPr>
          <w:sz w:val="28"/>
          <w:szCs w:val="28"/>
        </w:rPr>
      </w:pPr>
      <w:r w:rsidRPr="00AF1563">
        <w:rPr>
          <w:sz w:val="28"/>
          <w:szCs w:val="28"/>
        </w:rPr>
        <w:t xml:space="preserve">Кроме того, внедрена система </w:t>
      </w:r>
      <w:proofErr w:type="spellStart"/>
      <w:r w:rsidRPr="00AF1563">
        <w:rPr>
          <w:sz w:val="28"/>
          <w:szCs w:val="28"/>
        </w:rPr>
        <w:t>фотовидеофиксации</w:t>
      </w:r>
      <w:proofErr w:type="spellEnd"/>
      <w:r w:rsidRPr="00AF1563">
        <w:rPr>
          <w:sz w:val="28"/>
          <w:szCs w:val="28"/>
        </w:rPr>
        <w:t xml:space="preserve"> нарушений правил дорожного движения «</w:t>
      </w:r>
      <w:proofErr w:type="spellStart"/>
      <w:r w:rsidRPr="00AF1563">
        <w:rPr>
          <w:sz w:val="28"/>
          <w:szCs w:val="28"/>
        </w:rPr>
        <w:t>Паркон</w:t>
      </w:r>
      <w:proofErr w:type="spellEnd"/>
      <w:r w:rsidRPr="00AF1563">
        <w:rPr>
          <w:sz w:val="28"/>
          <w:szCs w:val="28"/>
        </w:rPr>
        <w:t>-А» в части остановки и стоянки транспортных средств.</w:t>
      </w:r>
    </w:p>
    <w:p w:rsidR="002521BB" w:rsidRPr="00E82BC8" w:rsidRDefault="002521BB" w:rsidP="002521BB">
      <w:pPr>
        <w:ind w:firstLine="709"/>
        <w:jc w:val="both"/>
        <w:rPr>
          <w:sz w:val="28"/>
          <w:szCs w:val="28"/>
        </w:rPr>
      </w:pPr>
      <w:r w:rsidRPr="00E82BC8">
        <w:rPr>
          <w:sz w:val="28"/>
          <w:szCs w:val="28"/>
        </w:rPr>
        <w:t>По итогам 2022 года доля улично-дорожной сети Волгограда с асфальтобетонным покрытием составила 64,0%, доля автомобильных дорог местного значения, входящих в Волгоградскую городскую</w:t>
      </w:r>
      <w:r w:rsidRPr="00E82BC8">
        <w:rPr>
          <w:color w:val="FF0000"/>
          <w:sz w:val="28"/>
          <w:szCs w:val="28"/>
        </w:rPr>
        <w:t xml:space="preserve"> </w:t>
      </w:r>
      <w:r w:rsidRPr="00E82BC8">
        <w:rPr>
          <w:sz w:val="28"/>
          <w:szCs w:val="28"/>
        </w:rPr>
        <w:t xml:space="preserve">агломерацию, соответствующих нормативным требованиям, в их общей протяженности – 75,56%, протяженность вновь построенных автомобильных дорог общего пользования местного значения – 0,78 км. </w:t>
      </w:r>
    </w:p>
    <w:p w:rsidR="002521BB" w:rsidRPr="00AF1563" w:rsidRDefault="002521BB" w:rsidP="002521BB">
      <w:pPr>
        <w:pStyle w:val="ConsPlusNormal"/>
        <w:ind w:firstLine="709"/>
        <w:jc w:val="both"/>
        <w:rPr>
          <w:rFonts w:ascii="Times New Roman" w:hAnsi="Times New Roman" w:cs="Times New Roman"/>
          <w:sz w:val="28"/>
          <w:szCs w:val="28"/>
        </w:rPr>
      </w:pPr>
      <w:r w:rsidRPr="00E82BC8">
        <w:rPr>
          <w:rFonts w:ascii="Times New Roman" w:hAnsi="Times New Roman" w:cs="Times New Roman"/>
          <w:sz w:val="28"/>
          <w:szCs w:val="28"/>
        </w:rPr>
        <w:t xml:space="preserve">Значительная часть автодорог местного значения крайне </w:t>
      </w:r>
      <w:proofErr w:type="gramStart"/>
      <w:r w:rsidRPr="00E82BC8">
        <w:rPr>
          <w:rFonts w:ascii="Times New Roman" w:hAnsi="Times New Roman" w:cs="Times New Roman"/>
          <w:sz w:val="28"/>
          <w:szCs w:val="28"/>
        </w:rPr>
        <w:t>изношена и исчерпала</w:t>
      </w:r>
      <w:proofErr w:type="gramEnd"/>
      <w:r w:rsidRPr="00E82BC8">
        <w:rPr>
          <w:rFonts w:ascii="Times New Roman" w:hAnsi="Times New Roman" w:cs="Times New Roman"/>
          <w:sz w:val="28"/>
          <w:szCs w:val="28"/>
        </w:rPr>
        <w:t xml:space="preserve"> свою пропускную способность. Постоянные заторы существенно снижают скорость движения, ведут к росту транспортных издержек. На улично-дорожной сети располагаются 110 искусственных сооружений</w:t>
      </w:r>
      <w:r w:rsidRPr="00AF1563">
        <w:rPr>
          <w:rFonts w:ascii="Times New Roman" w:hAnsi="Times New Roman" w:cs="Times New Roman"/>
          <w:sz w:val="28"/>
          <w:szCs w:val="28"/>
        </w:rPr>
        <w:t xml:space="preserve"> (большие мосты, большие, средние и малые путепроводы, подземные пешеходные переходы, водопропускные трубы и дамбы, эстакада), из которых 25 находятся в удовлетворительном состоянии, 85 требуют ремонта, капитального ремонта или реконструкции. На тротуары и пешеходные дорожки приходится около 1,5 </w:t>
      </w:r>
      <w:proofErr w:type="gramStart"/>
      <w:r w:rsidRPr="00AF1563">
        <w:rPr>
          <w:rFonts w:ascii="Times New Roman" w:hAnsi="Times New Roman" w:cs="Times New Roman"/>
          <w:sz w:val="28"/>
          <w:szCs w:val="28"/>
        </w:rPr>
        <w:t>млн</w:t>
      </w:r>
      <w:proofErr w:type="gramEnd"/>
      <w:r w:rsidRPr="00AF1563">
        <w:rPr>
          <w:rFonts w:ascii="Times New Roman" w:hAnsi="Times New Roman" w:cs="Times New Roman"/>
          <w:sz w:val="28"/>
          <w:szCs w:val="28"/>
        </w:rPr>
        <w:t xml:space="preserve"> кв. м покрытия, при этом более 70% находятся в неудовлетворительном состоянии. Ежегодный рост автотранспорта и отсутствие необходимого парковочного пространства в местах тяготения и приложения труда приводят к значительному снижению пропускной способности автомобильных дорог из-за припаркованного вдоль дорог автотранспорта.</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Основными проблемами развития дорожной отрасли являются:</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низкая пропускная способность улично-дорожной сети, дефицит пешеходных зон и велосипедных дорожек, рост уровня аварийности автодорожной сети;</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износ </w:t>
      </w:r>
      <w:r w:rsidRPr="00E82BC8">
        <w:rPr>
          <w:rFonts w:ascii="Times New Roman" w:hAnsi="Times New Roman" w:cs="Times New Roman"/>
          <w:sz w:val="28"/>
          <w:szCs w:val="28"/>
        </w:rPr>
        <w:t>автодорог и</w:t>
      </w:r>
      <w:r w:rsidRPr="00AF1563">
        <w:rPr>
          <w:rFonts w:ascii="Times New Roman" w:hAnsi="Times New Roman" w:cs="Times New Roman"/>
          <w:sz w:val="28"/>
          <w:szCs w:val="28"/>
        </w:rPr>
        <w:t xml:space="preserve"> искусственных сооружений и, как следствие, увеличение затрат на их восстановление, содержание и текущий ремонт;</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физический и моральный износ технических средств организации дорожного движения;</w:t>
      </w:r>
    </w:p>
    <w:p w:rsidR="002521BB" w:rsidRPr="00E82BC8"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расширение территории Волгограда, многократное увеличение межремонтных сроков ремонта </w:t>
      </w:r>
      <w:r w:rsidRPr="00E82BC8">
        <w:rPr>
          <w:rFonts w:ascii="Times New Roman" w:hAnsi="Times New Roman" w:cs="Times New Roman"/>
          <w:sz w:val="28"/>
          <w:szCs w:val="28"/>
        </w:rPr>
        <w:t>существующих автодорог и искусственных сооружений на них, изолированность населения, проживающего в районах с индивидуальной жилой застройкой, не обеспеченных автодорогами с твердым покрытием;</w:t>
      </w:r>
    </w:p>
    <w:p w:rsidR="002521BB" w:rsidRPr="00AF1563" w:rsidRDefault="002521BB" w:rsidP="002521BB">
      <w:pPr>
        <w:pStyle w:val="ConsPlusNormal"/>
        <w:ind w:firstLine="709"/>
        <w:jc w:val="both"/>
        <w:rPr>
          <w:rFonts w:ascii="Times New Roman" w:hAnsi="Times New Roman" w:cs="Times New Roman"/>
          <w:sz w:val="28"/>
          <w:szCs w:val="28"/>
        </w:rPr>
      </w:pPr>
      <w:r w:rsidRPr="00E82BC8">
        <w:rPr>
          <w:rFonts w:ascii="Times New Roman" w:hAnsi="Times New Roman" w:cs="Times New Roman"/>
          <w:sz w:val="28"/>
          <w:szCs w:val="28"/>
        </w:rPr>
        <w:t>отсутствие шаговой доступности гаражно-строительных</w:t>
      </w:r>
      <w:r w:rsidRPr="00AF1563">
        <w:rPr>
          <w:rFonts w:ascii="Times New Roman" w:hAnsi="Times New Roman" w:cs="Times New Roman"/>
          <w:sz w:val="28"/>
          <w:szCs w:val="28"/>
        </w:rPr>
        <w:t xml:space="preserve"> кооперативов или автостоянок к месту жительства либо автопарковок к месту работы;</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аварийное состояние сетей ливневой канализации, что приводит в осенне-весенний период к созданию чрезвычайных ситуаций на территории Волгограда;</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недостаток наличия уборочной техники, что приводит к несвоевременной уборке </w:t>
      </w:r>
      <w:r w:rsidRPr="00AF1563">
        <w:rPr>
          <w:rFonts w:ascii="Times New Roman" w:hAnsi="Times New Roman" w:cs="Times New Roman"/>
          <w:bCs/>
          <w:sz w:val="28"/>
          <w:szCs w:val="28"/>
        </w:rPr>
        <w:t>автомобильных дорог</w:t>
      </w:r>
      <w:r w:rsidRPr="00AF1563">
        <w:rPr>
          <w:rFonts w:ascii="Times New Roman" w:hAnsi="Times New Roman" w:cs="Times New Roman"/>
          <w:sz w:val="28"/>
          <w:szCs w:val="28"/>
        </w:rPr>
        <w:t>;</w:t>
      </w: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торможение роста инвестиционной привлекательности Волгограда вследствие низкого уровня дорожной инфраструктуры;</w:t>
      </w:r>
    </w:p>
    <w:p w:rsidR="002521BB" w:rsidRPr="00AF1563" w:rsidRDefault="002521BB" w:rsidP="002521BB">
      <w:pPr>
        <w:pStyle w:val="ConsPlusNormal"/>
        <w:ind w:firstLine="709"/>
        <w:jc w:val="both"/>
        <w:rPr>
          <w:rFonts w:ascii="Times New Roman" w:hAnsi="Times New Roman" w:cs="Times New Roman"/>
          <w:sz w:val="28"/>
          <w:szCs w:val="28"/>
        </w:rPr>
      </w:pPr>
      <w:r w:rsidRPr="00D8608C">
        <w:rPr>
          <w:rFonts w:ascii="Times New Roman" w:hAnsi="Times New Roman" w:cs="Times New Roman"/>
          <w:sz w:val="28"/>
          <w:szCs w:val="28"/>
        </w:rPr>
        <w:t xml:space="preserve">анализ дорожно-транспортных происшествий (далее – ДТП) выявил </w:t>
      </w:r>
      <w:r w:rsidRPr="00AF1563">
        <w:rPr>
          <w:rFonts w:ascii="Times New Roman" w:hAnsi="Times New Roman" w:cs="Times New Roman"/>
          <w:sz w:val="28"/>
          <w:szCs w:val="28"/>
        </w:rPr>
        <w:t>свыше 100 очагов аварийности на улично-дорожной сети.</w:t>
      </w:r>
    </w:p>
    <w:p w:rsidR="002521BB" w:rsidRPr="00AF1563" w:rsidRDefault="002521BB" w:rsidP="002521BB">
      <w:pPr>
        <w:pStyle w:val="ConsPlusNormal"/>
        <w:ind w:firstLine="709"/>
        <w:jc w:val="both"/>
        <w:rPr>
          <w:rFonts w:ascii="Times New Roman" w:hAnsi="Times New Roman" w:cs="Times New Roman"/>
          <w:sz w:val="28"/>
          <w:szCs w:val="28"/>
        </w:rPr>
      </w:pPr>
      <w:proofErr w:type="gramStart"/>
      <w:r w:rsidRPr="00AF1563">
        <w:rPr>
          <w:rFonts w:ascii="Times New Roman" w:hAnsi="Times New Roman" w:cs="Times New Roman"/>
          <w:sz w:val="28"/>
          <w:szCs w:val="28"/>
        </w:rPr>
        <w:t xml:space="preserve">В сфере общественного транспорта причиной снижения качества транспортного обслуживания населения являются сокращение и старение муниципального парка автобусов и </w:t>
      </w:r>
      <w:r w:rsidRPr="00E82BC8">
        <w:rPr>
          <w:rFonts w:ascii="Times New Roman" w:hAnsi="Times New Roman" w:cs="Times New Roman"/>
          <w:sz w:val="28"/>
          <w:szCs w:val="28"/>
        </w:rPr>
        <w:t xml:space="preserve">городского </w:t>
      </w:r>
      <w:r w:rsidRPr="00E82BC8">
        <w:rPr>
          <w:rFonts w:ascii="Times New Roman" w:hAnsi="Times New Roman" w:cs="Times New Roman"/>
          <w:bCs/>
          <w:sz w:val="28"/>
          <w:szCs w:val="28"/>
        </w:rPr>
        <w:t>электрического</w:t>
      </w:r>
      <w:r w:rsidRPr="00E82BC8">
        <w:rPr>
          <w:sz w:val="28"/>
          <w:szCs w:val="28"/>
        </w:rPr>
        <w:t xml:space="preserve"> </w:t>
      </w:r>
      <w:r w:rsidRPr="00E82BC8">
        <w:rPr>
          <w:rFonts w:ascii="Times New Roman" w:hAnsi="Times New Roman" w:cs="Times New Roman"/>
          <w:sz w:val="28"/>
          <w:szCs w:val="28"/>
        </w:rPr>
        <w:t>общественного</w:t>
      </w:r>
      <w:r w:rsidRPr="00AF1563">
        <w:rPr>
          <w:sz w:val="28"/>
          <w:szCs w:val="28"/>
        </w:rPr>
        <w:t xml:space="preserve"> </w:t>
      </w:r>
      <w:r w:rsidRPr="00E82BC8">
        <w:rPr>
          <w:rFonts w:ascii="Times New Roman" w:hAnsi="Times New Roman" w:cs="Times New Roman"/>
          <w:bCs/>
          <w:sz w:val="28"/>
          <w:szCs w:val="28"/>
        </w:rPr>
        <w:t>транспорта</w:t>
      </w:r>
      <w:r w:rsidRPr="00E82BC8">
        <w:rPr>
          <w:rFonts w:ascii="Times New Roman" w:hAnsi="Times New Roman" w:cs="Times New Roman"/>
          <w:sz w:val="28"/>
          <w:szCs w:val="28"/>
        </w:rPr>
        <w:t xml:space="preserve"> (износ подвижного состава по троллейбусному парку составляет 83%, по трамвайному</w:t>
      </w:r>
      <w:r w:rsidRPr="00AF1563">
        <w:rPr>
          <w:rFonts w:ascii="Times New Roman" w:hAnsi="Times New Roman" w:cs="Times New Roman"/>
          <w:sz w:val="28"/>
          <w:szCs w:val="28"/>
        </w:rPr>
        <w:t xml:space="preserve"> – 96%, по автобусному – 75%). </w:t>
      </w:r>
      <w:proofErr w:type="gramEnd"/>
    </w:p>
    <w:p w:rsidR="002521BB" w:rsidRPr="00233C33" w:rsidRDefault="002521BB" w:rsidP="002521BB">
      <w:pPr>
        <w:ind w:firstLine="709"/>
        <w:jc w:val="both"/>
        <w:rPr>
          <w:sz w:val="28"/>
          <w:szCs w:val="28"/>
        </w:rPr>
      </w:pPr>
      <w:r w:rsidRPr="00AF1563">
        <w:rPr>
          <w:sz w:val="28"/>
          <w:szCs w:val="28"/>
        </w:rPr>
        <w:t xml:space="preserve">На территории Волгограда регулярные городские пассажирские перевозки по регулируемым тарифам осуществляют перевозчики: </w:t>
      </w:r>
      <w:r w:rsidRPr="00A741DD">
        <w:rPr>
          <w:bCs/>
          <w:sz w:val="28"/>
          <w:szCs w:val="28"/>
        </w:rPr>
        <w:t>ООО «Волгоградский Автобусный Парк»</w:t>
      </w:r>
      <w:r w:rsidRPr="00A741DD">
        <w:rPr>
          <w:sz w:val="28"/>
          <w:szCs w:val="28"/>
        </w:rPr>
        <w:t>,</w:t>
      </w:r>
      <w:r w:rsidRPr="00233C33">
        <w:rPr>
          <w:sz w:val="28"/>
          <w:szCs w:val="28"/>
        </w:rPr>
        <w:t xml:space="preserve"> </w:t>
      </w:r>
      <w:r w:rsidRPr="00A741DD">
        <w:rPr>
          <w:bCs/>
          <w:sz w:val="28"/>
          <w:szCs w:val="28"/>
        </w:rPr>
        <w:t>МУП «</w:t>
      </w:r>
      <w:proofErr w:type="spellStart"/>
      <w:r w:rsidRPr="00A741DD">
        <w:rPr>
          <w:bCs/>
          <w:sz w:val="28"/>
          <w:szCs w:val="28"/>
        </w:rPr>
        <w:t>Метроэлектротранс</w:t>
      </w:r>
      <w:proofErr w:type="spellEnd"/>
      <w:r w:rsidRPr="00A741DD">
        <w:rPr>
          <w:bCs/>
          <w:sz w:val="28"/>
          <w:szCs w:val="28"/>
        </w:rPr>
        <w:t>» г. Волгограда</w:t>
      </w:r>
      <w:r w:rsidRPr="00233C33">
        <w:rPr>
          <w:sz w:val="28"/>
          <w:szCs w:val="28"/>
        </w:rPr>
        <w:t>, МУП «ВПАТП № 7», ООО «Пассажирский порт Волгограда».</w:t>
      </w:r>
    </w:p>
    <w:p w:rsidR="002521BB" w:rsidRPr="00AF1563" w:rsidRDefault="002521BB" w:rsidP="002521BB">
      <w:pPr>
        <w:ind w:firstLine="709"/>
        <w:jc w:val="both"/>
        <w:rPr>
          <w:sz w:val="28"/>
          <w:szCs w:val="28"/>
        </w:rPr>
      </w:pPr>
      <w:r w:rsidRPr="00AF1563">
        <w:rPr>
          <w:sz w:val="28"/>
          <w:szCs w:val="28"/>
        </w:rPr>
        <w:t xml:space="preserve">В рамках развития городского </w:t>
      </w:r>
      <w:r w:rsidRPr="00E82BC8">
        <w:rPr>
          <w:bCs/>
          <w:sz w:val="28"/>
          <w:szCs w:val="28"/>
        </w:rPr>
        <w:t>электрического</w:t>
      </w:r>
      <w:r w:rsidRPr="00AF1563">
        <w:rPr>
          <w:sz w:val="28"/>
          <w:szCs w:val="28"/>
        </w:rPr>
        <w:t xml:space="preserve"> общественного </w:t>
      </w:r>
      <w:r w:rsidRPr="00E82BC8">
        <w:rPr>
          <w:bCs/>
          <w:sz w:val="28"/>
          <w:szCs w:val="28"/>
        </w:rPr>
        <w:t>транспорта</w:t>
      </w:r>
      <w:r w:rsidRPr="00AF1563">
        <w:rPr>
          <w:sz w:val="28"/>
          <w:szCs w:val="28"/>
        </w:rPr>
        <w:t xml:space="preserve"> при федеральной поддержке производится модернизация подвижного состава большой вместимости (автобусов и троллейбусов). В 2023 году: </w:t>
      </w:r>
    </w:p>
    <w:p w:rsidR="002521BB" w:rsidRPr="00AF1563" w:rsidRDefault="002521BB" w:rsidP="002521BB">
      <w:pPr>
        <w:ind w:firstLine="709"/>
        <w:jc w:val="both"/>
        <w:rPr>
          <w:sz w:val="28"/>
          <w:szCs w:val="28"/>
        </w:rPr>
      </w:pPr>
      <w:proofErr w:type="gramStart"/>
      <w:r w:rsidRPr="00AF1563">
        <w:rPr>
          <w:sz w:val="28"/>
          <w:szCs w:val="28"/>
        </w:rPr>
        <w:t xml:space="preserve">закуплены 60 автобусов большой вместимости (с применением механизма инфраструктурного бюджетного кредита); </w:t>
      </w:r>
      <w:proofErr w:type="gramEnd"/>
    </w:p>
    <w:p w:rsidR="002521BB" w:rsidRPr="00AF1563" w:rsidRDefault="002521BB" w:rsidP="002521BB">
      <w:pPr>
        <w:ind w:firstLine="709"/>
        <w:jc w:val="both"/>
        <w:rPr>
          <w:sz w:val="28"/>
          <w:szCs w:val="28"/>
        </w:rPr>
      </w:pPr>
      <w:proofErr w:type="gramStart"/>
      <w:r w:rsidRPr="00AF1563">
        <w:rPr>
          <w:sz w:val="28"/>
          <w:szCs w:val="28"/>
        </w:rPr>
        <w:t xml:space="preserve">приобретены 56 троллейбусов с автономным ходом (с применением механизма инфраструктурного бюджетного кредита), которые выйдут на линию в течение текущего года (дополнительно к закупленным в 2022 году </w:t>
      </w:r>
      <w:r>
        <w:rPr>
          <w:sz w:val="28"/>
          <w:szCs w:val="28"/>
        </w:rPr>
        <w:t xml:space="preserve">                          </w:t>
      </w:r>
      <w:r w:rsidRPr="00AF1563">
        <w:rPr>
          <w:sz w:val="28"/>
          <w:szCs w:val="28"/>
        </w:rPr>
        <w:t>56 троллейбусам с автономным ходом, которые курсируют на двух обновленных маршрутах);</w:t>
      </w:r>
      <w:proofErr w:type="gramEnd"/>
    </w:p>
    <w:p w:rsidR="002521BB" w:rsidRPr="00AF1563" w:rsidRDefault="002521BB" w:rsidP="002521BB">
      <w:pPr>
        <w:ind w:firstLine="709"/>
        <w:jc w:val="both"/>
        <w:rPr>
          <w:sz w:val="28"/>
          <w:szCs w:val="28"/>
        </w:rPr>
      </w:pPr>
      <w:r w:rsidRPr="00233C33">
        <w:rPr>
          <w:sz w:val="28"/>
          <w:szCs w:val="28"/>
        </w:rPr>
        <w:t xml:space="preserve">приобретены электробусы (21 электробус), которые выйдут на линию до </w:t>
      </w:r>
      <w:r w:rsidRPr="00AF1563">
        <w:rPr>
          <w:sz w:val="28"/>
          <w:szCs w:val="28"/>
        </w:rPr>
        <w:t>конца года, и 4 зарядные станции с пантографом в рамках заключенного соглашения с ПАО «КамАЗ»;</w:t>
      </w:r>
    </w:p>
    <w:p w:rsidR="002521BB" w:rsidRPr="00AF1563" w:rsidRDefault="002521BB" w:rsidP="002521BB">
      <w:pPr>
        <w:ind w:firstLine="709"/>
        <w:jc w:val="both"/>
        <w:rPr>
          <w:sz w:val="28"/>
          <w:szCs w:val="28"/>
        </w:rPr>
      </w:pPr>
      <w:r w:rsidRPr="00AF1563">
        <w:rPr>
          <w:sz w:val="28"/>
          <w:szCs w:val="28"/>
        </w:rPr>
        <w:t xml:space="preserve">заключен муниципальный контракт, на основании которого перевозчик </w:t>
      </w:r>
      <w:r w:rsidRPr="003542A6">
        <w:rPr>
          <w:sz w:val="28"/>
          <w:szCs w:val="28"/>
        </w:rPr>
        <w:t>(</w:t>
      </w:r>
      <w:r w:rsidRPr="003542A6">
        <w:rPr>
          <w:bCs/>
          <w:sz w:val="28"/>
          <w:szCs w:val="28"/>
        </w:rPr>
        <w:t>ООО «Волгоградский Автобусный Парк»</w:t>
      </w:r>
      <w:r w:rsidRPr="003542A6">
        <w:rPr>
          <w:sz w:val="28"/>
          <w:szCs w:val="28"/>
        </w:rPr>
        <w:t>)</w:t>
      </w:r>
      <w:r w:rsidRPr="00233C33">
        <w:rPr>
          <w:sz w:val="28"/>
          <w:szCs w:val="28"/>
        </w:rPr>
        <w:t xml:space="preserve"> получает право на заключение </w:t>
      </w:r>
      <w:r w:rsidRPr="00AF1563">
        <w:rPr>
          <w:sz w:val="28"/>
          <w:szCs w:val="28"/>
        </w:rPr>
        <w:t>лизинговых контрактов с компанией АО «Государственная транспортная лизинговая компания» на поставку 136 автобусов в 2023 году.</w:t>
      </w:r>
    </w:p>
    <w:p w:rsidR="002521BB" w:rsidRPr="00AF1563" w:rsidRDefault="002521BB" w:rsidP="002521BB">
      <w:pPr>
        <w:ind w:firstLine="709"/>
        <w:jc w:val="both"/>
        <w:rPr>
          <w:sz w:val="28"/>
          <w:szCs w:val="28"/>
        </w:rPr>
      </w:pPr>
      <w:r w:rsidRPr="00AF1563">
        <w:rPr>
          <w:sz w:val="28"/>
          <w:szCs w:val="28"/>
        </w:rPr>
        <w:t xml:space="preserve">Между администрацией Волгограда, Администрацией Волгоградской области и </w:t>
      </w:r>
      <w:r w:rsidRPr="00AB4504">
        <w:rPr>
          <w:bCs/>
          <w:sz w:val="28"/>
          <w:szCs w:val="28"/>
        </w:rPr>
        <w:t>АО «</w:t>
      </w:r>
      <w:proofErr w:type="spellStart"/>
      <w:r w:rsidRPr="00AB4504">
        <w:rPr>
          <w:bCs/>
          <w:sz w:val="28"/>
          <w:szCs w:val="28"/>
        </w:rPr>
        <w:t>ЭлектроТранспорт</w:t>
      </w:r>
      <w:proofErr w:type="spellEnd"/>
      <w:r w:rsidRPr="00AB4504">
        <w:rPr>
          <w:bCs/>
          <w:sz w:val="28"/>
          <w:szCs w:val="28"/>
        </w:rPr>
        <w:t xml:space="preserve"> Плюс»</w:t>
      </w:r>
      <w:r w:rsidRPr="00AF1563">
        <w:rPr>
          <w:sz w:val="28"/>
          <w:szCs w:val="28"/>
        </w:rPr>
        <w:t xml:space="preserve"> заключено концессионное соглашение от 29 декабря 2022 г. № 56 о создании, реконструкции и эксплуатации имущественного комплекса наземного городского </w:t>
      </w:r>
      <w:r w:rsidRPr="00E82BC8">
        <w:rPr>
          <w:bCs/>
          <w:sz w:val="28"/>
          <w:szCs w:val="28"/>
        </w:rPr>
        <w:t>электрического</w:t>
      </w:r>
      <w:r w:rsidRPr="00AF1563">
        <w:rPr>
          <w:sz w:val="28"/>
          <w:szCs w:val="28"/>
        </w:rPr>
        <w:t xml:space="preserve"> общественного </w:t>
      </w:r>
      <w:r w:rsidRPr="00E82BC8">
        <w:rPr>
          <w:bCs/>
          <w:sz w:val="28"/>
          <w:szCs w:val="28"/>
        </w:rPr>
        <w:t>транспорта</w:t>
      </w:r>
      <w:r w:rsidRPr="00AF1563">
        <w:rPr>
          <w:sz w:val="28"/>
          <w:szCs w:val="28"/>
        </w:rPr>
        <w:t xml:space="preserve"> общего пользов</w:t>
      </w:r>
      <w:r>
        <w:rPr>
          <w:sz w:val="28"/>
          <w:szCs w:val="28"/>
        </w:rPr>
        <w:t xml:space="preserve">ания Волгограда сроком действия </w:t>
      </w:r>
      <w:r w:rsidRPr="00AF1563">
        <w:rPr>
          <w:sz w:val="28"/>
          <w:szCs w:val="28"/>
        </w:rPr>
        <w:t xml:space="preserve">до 29 декабря 2047 г. (на 25 лет). Концессионер планирует вложить 12 </w:t>
      </w:r>
      <w:proofErr w:type="gramStart"/>
      <w:r w:rsidRPr="00AF1563">
        <w:rPr>
          <w:sz w:val="28"/>
          <w:szCs w:val="28"/>
        </w:rPr>
        <w:t>млрд</w:t>
      </w:r>
      <w:proofErr w:type="gramEnd"/>
      <w:r w:rsidRPr="00AF1563">
        <w:rPr>
          <w:sz w:val="28"/>
          <w:szCs w:val="28"/>
        </w:rPr>
        <w:t xml:space="preserve"> рублей в обновление трамвайного парка и инфраструктуры, из которых капитальный грант из федерального бюджета составляет 3,6 млрд рублей.</w:t>
      </w:r>
    </w:p>
    <w:p w:rsidR="002521BB" w:rsidRPr="00233C33" w:rsidRDefault="002521BB" w:rsidP="002521BB">
      <w:pPr>
        <w:ind w:firstLine="709"/>
        <w:jc w:val="both"/>
        <w:rPr>
          <w:sz w:val="28"/>
          <w:szCs w:val="28"/>
        </w:rPr>
      </w:pPr>
      <w:r w:rsidRPr="00AF1563">
        <w:rPr>
          <w:sz w:val="28"/>
          <w:szCs w:val="28"/>
        </w:rPr>
        <w:t xml:space="preserve">Анализ сильных и слабых сторон, возможностей и угроз представлен в </w:t>
      </w:r>
      <w:r w:rsidRPr="00233C33">
        <w:rPr>
          <w:sz w:val="28"/>
          <w:szCs w:val="28"/>
        </w:rPr>
        <w:t>таблице 16.</w:t>
      </w:r>
    </w:p>
    <w:p w:rsidR="002521BB" w:rsidRPr="00233C33" w:rsidRDefault="002521BB" w:rsidP="002521BB">
      <w:pPr>
        <w:ind w:firstLine="709"/>
        <w:jc w:val="both"/>
        <w:rPr>
          <w:sz w:val="28"/>
          <w:szCs w:val="28"/>
        </w:rPr>
      </w:pPr>
    </w:p>
    <w:p w:rsidR="002521BB" w:rsidRPr="00233C33" w:rsidRDefault="002521BB" w:rsidP="002521BB">
      <w:pPr>
        <w:ind w:firstLine="709"/>
        <w:jc w:val="both"/>
        <w:rPr>
          <w:sz w:val="28"/>
          <w:szCs w:val="28"/>
        </w:rPr>
      </w:pPr>
    </w:p>
    <w:p w:rsidR="002521BB" w:rsidRPr="00233C33" w:rsidRDefault="002521BB" w:rsidP="002521BB">
      <w:pPr>
        <w:pStyle w:val="ConsPlusNormal"/>
        <w:ind w:firstLine="709"/>
        <w:jc w:val="right"/>
        <w:rPr>
          <w:rFonts w:ascii="Times New Roman" w:hAnsi="Times New Roman" w:cs="Times New Roman"/>
          <w:sz w:val="28"/>
          <w:szCs w:val="28"/>
        </w:rPr>
      </w:pPr>
      <w:r w:rsidRPr="00233C33">
        <w:rPr>
          <w:rFonts w:ascii="Times New Roman" w:hAnsi="Times New Roman" w:cs="Times New Roman"/>
          <w:sz w:val="28"/>
          <w:szCs w:val="28"/>
        </w:rPr>
        <w:t>Таблица 16</w:t>
      </w:r>
    </w:p>
    <w:p w:rsidR="002521BB" w:rsidRPr="00A42813"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RPr="00A42813" w:rsidTr="00F45C27">
        <w:tc>
          <w:tcPr>
            <w:tcW w:w="4814" w:type="dxa"/>
          </w:tcPr>
          <w:p w:rsidR="002521BB" w:rsidRPr="00A42813" w:rsidRDefault="002521BB" w:rsidP="00F45C27">
            <w:pPr>
              <w:autoSpaceDE w:val="0"/>
              <w:autoSpaceDN w:val="0"/>
              <w:adjustRightInd w:val="0"/>
              <w:jc w:val="center"/>
              <w:rPr>
                <w:rFonts w:eastAsiaTheme="minorHAnsi"/>
                <w:sz w:val="24"/>
                <w:szCs w:val="28"/>
                <w:lang w:eastAsia="en-US"/>
              </w:rPr>
            </w:pPr>
            <w:r w:rsidRPr="00A42813">
              <w:rPr>
                <w:rFonts w:eastAsiaTheme="minorHAnsi"/>
                <w:sz w:val="24"/>
                <w:szCs w:val="28"/>
                <w:lang w:eastAsia="en-US"/>
              </w:rPr>
              <w:t>Сильные стороны</w:t>
            </w:r>
          </w:p>
        </w:tc>
        <w:tc>
          <w:tcPr>
            <w:tcW w:w="4815" w:type="dxa"/>
          </w:tcPr>
          <w:p w:rsidR="002521BB" w:rsidRPr="00A42813" w:rsidRDefault="002521BB" w:rsidP="00F45C27">
            <w:pPr>
              <w:autoSpaceDE w:val="0"/>
              <w:autoSpaceDN w:val="0"/>
              <w:adjustRightInd w:val="0"/>
              <w:ind w:firstLine="284"/>
              <w:jc w:val="center"/>
              <w:rPr>
                <w:rFonts w:eastAsiaTheme="minorHAnsi"/>
                <w:sz w:val="24"/>
                <w:szCs w:val="28"/>
                <w:lang w:eastAsia="en-US"/>
              </w:rPr>
            </w:pPr>
            <w:r w:rsidRPr="00A42813">
              <w:rPr>
                <w:rFonts w:eastAsiaTheme="minorHAnsi"/>
                <w:sz w:val="24"/>
                <w:szCs w:val="28"/>
                <w:lang w:eastAsia="en-US"/>
              </w:rPr>
              <w:t>Слабые стороны</w:t>
            </w:r>
          </w:p>
        </w:tc>
      </w:tr>
      <w:tr w:rsidR="002521BB" w:rsidRPr="00A42813" w:rsidTr="00F45C27">
        <w:tc>
          <w:tcPr>
            <w:tcW w:w="4814" w:type="dxa"/>
          </w:tcPr>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Наличие диверсифицированного транспортного комплекса.</w:t>
            </w:r>
          </w:p>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Потенциал развития Волгограда как транспортно-логистического узла Юга России.</w:t>
            </w:r>
          </w:p>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Использование потенциала ЧМ-2018</w:t>
            </w:r>
          </w:p>
        </w:tc>
        <w:tc>
          <w:tcPr>
            <w:tcW w:w="4815" w:type="dxa"/>
          </w:tcPr>
          <w:p w:rsidR="002521BB" w:rsidRPr="00A42813" w:rsidRDefault="002521BB" w:rsidP="00F45C27">
            <w:pPr>
              <w:ind w:firstLine="359"/>
              <w:jc w:val="both"/>
              <w:rPr>
                <w:sz w:val="24"/>
                <w:szCs w:val="28"/>
              </w:rPr>
            </w:pPr>
            <w:r w:rsidRPr="00A42813">
              <w:rPr>
                <w:rFonts w:eastAsiaTheme="minorHAnsi"/>
                <w:sz w:val="24"/>
                <w:szCs w:val="28"/>
                <w:lang w:eastAsia="en-US"/>
              </w:rPr>
              <w:t xml:space="preserve">Ежегодное недофинансирование </w:t>
            </w:r>
            <w:r w:rsidRPr="00A42813">
              <w:rPr>
                <w:sz w:val="24"/>
                <w:szCs w:val="28"/>
              </w:rPr>
              <w:t xml:space="preserve">содержания </w:t>
            </w:r>
            <w:r w:rsidRPr="00A42813">
              <w:rPr>
                <w:bCs/>
                <w:sz w:val="24"/>
                <w:szCs w:val="28"/>
              </w:rPr>
              <w:t>улично-дорожной сети</w:t>
            </w:r>
            <w:r w:rsidRPr="00A42813">
              <w:rPr>
                <w:sz w:val="24"/>
                <w:szCs w:val="28"/>
              </w:rPr>
              <w:t>.</w:t>
            </w:r>
          </w:p>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Несоответствие по техническим нормативам автовокзальных комплексов.</w:t>
            </w:r>
          </w:p>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 xml:space="preserve">Высокая степень износа </w:t>
            </w:r>
            <w:r w:rsidRPr="008854F6">
              <w:rPr>
                <w:sz w:val="24"/>
                <w:szCs w:val="24"/>
              </w:rPr>
              <w:t>автодорог местного значения</w:t>
            </w:r>
            <w:r>
              <w:rPr>
                <w:sz w:val="24"/>
                <w:szCs w:val="24"/>
              </w:rPr>
              <w:t xml:space="preserve"> </w:t>
            </w:r>
            <w:r w:rsidRPr="00A42813">
              <w:rPr>
                <w:rFonts w:eastAsiaTheme="minorHAnsi"/>
                <w:sz w:val="24"/>
                <w:szCs w:val="28"/>
                <w:lang w:eastAsia="en-US"/>
              </w:rPr>
              <w:t>и пешеходных зон, ограничение пропускной способности (70% пешеходных и тротуарных дорожек находятся в неудовлетворительном состоянии).</w:t>
            </w:r>
          </w:p>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 xml:space="preserve">На </w:t>
            </w:r>
            <w:r w:rsidRPr="00A42813">
              <w:rPr>
                <w:rFonts w:eastAsiaTheme="minorHAnsi"/>
                <w:bCs/>
                <w:sz w:val="24"/>
                <w:szCs w:val="28"/>
                <w:lang w:eastAsia="en-US"/>
              </w:rPr>
              <w:t xml:space="preserve">улично-дорожной сети </w:t>
            </w:r>
            <w:r w:rsidRPr="00A42813">
              <w:rPr>
                <w:rFonts w:eastAsiaTheme="minorHAnsi"/>
                <w:sz w:val="24"/>
                <w:szCs w:val="28"/>
                <w:lang w:eastAsia="en-US"/>
              </w:rPr>
              <w:t>располагаются 110 искусственных сооружений, из которых 85 требуют капитального ремонта или реконструкции</w:t>
            </w:r>
          </w:p>
        </w:tc>
      </w:tr>
      <w:tr w:rsidR="002521BB" w:rsidRPr="00A42813" w:rsidTr="00F45C27">
        <w:tc>
          <w:tcPr>
            <w:tcW w:w="4814" w:type="dxa"/>
          </w:tcPr>
          <w:p w:rsidR="002521BB" w:rsidRPr="00A42813" w:rsidRDefault="002521BB" w:rsidP="00F45C27">
            <w:pPr>
              <w:autoSpaceDE w:val="0"/>
              <w:autoSpaceDN w:val="0"/>
              <w:adjustRightInd w:val="0"/>
              <w:jc w:val="center"/>
              <w:rPr>
                <w:rFonts w:eastAsiaTheme="minorHAnsi"/>
                <w:sz w:val="24"/>
                <w:szCs w:val="28"/>
                <w:lang w:eastAsia="en-US"/>
              </w:rPr>
            </w:pPr>
            <w:r w:rsidRPr="00A42813">
              <w:rPr>
                <w:rFonts w:eastAsiaTheme="minorHAnsi"/>
                <w:sz w:val="24"/>
                <w:szCs w:val="28"/>
                <w:lang w:eastAsia="en-US"/>
              </w:rPr>
              <w:t>Возможности</w:t>
            </w:r>
          </w:p>
        </w:tc>
        <w:tc>
          <w:tcPr>
            <w:tcW w:w="4815" w:type="dxa"/>
          </w:tcPr>
          <w:p w:rsidR="002521BB" w:rsidRPr="00A42813" w:rsidRDefault="002521BB" w:rsidP="00F45C27">
            <w:pPr>
              <w:autoSpaceDE w:val="0"/>
              <w:autoSpaceDN w:val="0"/>
              <w:adjustRightInd w:val="0"/>
              <w:jc w:val="center"/>
              <w:rPr>
                <w:rFonts w:eastAsiaTheme="minorHAnsi"/>
                <w:sz w:val="24"/>
                <w:szCs w:val="28"/>
                <w:lang w:eastAsia="en-US"/>
              </w:rPr>
            </w:pPr>
            <w:r w:rsidRPr="00A42813">
              <w:rPr>
                <w:rFonts w:eastAsiaTheme="minorHAnsi"/>
                <w:sz w:val="24"/>
                <w:szCs w:val="28"/>
                <w:lang w:eastAsia="en-US"/>
              </w:rPr>
              <w:t>Угрозы</w:t>
            </w:r>
          </w:p>
        </w:tc>
      </w:tr>
      <w:tr w:rsidR="002521BB" w:rsidRPr="00A42813" w:rsidTr="00F45C27">
        <w:tc>
          <w:tcPr>
            <w:tcW w:w="4814" w:type="dxa"/>
          </w:tcPr>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Большое транзитное значение Волгограда и Волгоградской области повышает его перспективное значение для развития экономики России в целом.</w:t>
            </w:r>
          </w:p>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 xml:space="preserve">Формирование эффективной </w:t>
            </w:r>
            <w:r w:rsidRPr="00A42813">
              <w:rPr>
                <w:rFonts w:eastAsiaTheme="minorHAnsi"/>
                <w:b/>
                <w:sz w:val="24"/>
                <w:szCs w:val="28"/>
                <w:lang w:eastAsia="en-US"/>
              </w:rPr>
              <w:t>городской агломерации</w:t>
            </w:r>
            <w:r w:rsidRPr="00A42813">
              <w:rPr>
                <w:rFonts w:eastAsiaTheme="minorHAnsi"/>
                <w:sz w:val="24"/>
                <w:szCs w:val="28"/>
                <w:lang w:eastAsia="en-US"/>
              </w:rPr>
              <w:t xml:space="preserve"> вокруг Волгограда и модернизация Волгограда с позиции транспортно-логистического узла Юга России</w:t>
            </w:r>
          </w:p>
        </w:tc>
        <w:tc>
          <w:tcPr>
            <w:tcW w:w="4815" w:type="dxa"/>
          </w:tcPr>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Высокий износ транспортных магистралей, аэропорта, пунктов приема-передачи грузов.</w:t>
            </w:r>
          </w:p>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Постоянная недостаточность финансирования модернизации (реконструкции) основных транспортно-логистических пунктов Волгограда.</w:t>
            </w:r>
          </w:p>
          <w:p w:rsidR="002521BB" w:rsidRPr="00A42813" w:rsidRDefault="002521BB" w:rsidP="00F45C27">
            <w:pPr>
              <w:autoSpaceDE w:val="0"/>
              <w:autoSpaceDN w:val="0"/>
              <w:adjustRightInd w:val="0"/>
              <w:ind w:firstLine="359"/>
              <w:jc w:val="both"/>
              <w:rPr>
                <w:rFonts w:eastAsiaTheme="minorHAnsi"/>
                <w:sz w:val="24"/>
                <w:szCs w:val="28"/>
                <w:lang w:eastAsia="en-US"/>
              </w:rPr>
            </w:pPr>
            <w:r w:rsidRPr="00A42813">
              <w:rPr>
                <w:rFonts w:eastAsiaTheme="minorHAnsi"/>
                <w:sz w:val="24"/>
                <w:szCs w:val="28"/>
                <w:lang w:eastAsia="en-US"/>
              </w:rPr>
              <w:t>Высокий уровень транзитного потока через основные городские магистрали, а не в обход Волгограда</w:t>
            </w:r>
          </w:p>
        </w:tc>
      </w:tr>
    </w:tbl>
    <w:p w:rsidR="002521BB" w:rsidRPr="00A42813" w:rsidRDefault="002521BB" w:rsidP="002521BB">
      <w:pPr>
        <w:pStyle w:val="ConsPlusNormal"/>
        <w:rPr>
          <w:rFonts w:ascii="Times New Roman" w:hAnsi="Times New Roman" w:cs="Times New Roman"/>
          <w:sz w:val="28"/>
          <w:szCs w:val="28"/>
        </w:rPr>
      </w:pPr>
    </w:p>
    <w:p w:rsidR="002521BB" w:rsidRPr="00AF1563" w:rsidRDefault="002521BB" w:rsidP="002521BB">
      <w:pPr>
        <w:pStyle w:val="ConsPlusNormal"/>
        <w:jc w:val="center"/>
        <w:outlineLvl w:val="5"/>
        <w:rPr>
          <w:rFonts w:ascii="Times New Roman" w:hAnsi="Times New Roman" w:cs="Times New Roman"/>
          <w:sz w:val="28"/>
          <w:szCs w:val="28"/>
        </w:rPr>
      </w:pPr>
      <w:r>
        <w:rPr>
          <w:rFonts w:ascii="Times New Roman" w:hAnsi="Times New Roman" w:cs="Times New Roman"/>
          <w:sz w:val="28"/>
          <w:szCs w:val="28"/>
        </w:rPr>
        <w:t xml:space="preserve">2.3.5. </w:t>
      </w:r>
      <w:r w:rsidRPr="00AF1563">
        <w:rPr>
          <w:rFonts w:ascii="Times New Roman" w:hAnsi="Times New Roman" w:cs="Times New Roman"/>
          <w:sz w:val="28"/>
          <w:szCs w:val="28"/>
        </w:rPr>
        <w:t>Жилищное строительство</w:t>
      </w:r>
    </w:p>
    <w:p w:rsidR="002521BB" w:rsidRPr="00AF1563" w:rsidRDefault="002521BB" w:rsidP="002521BB">
      <w:pPr>
        <w:pStyle w:val="ConsPlusNormal"/>
        <w:jc w:val="both"/>
        <w:outlineLvl w:val="5"/>
        <w:rPr>
          <w:rFonts w:ascii="Times New Roman" w:hAnsi="Times New Roman" w:cs="Times New Roman"/>
          <w:sz w:val="28"/>
          <w:szCs w:val="28"/>
        </w:rPr>
      </w:pP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Объем жилищного строительства в Волгограде в 2022 году составил </w:t>
      </w:r>
      <w:r>
        <w:rPr>
          <w:rFonts w:ascii="Times New Roman" w:hAnsi="Times New Roman" w:cs="Times New Roman"/>
          <w:sz w:val="28"/>
          <w:szCs w:val="28"/>
        </w:rPr>
        <w:t xml:space="preserve">                 </w:t>
      </w:r>
      <w:r w:rsidRPr="00AF1563">
        <w:rPr>
          <w:rFonts w:ascii="Times New Roman" w:hAnsi="Times New Roman" w:cs="Times New Roman"/>
          <w:sz w:val="28"/>
          <w:szCs w:val="28"/>
        </w:rPr>
        <w:t xml:space="preserve">399,3 тыс. кв. м (88,7% к уровню 2021 года). Ввод в эксплуатацию многоквартирного жилья составил 41,6% от общего объема жилищного строительства за отчетный период. Площадь введенного в эксплуатацию жилья индивидуальными застройщиками по сравнению с 2021 годом увеличилась </w:t>
      </w:r>
      <w:r>
        <w:rPr>
          <w:rFonts w:ascii="Times New Roman" w:hAnsi="Times New Roman" w:cs="Times New Roman"/>
          <w:sz w:val="28"/>
          <w:szCs w:val="28"/>
        </w:rPr>
        <w:t xml:space="preserve">                  </w:t>
      </w:r>
      <w:r w:rsidRPr="00AF1563">
        <w:rPr>
          <w:rFonts w:ascii="Times New Roman" w:hAnsi="Times New Roman" w:cs="Times New Roman"/>
          <w:sz w:val="28"/>
          <w:szCs w:val="28"/>
        </w:rPr>
        <w:t xml:space="preserve">в 1,6 раза и составила 166,1 тыс. кв. м. В общей </w:t>
      </w:r>
      <w:proofErr w:type="gramStart"/>
      <w:r w:rsidRPr="00AF1563">
        <w:rPr>
          <w:rFonts w:ascii="Times New Roman" w:hAnsi="Times New Roman" w:cs="Times New Roman"/>
          <w:sz w:val="28"/>
          <w:szCs w:val="28"/>
        </w:rPr>
        <w:t>площади</w:t>
      </w:r>
      <w:proofErr w:type="gramEnd"/>
      <w:r w:rsidRPr="00AF1563">
        <w:rPr>
          <w:rFonts w:ascii="Times New Roman" w:hAnsi="Times New Roman" w:cs="Times New Roman"/>
          <w:sz w:val="28"/>
          <w:szCs w:val="28"/>
        </w:rPr>
        <w:t xml:space="preserve"> построенного за </w:t>
      </w:r>
      <w:r>
        <w:rPr>
          <w:rFonts w:ascii="Times New Roman" w:hAnsi="Times New Roman" w:cs="Times New Roman"/>
          <w:sz w:val="28"/>
          <w:szCs w:val="28"/>
        </w:rPr>
        <w:t xml:space="preserve">                 </w:t>
      </w:r>
      <w:r w:rsidRPr="00AF1563">
        <w:rPr>
          <w:rFonts w:ascii="Times New Roman" w:hAnsi="Times New Roman" w:cs="Times New Roman"/>
          <w:sz w:val="28"/>
          <w:szCs w:val="28"/>
        </w:rPr>
        <w:t>2022 год жилья 27,3% и 20,4% пришлось на Советский и Кировский районы соответственно.</w:t>
      </w:r>
    </w:p>
    <w:p w:rsidR="002521BB" w:rsidRPr="00AF1563" w:rsidRDefault="002521BB" w:rsidP="002521BB">
      <w:pPr>
        <w:tabs>
          <w:tab w:val="left" w:pos="851"/>
        </w:tabs>
        <w:ind w:firstLine="709"/>
        <w:jc w:val="both"/>
        <w:rPr>
          <w:sz w:val="28"/>
          <w:szCs w:val="28"/>
        </w:rPr>
      </w:pPr>
      <w:r w:rsidRPr="00AF1563">
        <w:rPr>
          <w:sz w:val="28"/>
          <w:szCs w:val="28"/>
        </w:rPr>
        <w:t xml:space="preserve">Комплексное освоение застроенных территорий, предполагающее строительство нового, комфортабельного жилья вместо ветхого жилого фонда, строительство новых инженерных коммуникаций и объектов социального назначения являлось одним из приоритетов администрации Волгограда в градостроительной сфере. </w:t>
      </w:r>
    </w:p>
    <w:p w:rsidR="002521BB" w:rsidRPr="00AF1563" w:rsidRDefault="002521BB" w:rsidP="002521BB">
      <w:pPr>
        <w:tabs>
          <w:tab w:val="left" w:pos="851"/>
        </w:tabs>
        <w:ind w:firstLine="709"/>
        <w:jc w:val="both"/>
        <w:rPr>
          <w:sz w:val="28"/>
          <w:szCs w:val="28"/>
        </w:rPr>
      </w:pPr>
      <w:r w:rsidRPr="00AF1563">
        <w:rPr>
          <w:sz w:val="28"/>
          <w:szCs w:val="28"/>
        </w:rPr>
        <w:t xml:space="preserve">Между администрацией Волгограда и частными инвесторами заключено 81 инвестиционное соглашение в сфере жилищного строительства, благоустройства, логистики, социального обеспечения и модернизации коммунальной инфраструктуры, развития въездного и внутреннего туризма, а также создания научного технопарка. </w:t>
      </w:r>
    </w:p>
    <w:p w:rsidR="002521BB" w:rsidRPr="00AF1563" w:rsidRDefault="002521BB" w:rsidP="002521BB">
      <w:pPr>
        <w:tabs>
          <w:tab w:val="left" w:pos="851"/>
          <w:tab w:val="right" w:pos="9638"/>
        </w:tabs>
        <w:ind w:firstLine="709"/>
        <w:jc w:val="both"/>
        <w:rPr>
          <w:sz w:val="28"/>
          <w:szCs w:val="28"/>
        </w:rPr>
      </w:pPr>
      <w:r w:rsidRPr="00AF1563">
        <w:rPr>
          <w:sz w:val="28"/>
          <w:szCs w:val="28"/>
        </w:rPr>
        <w:t xml:space="preserve">Наиболее масштабными инвестиционными проектами являются: </w:t>
      </w:r>
    </w:p>
    <w:p w:rsidR="002521BB" w:rsidRPr="00AF1563" w:rsidRDefault="002521BB" w:rsidP="002521BB">
      <w:pPr>
        <w:pStyle w:val="af3"/>
        <w:tabs>
          <w:tab w:val="left" w:pos="0"/>
          <w:tab w:val="left" w:pos="851"/>
        </w:tabs>
        <w:ind w:left="0" w:firstLineChars="257" w:firstLine="720"/>
        <w:jc w:val="both"/>
        <w:rPr>
          <w:sz w:val="28"/>
          <w:szCs w:val="28"/>
        </w:rPr>
      </w:pPr>
      <w:r w:rsidRPr="00AF1563">
        <w:rPr>
          <w:sz w:val="28"/>
          <w:szCs w:val="28"/>
        </w:rPr>
        <w:t>строительство жилья на земельном участке ориентировочной площадью 411,5 тыс. кв. м, расположенном в Кировском районе (объем инвестиций –</w:t>
      </w:r>
      <w:r>
        <w:rPr>
          <w:sz w:val="28"/>
          <w:szCs w:val="28"/>
        </w:rPr>
        <w:t xml:space="preserve">               </w:t>
      </w:r>
      <w:r w:rsidRPr="00AF1563">
        <w:rPr>
          <w:sz w:val="28"/>
          <w:szCs w:val="28"/>
        </w:rPr>
        <w:t xml:space="preserve">11,2 </w:t>
      </w:r>
      <w:proofErr w:type="gramStart"/>
      <w:r w:rsidRPr="00AF1563">
        <w:rPr>
          <w:sz w:val="28"/>
          <w:szCs w:val="28"/>
        </w:rPr>
        <w:t>млрд</w:t>
      </w:r>
      <w:proofErr w:type="gramEnd"/>
      <w:r w:rsidRPr="00AF1563">
        <w:rPr>
          <w:sz w:val="28"/>
          <w:szCs w:val="28"/>
        </w:rPr>
        <w:t xml:space="preserve"> рублей);</w:t>
      </w:r>
    </w:p>
    <w:p w:rsidR="002521BB" w:rsidRPr="00233C33" w:rsidRDefault="002521BB" w:rsidP="002521BB">
      <w:pPr>
        <w:pStyle w:val="af3"/>
        <w:tabs>
          <w:tab w:val="left" w:pos="0"/>
          <w:tab w:val="left" w:pos="851"/>
        </w:tabs>
        <w:ind w:left="0" w:firstLine="709"/>
        <w:jc w:val="both"/>
        <w:rPr>
          <w:sz w:val="28"/>
          <w:szCs w:val="28"/>
        </w:rPr>
      </w:pPr>
      <w:r w:rsidRPr="00233C33">
        <w:rPr>
          <w:sz w:val="28"/>
          <w:szCs w:val="28"/>
        </w:rPr>
        <w:t xml:space="preserve">строительство распределительного (логистического) центра </w:t>
      </w:r>
      <w:r w:rsidRPr="00233C33">
        <w:rPr>
          <w:bCs/>
          <w:sz w:val="28"/>
          <w:szCs w:val="28"/>
        </w:rPr>
        <w:t>ООО «</w:t>
      </w:r>
      <w:proofErr w:type="spellStart"/>
      <w:r w:rsidRPr="00233C33">
        <w:rPr>
          <w:bCs/>
          <w:sz w:val="28"/>
          <w:szCs w:val="28"/>
        </w:rPr>
        <w:t>Вайлдберриз</w:t>
      </w:r>
      <w:proofErr w:type="spellEnd"/>
      <w:r w:rsidRPr="00233C33">
        <w:rPr>
          <w:bCs/>
          <w:sz w:val="28"/>
          <w:szCs w:val="28"/>
        </w:rPr>
        <w:t>»</w:t>
      </w:r>
      <w:r w:rsidRPr="00233C33">
        <w:rPr>
          <w:b/>
          <w:bCs/>
          <w:sz w:val="28"/>
          <w:szCs w:val="28"/>
        </w:rPr>
        <w:t xml:space="preserve"> </w:t>
      </w:r>
      <w:r w:rsidRPr="00233C33">
        <w:rPr>
          <w:sz w:val="28"/>
          <w:szCs w:val="28"/>
        </w:rPr>
        <w:t xml:space="preserve">– «Центр обеспечения </w:t>
      </w:r>
      <w:proofErr w:type="spellStart"/>
      <w:r w:rsidRPr="00233C33">
        <w:rPr>
          <w:sz w:val="28"/>
          <w:szCs w:val="28"/>
        </w:rPr>
        <w:t>омниканальной</w:t>
      </w:r>
      <w:proofErr w:type="spellEnd"/>
      <w:r w:rsidRPr="00233C33">
        <w:rPr>
          <w:sz w:val="28"/>
          <w:szCs w:val="28"/>
        </w:rPr>
        <w:t xml:space="preserve"> торговли» (объем инвестиций –7,5 </w:t>
      </w:r>
      <w:proofErr w:type="gramStart"/>
      <w:r w:rsidRPr="00233C33">
        <w:rPr>
          <w:sz w:val="28"/>
          <w:szCs w:val="28"/>
        </w:rPr>
        <w:t>млрд</w:t>
      </w:r>
      <w:proofErr w:type="gramEnd"/>
      <w:r w:rsidRPr="00233C33">
        <w:rPr>
          <w:sz w:val="28"/>
          <w:szCs w:val="28"/>
        </w:rPr>
        <w:t xml:space="preserve"> рублей),</w:t>
      </w:r>
    </w:p>
    <w:p w:rsidR="002521BB" w:rsidRPr="000266DE" w:rsidRDefault="002521BB" w:rsidP="002521BB">
      <w:pPr>
        <w:pStyle w:val="af3"/>
        <w:tabs>
          <w:tab w:val="left" w:pos="0"/>
          <w:tab w:val="left" w:pos="851"/>
        </w:tabs>
        <w:ind w:left="0" w:firstLineChars="253" w:firstLine="708"/>
        <w:jc w:val="both"/>
        <w:rPr>
          <w:sz w:val="28"/>
          <w:szCs w:val="28"/>
        </w:rPr>
      </w:pPr>
      <w:r w:rsidRPr="00AF1563">
        <w:rPr>
          <w:sz w:val="28"/>
          <w:szCs w:val="28"/>
        </w:rPr>
        <w:t xml:space="preserve">строительство жилья на земельном участке ориентировочной площадью 250,0 тыс. кв. м, расположенном в Советском районе (объем инвестиций – </w:t>
      </w:r>
      <w:r>
        <w:rPr>
          <w:sz w:val="28"/>
          <w:szCs w:val="28"/>
        </w:rPr>
        <w:t xml:space="preserve">                 </w:t>
      </w:r>
      <w:r w:rsidRPr="00AF1563">
        <w:rPr>
          <w:sz w:val="28"/>
          <w:szCs w:val="28"/>
        </w:rPr>
        <w:t xml:space="preserve">6,8 </w:t>
      </w:r>
      <w:proofErr w:type="gramStart"/>
      <w:r w:rsidRPr="000266DE">
        <w:rPr>
          <w:sz w:val="28"/>
          <w:szCs w:val="28"/>
        </w:rPr>
        <w:t>млрд</w:t>
      </w:r>
      <w:proofErr w:type="gramEnd"/>
      <w:r w:rsidRPr="000266DE">
        <w:rPr>
          <w:sz w:val="28"/>
          <w:szCs w:val="28"/>
        </w:rPr>
        <w:t xml:space="preserve"> рублей).</w:t>
      </w:r>
    </w:p>
    <w:p w:rsidR="002521BB" w:rsidRDefault="002521BB" w:rsidP="002521BB">
      <w:pPr>
        <w:ind w:firstLine="709"/>
        <w:jc w:val="both"/>
        <w:rPr>
          <w:color w:val="000000"/>
          <w:sz w:val="28"/>
          <w:szCs w:val="28"/>
        </w:rPr>
      </w:pPr>
      <w:r w:rsidRPr="000266DE">
        <w:rPr>
          <w:color w:val="000000"/>
          <w:sz w:val="28"/>
          <w:szCs w:val="28"/>
        </w:rPr>
        <w:t xml:space="preserve">Активными темпами планируется осуществлять переселение граждан из </w:t>
      </w:r>
      <w:r w:rsidRPr="000266DE">
        <w:rPr>
          <w:sz w:val="28"/>
          <w:szCs w:val="28"/>
        </w:rPr>
        <w:t xml:space="preserve">аварийного жилья. Всего необходимо расселить более 600 аварийных домов общей площадью свыше 538 тыс. кв. м аварийного жилья, благодаря чему 34,2 тыс. </w:t>
      </w:r>
      <w:proofErr w:type="spellStart"/>
      <w:r w:rsidRPr="000266DE">
        <w:rPr>
          <w:sz w:val="28"/>
          <w:szCs w:val="28"/>
        </w:rPr>
        <w:t>волгоградцев</w:t>
      </w:r>
      <w:proofErr w:type="spellEnd"/>
      <w:r w:rsidRPr="000266DE">
        <w:rPr>
          <w:sz w:val="28"/>
          <w:szCs w:val="28"/>
        </w:rPr>
        <w:t xml:space="preserve"> улучшат свои жилищные условия. Для этого необходимо использовать новый подход к обновлению городской застройки – комплексное развитие территории с учетом использования мер поддержки застройщиков, предусмотренных региональным законодательством, мер </w:t>
      </w:r>
      <w:r w:rsidRPr="000266DE">
        <w:rPr>
          <w:color w:val="000000"/>
          <w:sz w:val="28"/>
          <w:szCs w:val="28"/>
        </w:rPr>
        <w:t>инфраструктурной федеральной поддержки.</w:t>
      </w:r>
    </w:p>
    <w:p w:rsidR="002521BB" w:rsidRDefault="002521BB" w:rsidP="002521BB">
      <w:pPr>
        <w:rPr>
          <w:sz w:val="22"/>
          <w:szCs w:val="22"/>
        </w:rPr>
      </w:pPr>
    </w:p>
    <w:p w:rsidR="002521BB" w:rsidRPr="0089667F"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 Анализ сильных и слабых сторон, возможностей и угроз представлен в </w:t>
      </w:r>
      <w:r w:rsidRPr="0089667F">
        <w:rPr>
          <w:rFonts w:ascii="Times New Roman" w:hAnsi="Times New Roman" w:cs="Times New Roman"/>
          <w:sz w:val="28"/>
          <w:szCs w:val="28"/>
        </w:rPr>
        <w:t>таблице 17.</w:t>
      </w:r>
    </w:p>
    <w:p w:rsidR="002521BB" w:rsidRPr="0089667F" w:rsidRDefault="002521BB" w:rsidP="002521BB">
      <w:pPr>
        <w:pStyle w:val="ConsPlusNormal"/>
        <w:ind w:firstLine="709"/>
        <w:jc w:val="both"/>
        <w:rPr>
          <w:rFonts w:ascii="Times New Roman" w:hAnsi="Times New Roman" w:cs="Times New Roman"/>
          <w:sz w:val="28"/>
          <w:szCs w:val="28"/>
        </w:rPr>
      </w:pPr>
    </w:p>
    <w:p w:rsidR="002521BB" w:rsidRPr="0089667F" w:rsidRDefault="002521BB" w:rsidP="002521BB">
      <w:pPr>
        <w:pStyle w:val="ConsPlusNormal"/>
        <w:ind w:firstLine="709"/>
        <w:jc w:val="right"/>
        <w:rPr>
          <w:rFonts w:ascii="Times New Roman" w:hAnsi="Times New Roman" w:cs="Times New Roman"/>
          <w:sz w:val="28"/>
          <w:szCs w:val="28"/>
        </w:rPr>
      </w:pPr>
      <w:r w:rsidRPr="0089667F">
        <w:rPr>
          <w:rFonts w:ascii="Times New Roman" w:hAnsi="Times New Roman" w:cs="Times New Roman"/>
          <w:sz w:val="28"/>
          <w:szCs w:val="28"/>
        </w:rPr>
        <w:t>Таблица 17</w:t>
      </w:r>
    </w:p>
    <w:p w:rsidR="002521BB" w:rsidRPr="00A42813"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Tr="00F45C27">
        <w:tc>
          <w:tcPr>
            <w:tcW w:w="4814" w:type="dxa"/>
          </w:tcPr>
          <w:p w:rsidR="002521BB" w:rsidRPr="00A42813" w:rsidRDefault="002521BB" w:rsidP="00F45C27">
            <w:pPr>
              <w:autoSpaceDE w:val="0"/>
              <w:autoSpaceDN w:val="0"/>
              <w:adjustRightInd w:val="0"/>
              <w:jc w:val="center"/>
              <w:rPr>
                <w:sz w:val="24"/>
                <w:szCs w:val="28"/>
              </w:rPr>
            </w:pPr>
            <w:r w:rsidRPr="00A42813">
              <w:rPr>
                <w:sz w:val="24"/>
                <w:szCs w:val="28"/>
              </w:rPr>
              <w:t>Сильные стороны</w:t>
            </w:r>
          </w:p>
        </w:tc>
        <w:tc>
          <w:tcPr>
            <w:tcW w:w="4815" w:type="dxa"/>
          </w:tcPr>
          <w:p w:rsidR="002521BB" w:rsidRPr="00A42813" w:rsidRDefault="002521BB" w:rsidP="00F45C27">
            <w:pPr>
              <w:autoSpaceDE w:val="0"/>
              <w:autoSpaceDN w:val="0"/>
              <w:adjustRightInd w:val="0"/>
              <w:jc w:val="center"/>
              <w:rPr>
                <w:sz w:val="24"/>
                <w:szCs w:val="28"/>
              </w:rPr>
            </w:pPr>
            <w:r w:rsidRPr="00A42813">
              <w:rPr>
                <w:sz w:val="24"/>
                <w:szCs w:val="28"/>
              </w:rPr>
              <w:t>Слабые стороны</w:t>
            </w:r>
          </w:p>
        </w:tc>
      </w:tr>
      <w:tr w:rsidR="002521BB" w:rsidTr="00F45C27">
        <w:tc>
          <w:tcPr>
            <w:tcW w:w="4814" w:type="dxa"/>
          </w:tcPr>
          <w:p w:rsidR="002521BB" w:rsidRPr="00A42813" w:rsidRDefault="002521BB" w:rsidP="00F45C27">
            <w:pPr>
              <w:autoSpaceDE w:val="0"/>
              <w:autoSpaceDN w:val="0"/>
              <w:adjustRightInd w:val="0"/>
              <w:ind w:firstLine="359"/>
              <w:jc w:val="both"/>
              <w:rPr>
                <w:sz w:val="24"/>
                <w:szCs w:val="28"/>
              </w:rPr>
            </w:pPr>
            <w:r w:rsidRPr="00A42813">
              <w:rPr>
                <w:sz w:val="24"/>
                <w:szCs w:val="28"/>
              </w:rPr>
              <w:t>Реализация ряда крупных долгосрочных проектов в строительной индустрии, перспектива роста предложения на первичном рынке недвижимости в среднесрочном периоде</w:t>
            </w:r>
          </w:p>
        </w:tc>
        <w:tc>
          <w:tcPr>
            <w:tcW w:w="4815" w:type="dxa"/>
          </w:tcPr>
          <w:p w:rsidR="002521BB" w:rsidRPr="00A42813" w:rsidRDefault="002521BB" w:rsidP="00F45C27">
            <w:pPr>
              <w:autoSpaceDE w:val="0"/>
              <w:autoSpaceDN w:val="0"/>
              <w:adjustRightInd w:val="0"/>
              <w:ind w:firstLine="359"/>
              <w:jc w:val="both"/>
              <w:rPr>
                <w:sz w:val="24"/>
                <w:szCs w:val="28"/>
              </w:rPr>
            </w:pPr>
            <w:r w:rsidRPr="00A42813">
              <w:rPr>
                <w:sz w:val="24"/>
                <w:szCs w:val="28"/>
              </w:rPr>
              <w:t>Недостаточная поддержка платежеспособного спроса на жилье на основе механизма ипотечного кредитования.</w:t>
            </w:r>
          </w:p>
          <w:p w:rsidR="002521BB" w:rsidRPr="00A42813" w:rsidRDefault="002521BB" w:rsidP="00F45C27">
            <w:pPr>
              <w:autoSpaceDE w:val="0"/>
              <w:autoSpaceDN w:val="0"/>
              <w:adjustRightInd w:val="0"/>
              <w:ind w:firstLine="359"/>
              <w:jc w:val="both"/>
              <w:rPr>
                <w:sz w:val="24"/>
                <w:szCs w:val="28"/>
              </w:rPr>
            </w:pPr>
            <w:r w:rsidRPr="00A42813">
              <w:rPr>
                <w:sz w:val="24"/>
                <w:szCs w:val="28"/>
              </w:rPr>
              <w:t>Неразвитость института жилищно-накопительных и жилищно-строительных кооперативов.</w:t>
            </w:r>
          </w:p>
          <w:p w:rsidR="002521BB" w:rsidRPr="00A42813" w:rsidRDefault="002521BB" w:rsidP="00F45C27">
            <w:pPr>
              <w:autoSpaceDE w:val="0"/>
              <w:autoSpaceDN w:val="0"/>
              <w:adjustRightInd w:val="0"/>
              <w:ind w:firstLine="359"/>
              <w:jc w:val="both"/>
              <w:rPr>
                <w:sz w:val="24"/>
                <w:szCs w:val="28"/>
              </w:rPr>
            </w:pPr>
            <w:r w:rsidRPr="00A42813">
              <w:rPr>
                <w:sz w:val="24"/>
                <w:szCs w:val="28"/>
              </w:rPr>
              <w:t xml:space="preserve">Строящееся жилье является достаточно материалоемким и недостаточно </w:t>
            </w:r>
            <w:proofErr w:type="spellStart"/>
            <w:r w:rsidRPr="00A42813">
              <w:rPr>
                <w:sz w:val="24"/>
                <w:szCs w:val="28"/>
              </w:rPr>
              <w:t>энергоэффективным</w:t>
            </w:r>
            <w:proofErr w:type="spellEnd"/>
            <w:r w:rsidRPr="00A42813">
              <w:rPr>
                <w:sz w:val="24"/>
                <w:szCs w:val="28"/>
              </w:rPr>
              <w:t>.</w:t>
            </w:r>
          </w:p>
          <w:p w:rsidR="002521BB" w:rsidRPr="00A42813" w:rsidRDefault="002521BB" w:rsidP="00F45C27">
            <w:pPr>
              <w:autoSpaceDE w:val="0"/>
              <w:autoSpaceDN w:val="0"/>
              <w:adjustRightInd w:val="0"/>
              <w:ind w:firstLine="359"/>
              <w:jc w:val="both"/>
              <w:rPr>
                <w:sz w:val="24"/>
                <w:szCs w:val="28"/>
              </w:rPr>
            </w:pPr>
            <w:r w:rsidRPr="00A42813">
              <w:rPr>
                <w:sz w:val="24"/>
                <w:szCs w:val="28"/>
              </w:rPr>
              <w:t>Земельные участки для жилищного строительства имеют обременения для покупателей, связанные с присоединением объектов к инженерным сетям.</w:t>
            </w:r>
          </w:p>
          <w:p w:rsidR="002521BB" w:rsidRPr="00A42813" w:rsidRDefault="002521BB" w:rsidP="00F45C27">
            <w:pPr>
              <w:autoSpaceDE w:val="0"/>
              <w:autoSpaceDN w:val="0"/>
              <w:adjustRightInd w:val="0"/>
              <w:ind w:firstLine="359"/>
              <w:jc w:val="both"/>
              <w:rPr>
                <w:sz w:val="24"/>
                <w:szCs w:val="28"/>
              </w:rPr>
            </w:pPr>
            <w:r w:rsidRPr="00A42813">
              <w:rPr>
                <w:sz w:val="24"/>
                <w:szCs w:val="28"/>
              </w:rPr>
              <w:t>Ведение «точечной» застройки</w:t>
            </w:r>
          </w:p>
        </w:tc>
      </w:tr>
      <w:tr w:rsidR="002521BB" w:rsidTr="00F45C27">
        <w:tc>
          <w:tcPr>
            <w:tcW w:w="4814" w:type="dxa"/>
          </w:tcPr>
          <w:p w:rsidR="002521BB" w:rsidRPr="00A42813" w:rsidRDefault="002521BB" w:rsidP="00F45C27">
            <w:pPr>
              <w:autoSpaceDE w:val="0"/>
              <w:autoSpaceDN w:val="0"/>
              <w:adjustRightInd w:val="0"/>
              <w:jc w:val="center"/>
              <w:rPr>
                <w:sz w:val="24"/>
                <w:szCs w:val="28"/>
              </w:rPr>
            </w:pPr>
            <w:r w:rsidRPr="00A42813">
              <w:rPr>
                <w:sz w:val="24"/>
                <w:szCs w:val="28"/>
              </w:rPr>
              <w:t>Возможности</w:t>
            </w:r>
          </w:p>
        </w:tc>
        <w:tc>
          <w:tcPr>
            <w:tcW w:w="4815" w:type="dxa"/>
          </w:tcPr>
          <w:p w:rsidR="002521BB" w:rsidRPr="00A42813" w:rsidRDefault="002521BB" w:rsidP="00F45C27">
            <w:pPr>
              <w:autoSpaceDE w:val="0"/>
              <w:autoSpaceDN w:val="0"/>
              <w:adjustRightInd w:val="0"/>
              <w:jc w:val="center"/>
              <w:rPr>
                <w:sz w:val="24"/>
                <w:szCs w:val="28"/>
              </w:rPr>
            </w:pPr>
            <w:r w:rsidRPr="00A42813">
              <w:rPr>
                <w:sz w:val="24"/>
                <w:szCs w:val="28"/>
              </w:rPr>
              <w:t>Угрозы</w:t>
            </w:r>
          </w:p>
        </w:tc>
      </w:tr>
      <w:tr w:rsidR="002521BB" w:rsidTr="00F45C27">
        <w:tc>
          <w:tcPr>
            <w:tcW w:w="4814" w:type="dxa"/>
          </w:tcPr>
          <w:p w:rsidR="002521BB" w:rsidRPr="00A42813" w:rsidRDefault="002521BB" w:rsidP="00F45C27">
            <w:pPr>
              <w:autoSpaceDE w:val="0"/>
              <w:autoSpaceDN w:val="0"/>
              <w:adjustRightInd w:val="0"/>
              <w:ind w:firstLine="359"/>
              <w:jc w:val="both"/>
              <w:rPr>
                <w:sz w:val="24"/>
                <w:szCs w:val="28"/>
              </w:rPr>
            </w:pPr>
            <w:r w:rsidRPr="00A42813">
              <w:rPr>
                <w:sz w:val="24"/>
                <w:szCs w:val="28"/>
              </w:rPr>
              <w:t>Внедрение института арендного жилья.</w:t>
            </w:r>
          </w:p>
          <w:p w:rsidR="002521BB" w:rsidRPr="00A42813" w:rsidRDefault="002521BB" w:rsidP="00F45C27">
            <w:pPr>
              <w:autoSpaceDE w:val="0"/>
              <w:autoSpaceDN w:val="0"/>
              <w:adjustRightInd w:val="0"/>
              <w:ind w:firstLine="359"/>
              <w:jc w:val="both"/>
              <w:rPr>
                <w:sz w:val="24"/>
                <w:szCs w:val="28"/>
              </w:rPr>
            </w:pPr>
            <w:r w:rsidRPr="00A42813">
              <w:rPr>
                <w:sz w:val="24"/>
                <w:szCs w:val="28"/>
              </w:rPr>
              <w:t>Предоставление мер муниципальной поддержки горожанам для строительства собственного жилья.</w:t>
            </w:r>
          </w:p>
          <w:p w:rsidR="002521BB" w:rsidRPr="00A42813" w:rsidRDefault="002521BB" w:rsidP="00F45C27">
            <w:pPr>
              <w:autoSpaceDE w:val="0"/>
              <w:autoSpaceDN w:val="0"/>
              <w:adjustRightInd w:val="0"/>
              <w:ind w:firstLine="359"/>
              <w:jc w:val="both"/>
              <w:rPr>
                <w:sz w:val="24"/>
                <w:szCs w:val="28"/>
              </w:rPr>
            </w:pPr>
            <w:r w:rsidRPr="00A42813">
              <w:rPr>
                <w:sz w:val="24"/>
                <w:szCs w:val="28"/>
              </w:rPr>
              <w:t>Развитие специализированного муниципального жилищного фонда, создание жилищного фонда социального использования.</w:t>
            </w:r>
          </w:p>
          <w:p w:rsidR="002521BB" w:rsidRPr="00A42813" w:rsidRDefault="002521BB" w:rsidP="00F45C27">
            <w:pPr>
              <w:autoSpaceDE w:val="0"/>
              <w:autoSpaceDN w:val="0"/>
              <w:adjustRightInd w:val="0"/>
              <w:ind w:firstLine="359"/>
              <w:jc w:val="both"/>
              <w:rPr>
                <w:sz w:val="24"/>
                <w:szCs w:val="28"/>
              </w:rPr>
            </w:pPr>
            <w:r w:rsidRPr="00A42813">
              <w:rPr>
                <w:sz w:val="24"/>
                <w:szCs w:val="28"/>
              </w:rPr>
              <w:t>Перспектива федерального стимулирования роста объемов выдаваемых ипотечных жилищных кредитов и повышение их доступности.</w:t>
            </w:r>
          </w:p>
          <w:p w:rsidR="002521BB" w:rsidRPr="00A42813" w:rsidRDefault="002521BB" w:rsidP="00F45C27">
            <w:pPr>
              <w:autoSpaceDE w:val="0"/>
              <w:autoSpaceDN w:val="0"/>
              <w:adjustRightInd w:val="0"/>
              <w:ind w:firstLine="359"/>
              <w:jc w:val="both"/>
              <w:rPr>
                <w:sz w:val="24"/>
                <w:szCs w:val="28"/>
              </w:rPr>
            </w:pPr>
            <w:r w:rsidRPr="00A42813">
              <w:rPr>
                <w:sz w:val="24"/>
                <w:szCs w:val="28"/>
              </w:rPr>
              <w:t>Обеспечение территорий Волгограда градостроительной документацией.</w:t>
            </w:r>
          </w:p>
          <w:p w:rsidR="002521BB" w:rsidRPr="00A42813" w:rsidRDefault="002521BB" w:rsidP="00F45C27">
            <w:pPr>
              <w:autoSpaceDE w:val="0"/>
              <w:autoSpaceDN w:val="0"/>
              <w:adjustRightInd w:val="0"/>
              <w:ind w:firstLine="359"/>
              <w:jc w:val="both"/>
              <w:rPr>
                <w:sz w:val="24"/>
                <w:szCs w:val="28"/>
              </w:rPr>
            </w:pPr>
            <w:r w:rsidRPr="00A42813">
              <w:rPr>
                <w:sz w:val="24"/>
                <w:szCs w:val="28"/>
              </w:rPr>
              <w:t>Формирование резерва земель в целях обеспечения строительства жилья для предоставления их на конкурсной (аукционной) основе.</w:t>
            </w:r>
          </w:p>
          <w:p w:rsidR="002521BB" w:rsidRPr="00A42813" w:rsidRDefault="002521BB" w:rsidP="00F45C27">
            <w:pPr>
              <w:autoSpaceDE w:val="0"/>
              <w:autoSpaceDN w:val="0"/>
              <w:adjustRightInd w:val="0"/>
              <w:ind w:firstLine="359"/>
              <w:jc w:val="both"/>
              <w:rPr>
                <w:sz w:val="24"/>
                <w:szCs w:val="28"/>
              </w:rPr>
            </w:pPr>
            <w:r w:rsidRPr="00A42813">
              <w:rPr>
                <w:sz w:val="24"/>
                <w:szCs w:val="28"/>
              </w:rPr>
              <w:t>Взаимодействие с федеральными органами и исполнительными органами Волгоградской области по вовлечению в хозяйственный оборот земельных участков на территории Волгограда.</w:t>
            </w:r>
          </w:p>
          <w:p w:rsidR="002521BB" w:rsidRPr="00A42813" w:rsidRDefault="002521BB" w:rsidP="00F45C27">
            <w:pPr>
              <w:autoSpaceDE w:val="0"/>
              <w:autoSpaceDN w:val="0"/>
              <w:adjustRightInd w:val="0"/>
              <w:ind w:firstLine="359"/>
              <w:jc w:val="both"/>
              <w:rPr>
                <w:sz w:val="24"/>
                <w:szCs w:val="28"/>
              </w:rPr>
            </w:pPr>
            <w:r w:rsidRPr="00A42813">
              <w:rPr>
                <w:sz w:val="24"/>
                <w:szCs w:val="28"/>
              </w:rPr>
              <w:t>Обеспечение территорий жилой застройки объектами инженерной и транспортной инфраструктур.</w:t>
            </w:r>
          </w:p>
          <w:p w:rsidR="002521BB" w:rsidRPr="00A42813" w:rsidRDefault="002521BB" w:rsidP="00F45C27">
            <w:pPr>
              <w:autoSpaceDE w:val="0"/>
              <w:autoSpaceDN w:val="0"/>
              <w:adjustRightInd w:val="0"/>
              <w:ind w:firstLine="359"/>
              <w:jc w:val="both"/>
              <w:rPr>
                <w:sz w:val="24"/>
                <w:szCs w:val="28"/>
              </w:rPr>
            </w:pPr>
            <w:r w:rsidRPr="00A42813">
              <w:rPr>
                <w:sz w:val="24"/>
                <w:szCs w:val="28"/>
              </w:rPr>
              <w:t>Развитие застроенных территорий Волгограда</w:t>
            </w:r>
          </w:p>
        </w:tc>
        <w:tc>
          <w:tcPr>
            <w:tcW w:w="4815" w:type="dxa"/>
          </w:tcPr>
          <w:p w:rsidR="002521BB" w:rsidRPr="00A42813" w:rsidRDefault="002521BB" w:rsidP="00F45C27">
            <w:pPr>
              <w:autoSpaceDE w:val="0"/>
              <w:autoSpaceDN w:val="0"/>
              <w:adjustRightInd w:val="0"/>
              <w:ind w:firstLine="359"/>
              <w:jc w:val="both"/>
              <w:rPr>
                <w:sz w:val="24"/>
                <w:szCs w:val="28"/>
              </w:rPr>
            </w:pPr>
            <w:r w:rsidRPr="00A42813">
              <w:rPr>
                <w:sz w:val="24"/>
                <w:szCs w:val="28"/>
              </w:rPr>
              <w:t>Отсутствие достаточных сре</w:t>
            </w:r>
            <w:proofErr w:type="gramStart"/>
            <w:r w:rsidRPr="00A42813">
              <w:rPr>
                <w:sz w:val="24"/>
                <w:szCs w:val="28"/>
              </w:rPr>
              <w:t>дств в б</w:t>
            </w:r>
            <w:proofErr w:type="gramEnd"/>
            <w:r w:rsidRPr="00A42813">
              <w:rPr>
                <w:sz w:val="24"/>
                <w:szCs w:val="28"/>
              </w:rPr>
              <w:t>юджете Волгограда на финансирование мероприятий по реконструкции существующей коммунальной инфраструктуры и строительству новой сдерживает темпы роста жилищного строительства.</w:t>
            </w:r>
          </w:p>
          <w:p w:rsidR="002521BB" w:rsidRPr="00A42813" w:rsidRDefault="002521BB" w:rsidP="00F45C27">
            <w:pPr>
              <w:autoSpaceDE w:val="0"/>
              <w:autoSpaceDN w:val="0"/>
              <w:adjustRightInd w:val="0"/>
              <w:ind w:firstLine="359"/>
              <w:jc w:val="both"/>
              <w:rPr>
                <w:sz w:val="24"/>
                <w:szCs w:val="28"/>
              </w:rPr>
            </w:pPr>
            <w:r w:rsidRPr="00A42813">
              <w:rPr>
                <w:sz w:val="24"/>
                <w:szCs w:val="28"/>
              </w:rPr>
              <w:t>Низкие объемы ввода жилья на территории Волгограда (количество введенных кв. м жилья на человека – 0,4 кв. м/чел.).</w:t>
            </w:r>
          </w:p>
          <w:p w:rsidR="002521BB" w:rsidRPr="00A42813" w:rsidRDefault="002521BB" w:rsidP="00F45C27">
            <w:pPr>
              <w:autoSpaceDE w:val="0"/>
              <w:autoSpaceDN w:val="0"/>
              <w:adjustRightInd w:val="0"/>
              <w:ind w:firstLine="359"/>
              <w:jc w:val="both"/>
              <w:rPr>
                <w:sz w:val="24"/>
                <w:szCs w:val="28"/>
              </w:rPr>
            </w:pPr>
            <w:r w:rsidRPr="00A42813">
              <w:rPr>
                <w:sz w:val="24"/>
                <w:szCs w:val="28"/>
              </w:rPr>
              <w:t>Структура жилья не в полной мере отвечает актуальным потребностям населения (профицит элитного жилья и дефицит доступного с достаточным количеством 1-, 2-комнатных квартир для предоставления различным категориям граждан в рамках реализации федеральных целевых программ).</w:t>
            </w:r>
          </w:p>
          <w:p w:rsidR="002521BB" w:rsidRPr="00A42813" w:rsidRDefault="002521BB" w:rsidP="00F45C27">
            <w:pPr>
              <w:autoSpaceDE w:val="0"/>
              <w:autoSpaceDN w:val="0"/>
              <w:adjustRightInd w:val="0"/>
              <w:ind w:firstLine="359"/>
              <w:jc w:val="both"/>
              <w:rPr>
                <w:sz w:val="24"/>
                <w:szCs w:val="28"/>
              </w:rPr>
            </w:pPr>
            <w:r w:rsidRPr="00A42813">
              <w:rPr>
                <w:sz w:val="24"/>
                <w:szCs w:val="28"/>
              </w:rPr>
              <w:t>Неразвитые инженерная и транспортная инфраструктуры, устаревшие инженерные коммуникации.</w:t>
            </w:r>
          </w:p>
          <w:p w:rsidR="002521BB" w:rsidRPr="00A42813" w:rsidRDefault="002521BB" w:rsidP="00F45C27">
            <w:pPr>
              <w:autoSpaceDE w:val="0"/>
              <w:autoSpaceDN w:val="0"/>
              <w:adjustRightInd w:val="0"/>
              <w:ind w:firstLine="359"/>
              <w:jc w:val="both"/>
              <w:rPr>
                <w:sz w:val="24"/>
                <w:szCs w:val="28"/>
              </w:rPr>
            </w:pPr>
            <w:r w:rsidRPr="00A42813">
              <w:rPr>
                <w:sz w:val="24"/>
                <w:szCs w:val="28"/>
              </w:rPr>
              <w:t xml:space="preserve">Низкий платежеспособный спрос населения </w:t>
            </w:r>
          </w:p>
        </w:tc>
      </w:tr>
    </w:tbl>
    <w:p w:rsidR="002521BB" w:rsidRPr="00A42813" w:rsidRDefault="002521BB" w:rsidP="002521BB">
      <w:pPr>
        <w:pStyle w:val="ConsPlusNormal"/>
        <w:rPr>
          <w:rFonts w:ascii="Times New Roman" w:hAnsi="Times New Roman" w:cs="Times New Roman"/>
          <w:sz w:val="28"/>
          <w:szCs w:val="28"/>
        </w:rPr>
      </w:pPr>
    </w:p>
    <w:p w:rsidR="002521BB" w:rsidRPr="00AF1563" w:rsidRDefault="002521BB" w:rsidP="002521BB">
      <w:pPr>
        <w:pStyle w:val="ConsPlusNormal"/>
        <w:jc w:val="center"/>
        <w:outlineLvl w:val="5"/>
        <w:rPr>
          <w:rFonts w:ascii="Times New Roman" w:hAnsi="Times New Roman" w:cs="Times New Roman"/>
          <w:sz w:val="28"/>
          <w:szCs w:val="28"/>
        </w:rPr>
      </w:pPr>
      <w:r>
        <w:rPr>
          <w:rFonts w:ascii="Times New Roman" w:hAnsi="Times New Roman" w:cs="Times New Roman"/>
          <w:sz w:val="28"/>
          <w:szCs w:val="28"/>
        </w:rPr>
        <w:t xml:space="preserve">2.4. </w:t>
      </w:r>
      <w:r w:rsidRPr="00AF1563">
        <w:rPr>
          <w:rFonts w:ascii="Times New Roman" w:hAnsi="Times New Roman" w:cs="Times New Roman"/>
          <w:sz w:val="28"/>
          <w:szCs w:val="28"/>
        </w:rPr>
        <w:t>Развитие общественного самоуправления</w:t>
      </w:r>
    </w:p>
    <w:p w:rsidR="002521BB" w:rsidRPr="00AF1563" w:rsidRDefault="002521BB" w:rsidP="002521BB">
      <w:pPr>
        <w:pStyle w:val="ConsPlusNormal"/>
        <w:jc w:val="both"/>
        <w:outlineLvl w:val="5"/>
        <w:rPr>
          <w:rFonts w:ascii="Times New Roman" w:hAnsi="Times New Roman" w:cs="Times New Roman"/>
          <w:sz w:val="28"/>
          <w:szCs w:val="28"/>
        </w:rPr>
      </w:pPr>
    </w:p>
    <w:p w:rsidR="002521BB" w:rsidRPr="00AF1563" w:rsidRDefault="002521BB" w:rsidP="002521BB">
      <w:pPr>
        <w:pStyle w:val="ConsPlusNormal"/>
        <w:jc w:val="center"/>
        <w:outlineLvl w:val="5"/>
        <w:rPr>
          <w:rFonts w:ascii="Times New Roman" w:hAnsi="Times New Roman" w:cs="Times New Roman"/>
          <w:sz w:val="28"/>
          <w:szCs w:val="28"/>
        </w:rPr>
      </w:pPr>
      <w:r>
        <w:rPr>
          <w:rFonts w:ascii="Times New Roman" w:hAnsi="Times New Roman" w:cs="Times New Roman"/>
          <w:sz w:val="28"/>
          <w:szCs w:val="28"/>
        </w:rPr>
        <w:t xml:space="preserve">2.4.1. </w:t>
      </w:r>
      <w:r w:rsidRPr="00AF1563">
        <w:rPr>
          <w:rFonts w:ascii="Times New Roman" w:hAnsi="Times New Roman" w:cs="Times New Roman"/>
          <w:sz w:val="28"/>
          <w:szCs w:val="28"/>
        </w:rPr>
        <w:t>Гражданское общество</w:t>
      </w:r>
    </w:p>
    <w:p w:rsidR="002521BB" w:rsidRPr="00AF1563" w:rsidRDefault="002521BB" w:rsidP="002521BB">
      <w:pPr>
        <w:pStyle w:val="ConsPlusNormal"/>
        <w:jc w:val="both"/>
        <w:outlineLvl w:val="5"/>
        <w:rPr>
          <w:rFonts w:ascii="Times New Roman" w:hAnsi="Times New Roman" w:cs="Times New Roman"/>
          <w:sz w:val="28"/>
          <w:szCs w:val="28"/>
        </w:rPr>
      </w:pPr>
    </w:p>
    <w:p w:rsidR="002521BB" w:rsidRPr="00AF1563" w:rsidRDefault="002521BB" w:rsidP="002521BB">
      <w:pPr>
        <w:pStyle w:val="ConsPlusNormal"/>
        <w:ind w:firstLine="709"/>
        <w:jc w:val="both"/>
        <w:rPr>
          <w:rFonts w:ascii="Times New Roman" w:hAnsi="Times New Roman" w:cs="Times New Roman"/>
          <w:sz w:val="28"/>
          <w:szCs w:val="28"/>
        </w:rPr>
      </w:pPr>
      <w:r w:rsidRPr="00AF1563">
        <w:rPr>
          <w:rFonts w:ascii="Times New Roman" w:hAnsi="Times New Roman" w:cs="Times New Roman"/>
          <w:sz w:val="28"/>
          <w:szCs w:val="28"/>
        </w:rPr>
        <w:t xml:space="preserve">В Волгограде по </w:t>
      </w:r>
      <w:r w:rsidRPr="00E15668">
        <w:rPr>
          <w:rFonts w:ascii="Times New Roman" w:hAnsi="Times New Roman" w:cs="Times New Roman"/>
          <w:sz w:val="28"/>
          <w:szCs w:val="28"/>
        </w:rPr>
        <w:t xml:space="preserve">состоянию на 01 января 2024 г. создано                                     176 территориальных общественных самоуправлений (далее – ТОС), в том числе </w:t>
      </w:r>
      <w:r w:rsidRPr="00E15668">
        <w:rPr>
          <w:rFonts w:ascii="Times New Roman" w:hAnsi="Times New Roman" w:cs="Times New Roman"/>
          <w:b/>
          <w:sz w:val="28"/>
          <w:szCs w:val="28"/>
        </w:rPr>
        <w:t>27</w:t>
      </w:r>
      <w:r w:rsidRPr="00E15668">
        <w:rPr>
          <w:rFonts w:ascii="Times New Roman" w:hAnsi="Times New Roman" w:cs="Times New Roman"/>
          <w:sz w:val="28"/>
          <w:szCs w:val="28"/>
        </w:rPr>
        <w:t xml:space="preserve"> из них – со статусом юридического лица, что позволяет ТОС принимать участие в различных </w:t>
      </w:r>
      <w:proofErr w:type="spellStart"/>
      <w:r w:rsidRPr="00E15668">
        <w:rPr>
          <w:rFonts w:ascii="Times New Roman" w:hAnsi="Times New Roman" w:cs="Times New Roman"/>
          <w:sz w:val="28"/>
          <w:szCs w:val="28"/>
        </w:rPr>
        <w:t>грантовых</w:t>
      </w:r>
      <w:proofErr w:type="spellEnd"/>
      <w:r w:rsidRPr="00E15668">
        <w:rPr>
          <w:rFonts w:ascii="Times New Roman" w:hAnsi="Times New Roman" w:cs="Times New Roman"/>
          <w:sz w:val="28"/>
          <w:szCs w:val="28"/>
        </w:rPr>
        <w:t xml:space="preserve"> </w:t>
      </w:r>
      <w:r w:rsidRPr="00AF1563">
        <w:rPr>
          <w:rFonts w:ascii="Times New Roman" w:hAnsi="Times New Roman" w:cs="Times New Roman"/>
          <w:sz w:val="28"/>
          <w:szCs w:val="28"/>
        </w:rPr>
        <w:t>конкурсах, выигрывать денежные средства на развитие своих территорий. ТОС охватывают 128 тыс. жителей Волгограда. Основным направлением работы ТОС является благоустройство территорий проживания. Ежегодно проводятся субботники, санитарные часы, мероприятия по озеленению.</w:t>
      </w:r>
    </w:p>
    <w:p w:rsidR="002521BB" w:rsidRPr="00B333B8" w:rsidRDefault="002521BB" w:rsidP="002521BB">
      <w:pPr>
        <w:pStyle w:val="ConsPlusNormal"/>
        <w:ind w:firstLine="709"/>
        <w:jc w:val="both"/>
        <w:outlineLvl w:val="5"/>
        <w:rPr>
          <w:rFonts w:ascii="Times New Roman" w:hAnsi="Times New Roman" w:cs="Times New Roman"/>
          <w:sz w:val="28"/>
          <w:szCs w:val="28"/>
        </w:rPr>
      </w:pPr>
      <w:r w:rsidRPr="00AF1563">
        <w:rPr>
          <w:rFonts w:ascii="Times New Roman" w:hAnsi="Times New Roman" w:cs="Times New Roman"/>
          <w:sz w:val="28"/>
          <w:szCs w:val="28"/>
        </w:rPr>
        <w:t xml:space="preserve">Анализ сильных и слабых сторон, возможностей и угроз представлен в </w:t>
      </w:r>
      <w:r w:rsidRPr="00B333B8">
        <w:rPr>
          <w:rFonts w:ascii="Times New Roman" w:hAnsi="Times New Roman" w:cs="Times New Roman"/>
          <w:sz w:val="28"/>
          <w:szCs w:val="28"/>
        </w:rPr>
        <w:t>таблице 18.</w:t>
      </w:r>
    </w:p>
    <w:p w:rsidR="002521BB" w:rsidRPr="00B333B8" w:rsidRDefault="002521BB" w:rsidP="002521BB">
      <w:pPr>
        <w:pStyle w:val="ConsPlusNormal"/>
        <w:ind w:firstLine="709"/>
        <w:jc w:val="both"/>
        <w:outlineLvl w:val="5"/>
        <w:rPr>
          <w:rFonts w:ascii="Times New Roman" w:hAnsi="Times New Roman" w:cs="Times New Roman"/>
          <w:sz w:val="28"/>
          <w:szCs w:val="28"/>
        </w:rPr>
      </w:pPr>
    </w:p>
    <w:p w:rsidR="002521BB" w:rsidRPr="00B333B8" w:rsidRDefault="002521BB" w:rsidP="002521BB">
      <w:pPr>
        <w:pStyle w:val="ConsPlusNormal"/>
        <w:ind w:firstLine="709"/>
        <w:jc w:val="right"/>
        <w:rPr>
          <w:rFonts w:ascii="Times New Roman" w:hAnsi="Times New Roman" w:cs="Times New Roman"/>
          <w:sz w:val="28"/>
          <w:szCs w:val="28"/>
        </w:rPr>
      </w:pPr>
      <w:r w:rsidRPr="00B333B8">
        <w:rPr>
          <w:rFonts w:ascii="Times New Roman" w:hAnsi="Times New Roman" w:cs="Times New Roman"/>
          <w:sz w:val="28"/>
          <w:szCs w:val="28"/>
        </w:rPr>
        <w:t>Таблица 18</w:t>
      </w:r>
    </w:p>
    <w:p w:rsidR="002521BB" w:rsidRPr="00F16DC3"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RPr="000266DE" w:rsidTr="00F45C27">
        <w:tc>
          <w:tcPr>
            <w:tcW w:w="4814" w:type="dxa"/>
          </w:tcPr>
          <w:p w:rsidR="002521BB" w:rsidRPr="000266DE" w:rsidRDefault="002521BB" w:rsidP="00F45C27">
            <w:pPr>
              <w:autoSpaceDE w:val="0"/>
              <w:autoSpaceDN w:val="0"/>
              <w:adjustRightInd w:val="0"/>
              <w:jc w:val="center"/>
              <w:rPr>
                <w:sz w:val="24"/>
                <w:szCs w:val="28"/>
              </w:rPr>
            </w:pPr>
            <w:r w:rsidRPr="000266DE">
              <w:rPr>
                <w:sz w:val="24"/>
                <w:szCs w:val="28"/>
              </w:rPr>
              <w:t>Сильные стороны</w:t>
            </w:r>
          </w:p>
        </w:tc>
        <w:tc>
          <w:tcPr>
            <w:tcW w:w="4815" w:type="dxa"/>
          </w:tcPr>
          <w:p w:rsidR="002521BB" w:rsidRPr="000266DE" w:rsidRDefault="002521BB" w:rsidP="00F45C27">
            <w:pPr>
              <w:autoSpaceDE w:val="0"/>
              <w:autoSpaceDN w:val="0"/>
              <w:adjustRightInd w:val="0"/>
              <w:jc w:val="center"/>
              <w:rPr>
                <w:sz w:val="24"/>
                <w:szCs w:val="28"/>
              </w:rPr>
            </w:pPr>
            <w:r w:rsidRPr="000266DE">
              <w:rPr>
                <w:sz w:val="24"/>
                <w:szCs w:val="28"/>
              </w:rPr>
              <w:t>Слабые стороны</w:t>
            </w:r>
          </w:p>
        </w:tc>
      </w:tr>
      <w:tr w:rsidR="002521BB" w:rsidRPr="000266DE" w:rsidTr="00F45C27">
        <w:tc>
          <w:tcPr>
            <w:tcW w:w="4814" w:type="dxa"/>
          </w:tcPr>
          <w:p w:rsidR="002521BB" w:rsidRPr="000266DE" w:rsidRDefault="002521BB" w:rsidP="00F45C27">
            <w:pPr>
              <w:autoSpaceDE w:val="0"/>
              <w:autoSpaceDN w:val="0"/>
              <w:adjustRightInd w:val="0"/>
              <w:ind w:firstLine="284"/>
              <w:jc w:val="both"/>
              <w:rPr>
                <w:rFonts w:eastAsiaTheme="minorHAnsi"/>
                <w:sz w:val="24"/>
                <w:szCs w:val="24"/>
                <w:lang w:eastAsia="en-US"/>
              </w:rPr>
            </w:pPr>
            <w:r w:rsidRPr="000266DE">
              <w:rPr>
                <w:rFonts w:eastAsiaTheme="minorHAnsi"/>
                <w:sz w:val="24"/>
                <w:szCs w:val="24"/>
                <w:lang w:eastAsia="en-US"/>
              </w:rPr>
              <w:t>Сотрудничество ТОС с государственными и муниципальными учреждениями, органами местного самоуправления.</w:t>
            </w:r>
          </w:p>
          <w:p w:rsidR="002521BB" w:rsidRPr="000266DE" w:rsidRDefault="002521BB" w:rsidP="00F45C27">
            <w:pPr>
              <w:autoSpaceDE w:val="0"/>
              <w:autoSpaceDN w:val="0"/>
              <w:adjustRightInd w:val="0"/>
              <w:ind w:firstLine="284"/>
              <w:jc w:val="both"/>
              <w:rPr>
                <w:rFonts w:eastAsiaTheme="minorHAnsi"/>
                <w:sz w:val="24"/>
                <w:szCs w:val="24"/>
                <w:lang w:eastAsia="en-US"/>
              </w:rPr>
            </w:pPr>
            <w:r w:rsidRPr="000266DE">
              <w:rPr>
                <w:rFonts w:eastAsiaTheme="minorHAnsi"/>
                <w:sz w:val="24"/>
                <w:szCs w:val="24"/>
                <w:lang w:eastAsia="en-US"/>
              </w:rPr>
              <w:t>Привлечение дополнительных средств через участие в конкурсах проектов.</w:t>
            </w:r>
          </w:p>
          <w:p w:rsidR="002521BB" w:rsidRPr="000266DE" w:rsidRDefault="002521BB" w:rsidP="00F45C27">
            <w:pPr>
              <w:autoSpaceDE w:val="0"/>
              <w:autoSpaceDN w:val="0"/>
              <w:adjustRightInd w:val="0"/>
              <w:jc w:val="both"/>
              <w:rPr>
                <w:sz w:val="24"/>
                <w:szCs w:val="24"/>
              </w:rPr>
            </w:pPr>
            <w:r w:rsidRPr="000266DE">
              <w:rPr>
                <w:rFonts w:eastAsiaTheme="minorHAnsi"/>
                <w:sz w:val="24"/>
                <w:szCs w:val="24"/>
                <w:lang w:eastAsia="en-US"/>
              </w:rPr>
              <w:t xml:space="preserve">     Налаживание взаимодействия ТОС с партнерскими организациями в рамках реализации </w:t>
            </w:r>
            <w:proofErr w:type="spellStart"/>
            <w:r w:rsidRPr="000266DE">
              <w:rPr>
                <w:rFonts w:eastAsiaTheme="minorHAnsi"/>
                <w:sz w:val="24"/>
                <w:szCs w:val="24"/>
                <w:lang w:eastAsia="en-US"/>
              </w:rPr>
              <w:t>грантовых</w:t>
            </w:r>
            <w:proofErr w:type="spellEnd"/>
            <w:r w:rsidRPr="000266DE">
              <w:rPr>
                <w:rFonts w:eastAsiaTheme="minorHAnsi"/>
                <w:sz w:val="24"/>
                <w:szCs w:val="24"/>
                <w:lang w:eastAsia="en-US"/>
              </w:rPr>
              <w:t xml:space="preserve"> проектов.</w:t>
            </w:r>
          </w:p>
          <w:p w:rsidR="002521BB" w:rsidRPr="000266DE" w:rsidRDefault="002521BB" w:rsidP="00F45C27">
            <w:pPr>
              <w:autoSpaceDE w:val="0"/>
              <w:autoSpaceDN w:val="0"/>
              <w:adjustRightInd w:val="0"/>
              <w:ind w:firstLine="359"/>
              <w:jc w:val="both"/>
              <w:rPr>
                <w:sz w:val="24"/>
                <w:szCs w:val="28"/>
              </w:rPr>
            </w:pPr>
          </w:p>
        </w:tc>
        <w:tc>
          <w:tcPr>
            <w:tcW w:w="4815" w:type="dxa"/>
          </w:tcPr>
          <w:p w:rsidR="002521BB" w:rsidRPr="000266DE" w:rsidRDefault="002521BB" w:rsidP="00F45C27">
            <w:pPr>
              <w:autoSpaceDE w:val="0"/>
              <w:autoSpaceDN w:val="0"/>
              <w:adjustRightInd w:val="0"/>
              <w:ind w:firstLine="284"/>
              <w:rPr>
                <w:rFonts w:eastAsiaTheme="minorHAnsi"/>
                <w:sz w:val="24"/>
                <w:szCs w:val="24"/>
                <w:lang w:eastAsia="en-US"/>
              </w:rPr>
            </w:pPr>
            <w:r w:rsidRPr="000266DE">
              <w:rPr>
                <w:rFonts w:eastAsiaTheme="minorHAnsi"/>
                <w:sz w:val="24"/>
                <w:szCs w:val="24"/>
                <w:lang w:eastAsia="en-US"/>
              </w:rPr>
              <w:t xml:space="preserve">Слабая мотивация к созданию ТОС и участию в их деятельности из-за отсутствия финансирования уставной деятельности ТОС. </w:t>
            </w:r>
          </w:p>
          <w:p w:rsidR="002521BB" w:rsidRPr="000266DE" w:rsidRDefault="002521BB" w:rsidP="00F45C27">
            <w:pPr>
              <w:autoSpaceDE w:val="0"/>
              <w:autoSpaceDN w:val="0"/>
              <w:adjustRightInd w:val="0"/>
              <w:ind w:firstLine="359"/>
              <w:jc w:val="both"/>
              <w:rPr>
                <w:sz w:val="24"/>
                <w:szCs w:val="28"/>
              </w:rPr>
            </w:pPr>
            <w:r w:rsidRPr="000266DE">
              <w:rPr>
                <w:rFonts w:eastAsiaTheme="minorHAnsi"/>
                <w:sz w:val="24"/>
                <w:szCs w:val="24"/>
                <w:lang w:eastAsia="en-US"/>
              </w:rPr>
              <w:t>Низкий приток в ТОС молодежи, связанный с отсутствием возможности оплаты труда.</w:t>
            </w:r>
          </w:p>
        </w:tc>
      </w:tr>
      <w:tr w:rsidR="002521BB" w:rsidRPr="000266DE" w:rsidTr="00F45C27">
        <w:tc>
          <w:tcPr>
            <w:tcW w:w="4814" w:type="dxa"/>
          </w:tcPr>
          <w:p w:rsidR="002521BB" w:rsidRPr="000266DE" w:rsidRDefault="002521BB" w:rsidP="00F45C27">
            <w:pPr>
              <w:autoSpaceDE w:val="0"/>
              <w:autoSpaceDN w:val="0"/>
              <w:adjustRightInd w:val="0"/>
              <w:jc w:val="center"/>
              <w:rPr>
                <w:sz w:val="24"/>
                <w:szCs w:val="28"/>
              </w:rPr>
            </w:pPr>
            <w:r w:rsidRPr="000266DE">
              <w:rPr>
                <w:sz w:val="24"/>
                <w:szCs w:val="28"/>
              </w:rPr>
              <w:t>Возможности</w:t>
            </w:r>
          </w:p>
        </w:tc>
        <w:tc>
          <w:tcPr>
            <w:tcW w:w="4815" w:type="dxa"/>
          </w:tcPr>
          <w:p w:rsidR="002521BB" w:rsidRPr="000266DE" w:rsidRDefault="002521BB" w:rsidP="00F45C27">
            <w:pPr>
              <w:autoSpaceDE w:val="0"/>
              <w:autoSpaceDN w:val="0"/>
              <w:adjustRightInd w:val="0"/>
              <w:jc w:val="center"/>
              <w:rPr>
                <w:sz w:val="24"/>
                <w:szCs w:val="28"/>
              </w:rPr>
            </w:pPr>
            <w:r w:rsidRPr="000266DE">
              <w:rPr>
                <w:sz w:val="24"/>
                <w:szCs w:val="28"/>
              </w:rPr>
              <w:t>Угрозы</w:t>
            </w:r>
          </w:p>
        </w:tc>
      </w:tr>
      <w:tr w:rsidR="002521BB" w:rsidTr="00F45C27">
        <w:tc>
          <w:tcPr>
            <w:tcW w:w="4814" w:type="dxa"/>
          </w:tcPr>
          <w:p w:rsidR="002521BB" w:rsidRPr="000266DE" w:rsidRDefault="002521BB" w:rsidP="00F45C27">
            <w:pPr>
              <w:autoSpaceDE w:val="0"/>
              <w:autoSpaceDN w:val="0"/>
              <w:adjustRightInd w:val="0"/>
              <w:ind w:firstLine="284"/>
              <w:jc w:val="both"/>
              <w:rPr>
                <w:rFonts w:eastAsiaTheme="minorHAnsi"/>
                <w:sz w:val="24"/>
                <w:szCs w:val="24"/>
                <w:lang w:eastAsia="en-US"/>
              </w:rPr>
            </w:pPr>
            <w:r w:rsidRPr="000266DE">
              <w:rPr>
                <w:rFonts w:eastAsiaTheme="minorHAnsi"/>
                <w:sz w:val="24"/>
                <w:szCs w:val="24"/>
                <w:lang w:eastAsia="en-US"/>
              </w:rPr>
              <w:t>Информирование населения о возможностях и результатах работы ТОС в социальных сетях.</w:t>
            </w:r>
          </w:p>
          <w:p w:rsidR="002521BB" w:rsidRPr="000266DE" w:rsidRDefault="002521BB" w:rsidP="00F45C27">
            <w:pPr>
              <w:autoSpaceDE w:val="0"/>
              <w:autoSpaceDN w:val="0"/>
              <w:adjustRightInd w:val="0"/>
              <w:jc w:val="both"/>
              <w:rPr>
                <w:sz w:val="24"/>
                <w:szCs w:val="28"/>
              </w:rPr>
            </w:pPr>
            <w:r w:rsidRPr="000266DE">
              <w:rPr>
                <w:rFonts w:eastAsiaTheme="minorHAnsi"/>
                <w:sz w:val="24"/>
                <w:szCs w:val="24"/>
                <w:lang w:eastAsia="en-US"/>
              </w:rPr>
              <w:t xml:space="preserve">    Разъяснение преимуществ регистрации ТОС в качестве юридического лица. Моральное и материальное поощрение активистов ТОС.</w:t>
            </w:r>
          </w:p>
        </w:tc>
        <w:tc>
          <w:tcPr>
            <w:tcW w:w="4815" w:type="dxa"/>
          </w:tcPr>
          <w:p w:rsidR="002521BB" w:rsidRPr="006317FA" w:rsidRDefault="002521BB" w:rsidP="00F45C27">
            <w:pPr>
              <w:autoSpaceDE w:val="0"/>
              <w:autoSpaceDN w:val="0"/>
              <w:adjustRightInd w:val="0"/>
              <w:ind w:firstLine="359"/>
              <w:jc w:val="both"/>
              <w:rPr>
                <w:sz w:val="24"/>
                <w:szCs w:val="24"/>
              </w:rPr>
            </w:pPr>
            <w:r w:rsidRPr="000266DE">
              <w:rPr>
                <w:sz w:val="24"/>
                <w:szCs w:val="24"/>
              </w:rPr>
              <w:t>Доля активных граждан варьируется от 1,0% до 3,0% от всей численности населения.</w:t>
            </w:r>
          </w:p>
        </w:tc>
      </w:tr>
    </w:tbl>
    <w:p w:rsidR="002521BB" w:rsidRPr="00F16DC3" w:rsidRDefault="002521BB" w:rsidP="002521BB">
      <w:pPr>
        <w:pStyle w:val="ConsPlusNormal"/>
        <w:rPr>
          <w:rFonts w:ascii="Times New Roman" w:hAnsi="Times New Roman" w:cs="Times New Roman"/>
          <w:sz w:val="24"/>
          <w:szCs w:val="28"/>
        </w:rPr>
      </w:pPr>
    </w:p>
    <w:p w:rsidR="002521BB" w:rsidRPr="00AF1563" w:rsidRDefault="002521BB" w:rsidP="002521BB">
      <w:pPr>
        <w:pStyle w:val="ConsPlusNormal"/>
        <w:rPr>
          <w:rFonts w:ascii="Times New Roman" w:hAnsi="Times New Roman" w:cs="Times New Roman"/>
          <w:sz w:val="28"/>
          <w:szCs w:val="28"/>
        </w:rPr>
      </w:pPr>
    </w:p>
    <w:p w:rsidR="002521BB" w:rsidRPr="00AF1563" w:rsidRDefault="002521BB" w:rsidP="002521BB">
      <w:pPr>
        <w:pStyle w:val="ConsPlusNormal"/>
        <w:jc w:val="center"/>
        <w:outlineLvl w:val="5"/>
        <w:rPr>
          <w:rFonts w:ascii="Times New Roman" w:hAnsi="Times New Roman" w:cs="Times New Roman"/>
          <w:sz w:val="28"/>
          <w:szCs w:val="28"/>
        </w:rPr>
      </w:pPr>
      <w:r>
        <w:rPr>
          <w:rFonts w:ascii="Times New Roman" w:hAnsi="Times New Roman" w:cs="Times New Roman"/>
          <w:sz w:val="28"/>
          <w:szCs w:val="28"/>
        </w:rPr>
        <w:t xml:space="preserve">2.4.2. </w:t>
      </w:r>
      <w:r w:rsidRPr="00AF1563">
        <w:rPr>
          <w:rFonts w:ascii="Times New Roman" w:hAnsi="Times New Roman" w:cs="Times New Roman"/>
          <w:sz w:val="28"/>
          <w:szCs w:val="28"/>
        </w:rPr>
        <w:t>Волгоград – безопасный город</w:t>
      </w:r>
    </w:p>
    <w:p w:rsidR="002521BB" w:rsidRPr="00AF1563" w:rsidRDefault="002521BB" w:rsidP="002521BB">
      <w:pPr>
        <w:pStyle w:val="ConsPlusNormal"/>
        <w:jc w:val="both"/>
        <w:outlineLvl w:val="5"/>
        <w:rPr>
          <w:rFonts w:ascii="Times New Roman" w:hAnsi="Times New Roman" w:cs="Times New Roman"/>
          <w:sz w:val="28"/>
          <w:szCs w:val="28"/>
        </w:rPr>
      </w:pPr>
    </w:p>
    <w:p w:rsidR="002521BB" w:rsidRPr="00AF1563" w:rsidRDefault="002521BB" w:rsidP="002521BB">
      <w:pPr>
        <w:ind w:firstLine="709"/>
        <w:jc w:val="both"/>
        <w:rPr>
          <w:sz w:val="28"/>
          <w:szCs w:val="28"/>
        </w:rPr>
      </w:pPr>
      <w:r w:rsidRPr="00AF1563">
        <w:rPr>
          <w:sz w:val="28"/>
          <w:szCs w:val="28"/>
        </w:rPr>
        <w:t xml:space="preserve">В 2022 году на территории Волгограда зарегистрировано </w:t>
      </w:r>
      <w:r>
        <w:rPr>
          <w:sz w:val="28"/>
          <w:szCs w:val="28"/>
        </w:rPr>
        <w:t xml:space="preserve">                                            </w:t>
      </w:r>
      <w:r w:rsidRPr="00AF1563">
        <w:rPr>
          <w:sz w:val="28"/>
          <w:szCs w:val="28"/>
        </w:rPr>
        <w:t xml:space="preserve">17,8 тыс. преступлений и правонарушений, что на 3,9% ниже уровня 2021 года. Расследовано правоохранительными органами 7,5 тыс. преступлений (на 9,4% больше, чем в 2021 году). Число преступлений в сфере экономики увеличилось по сравнению с 2021 годом на 51,7%. Так, в отчетном периоде зарегистрировано 1918 преступлений экономической направленности. </w:t>
      </w:r>
    </w:p>
    <w:p w:rsidR="002521BB" w:rsidRPr="00AF1563" w:rsidRDefault="002521BB" w:rsidP="002521BB">
      <w:pPr>
        <w:ind w:firstLine="709"/>
        <w:jc w:val="both"/>
        <w:rPr>
          <w:sz w:val="28"/>
          <w:szCs w:val="28"/>
        </w:rPr>
      </w:pPr>
      <w:r w:rsidRPr="00AF1563">
        <w:rPr>
          <w:sz w:val="28"/>
          <w:szCs w:val="28"/>
        </w:rPr>
        <w:t xml:space="preserve">По итогам 2022 года в Волгограде количество </w:t>
      </w:r>
      <w:r w:rsidRPr="00AF1563">
        <w:rPr>
          <w:bCs/>
          <w:sz w:val="28"/>
          <w:szCs w:val="28"/>
        </w:rPr>
        <w:t>ДТП</w:t>
      </w:r>
      <w:r w:rsidRPr="00AF1563">
        <w:rPr>
          <w:sz w:val="28"/>
          <w:szCs w:val="28"/>
        </w:rPr>
        <w:t xml:space="preserve"> по сравнению с предыдущим годом осталось на прежнем уровне и составило 952, в </w:t>
      </w:r>
      <w:r w:rsidRPr="00AF1563">
        <w:rPr>
          <w:bCs/>
          <w:sz w:val="28"/>
          <w:szCs w:val="28"/>
        </w:rPr>
        <w:t>ДТП</w:t>
      </w:r>
      <w:r w:rsidRPr="00AF1563">
        <w:rPr>
          <w:b/>
          <w:bCs/>
          <w:sz w:val="28"/>
          <w:szCs w:val="28"/>
        </w:rPr>
        <w:t xml:space="preserve"> </w:t>
      </w:r>
      <w:r w:rsidRPr="00AF1563">
        <w:rPr>
          <w:sz w:val="28"/>
          <w:szCs w:val="28"/>
        </w:rPr>
        <w:t xml:space="preserve">погибло 45 человек </w:t>
      </w:r>
      <w:proofErr w:type="gramStart"/>
      <w:r w:rsidRPr="00AF1563">
        <w:rPr>
          <w:sz w:val="28"/>
          <w:szCs w:val="28"/>
        </w:rPr>
        <w:t xml:space="preserve">( </w:t>
      </w:r>
      <w:proofErr w:type="gramEnd"/>
      <w:r w:rsidRPr="00AF1563">
        <w:rPr>
          <w:sz w:val="28"/>
          <w:szCs w:val="28"/>
        </w:rPr>
        <w:t>в 2021 году – 44 человека).</w:t>
      </w:r>
    </w:p>
    <w:p w:rsidR="002521BB" w:rsidRPr="00AF1563" w:rsidRDefault="002521BB" w:rsidP="002521BB">
      <w:pPr>
        <w:ind w:firstLine="709"/>
        <w:jc w:val="both"/>
        <w:rPr>
          <w:sz w:val="28"/>
          <w:szCs w:val="28"/>
        </w:rPr>
      </w:pPr>
      <w:r w:rsidRPr="00AF1563">
        <w:rPr>
          <w:sz w:val="28"/>
          <w:szCs w:val="28"/>
        </w:rPr>
        <w:t>Для совместного несения службы по охране общественного порядка на улицах Волгограда привлекаются военнослужащие, сотрудники добровольной народной дружины, представители казачьих дружин.</w:t>
      </w:r>
    </w:p>
    <w:p w:rsidR="002521BB" w:rsidRPr="00B333B8" w:rsidRDefault="002521BB" w:rsidP="002521BB">
      <w:pPr>
        <w:autoSpaceDE w:val="0"/>
        <w:autoSpaceDN w:val="0"/>
        <w:adjustRightInd w:val="0"/>
        <w:ind w:firstLine="540"/>
        <w:jc w:val="both"/>
        <w:rPr>
          <w:rFonts w:eastAsiaTheme="minorHAnsi"/>
          <w:sz w:val="28"/>
          <w:szCs w:val="28"/>
          <w:lang w:eastAsia="en-US"/>
        </w:rPr>
      </w:pPr>
      <w:r w:rsidRPr="00B333B8">
        <w:rPr>
          <w:rFonts w:eastAsiaTheme="minorHAnsi"/>
          <w:sz w:val="28"/>
          <w:szCs w:val="28"/>
          <w:lang w:eastAsia="en-US"/>
        </w:rPr>
        <w:t>Анализ сильных и слабых сторон, возможностей и угроз представлен в таблице 19.</w:t>
      </w:r>
    </w:p>
    <w:p w:rsidR="002521BB" w:rsidRPr="00B333B8" w:rsidRDefault="002521BB" w:rsidP="002521BB">
      <w:pPr>
        <w:autoSpaceDE w:val="0"/>
        <w:autoSpaceDN w:val="0"/>
        <w:adjustRightInd w:val="0"/>
        <w:jc w:val="both"/>
        <w:outlineLvl w:val="0"/>
        <w:rPr>
          <w:rFonts w:eastAsiaTheme="minorHAnsi"/>
          <w:sz w:val="28"/>
          <w:szCs w:val="28"/>
          <w:lang w:eastAsia="en-US"/>
        </w:rPr>
      </w:pPr>
    </w:p>
    <w:p w:rsidR="002521BB" w:rsidRPr="00B333B8" w:rsidRDefault="002521BB" w:rsidP="002521BB">
      <w:pPr>
        <w:pStyle w:val="ConsPlusNormal"/>
        <w:ind w:firstLine="709"/>
        <w:jc w:val="right"/>
        <w:rPr>
          <w:rFonts w:ascii="Times New Roman" w:hAnsi="Times New Roman" w:cs="Times New Roman"/>
          <w:sz w:val="28"/>
          <w:szCs w:val="28"/>
        </w:rPr>
      </w:pPr>
      <w:r w:rsidRPr="00B333B8">
        <w:rPr>
          <w:rFonts w:ascii="Times New Roman" w:hAnsi="Times New Roman" w:cs="Times New Roman"/>
          <w:sz w:val="28"/>
          <w:szCs w:val="28"/>
        </w:rPr>
        <w:t>Таблица 19</w:t>
      </w:r>
    </w:p>
    <w:p w:rsidR="002521BB" w:rsidRPr="00F16DC3"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Tr="00F45C27">
        <w:tc>
          <w:tcPr>
            <w:tcW w:w="4814"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Сильные стороны</w:t>
            </w:r>
          </w:p>
        </w:tc>
        <w:tc>
          <w:tcPr>
            <w:tcW w:w="4815"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Слабые стороны</w:t>
            </w:r>
          </w:p>
        </w:tc>
      </w:tr>
      <w:tr w:rsidR="002521BB" w:rsidTr="00F45C27">
        <w:tc>
          <w:tcPr>
            <w:tcW w:w="4814"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На территории Волгограда за счет средств бюджета Волгограда во всех районах Волгограда действует добровольная народная дружина, в том числе молодежные казачьи отряды</w:t>
            </w:r>
          </w:p>
        </w:tc>
        <w:tc>
          <w:tcPr>
            <w:tcW w:w="4815"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Несоблюдение требований нормативно-правовых документов в сферах деятельности организаций, являющихся потенциальными источниками техногенных чрезвычайных ситуаций.</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Низкий уровень организации межведомственного взаимодействия органов повседневного управления.</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Недостаточное финансирование мероприятий, относящихся к вопросам безопасности.</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Низкий уровень гражданской и социальной активности граждан</w:t>
            </w:r>
          </w:p>
        </w:tc>
      </w:tr>
      <w:tr w:rsidR="002521BB" w:rsidTr="00F45C27">
        <w:tc>
          <w:tcPr>
            <w:tcW w:w="4814"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Возможности</w:t>
            </w:r>
          </w:p>
        </w:tc>
        <w:tc>
          <w:tcPr>
            <w:tcW w:w="4815"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Угрозы</w:t>
            </w:r>
          </w:p>
        </w:tc>
      </w:tr>
      <w:tr w:rsidR="002521BB" w:rsidTr="00F45C27">
        <w:tc>
          <w:tcPr>
            <w:tcW w:w="4814"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Создание общегородской системы выявления и предупреждения актов терроризма и их последствий.</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Содействие проведению комплекса специальных мер по защите особо опасных производств и сооружений.</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Совершенствование защитно-предупредительных мер в местах массового пребывания людей.</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Содействие техническому оснащению сил, привлекаемых для ликвидации последствий терроризма и чрезвычайных ситуаций.</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Повышение общего уровня промышленной безопасности, повышение надежности работы объектов и систем жизнеобеспечения Волгограда</w:t>
            </w:r>
          </w:p>
        </w:tc>
        <w:tc>
          <w:tcPr>
            <w:tcW w:w="4815"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Сохранение высокого риска чрезвычайных ситуаций и террористических актов.</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Дестабилизация </w:t>
            </w:r>
            <w:proofErr w:type="gramStart"/>
            <w:r w:rsidRPr="00F16DC3">
              <w:rPr>
                <w:rFonts w:eastAsiaTheme="minorHAnsi"/>
                <w:sz w:val="24"/>
                <w:szCs w:val="28"/>
                <w:lang w:eastAsia="en-US"/>
              </w:rPr>
              <w:t>криминогенной обстановки</w:t>
            </w:r>
            <w:proofErr w:type="gramEnd"/>
            <w:r w:rsidRPr="00F16DC3">
              <w:rPr>
                <w:rFonts w:eastAsiaTheme="minorHAnsi"/>
                <w:sz w:val="24"/>
                <w:szCs w:val="28"/>
                <w:lang w:eastAsia="en-US"/>
              </w:rPr>
              <w:t xml:space="preserve"> в связи с </w:t>
            </w:r>
            <w:proofErr w:type="spellStart"/>
            <w:r w:rsidRPr="00F16DC3">
              <w:rPr>
                <w:rFonts w:eastAsiaTheme="minorHAnsi"/>
                <w:sz w:val="24"/>
                <w:szCs w:val="28"/>
                <w:lang w:eastAsia="en-US"/>
              </w:rPr>
              <w:t>рецессионными</w:t>
            </w:r>
            <w:proofErr w:type="spellEnd"/>
            <w:r w:rsidRPr="00F16DC3">
              <w:rPr>
                <w:rFonts w:eastAsiaTheme="minorHAnsi"/>
                <w:sz w:val="24"/>
                <w:szCs w:val="28"/>
                <w:lang w:eastAsia="en-US"/>
              </w:rPr>
              <w:t xml:space="preserve"> и кризисными процессами в экономике</w:t>
            </w:r>
          </w:p>
        </w:tc>
      </w:tr>
    </w:tbl>
    <w:p w:rsidR="002521BB" w:rsidRPr="00AF1563" w:rsidRDefault="002521BB" w:rsidP="002521BB">
      <w:pPr>
        <w:autoSpaceDE w:val="0"/>
        <w:autoSpaceDN w:val="0"/>
        <w:adjustRightInd w:val="0"/>
        <w:jc w:val="center"/>
        <w:outlineLvl w:val="0"/>
        <w:rPr>
          <w:rFonts w:eastAsiaTheme="minorHAnsi"/>
          <w:sz w:val="28"/>
          <w:szCs w:val="28"/>
          <w:lang w:eastAsia="en-US"/>
        </w:rPr>
      </w:pPr>
    </w:p>
    <w:p w:rsidR="002521BB" w:rsidRPr="00AF1563" w:rsidRDefault="002521BB" w:rsidP="002521BB">
      <w:pPr>
        <w:autoSpaceDE w:val="0"/>
        <w:autoSpaceDN w:val="0"/>
        <w:adjustRightInd w:val="0"/>
        <w:jc w:val="center"/>
        <w:outlineLvl w:val="0"/>
        <w:rPr>
          <w:rFonts w:eastAsiaTheme="minorHAnsi"/>
          <w:sz w:val="28"/>
          <w:szCs w:val="28"/>
          <w:lang w:eastAsia="en-US"/>
        </w:rPr>
      </w:pPr>
      <w:r>
        <w:rPr>
          <w:rFonts w:eastAsiaTheme="minorHAnsi"/>
          <w:sz w:val="28"/>
          <w:szCs w:val="28"/>
          <w:lang w:eastAsia="en-US"/>
        </w:rPr>
        <w:t xml:space="preserve">2.4.3. </w:t>
      </w:r>
      <w:r w:rsidRPr="00AF1563">
        <w:rPr>
          <w:rFonts w:eastAsiaTheme="minorHAnsi"/>
          <w:sz w:val="28"/>
          <w:szCs w:val="28"/>
          <w:lang w:eastAsia="en-US"/>
        </w:rPr>
        <w:t>Единое информационное пространство</w:t>
      </w:r>
    </w:p>
    <w:p w:rsidR="002521BB" w:rsidRPr="00AF1563" w:rsidRDefault="002521BB" w:rsidP="002521BB">
      <w:pPr>
        <w:autoSpaceDE w:val="0"/>
        <w:autoSpaceDN w:val="0"/>
        <w:adjustRightInd w:val="0"/>
        <w:jc w:val="both"/>
        <w:outlineLvl w:val="0"/>
        <w:rPr>
          <w:rFonts w:eastAsiaTheme="minorHAnsi"/>
          <w:sz w:val="28"/>
          <w:szCs w:val="28"/>
          <w:lang w:eastAsia="en-US"/>
        </w:rPr>
      </w:pPr>
    </w:p>
    <w:p w:rsidR="002521BB" w:rsidRPr="00AF1563" w:rsidRDefault="002521BB" w:rsidP="002521BB">
      <w:pPr>
        <w:autoSpaceDE w:val="0"/>
        <w:autoSpaceDN w:val="0"/>
        <w:adjustRightInd w:val="0"/>
        <w:ind w:firstLine="709"/>
        <w:jc w:val="both"/>
        <w:rPr>
          <w:rFonts w:eastAsiaTheme="minorHAnsi"/>
          <w:sz w:val="28"/>
          <w:szCs w:val="28"/>
          <w:lang w:eastAsia="en-US"/>
        </w:rPr>
      </w:pPr>
      <w:r w:rsidRPr="00AF1563">
        <w:rPr>
          <w:rFonts w:eastAsiaTheme="minorHAnsi"/>
          <w:sz w:val="28"/>
          <w:szCs w:val="28"/>
          <w:lang w:eastAsia="en-US"/>
        </w:rPr>
        <w:t xml:space="preserve">Волгоград, являясь частью </w:t>
      </w:r>
      <w:proofErr w:type="spellStart"/>
      <w:r w:rsidRPr="000266DE">
        <w:rPr>
          <w:sz w:val="28"/>
          <w:szCs w:val="28"/>
        </w:rPr>
        <w:t>Волгоградско</w:t>
      </w:r>
      <w:proofErr w:type="spellEnd"/>
      <w:r w:rsidRPr="000266DE">
        <w:rPr>
          <w:sz w:val="28"/>
          <w:szCs w:val="28"/>
        </w:rPr>
        <w:t>-Волжской</w:t>
      </w:r>
      <w:r w:rsidRPr="000677E7">
        <w:rPr>
          <w:sz w:val="28"/>
          <w:szCs w:val="28"/>
        </w:rPr>
        <w:t xml:space="preserve"> </w:t>
      </w:r>
      <w:r w:rsidRPr="00E15668">
        <w:rPr>
          <w:rFonts w:eastAsiaTheme="minorHAnsi"/>
          <w:sz w:val="28"/>
          <w:szCs w:val="28"/>
          <w:lang w:eastAsia="en-US"/>
        </w:rPr>
        <w:t>агломерации</w:t>
      </w:r>
      <w:r w:rsidRPr="00AF1563">
        <w:rPr>
          <w:rFonts w:eastAsiaTheme="minorHAnsi"/>
          <w:b/>
          <w:sz w:val="28"/>
          <w:szCs w:val="28"/>
          <w:lang w:eastAsia="en-US"/>
        </w:rPr>
        <w:t xml:space="preserve"> </w:t>
      </w:r>
      <w:r w:rsidRPr="00AF1563">
        <w:rPr>
          <w:rFonts w:eastAsiaTheme="minorHAnsi"/>
          <w:sz w:val="28"/>
          <w:szCs w:val="28"/>
          <w:lang w:eastAsia="en-US"/>
        </w:rPr>
        <w:t xml:space="preserve">с населением более 1 </w:t>
      </w:r>
      <w:proofErr w:type="gramStart"/>
      <w:r w:rsidRPr="00AF1563">
        <w:rPr>
          <w:rFonts w:eastAsiaTheme="minorHAnsi"/>
          <w:sz w:val="28"/>
          <w:szCs w:val="28"/>
          <w:lang w:eastAsia="en-US"/>
        </w:rPr>
        <w:t>млн</w:t>
      </w:r>
      <w:proofErr w:type="gramEnd"/>
      <w:r w:rsidRPr="00AF1563">
        <w:rPr>
          <w:rFonts w:eastAsiaTheme="minorHAnsi"/>
          <w:sz w:val="28"/>
          <w:szCs w:val="28"/>
          <w:lang w:eastAsia="en-US"/>
        </w:rPr>
        <w:t xml:space="preserve"> человек, имеет предпосылки к динамичному развитию информационно-</w:t>
      </w:r>
      <w:r w:rsidRPr="00EF5709">
        <w:rPr>
          <w:rFonts w:eastAsiaTheme="minorHAnsi"/>
          <w:sz w:val="28"/>
          <w:szCs w:val="28"/>
          <w:lang w:eastAsia="en-US"/>
        </w:rPr>
        <w:t xml:space="preserve">телекоммуникационных технологий и сферы высокотехнологичных </w:t>
      </w:r>
      <w:r w:rsidRPr="00AF1563">
        <w:rPr>
          <w:rFonts w:eastAsiaTheme="minorHAnsi"/>
          <w:sz w:val="28"/>
          <w:szCs w:val="28"/>
          <w:lang w:eastAsia="en-US"/>
        </w:rPr>
        <w:t xml:space="preserve">информационных услуг. Что касается праздничного и информационно-рекламного оформления, то в силу бюджетных ограничений это направление не получает качественного развития (из года в год используются одни и те же конструкции и одинаковый объем информационных материалов). Другие </w:t>
      </w:r>
      <w:r w:rsidRPr="00EF5709">
        <w:rPr>
          <w:rFonts w:eastAsiaTheme="minorHAnsi"/>
          <w:sz w:val="28"/>
          <w:szCs w:val="28"/>
          <w:lang w:eastAsia="en-US"/>
        </w:rPr>
        <w:t xml:space="preserve">показатели развития информационно-телекоммуникационной инфраструктуры, </w:t>
      </w:r>
      <w:r w:rsidRPr="00AF1563">
        <w:rPr>
          <w:rFonts w:eastAsiaTheme="minorHAnsi"/>
          <w:sz w:val="28"/>
          <w:szCs w:val="28"/>
          <w:lang w:eastAsia="en-US"/>
        </w:rPr>
        <w:t xml:space="preserve">по которым Волгоград пока отстает от мировых мегаполисов, демонстрируют устойчивую положительную динамику. </w:t>
      </w:r>
    </w:p>
    <w:p w:rsidR="002521BB" w:rsidRPr="00EF5709" w:rsidRDefault="002521BB" w:rsidP="002521BB">
      <w:pPr>
        <w:autoSpaceDE w:val="0"/>
        <w:autoSpaceDN w:val="0"/>
        <w:adjustRightInd w:val="0"/>
        <w:ind w:firstLine="709"/>
        <w:jc w:val="both"/>
        <w:rPr>
          <w:rFonts w:eastAsiaTheme="minorHAnsi"/>
          <w:sz w:val="28"/>
          <w:szCs w:val="28"/>
          <w:lang w:eastAsia="en-US"/>
        </w:rPr>
      </w:pPr>
      <w:r w:rsidRPr="00EF5709">
        <w:rPr>
          <w:rFonts w:eastAsiaTheme="minorHAnsi"/>
          <w:sz w:val="28"/>
          <w:szCs w:val="28"/>
          <w:lang w:eastAsia="en-US"/>
        </w:rPr>
        <w:t>Анализ сильных и слабых сторон, возможностей и угроз представлен в таблице 20.</w:t>
      </w:r>
    </w:p>
    <w:p w:rsidR="002521BB" w:rsidRPr="00EF5709" w:rsidRDefault="002521BB" w:rsidP="002521BB">
      <w:pPr>
        <w:autoSpaceDE w:val="0"/>
        <w:autoSpaceDN w:val="0"/>
        <w:adjustRightInd w:val="0"/>
        <w:ind w:firstLine="709"/>
        <w:jc w:val="both"/>
        <w:rPr>
          <w:rFonts w:eastAsiaTheme="minorHAnsi"/>
          <w:sz w:val="28"/>
          <w:szCs w:val="28"/>
          <w:lang w:eastAsia="en-US"/>
        </w:rPr>
      </w:pPr>
    </w:p>
    <w:p w:rsidR="002521BB" w:rsidRPr="00EF5709" w:rsidRDefault="002521BB" w:rsidP="002521BB">
      <w:pPr>
        <w:pStyle w:val="ConsPlusNormal"/>
        <w:ind w:firstLine="709"/>
        <w:jc w:val="right"/>
        <w:rPr>
          <w:rFonts w:ascii="Times New Roman" w:hAnsi="Times New Roman" w:cs="Times New Roman"/>
          <w:sz w:val="28"/>
          <w:szCs w:val="28"/>
        </w:rPr>
      </w:pPr>
      <w:r w:rsidRPr="00EF5709">
        <w:rPr>
          <w:rFonts w:ascii="Times New Roman" w:hAnsi="Times New Roman" w:cs="Times New Roman"/>
          <w:sz w:val="28"/>
          <w:szCs w:val="28"/>
        </w:rPr>
        <w:t>Таблица 20</w:t>
      </w:r>
    </w:p>
    <w:p w:rsidR="002521BB" w:rsidRPr="00F16DC3"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Tr="00F45C27">
        <w:tc>
          <w:tcPr>
            <w:tcW w:w="4814"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Сильные стороны</w:t>
            </w:r>
          </w:p>
        </w:tc>
        <w:tc>
          <w:tcPr>
            <w:tcW w:w="4815"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Слабые стороны</w:t>
            </w:r>
          </w:p>
        </w:tc>
      </w:tr>
      <w:tr w:rsidR="002521BB" w:rsidTr="00F45C27">
        <w:tc>
          <w:tcPr>
            <w:tcW w:w="4814"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Наличие базовых элементов современной городской информационной и телекоммуникационной инфраструктур.</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Большое количество организаций, предлагающих клиентам различные варианты онлайн-коммуникаций и сервисов.</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Рост доли населения, использующего </w:t>
            </w:r>
            <w:proofErr w:type="spellStart"/>
            <w:r w:rsidRPr="00F16DC3">
              <w:rPr>
                <w:rFonts w:eastAsiaTheme="minorHAnsi"/>
                <w:sz w:val="24"/>
                <w:szCs w:val="28"/>
                <w:lang w:eastAsia="en-US"/>
              </w:rPr>
              <w:t>интернет-ресурсы</w:t>
            </w:r>
            <w:proofErr w:type="spellEnd"/>
            <w:r w:rsidRPr="00F16DC3">
              <w:rPr>
                <w:rFonts w:eastAsiaTheme="minorHAnsi"/>
                <w:sz w:val="24"/>
                <w:szCs w:val="28"/>
                <w:lang w:eastAsia="en-US"/>
              </w:rPr>
              <w:t>.</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Наличие научной и учебной базы для подготовки IT-специалистов в Волгограде. Контроль за техническим и эстетическим состоянием объектов наружной рекламы и информации.</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Наличие программы оформления Волгограда к праздничным и памятным датам.</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Развитый рынок наружной рекламы (рынок наружной рекламы Волгограда насчитывает около 1600 отдельно стоящих рекламных конструкций).</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Утверждены </w:t>
            </w:r>
            <w:hyperlink r:id="rId79" w:history="1">
              <w:r w:rsidRPr="00F16DC3">
                <w:rPr>
                  <w:rFonts w:eastAsiaTheme="minorHAnsi"/>
                  <w:sz w:val="24"/>
                  <w:szCs w:val="28"/>
                  <w:lang w:eastAsia="en-US"/>
                </w:rPr>
                <w:t>Концепция</w:t>
              </w:r>
            </w:hyperlink>
            <w:r w:rsidRPr="00F16DC3">
              <w:rPr>
                <w:rFonts w:eastAsiaTheme="minorHAnsi"/>
                <w:sz w:val="24"/>
                <w:szCs w:val="28"/>
                <w:lang w:eastAsia="en-US"/>
              </w:rPr>
              <w:t xml:space="preserve"> развития наружной рекламы на территории городского округа город-герой Волгоград на 2016–2026 годы и </w:t>
            </w:r>
            <w:hyperlink r:id="rId80" w:history="1">
              <w:r w:rsidRPr="00F16DC3">
                <w:rPr>
                  <w:rFonts w:eastAsiaTheme="minorHAnsi"/>
                  <w:sz w:val="24"/>
                  <w:szCs w:val="28"/>
                  <w:lang w:eastAsia="en-US"/>
                </w:rPr>
                <w:t>Концепция</w:t>
              </w:r>
            </w:hyperlink>
            <w:r w:rsidRPr="00F16DC3">
              <w:rPr>
                <w:rFonts w:eastAsiaTheme="minorHAnsi"/>
                <w:sz w:val="24"/>
                <w:szCs w:val="28"/>
                <w:lang w:eastAsia="en-US"/>
              </w:rPr>
              <w:t xml:space="preserve"> праздничного и тематического оформления Волгограда</w:t>
            </w:r>
          </w:p>
        </w:tc>
        <w:tc>
          <w:tcPr>
            <w:tcW w:w="4815"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Дефицит зон свободного доступа </w:t>
            </w:r>
            <w:proofErr w:type="spellStart"/>
            <w:r w:rsidRPr="00F16DC3">
              <w:rPr>
                <w:rFonts w:eastAsiaTheme="minorHAnsi"/>
                <w:sz w:val="24"/>
                <w:szCs w:val="28"/>
                <w:lang w:eastAsia="en-US"/>
              </w:rPr>
              <w:t>Wi-Fi</w:t>
            </w:r>
            <w:proofErr w:type="spellEnd"/>
            <w:r w:rsidRPr="00F16DC3">
              <w:rPr>
                <w:rFonts w:eastAsiaTheme="minorHAnsi"/>
                <w:sz w:val="24"/>
                <w:szCs w:val="28"/>
                <w:lang w:eastAsia="en-US"/>
              </w:rPr>
              <w:t xml:space="preserve"> в Волгограде.</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Риск потери данных.</w:t>
            </w:r>
          </w:p>
          <w:p w:rsidR="002521BB" w:rsidRPr="00304D50" w:rsidRDefault="002521BB" w:rsidP="00F45C27">
            <w:pPr>
              <w:autoSpaceDE w:val="0"/>
              <w:autoSpaceDN w:val="0"/>
              <w:adjustRightInd w:val="0"/>
              <w:ind w:firstLine="359"/>
              <w:jc w:val="both"/>
              <w:rPr>
                <w:rFonts w:eastAsiaTheme="minorHAnsi"/>
                <w:sz w:val="24"/>
                <w:szCs w:val="28"/>
                <w:lang w:eastAsia="en-US"/>
              </w:rPr>
            </w:pPr>
            <w:r w:rsidRPr="00304D50">
              <w:rPr>
                <w:rFonts w:eastAsiaTheme="minorHAnsi"/>
                <w:sz w:val="24"/>
                <w:szCs w:val="28"/>
                <w:lang w:eastAsia="en-US"/>
              </w:rPr>
              <w:t>Необходимость «</w:t>
            </w:r>
            <w:proofErr w:type="spellStart"/>
            <w:r w:rsidRPr="00304D50">
              <w:rPr>
                <w:rFonts w:eastAsiaTheme="minorHAnsi"/>
                <w:sz w:val="24"/>
                <w:szCs w:val="28"/>
                <w:lang w:eastAsia="en-US"/>
              </w:rPr>
              <w:t>кибергигиены</w:t>
            </w:r>
            <w:proofErr w:type="spellEnd"/>
            <w:r w:rsidRPr="00304D50">
              <w:rPr>
                <w:rFonts w:eastAsiaTheme="minorHAnsi"/>
                <w:sz w:val="24"/>
                <w:szCs w:val="28"/>
                <w:lang w:eastAsia="en-US"/>
              </w:rPr>
              <w:t>» в организациях.</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Недостаток современных объектов наружной рекламы и городской наружной информации, современных технологий и методов для создания праздничного оформления Волгограда и информирования населения о проводимых социально значимых мероприятиях</w:t>
            </w:r>
          </w:p>
        </w:tc>
      </w:tr>
      <w:tr w:rsidR="002521BB" w:rsidTr="00F45C27">
        <w:tc>
          <w:tcPr>
            <w:tcW w:w="4814"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Возможности</w:t>
            </w:r>
          </w:p>
        </w:tc>
        <w:tc>
          <w:tcPr>
            <w:tcW w:w="4815" w:type="dxa"/>
          </w:tcPr>
          <w:p w:rsidR="002521BB" w:rsidRPr="00F16DC3" w:rsidRDefault="002521BB" w:rsidP="00F45C27">
            <w:pPr>
              <w:autoSpaceDE w:val="0"/>
              <w:autoSpaceDN w:val="0"/>
              <w:adjustRightInd w:val="0"/>
              <w:ind w:firstLine="284"/>
              <w:jc w:val="center"/>
              <w:rPr>
                <w:rFonts w:eastAsiaTheme="minorHAnsi"/>
                <w:sz w:val="24"/>
                <w:szCs w:val="28"/>
                <w:lang w:eastAsia="en-US"/>
              </w:rPr>
            </w:pPr>
            <w:r w:rsidRPr="00F16DC3">
              <w:rPr>
                <w:rFonts w:eastAsiaTheme="minorHAnsi"/>
                <w:sz w:val="24"/>
                <w:szCs w:val="28"/>
                <w:lang w:eastAsia="en-US"/>
              </w:rPr>
              <w:t>Угрозы</w:t>
            </w:r>
          </w:p>
        </w:tc>
      </w:tr>
      <w:tr w:rsidR="002521BB" w:rsidTr="00F45C27">
        <w:tc>
          <w:tcPr>
            <w:tcW w:w="4814"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Развитие инфраструктуры широкополосного доступа на территории Волгограда.</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Развитие информационной системы, позволяющей обеспечить высокий уровень информирования населения.</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Формирование единого информационного пространства Волгограда.</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Снижение стоимости предоставляемых услуг в сфере информационно-</w:t>
            </w:r>
            <w:r w:rsidRPr="00D06361">
              <w:rPr>
                <w:rFonts w:eastAsiaTheme="minorHAnsi"/>
                <w:sz w:val="24"/>
                <w:szCs w:val="28"/>
                <w:lang w:eastAsia="en-US"/>
              </w:rPr>
              <w:t>теле</w:t>
            </w:r>
            <w:r w:rsidRPr="00F16DC3">
              <w:rPr>
                <w:rFonts w:eastAsiaTheme="minorHAnsi"/>
                <w:sz w:val="24"/>
                <w:szCs w:val="28"/>
                <w:lang w:eastAsia="en-US"/>
              </w:rPr>
              <w:t>коммуникационных технологий с одновременным повышением их качества на основе развития конкуренции между операторами связи, поставщиками оборудования, разработчиками программного обеспечения.</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Разработка концепции размещения объектов городской наружной информации на территории Волгограда.</w:t>
            </w:r>
          </w:p>
          <w:p w:rsidR="002521BB"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Развитие информационной системы, позволяющей обеспечить высокий уровень планового и оперативного информирования населения. </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Повышение уровня информационной культуры населения Волгограда.</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Повышение вовлеченности граждан и организаций Волгограда в процесс формирования информационного общества Волгограда</w:t>
            </w:r>
          </w:p>
        </w:tc>
        <w:tc>
          <w:tcPr>
            <w:tcW w:w="4815"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Создание дублирующих ведомственных информационных ресурсов и, как следствие, увеличение расходов на их содержание.</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Недостаточное использование современных средств, обеспечивающих информационную безопасность.</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Несовершенство нормативной базы на федеральном уровне – «устаревший» ГОСТ </w:t>
            </w:r>
            <w:proofErr w:type="gramStart"/>
            <w:r w:rsidRPr="00F16DC3">
              <w:rPr>
                <w:rFonts w:eastAsiaTheme="minorHAnsi"/>
                <w:sz w:val="24"/>
                <w:szCs w:val="28"/>
                <w:lang w:eastAsia="en-US"/>
              </w:rPr>
              <w:t>Р</w:t>
            </w:r>
            <w:proofErr w:type="gramEnd"/>
            <w:r w:rsidRPr="00F16DC3">
              <w:rPr>
                <w:rFonts w:eastAsiaTheme="minorHAnsi"/>
                <w:sz w:val="24"/>
                <w:szCs w:val="28"/>
                <w:lang w:eastAsia="en-US"/>
              </w:rPr>
              <w:t xml:space="preserve"> 52044-2003, согласно которому почти 90% рекламных конструкций оказываются вне закона, и, как следствие, угроза невыполнения обязательств в рамках соглашений по ФИФА</w:t>
            </w:r>
          </w:p>
        </w:tc>
      </w:tr>
    </w:tbl>
    <w:p w:rsidR="002521BB" w:rsidRPr="00F16DC3" w:rsidRDefault="002521BB" w:rsidP="002521BB">
      <w:pPr>
        <w:pStyle w:val="ConsPlusNormal"/>
        <w:rPr>
          <w:rFonts w:ascii="Times New Roman" w:hAnsi="Times New Roman" w:cs="Times New Roman"/>
          <w:sz w:val="24"/>
          <w:szCs w:val="28"/>
        </w:rPr>
      </w:pPr>
    </w:p>
    <w:p w:rsidR="002521BB" w:rsidRDefault="002521BB" w:rsidP="002521BB">
      <w:pPr>
        <w:pStyle w:val="ConsPlusNormal"/>
        <w:rPr>
          <w:rFonts w:ascii="Times New Roman" w:eastAsiaTheme="minorHAnsi" w:hAnsi="Times New Roman" w:cs="Times New Roman"/>
          <w:sz w:val="28"/>
          <w:szCs w:val="28"/>
          <w:lang w:eastAsia="en-US"/>
        </w:rPr>
      </w:pPr>
    </w:p>
    <w:p w:rsidR="002521BB" w:rsidRDefault="002521BB" w:rsidP="002521BB">
      <w:pPr>
        <w:pStyle w:val="ConsPlusNormal"/>
        <w:rPr>
          <w:rFonts w:ascii="Times New Roman" w:eastAsiaTheme="minorHAnsi" w:hAnsi="Times New Roman" w:cs="Times New Roman"/>
          <w:sz w:val="28"/>
          <w:szCs w:val="28"/>
          <w:lang w:eastAsia="en-US"/>
        </w:rPr>
      </w:pPr>
    </w:p>
    <w:p w:rsidR="002521BB" w:rsidRPr="00F16DC3" w:rsidRDefault="002521BB" w:rsidP="002521BB">
      <w:pPr>
        <w:pStyle w:val="ConsPlusNormal"/>
        <w:rPr>
          <w:rFonts w:ascii="Times New Roman" w:eastAsiaTheme="minorHAnsi" w:hAnsi="Times New Roman" w:cs="Times New Roman"/>
          <w:sz w:val="28"/>
          <w:szCs w:val="28"/>
          <w:lang w:eastAsia="en-US"/>
        </w:rPr>
      </w:pPr>
    </w:p>
    <w:p w:rsidR="002521BB" w:rsidRPr="00AF1563" w:rsidRDefault="002521BB" w:rsidP="002521BB">
      <w:pPr>
        <w:autoSpaceDE w:val="0"/>
        <w:autoSpaceDN w:val="0"/>
        <w:adjustRightInd w:val="0"/>
        <w:jc w:val="center"/>
        <w:outlineLvl w:val="0"/>
        <w:rPr>
          <w:rFonts w:eastAsiaTheme="minorHAnsi"/>
          <w:sz w:val="28"/>
          <w:szCs w:val="28"/>
          <w:lang w:eastAsia="en-US"/>
        </w:rPr>
      </w:pPr>
      <w:bookmarkStart w:id="1" w:name="Par33"/>
      <w:bookmarkEnd w:id="1"/>
      <w:r>
        <w:rPr>
          <w:rFonts w:eastAsiaTheme="minorHAnsi"/>
          <w:sz w:val="28"/>
          <w:szCs w:val="28"/>
          <w:lang w:eastAsia="en-US"/>
        </w:rPr>
        <w:t xml:space="preserve">2.4.4. </w:t>
      </w:r>
      <w:r w:rsidRPr="00AF1563">
        <w:rPr>
          <w:rFonts w:eastAsiaTheme="minorHAnsi"/>
          <w:sz w:val="28"/>
          <w:szCs w:val="28"/>
          <w:lang w:eastAsia="en-US"/>
        </w:rPr>
        <w:t>Имидж Волгограда</w:t>
      </w:r>
    </w:p>
    <w:p w:rsidR="002521BB" w:rsidRPr="00AF1563" w:rsidRDefault="002521BB" w:rsidP="002521BB">
      <w:pPr>
        <w:autoSpaceDE w:val="0"/>
        <w:autoSpaceDN w:val="0"/>
        <w:adjustRightInd w:val="0"/>
        <w:jc w:val="both"/>
        <w:outlineLvl w:val="0"/>
        <w:rPr>
          <w:rFonts w:eastAsiaTheme="minorHAnsi"/>
          <w:sz w:val="28"/>
          <w:szCs w:val="28"/>
          <w:lang w:eastAsia="en-US"/>
        </w:rPr>
      </w:pPr>
    </w:p>
    <w:p w:rsidR="002521BB" w:rsidRPr="00AF1563" w:rsidRDefault="002521BB" w:rsidP="002521BB">
      <w:pPr>
        <w:autoSpaceDE w:val="0"/>
        <w:autoSpaceDN w:val="0"/>
        <w:adjustRightInd w:val="0"/>
        <w:ind w:firstLineChars="253" w:firstLine="708"/>
        <w:jc w:val="both"/>
        <w:outlineLvl w:val="0"/>
        <w:rPr>
          <w:rFonts w:eastAsiaTheme="minorHAnsi"/>
          <w:sz w:val="28"/>
          <w:szCs w:val="28"/>
          <w:lang w:eastAsia="en-US"/>
        </w:rPr>
      </w:pPr>
      <w:r w:rsidRPr="00AF1563">
        <w:rPr>
          <w:rFonts w:eastAsiaTheme="minorHAnsi"/>
          <w:sz w:val="28"/>
          <w:szCs w:val="28"/>
          <w:lang w:eastAsia="en-US"/>
        </w:rPr>
        <w:t xml:space="preserve">Проходящие в Волгограде отраслевые и межотраслевые мероприятия </w:t>
      </w:r>
      <w:proofErr w:type="gramStart"/>
      <w:r w:rsidRPr="00AF1563">
        <w:rPr>
          <w:rFonts w:eastAsiaTheme="minorHAnsi"/>
          <w:sz w:val="28"/>
          <w:szCs w:val="28"/>
          <w:lang w:eastAsia="en-US"/>
        </w:rPr>
        <w:t>разрознены и не обеспечены</w:t>
      </w:r>
      <w:proofErr w:type="gramEnd"/>
      <w:r w:rsidRPr="00AF1563">
        <w:rPr>
          <w:rFonts w:eastAsiaTheme="minorHAnsi"/>
          <w:sz w:val="28"/>
          <w:szCs w:val="28"/>
          <w:lang w:eastAsia="en-US"/>
        </w:rPr>
        <w:t xml:space="preserve"> достаточной информационной поддержкой, отсутствуют календарь событий, </w:t>
      </w:r>
      <w:proofErr w:type="spellStart"/>
      <w:r w:rsidRPr="00AF1563">
        <w:rPr>
          <w:rFonts w:eastAsiaTheme="minorHAnsi"/>
          <w:sz w:val="28"/>
          <w:szCs w:val="28"/>
          <w:lang w:eastAsia="en-US"/>
        </w:rPr>
        <w:t>брендбук</w:t>
      </w:r>
      <w:proofErr w:type="spellEnd"/>
      <w:r w:rsidRPr="00AF1563">
        <w:rPr>
          <w:rFonts w:eastAsiaTheme="minorHAnsi"/>
          <w:sz w:val="28"/>
          <w:szCs w:val="28"/>
          <w:lang w:eastAsia="en-US"/>
        </w:rPr>
        <w:t xml:space="preserve"> города и т.п. Представители </w:t>
      </w:r>
      <w:proofErr w:type="gramStart"/>
      <w:r w:rsidRPr="00AF1563">
        <w:rPr>
          <w:rFonts w:eastAsiaTheme="minorHAnsi"/>
          <w:sz w:val="28"/>
          <w:szCs w:val="28"/>
          <w:lang w:eastAsia="en-US"/>
        </w:rPr>
        <w:t>волгоградского</w:t>
      </w:r>
      <w:proofErr w:type="gramEnd"/>
      <w:r w:rsidRPr="00AF1563">
        <w:rPr>
          <w:rFonts w:eastAsiaTheme="minorHAnsi"/>
          <w:sz w:val="28"/>
          <w:szCs w:val="28"/>
          <w:lang w:eastAsia="en-US"/>
        </w:rPr>
        <w:t xml:space="preserve"> бизнес-сообщества недостаточно вовлечены в реализацию совместных проектов с зарубежными партнерами. Как один из родоначальников движения породненных городов, Волгоград обладает значительным потенциалом для позиционирования себя как </w:t>
      </w:r>
      <w:r w:rsidRPr="00AF1563">
        <w:rPr>
          <w:sz w:val="28"/>
          <w:szCs w:val="28"/>
        </w:rPr>
        <w:t>одного из ведущих российских центров (столицы) общественной дипломатии</w:t>
      </w:r>
      <w:r w:rsidRPr="00AF1563">
        <w:rPr>
          <w:rFonts w:eastAsiaTheme="minorHAnsi"/>
          <w:sz w:val="28"/>
          <w:szCs w:val="28"/>
          <w:lang w:eastAsia="en-US"/>
        </w:rPr>
        <w:t xml:space="preserve">, однако в настоящее время этот ресурс не используется в полной мере. Отсутствует популярная городская неофициальная символика, низка выставочная и конгресс-активность Волгограда за своими границами, недостаточна освещенность города в </w:t>
      </w:r>
      <w:proofErr w:type="gramStart"/>
      <w:r w:rsidRPr="00AF1563">
        <w:rPr>
          <w:rFonts w:eastAsiaTheme="minorHAnsi"/>
          <w:sz w:val="28"/>
          <w:szCs w:val="28"/>
          <w:lang w:eastAsia="en-US"/>
        </w:rPr>
        <w:t>интернет-пространстве</w:t>
      </w:r>
      <w:proofErr w:type="gramEnd"/>
      <w:r w:rsidRPr="00AF1563">
        <w:rPr>
          <w:rFonts w:eastAsiaTheme="minorHAnsi"/>
          <w:sz w:val="28"/>
          <w:szCs w:val="28"/>
          <w:lang w:eastAsia="en-US"/>
        </w:rPr>
        <w:t xml:space="preserve">, низка частота положительных упоминаний Волгограда в средствах массовой информации </w:t>
      </w:r>
      <w:r w:rsidRPr="00AF1563">
        <w:rPr>
          <w:rFonts w:eastAsiaTheme="minorHAnsi"/>
          <w:bCs/>
          <w:sz w:val="28"/>
          <w:szCs w:val="28"/>
          <w:lang w:eastAsia="en-US"/>
        </w:rPr>
        <w:t>(далее – СМИ)</w:t>
      </w:r>
      <w:r w:rsidRPr="00AF1563">
        <w:rPr>
          <w:rFonts w:eastAsiaTheme="minorHAnsi"/>
          <w:sz w:val="28"/>
          <w:szCs w:val="28"/>
          <w:lang w:eastAsia="en-US"/>
        </w:rPr>
        <w:t xml:space="preserve">. </w:t>
      </w:r>
    </w:p>
    <w:p w:rsidR="002521BB" w:rsidRPr="00C80FF6" w:rsidRDefault="002521BB" w:rsidP="002521BB">
      <w:pPr>
        <w:autoSpaceDE w:val="0"/>
        <w:autoSpaceDN w:val="0"/>
        <w:adjustRightInd w:val="0"/>
        <w:ind w:firstLineChars="253" w:firstLine="708"/>
        <w:jc w:val="both"/>
        <w:outlineLvl w:val="0"/>
        <w:rPr>
          <w:rFonts w:eastAsiaTheme="minorHAnsi"/>
          <w:sz w:val="28"/>
          <w:szCs w:val="28"/>
          <w:lang w:eastAsia="en-US"/>
        </w:rPr>
      </w:pPr>
      <w:r w:rsidRPr="00C80FF6">
        <w:rPr>
          <w:rFonts w:eastAsiaTheme="minorHAnsi"/>
          <w:sz w:val="28"/>
          <w:szCs w:val="28"/>
          <w:lang w:eastAsia="en-US"/>
        </w:rPr>
        <w:t>Анализ сильных и слабых сторон, возможностей и угроз представлен в таблице 21.</w:t>
      </w:r>
    </w:p>
    <w:p w:rsidR="002521BB" w:rsidRPr="00C80FF6" w:rsidRDefault="002521BB" w:rsidP="002521BB">
      <w:pPr>
        <w:autoSpaceDE w:val="0"/>
        <w:autoSpaceDN w:val="0"/>
        <w:adjustRightInd w:val="0"/>
        <w:ind w:firstLineChars="253" w:firstLine="708"/>
        <w:jc w:val="both"/>
        <w:outlineLvl w:val="0"/>
        <w:rPr>
          <w:rFonts w:eastAsiaTheme="minorHAnsi"/>
          <w:sz w:val="28"/>
          <w:szCs w:val="28"/>
          <w:lang w:eastAsia="en-US"/>
        </w:rPr>
      </w:pPr>
    </w:p>
    <w:p w:rsidR="002521BB" w:rsidRPr="00C80FF6" w:rsidRDefault="002521BB" w:rsidP="002521BB">
      <w:pPr>
        <w:pStyle w:val="ConsPlusNormal"/>
        <w:ind w:firstLine="709"/>
        <w:jc w:val="right"/>
        <w:rPr>
          <w:rFonts w:ascii="Times New Roman" w:hAnsi="Times New Roman" w:cs="Times New Roman"/>
          <w:sz w:val="28"/>
          <w:szCs w:val="28"/>
        </w:rPr>
      </w:pPr>
      <w:r w:rsidRPr="00C80FF6">
        <w:rPr>
          <w:rFonts w:ascii="Times New Roman" w:hAnsi="Times New Roman" w:cs="Times New Roman"/>
          <w:sz w:val="28"/>
          <w:szCs w:val="28"/>
        </w:rPr>
        <w:t>Таблица 21</w:t>
      </w:r>
    </w:p>
    <w:p w:rsidR="002521BB" w:rsidRPr="00F16DC3" w:rsidRDefault="002521BB" w:rsidP="002521BB">
      <w:pPr>
        <w:pStyle w:val="ConsPlusNormal"/>
        <w:rPr>
          <w:rFonts w:ascii="Times New Roman" w:hAnsi="Times New Roman" w:cs="Times New Roman"/>
          <w:sz w:val="28"/>
          <w:szCs w:val="28"/>
        </w:rPr>
      </w:pPr>
    </w:p>
    <w:tbl>
      <w:tblPr>
        <w:tblStyle w:val="af5"/>
        <w:tblW w:w="0" w:type="auto"/>
        <w:tblLook w:val="04A0" w:firstRow="1" w:lastRow="0" w:firstColumn="1" w:lastColumn="0" w:noHBand="0" w:noVBand="1"/>
      </w:tblPr>
      <w:tblGrid>
        <w:gridCol w:w="4814"/>
        <w:gridCol w:w="4815"/>
      </w:tblGrid>
      <w:tr w:rsidR="002521BB" w:rsidTr="00F45C27">
        <w:tc>
          <w:tcPr>
            <w:tcW w:w="4814"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Сильные стороны</w:t>
            </w:r>
          </w:p>
        </w:tc>
        <w:tc>
          <w:tcPr>
            <w:tcW w:w="4815"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Слабые стороны</w:t>
            </w:r>
          </w:p>
        </w:tc>
      </w:tr>
      <w:tr w:rsidR="002521BB" w:rsidTr="00F45C27">
        <w:tc>
          <w:tcPr>
            <w:tcW w:w="4814"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Высокий положительный историко-патриотический и спортивный имидж. Волгоград обладает потенциалом формирования имиджа мегаполиса федерального значения, привлекательного города с выдающейся историей и перспективой устойчивого развития.</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Волгоград обладает значительным потенциалом в осуществлении международных и межрегиональных связей</w:t>
            </w:r>
          </w:p>
        </w:tc>
        <w:tc>
          <w:tcPr>
            <w:tcW w:w="4815"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Отсутствие популярной городской неофициальной символики, </w:t>
            </w:r>
            <w:proofErr w:type="gramStart"/>
            <w:r w:rsidRPr="00F16DC3">
              <w:rPr>
                <w:rFonts w:eastAsiaTheme="minorHAnsi"/>
                <w:sz w:val="24"/>
                <w:szCs w:val="28"/>
                <w:lang w:eastAsia="en-US"/>
              </w:rPr>
              <w:t>низкая</w:t>
            </w:r>
            <w:proofErr w:type="gramEnd"/>
            <w:r w:rsidRPr="00F16DC3">
              <w:rPr>
                <w:rFonts w:eastAsiaTheme="minorHAnsi"/>
                <w:sz w:val="24"/>
                <w:szCs w:val="28"/>
                <w:lang w:eastAsia="en-US"/>
              </w:rPr>
              <w:t xml:space="preserve"> выставочная и конгресс-активность Волгограда за своими границами.</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Низкая частота положительных упоминаний Волгограда в СМИ, слабая освещенность в </w:t>
            </w:r>
            <w:proofErr w:type="gramStart"/>
            <w:r w:rsidRPr="00F16DC3">
              <w:rPr>
                <w:rFonts w:eastAsiaTheme="minorHAnsi"/>
                <w:sz w:val="24"/>
                <w:szCs w:val="28"/>
                <w:lang w:eastAsia="en-US"/>
              </w:rPr>
              <w:t>интернет-пространстве</w:t>
            </w:r>
            <w:proofErr w:type="gramEnd"/>
            <w:r w:rsidRPr="00F16DC3">
              <w:rPr>
                <w:rFonts w:eastAsiaTheme="minorHAnsi"/>
                <w:sz w:val="24"/>
                <w:szCs w:val="28"/>
                <w:lang w:eastAsia="en-US"/>
              </w:rPr>
              <w:t>.</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Проходящие в Волгограде отраслевые и межотраслевые мероприятия </w:t>
            </w:r>
            <w:proofErr w:type="gramStart"/>
            <w:r w:rsidRPr="00F16DC3">
              <w:rPr>
                <w:rFonts w:eastAsiaTheme="minorHAnsi"/>
                <w:sz w:val="24"/>
                <w:szCs w:val="28"/>
                <w:lang w:eastAsia="en-US"/>
              </w:rPr>
              <w:t>разрознены и не обеспечены</w:t>
            </w:r>
            <w:proofErr w:type="gramEnd"/>
            <w:r w:rsidRPr="00F16DC3">
              <w:rPr>
                <w:rFonts w:eastAsiaTheme="minorHAnsi"/>
                <w:sz w:val="24"/>
                <w:szCs w:val="28"/>
                <w:lang w:eastAsia="en-US"/>
              </w:rPr>
              <w:t xml:space="preserve"> достаточной информационной поддержкой</w:t>
            </w:r>
          </w:p>
        </w:tc>
      </w:tr>
      <w:tr w:rsidR="002521BB" w:rsidTr="00F45C27">
        <w:tc>
          <w:tcPr>
            <w:tcW w:w="4814"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Возможности</w:t>
            </w:r>
          </w:p>
        </w:tc>
        <w:tc>
          <w:tcPr>
            <w:tcW w:w="4815" w:type="dxa"/>
          </w:tcPr>
          <w:p w:rsidR="002521BB" w:rsidRPr="00F16DC3" w:rsidRDefault="002521BB" w:rsidP="00F45C27">
            <w:pPr>
              <w:autoSpaceDE w:val="0"/>
              <w:autoSpaceDN w:val="0"/>
              <w:adjustRightInd w:val="0"/>
              <w:jc w:val="center"/>
              <w:rPr>
                <w:rFonts w:eastAsiaTheme="minorHAnsi"/>
                <w:sz w:val="24"/>
                <w:szCs w:val="28"/>
                <w:lang w:eastAsia="en-US"/>
              </w:rPr>
            </w:pPr>
            <w:r w:rsidRPr="00F16DC3">
              <w:rPr>
                <w:rFonts w:eastAsiaTheme="minorHAnsi"/>
                <w:sz w:val="24"/>
                <w:szCs w:val="28"/>
                <w:lang w:eastAsia="en-US"/>
              </w:rPr>
              <w:t>Угрозы</w:t>
            </w:r>
          </w:p>
        </w:tc>
      </w:tr>
      <w:tr w:rsidR="002521BB" w:rsidTr="00F45C27">
        <w:tc>
          <w:tcPr>
            <w:tcW w:w="4814"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Использование ресурсов общественной дипломатии для формирования позитивного имиджа Волгограда в рамках приоритетов современной </w:t>
            </w:r>
            <w:hyperlink r:id="rId81" w:history="1">
              <w:r w:rsidRPr="00F16DC3">
                <w:rPr>
                  <w:rFonts w:eastAsiaTheme="minorHAnsi"/>
                  <w:sz w:val="24"/>
                  <w:szCs w:val="28"/>
                  <w:lang w:eastAsia="en-US"/>
                </w:rPr>
                <w:t>Концепции</w:t>
              </w:r>
            </w:hyperlink>
            <w:r w:rsidRPr="00F16DC3">
              <w:rPr>
                <w:rFonts w:eastAsiaTheme="minorHAnsi"/>
                <w:sz w:val="24"/>
                <w:szCs w:val="28"/>
                <w:lang w:eastAsia="en-US"/>
              </w:rPr>
              <w:t xml:space="preserve"> внешней политики Российской Федерации.</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Продвижение Волгограда на международном и федеральном уровнях, повышение его узнаваемости в СМИ.</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Формирование положительного инвестиционного климата</w:t>
            </w:r>
          </w:p>
        </w:tc>
        <w:tc>
          <w:tcPr>
            <w:tcW w:w="4815" w:type="dxa"/>
          </w:tcPr>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 xml:space="preserve">Снижение привлекательности Волгограда из-за отсутствия современных форм позиционирования (календарь событий, </w:t>
            </w:r>
            <w:proofErr w:type="spellStart"/>
            <w:r w:rsidRPr="00F16DC3">
              <w:rPr>
                <w:rFonts w:eastAsiaTheme="minorHAnsi"/>
                <w:sz w:val="24"/>
                <w:szCs w:val="28"/>
                <w:lang w:eastAsia="en-US"/>
              </w:rPr>
              <w:t>брендбук</w:t>
            </w:r>
            <w:proofErr w:type="spellEnd"/>
            <w:r w:rsidRPr="00F16DC3">
              <w:rPr>
                <w:rFonts w:eastAsiaTheme="minorHAnsi"/>
                <w:sz w:val="24"/>
                <w:szCs w:val="28"/>
                <w:lang w:eastAsia="en-US"/>
              </w:rPr>
              <w:t xml:space="preserve"> города и др.).</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Ухудшение инвестиционного климата Волгограда.</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Снижение интереса к Волгограду со стороны зарубежных и российских партнеров, международных и межрегиональных организаций, ассоциаций и союзов.</w:t>
            </w:r>
          </w:p>
          <w:p w:rsidR="002521BB" w:rsidRPr="00F16DC3" w:rsidRDefault="002521BB" w:rsidP="00F45C27">
            <w:pPr>
              <w:autoSpaceDE w:val="0"/>
              <w:autoSpaceDN w:val="0"/>
              <w:adjustRightInd w:val="0"/>
              <w:ind w:firstLine="359"/>
              <w:jc w:val="both"/>
              <w:rPr>
                <w:rFonts w:eastAsiaTheme="minorHAnsi"/>
                <w:sz w:val="24"/>
                <w:szCs w:val="28"/>
                <w:lang w:eastAsia="en-US"/>
              </w:rPr>
            </w:pPr>
            <w:r w:rsidRPr="00F16DC3">
              <w:rPr>
                <w:rFonts w:eastAsiaTheme="minorHAnsi"/>
                <w:sz w:val="24"/>
                <w:szCs w:val="28"/>
                <w:lang w:eastAsia="en-US"/>
              </w:rPr>
              <w:t>Потеря поддержки со стороны федерального центра</w:t>
            </w:r>
          </w:p>
        </w:tc>
      </w:tr>
    </w:tbl>
    <w:p w:rsidR="002521BB" w:rsidRDefault="002521BB" w:rsidP="002521BB">
      <w:pPr>
        <w:pStyle w:val="ConsPlusNormal"/>
        <w:rPr>
          <w:rFonts w:ascii="Times New Roman" w:hAnsi="Times New Roman" w:cs="Times New Roman"/>
          <w:sz w:val="28"/>
          <w:szCs w:val="28"/>
        </w:rPr>
      </w:pPr>
    </w:p>
    <w:p w:rsidR="002521BB" w:rsidRPr="00F16DC3" w:rsidRDefault="002521BB" w:rsidP="002521BB">
      <w:pPr>
        <w:pStyle w:val="ConsPlusNormal"/>
        <w:rPr>
          <w:rFonts w:ascii="Times New Roman" w:hAnsi="Times New Roman" w:cs="Times New Roman"/>
          <w:sz w:val="28"/>
          <w:szCs w:val="28"/>
        </w:rPr>
      </w:pPr>
    </w:p>
    <w:p w:rsidR="002521BB" w:rsidRPr="00AF1563" w:rsidRDefault="002521BB" w:rsidP="002521BB">
      <w:pPr>
        <w:autoSpaceDE w:val="0"/>
        <w:autoSpaceDN w:val="0"/>
        <w:adjustRightInd w:val="0"/>
        <w:jc w:val="center"/>
        <w:outlineLvl w:val="0"/>
        <w:rPr>
          <w:rFonts w:eastAsiaTheme="minorHAnsi"/>
          <w:sz w:val="28"/>
          <w:szCs w:val="28"/>
          <w:lang w:eastAsia="en-US"/>
        </w:rPr>
      </w:pPr>
      <w:bookmarkStart w:id="2" w:name="Par19"/>
      <w:bookmarkEnd w:id="2"/>
    </w:p>
    <w:p w:rsidR="002521BB" w:rsidRPr="00AF1563" w:rsidRDefault="002521BB" w:rsidP="002521BB">
      <w:pPr>
        <w:ind w:firstLine="720"/>
        <w:jc w:val="right"/>
        <w:rPr>
          <w:sz w:val="28"/>
          <w:szCs w:val="28"/>
        </w:rPr>
      </w:pPr>
    </w:p>
    <w:p w:rsidR="002521BB" w:rsidRDefault="002521BB" w:rsidP="002521BB">
      <w:pPr>
        <w:tabs>
          <w:tab w:val="left" w:pos="9639"/>
        </w:tabs>
        <w:rPr>
          <w:color w:val="FF0000"/>
          <w:sz w:val="28"/>
          <w:szCs w:val="28"/>
        </w:rPr>
      </w:pPr>
    </w:p>
    <w:p w:rsidR="002521BB" w:rsidRPr="00AF1563" w:rsidRDefault="002521BB" w:rsidP="002521BB">
      <w:pPr>
        <w:tabs>
          <w:tab w:val="left" w:pos="9639"/>
        </w:tabs>
        <w:rPr>
          <w:color w:val="FF0000"/>
          <w:sz w:val="28"/>
          <w:szCs w:val="28"/>
        </w:rPr>
      </w:pPr>
    </w:p>
    <w:p w:rsidR="002521BB" w:rsidRPr="00C80FF6" w:rsidRDefault="002521BB" w:rsidP="002521BB">
      <w:pPr>
        <w:tabs>
          <w:tab w:val="left" w:pos="9639"/>
        </w:tabs>
        <w:ind w:left="4678"/>
        <w:jc w:val="both"/>
        <w:rPr>
          <w:sz w:val="28"/>
          <w:szCs w:val="28"/>
        </w:rPr>
      </w:pPr>
      <w:r w:rsidRPr="00C80FF6">
        <w:rPr>
          <w:sz w:val="28"/>
          <w:szCs w:val="28"/>
        </w:rPr>
        <w:t xml:space="preserve">Департамент экономического развития и инвестиций администрации Волгограда» </w:t>
      </w:r>
    </w:p>
    <w:p w:rsidR="002521BB" w:rsidRDefault="002521BB" w:rsidP="002521BB">
      <w:pPr>
        <w:tabs>
          <w:tab w:val="left" w:pos="9639"/>
        </w:tabs>
        <w:ind w:left="4678"/>
        <w:jc w:val="both"/>
        <w:rPr>
          <w:color w:val="FF0000"/>
          <w:sz w:val="28"/>
          <w:szCs w:val="28"/>
        </w:rPr>
      </w:pPr>
    </w:p>
    <w:p w:rsidR="002521BB" w:rsidRDefault="002521BB" w:rsidP="002521BB">
      <w:pPr>
        <w:tabs>
          <w:tab w:val="left" w:pos="9639"/>
        </w:tabs>
        <w:ind w:left="4678"/>
        <w:jc w:val="both"/>
        <w:rPr>
          <w:color w:val="FF0000"/>
          <w:sz w:val="28"/>
          <w:szCs w:val="28"/>
        </w:rPr>
      </w:pPr>
    </w:p>
    <w:p w:rsidR="002521BB" w:rsidRPr="00AF1563" w:rsidRDefault="002521BB" w:rsidP="002521BB">
      <w:pPr>
        <w:tabs>
          <w:tab w:val="left" w:pos="9639"/>
        </w:tabs>
        <w:ind w:left="4678"/>
        <w:jc w:val="both"/>
        <w:rPr>
          <w:color w:val="FF0000"/>
          <w:sz w:val="28"/>
          <w:szCs w:val="28"/>
        </w:rPr>
      </w:pPr>
    </w:p>
    <w:tbl>
      <w:tblPr>
        <w:tblStyle w:val="11"/>
        <w:tblW w:w="5000" w:type="pct"/>
        <w:tblLook w:val="04A0" w:firstRow="1" w:lastRow="0" w:firstColumn="1" w:lastColumn="0" w:noHBand="0" w:noVBand="1"/>
      </w:tblPr>
      <w:tblGrid>
        <w:gridCol w:w="5943"/>
        <w:gridCol w:w="3912"/>
      </w:tblGrid>
      <w:tr w:rsidR="002521BB" w:rsidRPr="00AF1563" w:rsidTr="00F45C27">
        <w:tc>
          <w:tcPr>
            <w:tcW w:w="3015" w:type="pct"/>
            <w:tcBorders>
              <w:top w:val="nil"/>
              <w:left w:val="nil"/>
              <w:bottom w:val="nil"/>
              <w:right w:val="nil"/>
            </w:tcBorders>
          </w:tcPr>
          <w:p w:rsidR="002521BB" w:rsidRPr="00AF1563" w:rsidRDefault="002521BB" w:rsidP="00F45C27">
            <w:pPr>
              <w:tabs>
                <w:tab w:val="left" w:pos="9639"/>
              </w:tabs>
              <w:ind w:left="-108"/>
              <w:rPr>
                <w:rFonts w:ascii="Times New Roman" w:hAnsi="Times New Roman" w:cs="Times New Roman"/>
                <w:sz w:val="28"/>
                <w:szCs w:val="28"/>
              </w:rPr>
            </w:pPr>
            <w:r w:rsidRPr="00AF1563">
              <w:rPr>
                <w:rFonts w:ascii="Times New Roman" w:hAnsi="Times New Roman" w:cs="Times New Roman"/>
                <w:sz w:val="28"/>
                <w:szCs w:val="28"/>
              </w:rPr>
              <w:t xml:space="preserve">Председатель </w:t>
            </w:r>
          </w:p>
          <w:p w:rsidR="002521BB" w:rsidRDefault="002521BB" w:rsidP="00F45C27">
            <w:pPr>
              <w:tabs>
                <w:tab w:val="left" w:pos="9639"/>
              </w:tabs>
              <w:ind w:left="-108"/>
              <w:rPr>
                <w:rFonts w:ascii="Times New Roman" w:hAnsi="Times New Roman" w:cs="Times New Roman"/>
                <w:sz w:val="28"/>
                <w:szCs w:val="28"/>
              </w:rPr>
            </w:pPr>
            <w:r w:rsidRPr="00AF1563">
              <w:rPr>
                <w:rFonts w:ascii="Times New Roman" w:hAnsi="Times New Roman" w:cs="Times New Roman"/>
                <w:sz w:val="28"/>
                <w:szCs w:val="28"/>
              </w:rPr>
              <w:t xml:space="preserve">Волгоградской городской Думы </w:t>
            </w:r>
          </w:p>
          <w:p w:rsidR="002521BB" w:rsidRPr="00AF1563" w:rsidRDefault="002521BB" w:rsidP="00F45C27">
            <w:pPr>
              <w:tabs>
                <w:tab w:val="left" w:pos="9639"/>
              </w:tabs>
              <w:rPr>
                <w:rFonts w:ascii="Times New Roman" w:hAnsi="Times New Roman" w:cs="Times New Roman"/>
                <w:sz w:val="28"/>
                <w:szCs w:val="28"/>
              </w:rPr>
            </w:pPr>
          </w:p>
          <w:p w:rsidR="002521BB" w:rsidRPr="00AF1563" w:rsidRDefault="002521BB" w:rsidP="00F45C27">
            <w:pPr>
              <w:tabs>
                <w:tab w:val="left" w:pos="9639"/>
              </w:tabs>
              <w:rPr>
                <w:rFonts w:ascii="Times New Roman" w:hAnsi="Times New Roman" w:cs="Times New Roman"/>
                <w:sz w:val="28"/>
                <w:szCs w:val="28"/>
              </w:rPr>
            </w:pPr>
            <w:r w:rsidRPr="00AF156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AF1563">
              <w:rPr>
                <w:rFonts w:ascii="Times New Roman" w:hAnsi="Times New Roman" w:cs="Times New Roman"/>
                <w:sz w:val="28"/>
                <w:szCs w:val="28"/>
              </w:rPr>
              <w:t>В.В.Колесников</w:t>
            </w:r>
            <w:proofErr w:type="spellEnd"/>
          </w:p>
        </w:tc>
        <w:tc>
          <w:tcPr>
            <w:tcW w:w="1985" w:type="pct"/>
            <w:tcBorders>
              <w:top w:val="nil"/>
              <w:left w:val="nil"/>
              <w:bottom w:val="nil"/>
              <w:right w:val="nil"/>
            </w:tcBorders>
          </w:tcPr>
          <w:p w:rsidR="002521BB" w:rsidRPr="00AF1563" w:rsidRDefault="002521BB" w:rsidP="00F45C27">
            <w:pPr>
              <w:tabs>
                <w:tab w:val="left" w:pos="9639"/>
              </w:tabs>
              <w:rPr>
                <w:rFonts w:ascii="Times New Roman" w:hAnsi="Times New Roman" w:cs="Times New Roman"/>
                <w:sz w:val="28"/>
                <w:szCs w:val="28"/>
              </w:rPr>
            </w:pPr>
            <w:r w:rsidRPr="00AF1563">
              <w:rPr>
                <w:rFonts w:ascii="Times New Roman" w:hAnsi="Times New Roman" w:cs="Times New Roman"/>
                <w:sz w:val="28"/>
                <w:szCs w:val="28"/>
              </w:rPr>
              <w:t xml:space="preserve">Глава Волгограда </w:t>
            </w:r>
          </w:p>
          <w:p w:rsidR="002521BB" w:rsidRDefault="002521BB" w:rsidP="00F45C27">
            <w:pPr>
              <w:tabs>
                <w:tab w:val="left" w:pos="9639"/>
              </w:tabs>
              <w:rPr>
                <w:rFonts w:ascii="Times New Roman" w:hAnsi="Times New Roman" w:cs="Times New Roman"/>
                <w:sz w:val="28"/>
                <w:szCs w:val="28"/>
              </w:rPr>
            </w:pPr>
            <w:r w:rsidRPr="00AF1563">
              <w:rPr>
                <w:rFonts w:ascii="Times New Roman" w:hAnsi="Times New Roman" w:cs="Times New Roman"/>
                <w:sz w:val="28"/>
                <w:szCs w:val="28"/>
              </w:rPr>
              <w:t xml:space="preserve"> </w:t>
            </w:r>
          </w:p>
          <w:p w:rsidR="002521BB" w:rsidRDefault="002521BB" w:rsidP="00F45C27">
            <w:pPr>
              <w:tabs>
                <w:tab w:val="left" w:pos="9639"/>
              </w:tabs>
              <w:rPr>
                <w:rFonts w:ascii="Times New Roman" w:hAnsi="Times New Roman" w:cs="Times New Roman"/>
                <w:sz w:val="28"/>
                <w:szCs w:val="28"/>
              </w:rPr>
            </w:pPr>
          </w:p>
          <w:p w:rsidR="002521BB" w:rsidRPr="00AF1563" w:rsidRDefault="002521BB" w:rsidP="00F45C27">
            <w:pPr>
              <w:tabs>
                <w:tab w:val="left" w:pos="9639"/>
              </w:tabs>
              <w:ind w:right="-108"/>
              <w:jc w:val="right"/>
              <w:rPr>
                <w:rFonts w:ascii="Times New Roman" w:hAnsi="Times New Roman" w:cs="Times New Roman"/>
                <w:sz w:val="28"/>
                <w:szCs w:val="28"/>
              </w:rPr>
            </w:pPr>
            <w:proofErr w:type="spellStart"/>
            <w:r w:rsidRPr="00AF1563">
              <w:rPr>
                <w:rFonts w:ascii="Times New Roman" w:hAnsi="Times New Roman" w:cs="Times New Roman"/>
                <w:sz w:val="28"/>
                <w:szCs w:val="28"/>
              </w:rPr>
              <w:t>В.В.Марченко</w:t>
            </w:r>
            <w:proofErr w:type="spellEnd"/>
          </w:p>
        </w:tc>
      </w:tr>
    </w:tbl>
    <w:p w:rsidR="002521BB" w:rsidRPr="00AF1563" w:rsidRDefault="002521BB" w:rsidP="002521BB">
      <w:pPr>
        <w:ind w:firstLine="720"/>
        <w:jc w:val="right"/>
        <w:rPr>
          <w:sz w:val="28"/>
          <w:szCs w:val="28"/>
        </w:rPr>
      </w:pPr>
    </w:p>
    <w:p w:rsidR="00EA7903" w:rsidRDefault="00EA7903" w:rsidP="00F753C1">
      <w:pPr>
        <w:shd w:val="clear" w:color="auto" w:fill="FFFFFF"/>
        <w:autoSpaceDE w:val="0"/>
        <w:autoSpaceDN w:val="0"/>
        <w:ind w:left="1418" w:hanging="1418"/>
        <w:jc w:val="both"/>
        <w:rPr>
          <w:sz w:val="28"/>
          <w:szCs w:val="28"/>
        </w:rPr>
      </w:pPr>
    </w:p>
    <w:p w:rsidR="002521BB" w:rsidRDefault="002521BB">
      <w:pPr>
        <w:rPr>
          <w:sz w:val="28"/>
          <w:szCs w:val="28"/>
        </w:rPr>
      </w:pPr>
      <w:r>
        <w:rPr>
          <w:sz w:val="28"/>
          <w:szCs w:val="28"/>
        </w:rPr>
        <w:br w:type="page"/>
      </w:r>
    </w:p>
    <w:p w:rsidR="002521BB" w:rsidRPr="007B657E" w:rsidRDefault="002521BB" w:rsidP="002521BB">
      <w:pPr>
        <w:autoSpaceDE w:val="0"/>
        <w:autoSpaceDN w:val="0"/>
        <w:adjustRightInd w:val="0"/>
        <w:ind w:left="5670"/>
        <w:outlineLvl w:val="0"/>
        <w:rPr>
          <w:rFonts w:eastAsia="Calibri"/>
          <w:szCs w:val="28"/>
          <w:lang w:eastAsia="en-US"/>
        </w:rPr>
      </w:pPr>
      <w:r w:rsidRPr="007B657E">
        <w:rPr>
          <w:rFonts w:eastAsia="Calibri"/>
          <w:szCs w:val="28"/>
          <w:lang w:eastAsia="en-US"/>
        </w:rPr>
        <w:t xml:space="preserve">Приложение </w:t>
      </w:r>
      <w:r>
        <w:rPr>
          <w:rFonts w:eastAsia="Calibri"/>
          <w:szCs w:val="28"/>
          <w:lang w:eastAsia="en-US"/>
        </w:rPr>
        <w:t>3</w:t>
      </w:r>
    </w:p>
    <w:p w:rsidR="002521BB" w:rsidRPr="007B657E" w:rsidRDefault="002521BB" w:rsidP="002521BB">
      <w:pPr>
        <w:autoSpaceDE w:val="0"/>
        <w:autoSpaceDN w:val="0"/>
        <w:adjustRightInd w:val="0"/>
        <w:ind w:left="5670"/>
        <w:outlineLvl w:val="0"/>
        <w:rPr>
          <w:rFonts w:eastAsia="Calibri"/>
          <w:szCs w:val="28"/>
          <w:lang w:eastAsia="en-US"/>
        </w:rPr>
      </w:pPr>
      <w:r w:rsidRPr="007B657E">
        <w:rPr>
          <w:rFonts w:eastAsia="Calibri"/>
          <w:szCs w:val="28"/>
          <w:lang w:eastAsia="en-US"/>
        </w:rPr>
        <w:t xml:space="preserve">к решению </w:t>
      </w:r>
    </w:p>
    <w:p w:rsidR="002521BB" w:rsidRPr="007B657E" w:rsidRDefault="002521BB" w:rsidP="002521BB">
      <w:pPr>
        <w:autoSpaceDE w:val="0"/>
        <w:autoSpaceDN w:val="0"/>
        <w:adjustRightInd w:val="0"/>
        <w:ind w:left="5670"/>
        <w:outlineLvl w:val="0"/>
        <w:rPr>
          <w:rFonts w:eastAsia="Calibri"/>
          <w:szCs w:val="28"/>
          <w:lang w:eastAsia="en-US"/>
        </w:rPr>
      </w:pPr>
      <w:r w:rsidRPr="007B657E">
        <w:rPr>
          <w:rFonts w:eastAsia="Calibri"/>
          <w:szCs w:val="28"/>
          <w:lang w:eastAsia="en-US"/>
        </w:rPr>
        <w:t>Волгоградской городской Думы</w:t>
      </w:r>
    </w:p>
    <w:tbl>
      <w:tblPr>
        <w:tblW w:w="0" w:type="auto"/>
        <w:tblInd w:w="5637" w:type="dxa"/>
        <w:tblLayout w:type="fixed"/>
        <w:tblLook w:val="04A0" w:firstRow="1" w:lastRow="0" w:firstColumn="1" w:lastColumn="0" w:noHBand="0" w:noVBand="1"/>
      </w:tblPr>
      <w:tblGrid>
        <w:gridCol w:w="486"/>
        <w:gridCol w:w="1607"/>
        <w:gridCol w:w="434"/>
        <w:gridCol w:w="1409"/>
      </w:tblGrid>
      <w:tr w:rsidR="002521BB" w:rsidRPr="007B657E" w:rsidTr="00F45C27">
        <w:tc>
          <w:tcPr>
            <w:tcW w:w="486" w:type="dxa"/>
            <w:vAlign w:val="bottom"/>
            <w:hideMark/>
          </w:tcPr>
          <w:p w:rsidR="002521BB" w:rsidRPr="007B657E" w:rsidRDefault="002521BB" w:rsidP="00F45C27">
            <w:pPr>
              <w:pStyle w:val="ad"/>
              <w:jc w:val="center"/>
            </w:pPr>
            <w:r w:rsidRPr="007B657E">
              <w:t>от</w:t>
            </w:r>
          </w:p>
        </w:tc>
        <w:tc>
          <w:tcPr>
            <w:tcW w:w="1607" w:type="dxa"/>
            <w:tcBorders>
              <w:top w:val="nil"/>
              <w:left w:val="nil"/>
              <w:bottom w:val="single" w:sz="4" w:space="0" w:color="auto"/>
              <w:right w:val="nil"/>
            </w:tcBorders>
            <w:vAlign w:val="bottom"/>
          </w:tcPr>
          <w:p w:rsidR="002521BB" w:rsidRPr="007B657E" w:rsidRDefault="002521BB" w:rsidP="00F45C27">
            <w:pPr>
              <w:pStyle w:val="ad"/>
              <w:jc w:val="center"/>
            </w:pPr>
          </w:p>
        </w:tc>
        <w:tc>
          <w:tcPr>
            <w:tcW w:w="434" w:type="dxa"/>
            <w:vAlign w:val="bottom"/>
            <w:hideMark/>
          </w:tcPr>
          <w:p w:rsidR="002521BB" w:rsidRPr="007B657E" w:rsidRDefault="002521BB" w:rsidP="00F45C27">
            <w:pPr>
              <w:pStyle w:val="ad"/>
              <w:jc w:val="center"/>
            </w:pPr>
            <w:r w:rsidRPr="007B657E">
              <w:t>№</w:t>
            </w:r>
          </w:p>
        </w:tc>
        <w:tc>
          <w:tcPr>
            <w:tcW w:w="1409" w:type="dxa"/>
            <w:tcBorders>
              <w:top w:val="nil"/>
              <w:left w:val="nil"/>
              <w:bottom w:val="single" w:sz="4" w:space="0" w:color="auto"/>
              <w:right w:val="nil"/>
            </w:tcBorders>
            <w:vAlign w:val="bottom"/>
          </w:tcPr>
          <w:p w:rsidR="002521BB" w:rsidRPr="007B657E" w:rsidRDefault="002521BB" w:rsidP="00F45C27">
            <w:pPr>
              <w:pStyle w:val="ad"/>
              <w:jc w:val="center"/>
            </w:pPr>
          </w:p>
        </w:tc>
      </w:tr>
    </w:tbl>
    <w:p w:rsidR="002521BB" w:rsidRPr="007B657E" w:rsidRDefault="002521BB" w:rsidP="002521BB">
      <w:pPr>
        <w:autoSpaceDE w:val="0"/>
        <w:autoSpaceDN w:val="0"/>
        <w:adjustRightInd w:val="0"/>
        <w:jc w:val="both"/>
        <w:outlineLvl w:val="0"/>
        <w:rPr>
          <w:rFonts w:eastAsia="Calibri"/>
          <w:szCs w:val="28"/>
          <w:lang w:eastAsia="en-US"/>
        </w:rPr>
      </w:pPr>
    </w:p>
    <w:p w:rsidR="002521BB" w:rsidRPr="007B657E" w:rsidRDefault="002521BB" w:rsidP="002521BB">
      <w:pPr>
        <w:autoSpaceDE w:val="0"/>
        <w:autoSpaceDN w:val="0"/>
        <w:adjustRightInd w:val="0"/>
        <w:jc w:val="both"/>
        <w:outlineLvl w:val="0"/>
        <w:rPr>
          <w:rFonts w:eastAsia="Calibri"/>
          <w:szCs w:val="28"/>
          <w:lang w:eastAsia="en-US"/>
        </w:rPr>
      </w:pPr>
    </w:p>
    <w:p w:rsidR="002521BB" w:rsidRPr="007B657E" w:rsidRDefault="002521BB" w:rsidP="002521BB">
      <w:pPr>
        <w:autoSpaceDE w:val="0"/>
        <w:autoSpaceDN w:val="0"/>
        <w:adjustRightInd w:val="0"/>
        <w:ind w:left="4678"/>
        <w:outlineLvl w:val="0"/>
        <w:rPr>
          <w:rFonts w:eastAsia="Calibri"/>
          <w:szCs w:val="28"/>
          <w:lang w:eastAsia="en-US"/>
        </w:rPr>
      </w:pPr>
      <w:r w:rsidRPr="007B657E">
        <w:rPr>
          <w:rFonts w:eastAsia="Calibri"/>
          <w:szCs w:val="28"/>
          <w:lang w:eastAsia="en-US"/>
        </w:rPr>
        <w:t>«Приложение 2</w:t>
      </w:r>
    </w:p>
    <w:p w:rsidR="002521BB" w:rsidRPr="007B657E" w:rsidRDefault="002521BB" w:rsidP="002521BB">
      <w:pPr>
        <w:autoSpaceDE w:val="0"/>
        <w:autoSpaceDN w:val="0"/>
        <w:adjustRightInd w:val="0"/>
        <w:ind w:left="4678"/>
        <w:jc w:val="both"/>
        <w:rPr>
          <w:rFonts w:eastAsia="Calibri"/>
          <w:szCs w:val="28"/>
          <w:lang w:eastAsia="en-US"/>
        </w:rPr>
      </w:pPr>
      <w:r w:rsidRPr="007B657E">
        <w:rPr>
          <w:rFonts w:eastAsia="Calibri"/>
          <w:szCs w:val="28"/>
          <w:lang w:eastAsia="en-US"/>
        </w:rPr>
        <w:t>к стратегии социально-экономического развития Волгограда до 2034 года, утвержденной решением Волгоградской городской Думы</w:t>
      </w:r>
    </w:p>
    <w:tbl>
      <w:tblPr>
        <w:tblW w:w="0" w:type="auto"/>
        <w:tblInd w:w="4644" w:type="dxa"/>
        <w:tblLayout w:type="fixed"/>
        <w:tblLook w:val="04A0" w:firstRow="1" w:lastRow="0" w:firstColumn="1" w:lastColumn="0" w:noHBand="0" w:noVBand="1"/>
      </w:tblPr>
      <w:tblGrid>
        <w:gridCol w:w="486"/>
        <w:gridCol w:w="1749"/>
        <w:gridCol w:w="434"/>
        <w:gridCol w:w="1408"/>
      </w:tblGrid>
      <w:tr w:rsidR="002521BB" w:rsidRPr="007B657E" w:rsidTr="00F45C27">
        <w:tc>
          <w:tcPr>
            <w:tcW w:w="486" w:type="dxa"/>
            <w:vAlign w:val="bottom"/>
            <w:hideMark/>
          </w:tcPr>
          <w:p w:rsidR="002521BB" w:rsidRPr="007B657E" w:rsidRDefault="002521BB" w:rsidP="00F45C27">
            <w:pPr>
              <w:pStyle w:val="ad"/>
              <w:jc w:val="center"/>
            </w:pPr>
            <w:r w:rsidRPr="007B657E">
              <w:t>от</w:t>
            </w:r>
          </w:p>
        </w:tc>
        <w:tc>
          <w:tcPr>
            <w:tcW w:w="1749" w:type="dxa"/>
            <w:tcBorders>
              <w:top w:val="nil"/>
              <w:left w:val="nil"/>
              <w:bottom w:val="single" w:sz="4" w:space="0" w:color="auto"/>
              <w:right w:val="nil"/>
            </w:tcBorders>
            <w:vAlign w:val="bottom"/>
          </w:tcPr>
          <w:p w:rsidR="002521BB" w:rsidRPr="007B657E" w:rsidRDefault="002521BB" w:rsidP="00F45C27">
            <w:pPr>
              <w:pStyle w:val="ad"/>
              <w:jc w:val="center"/>
            </w:pPr>
            <w:r w:rsidRPr="007B657E">
              <w:t>25.01.2017</w:t>
            </w:r>
          </w:p>
        </w:tc>
        <w:tc>
          <w:tcPr>
            <w:tcW w:w="434" w:type="dxa"/>
            <w:vAlign w:val="bottom"/>
            <w:hideMark/>
          </w:tcPr>
          <w:p w:rsidR="002521BB" w:rsidRPr="007B657E" w:rsidRDefault="002521BB" w:rsidP="00F45C27">
            <w:pPr>
              <w:pStyle w:val="ad"/>
              <w:jc w:val="center"/>
            </w:pPr>
            <w:r w:rsidRPr="007B657E">
              <w:t>№</w:t>
            </w:r>
          </w:p>
        </w:tc>
        <w:tc>
          <w:tcPr>
            <w:tcW w:w="1408" w:type="dxa"/>
            <w:tcBorders>
              <w:top w:val="nil"/>
              <w:left w:val="nil"/>
              <w:bottom w:val="single" w:sz="4" w:space="0" w:color="auto"/>
              <w:right w:val="nil"/>
            </w:tcBorders>
            <w:vAlign w:val="bottom"/>
          </w:tcPr>
          <w:p w:rsidR="002521BB" w:rsidRPr="007B657E" w:rsidRDefault="002521BB" w:rsidP="00F45C27">
            <w:pPr>
              <w:pStyle w:val="ad"/>
              <w:jc w:val="center"/>
            </w:pPr>
            <w:r w:rsidRPr="007B657E">
              <w:t>53/1539</w:t>
            </w:r>
          </w:p>
        </w:tc>
      </w:tr>
    </w:tbl>
    <w:p w:rsidR="002521BB" w:rsidRPr="007B657E" w:rsidRDefault="002521BB" w:rsidP="002521BB">
      <w:pPr>
        <w:autoSpaceDE w:val="0"/>
        <w:autoSpaceDN w:val="0"/>
        <w:adjustRightInd w:val="0"/>
        <w:outlineLvl w:val="0"/>
        <w:rPr>
          <w:rFonts w:eastAsia="Calibri"/>
          <w:szCs w:val="28"/>
          <w:lang w:eastAsia="en-US"/>
        </w:rPr>
      </w:pPr>
    </w:p>
    <w:p w:rsidR="002521BB" w:rsidRPr="007B657E" w:rsidRDefault="002521BB" w:rsidP="002521BB">
      <w:pPr>
        <w:autoSpaceDE w:val="0"/>
        <w:autoSpaceDN w:val="0"/>
        <w:adjustRightInd w:val="0"/>
        <w:outlineLvl w:val="0"/>
        <w:rPr>
          <w:rFonts w:eastAsia="Calibri"/>
          <w:szCs w:val="28"/>
          <w:lang w:eastAsia="en-US"/>
        </w:rPr>
      </w:pPr>
    </w:p>
    <w:p w:rsidR="002521BB" w:rsidRPr="007B657E" w:rsidRDefault="002521BB" w:rsidP="002521BB">
      <w:pPr>
        <w:autoSpaceDE w:val="0"/>
        <w:autoSpaceDN w:val="0"/>
        <w:adjustRightInd w:val="0"/>
        <w:outlineLvl w:val="0"/>
        <w:rPr>
          <w:rFonts w:eastAsia="Calibri"/>
          <w:szCs w:val="28"/>
          <w:lang w:eastAsia="en-US"/>
        </w:rPr>
      </w:pPr>
    </w:p>
    <w:p w:rsidR="002521BB" w:rsidRPr="007B657E" w:rsidRDefault="002521BB" w:rsidP="002521BB">
      <w:pPr>
        <w:jc w:val="center"/>
        <w:rPr>
          <w:szCs w:val="28"/>
        </w:rPr>
      </w:pPr>
      <w:r w:rsidRPr="007B657E">
        <w:rPr>
          <w:szCs w:val="28"/>
        </w:rPr>
        <w:t xml:space="preserve">Ожидаемые результаты (целевые индикаторы) </w:t>
      </w:r>
    </w:p>
    <w:p w:rsidR="002521BB" w:rsidRPr="007B657E" w:rsidRDefault="002521BB" w:rsidP="002521BB">
      <w:pPr>
        <w:jc w:val="center"/>
        <w:rPr>
          <w:szCs w:val="28"/>
        </w:rPr>
      </w:pPr>
      <w:r w:rsidRPr="007B657E">
        <w:rPr>
          <w:szCs w:val="28"/>
        </w:rPr>
        <w:t xml:space="preserve">реализации стратегии социально-экономического развития Волгограда </w:t>
      </w:r>
    </w:p>
    <w:p w:rsidR="002521BB" w:rsidRPr="007B657E" w:rsidRDefault="002521BB" w:rsidP="002521BB">
      <w:pPr>
        <w:jc w:val="center"/>
        <w:rPr>
          <w:szCs w:val="28"/>
        </w:rPr>
      </w:pPr>
      <w:r w:rsidRPr="007B657E">
        <w:rPr>
          <w:szCs w:val="28"/>
        </w:rPr>
        <w:t>до 2034 года</w:t>
      </w:r>
    </w:p>
    <w:p w:rsidR="002521BB" w:rsidRDefault="002521BB" w:rsidP="002521BB">
      <w:pPr>
        <w:jc w:val="center"/>
        <w:rPr>
          <w:szCs w:val="28"/>
        </w:rPr>
      </w:pPr>
    </w:p>
    <w:tbl>
      <w:tblPr>
        <w:tblW w:w="10348" w:type="dxa"/>
        <w:tblInd w:w="-714" w:type="dxa"/>
        <w:tblLayout w:type="fixed"/>
        <w:tblCellMar>
          <w:top w:w="102" w:type="dxa"/>
          <w:left w:w="62" w:type="dxa"/>
          <w:bottom w:w="102" w:type="dxa"/>
          <w:right w:w="62" w:type="dxa"/>
        </w:tblCellMar>
        <w:tblLook w:val="0000" w:firstRow="0" w:lastRow="0" w:firstColumn="0" w:lastColumn="0" w:noHBand="0" w:noVBand="0"/>
      </w:tblPr>
      <w:tblGrid>
        <w:gridCol w:w="629"/>
        <w:gridCol w:w="3341"/>
        <w:gridCol w:w="1275"/>
        <w:gridCol w:w="850"/>
        <w:gridCol w:w="993"/>
        <w:gridCol w:w="1134"/>
        <w:gridCol w:w="1134"/>
        <w:gridCol w:w="992"/>
      </w:tblGrid>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 xml:space="preserve">№ </w:t>
            </w:r>
            <w:proofErr w:type="gramStart"/>
            <w:r w:rsidRPr="00C163A8">
              <w:rPr>
                <w:sz w:val="24"/>
              </w:rPr>
              <w:t>п</w:t>
            </w:r>
            <w:proofErr w:type="gramEnd"/>
            <w:r w:rsidRPr="00C163A8">
              <w:rPr>
                <w:sz w:val="24"/>
              </w:rPr>
              <w:t>/п</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Показатель</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Единица измерения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2018г</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2022г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2024г</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tabs>
                <w:tab w:val="left" w:pos="1463"/>
              </w:tabs>
              <w:autoSpaceDE w:val="0"/>
              <w:autoSpaceDN w:val="0"/>
              <w:adjustRightInd w:val="0"/>
              <w:jc w:val="center"/>
              <w:rPr>
                <w:sz w:val="24"/>
              </w:rPr>
            </w:pPr>
            <w:r w:rsidRPr="00C163A8">
              <w:rPr>
                <w:sz w:val="24"/>
              </w:rPr>
              <w:t>2030г</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tabs>
                <w:tab w:val="left" w:pos="1463"/>
              </w:tabs>
              <w:autoSpaceDE w:val="0"/>
              <w:autoSpaceDN w:val="0"/>
              <w:adjustRightInd w:val="0"/>
              <w:jc w:val="center"/>
              <w:rPr>
                <w:sz w:val="24"/>
              </w:rPr>
            </w:pPr>
            <w:r w:rsidRPr="00C163A8">
              <w:rPr>
                <w:sz w:val="24"/>
              </w:rPr>
              <w:t>2034г</w:t>
            </w:r>
          </w:p>
        </w:tc>
      </w:tr>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w:t>
            </w: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8</w:t>
            </w:r>
          </w:p>
        </w:tc>
      </w:tr>
      <w:tr w:rsidR="002521BB" w:rsidRPr="00C163A8" w:rsidTr="00F45C27">
        <w:trPr>
          <w:trHeight w:val="471"/>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Ожидаемая средняя продо</w:t>
            </w:r>
            <w:r w:rsidRPr="00C163A8">
              <w:rPr>
                <w:bCs/>
                <w:sz w:val="24"/>
              </w:rPr>
              <w:t>л</w:t>
            </w:r>
            <w:r w:rsidRPr="00C163A8">
              <w:rPr>
                <w:bCs/>
                <w:sz w:val="24"/>
              </w:rPr>
              <w:t>жительность жизни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лет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74,3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78,5</w:t>
            </w:r>
          </w:p>
        </w:tc>
      </w:tr>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Численность населения (сре</w:t>
            </w:r>
            <w:r w:rsidRPr="00C163A8">
              <w:rPr>
                <w:bCs/>
                <w:sz w:val="24"/>
              </w:rPr>
              <w:t>д</w:t>
            </w:r>
            <w:r w:rsidRPr="00C163A8">
              <w:rPr>
                <w:bCs/>
                <w:sz w:val="24"/>
              </w:rPr>
              <w:t>негодовая)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тыс. чел.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1013,5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1026,7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1020,4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1006,6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1013,4</w:t>
            </w:r>
          </w:p>
        </w:tc>
      </w:tr>
      <w:tr w:rsidR="002521BB" w:rsidRPr="00C163A8" w:rsidTr="00F45C27">
        <w:trPr>
          <w:trHeight w:val="21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sz w:val="24"/>
              </w:rPr>
              <w:t>Коэффициент естественного прироста населения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sz w:val="24"/>
              </w:rPr>
              <w:t>на 1 тыс. чел. нас</w:t>
            </w:r>
            <w:r w:rsidRPr="00C163A8">
              <w:rPr>
                <w:sz w:val="24"/>
              </w:rPr>
              <w:t>е</w:t>
            </w:r>
            <w:r w:rsidRPr="00C163A8">
              <w:rPr>
                <w:sz w:val="24"/>
              </w:rPr>
              <w:t>ления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-2,80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-3,92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-0,69</w:t>
            </w:r>
          </w:p>
        </w:tc>
      </w:tr>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sz w:val="24"/>
              </w:rPr>
              <w:t>Коэффициент миграционного прироста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sz w:val="24"/>
              </w:rPr>
              <w:t>на 1 тыс. чел. нас</w:t>
            </w:r>
            <w:r w:rsidRPr="00C163A8">
              <w:rPr>
                <w:sz w:val="24"/>
              </w:rPr>
              <w:t>е</w:t>
            </w:r>
            <w:r w:rsidRPr="00C163A8">
              <w:rPr>
                <w:sz w:val="24"/>
              </w:rPr>
              <w:t>ления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tabs>
                <w:tab w:val="left" w:pos="225"/>
                <w:tab w:val="center" w:pos="647"/>
              </w:tabs>
              <w:autoSpaceDE w:val="0"/>
              <w:autoSpaceDN w:val="0"/>
              <w:adjustRightInd w:val="0"/>
              <w:jc w:val="center"/>
              <w:rPr>
                <w:bCs/>
                <w:sz w:val="24"/>
              </w:rPr>
            </w:pPr>
            <w:r w:rsidRPr="00C163A8">
              <w:rPr>
                <w:bCs/>
                <w:sz w:val="24"/>
              </w:rPr>
              <w:t>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2,38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4,4</w:t>
            </w:r>
          </w:p>
        </w:tc>
      </w:tr>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Суммарный коэффициент рождаемости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колич</w:t>
            </w:r>
            <w:r w:rsidRPr="00C163A8">
              <w:rPr>
                <w:sz w:val="24"/>
              </w:rPr>
              <w:t>е</w:t>
            </w:r>
            <w:r w:rsidRPr="00C163A8">
              <w:rPr>
                <w:sz w:val="24"/>
              </w:rPr>
              <w:t>ство детей на 1 же</w:t>
            </w:r>
            <w:r w:rsidRPr="00C163A8">
              <w:rPr>
                <w:sz w:val="24"/>
              </w:rPr>
              <w:t>н</w:t>
            </w:r>
            <w:r w:rsidRPr="00C163A8">
              <w:rPr>
                <w:sz w:val="24"/>
              </w:rPr>
              <w:t>щину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1,4</w:t>
            </w:r>
          </w:p>
        </w:tc>
      </w:tr>
      <w:tr w:rsidR="002521BB" w:rsidRPr="00C163A8" w:rsidTr="00F45C27">
        <w:trPr>
          <w:trHeight w:val="39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Доля детей 1 - 6 лет, состо</w:t>
            </w:r>
            <w:r w:rsidRPr="00C163A8">
              <w:rPr>
                <w:bCs/>
                <w:sz w:val="24"/>
              </w:rPr>
              <w:t>я</w:t>
            </w:r>
            <w:r w:rsidRPr="00C163A8">
              <w:rPr>
                <w:bCs/>
                <w:sz w:val="24"/>
              </w:rPr>
              <w:t>щих на учете для приема в м</w:t>
            </w:r>
            <w:r w:rsidRPr="00C163A8">
              <w:rPr>
                <w:bCs/>
                <w:sz w:val="24"/>
              </w:rPr>
              <w:t>у</w:t>
            </w:r>
            <w:r w:rsidRPr="00C163A8">
              <w:rPr>
                <w:bCs/>
                <w:sz w:val="24"/>
              </w:rPr>
              <w:t>ниципальные дошкольные о</w:t>
            </w:r>
            <w:r w:rsidRPr="00C163A8">
              <w:rPr>
                <w:bCs/>
                <w:sz w:val="24"/>
              </w:rPr>
              <w:t>б</w:t>
            </w:r>
            <w:r w:rsidRPr="00C163A8">
              <w:rPr>
                <w:bCs/>
                <w:sz w:val="24"/>
              </w:rPr>
              <w:t>разовательные учреждения, в общей численности детей да</w:t>
            </w:r>
            <w:r w:rsidRPr="00C163A8">
              <w:rPr>
                <w:bCs/>
                <w:sz w:val="24"/>
              </w:rPr>
              <w:t>н</w:t>
            </w:r>
            <w:r w:rsidRPr="00C163A8">
              <w:rPr>
                <w:bCs/>
                <w:sz w:val="24"/>
              </w:rPr>
              <w:t>ной категории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center"/>
              <w:rPr>
                <w:sz w:val="24"/>
              </w:rPr>
            </w:pPr>
            <w:r w:rsidRPr="00C163A8">
              <w:rPr>
                <w:sz w:val="24"/>
              </w:rPr>
              <w:t>22,4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center"/>
              <w:rPr>
                <w:sz w:val="24"/>
              </w:rPr>
            </w:pPr>
            <w:r w:rsidRPr="00C163A8">
              <w:rPr>
                <w:sz w:val="24"/>
              </w:rPr>
              <w:t>13,0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center"/>
              <w:rPr>
                <w:sz w:val="24"/>
              </w:rPr>
            </w:pPr>
            <w:r w:rsidRPr="00C163A8">
              <w:rPr>
                <w:sz w:val="24"/>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center"/>
              <w:rPr>
                <w:sz w:val="24"/>
              </w:rPr>
            </w:pPr>
            <w:r w:rsidRPr="00C163A8">
              <w:rPr>
                <w:sz w:val="24"/>
              </w:rPr>
              <w:t>19,0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center"/>
              <w:rPr>
                <w:sz w:val="24"/>
              </w:rPr>
            </w:pPr>
            <w:r w:rsidRPr="00C163A8">
              <w:rPr>
                <w:sz w:val="24"/>
              </w:rPr>
              <w:t>18,0</w:t>
            </w:r>
          </w:p>
        </w:tc>
      </w:tr>
      <w:tr w:rsidR="002521BB" w:rsidRPr="00C163A8" w:rsidTr="00F45C27">
        <w:trPr>
          <w:trHeight w:val="45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ind w:left="0" w:firstLine="170"/>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kern w:val="2"/>
                <w:sz w:val="24"/>
                <w:lang w:eastAsia="zh-CN"/>
              </w:rPr>
            </w:pPr>
            <w:r w:rsidRPr="00C163A8">
              <w:rPr>
                <w:bCs/>
                <w:kern w:val="2"/>
                <w:sz w:val="24"/>
                <w:lang w:eastAsia="zh-CN"/>
              </w:rPr>
              <w:t>Доля детей в возрасте 1–6 лет, получающих дошкольную о</w:t>
            </w:r>
            <w:r w:rsidRPr="00C163A8">
              <w:rPr>
                <w:bCs/>
                <w:kern w:val="2"/>
                <w:sz w:val="24"/>
                <w:lang w:eastAsia="zh-CN"/>
              </w:rPr>
              <w:t>б</w:t>
            </w:r>
            <w:r w:rsidRPr="00C163A8">
              <w:rPr>
                <w:bCs/>
                <w:kern w:val="2"/>
                <w:sz w:val="24"/>
                <w:lang w:eastAsia="zh-CN"/>
              </w:rPr>
              <w:t>разовательную услугу и (или) услугу по их содержанию в муниципальных образовател</w:t>
            </w:r>
            <w:r w:rsidRPr="00C163A8">
              <w:rPr>
                <w:bCs/>
                <w:kern w:val="2"/>
                <w:sz w:val="24"/>
                <w:lang w:eastAsia="zh-CN"/>
              </w:rPr>
              <w:t>ь</w:t>
            </w:r>
            <w:r w:rsidRPr="00C163A8">
              <w:rPr>
                <w:bCs/>
                <w:kern w:val="2"/>
                <w:sz w:val="24"/>
                <w:lang w:eastAsia="zh-CN"/>
              </w:rPr>
              <w:t>ных учреждениях, в общей численности детей в возрасте 1–6 лет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74,0</w:t>
            </w:r>
          </w:p>
        </w:tc>
      </w:tr>
      <w:tr w:rsidR="002521BB" w:rsidRPr="00C163A8" w:rsidTr="00F45C27">
        <w:trPr>
          <w:trHeight w:val="15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ind w:left="0" w:firstLine="170"/>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sz w:val="24"/>
              </w:rPr>
            </w:pPr>
            <w:r w:rsidRPr="00C163A8">
              <w:rPr>
                <w:sz w:val="24"/>
              </w:rPr>
              <w:t>Количество дополнительно созданных мест для получения общего образования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2047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2840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5444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9734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4685</w:t>
            </w:r>
          </w:p>
        </w:tc>
      </w:tr>
      <w:tr w:rsidR="002521BB" w:rsidRPr="00C163A8" w:rsidTr="00F45C27">
        <w:trPr>
          <w:trHeight w:val="31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kern w:val="2"/>
                <w:sz w:val="24"/>
                <w:lang w:eastAsia="zh-CN"/>
              </w:rPr>
              <w:t>Количество образовательных организаций, использующих сервисы федеральной инфо</w:t>
            </w:r>
            <w:r w:rsidRPr="00C163A8">
              <w:rPr>
                <w:bCs/>
                <w:kern w:val="2"/>
                <w:sz w:val="24"/>
                <w:lang w:eastAsia="zh-CN"/>
              </w:rPr>
              <w:t>р</w:t>
            </w:r>
            <w:r w:rsidRPr="00C163A8">
              <w:rPr>
                <w:bCs/>
                <w:kern w:val="2"/>
                <w:sz w:val="24"/>
                <w:lang w:eastAsia="zh-CN"/>
              </w:rPr>
              <w:t>мационно-сервисной платфо</w:t>
            </w:r>
            <w:r w:rsidRPr="00C163A8">
              <w:rPr>
                <w:bCs/>
                <w:kern w:val="2"/>
                <w:sz w:val="24"/>
                <w:lang w:eastAsia="zh-CN"/>
              </w:rPr>
              <w:t>р</w:t>
            </w:r>
            <w:r w:rsidRPr="00C163A8">
              <w:rPr>
                <w:bCs/>
                <w:kern w:val="2"/>
                <w:sz w:val="24"/>
                <w:lang w:eastAsia="zh-CN"/>
              </w:rPr>
              <w:t>мы цифровой образовательной среды при реализации осно</w:t>
            </w:r>
            <w:r w:rsidRPr="00C163A8">
              <w:rPr>
                <w:bCs/>
                <w:kern w:val="2"/>
                <w:sz w:val="24"/>
                <w:lang w:eastAsia="zh-CN"/>
              </w:rPr>
              <w:t>в</w:t>
            </w:r>
            <w:r w:rsidRPr="00C163A8">
              <w:rPr>
                <w:bCs/>
                <w:kern w:val="2"/>
                <w:sz w:val="24"/>
                <w:lang w:eastAsia="zh-CN"/>
              </w:rPr>
              <w:t>ных общеобразовательных программ начального общего, основного общего и среднего общего образования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color w:val="FF0000"/>
                <w:sz w:val="24"/>
              </w:rPr>
            </w:pPr>
            <w:r w:rsidRPr="00C163A8">
              <w:rPr>
                <w:bCs/>
                <w:sz w:val="24"/>
              </w:rPr>
              <w:t>132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color w:val="FF0000"/>
                <w:sz w:val="24"/>
              </w:rPr>
            </w:pPr>
            <w:r w:rsidRPr="00C163A8">
              <w:rPr>
                <w:bCs/>
                <w:sz w:val="24"/>
              </w:rPr>
              <w:t>134</w:t>
            </w:r>
          </w:p>
        </w:tc>
      </w:tr>
      <w:tr w:rsidR="002521BB" w:rsidRPr="00C163A8" w:rsidTr="00F45C27">
        <w:trPr>
          <w:trHeight w:val="31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kern w:val="2"/>
                <w:sz w:val="24"/>
                <w:lang w:eastAsia="zh-CN"/>
              </w:rPr>
            </w:pPr>
            <w:r w:rsidRPr="00C163A8">
              <w:rPr>
                <w:sz w:val="24"/>
              </w:rPr>
              <w:t>Доля педагогических работн</w:t>
            </w:r>
            <w:r w:rsidRPr="00C163A8">
              <w:rPr>
                <w:sz w:val="24"/>
              </w:rPr>
              <w:t>и</w:t>
            </w:r>
            <w:r w:rsidRPr="00C163A8">
              <w:rPr>
                <w:sz w:val="24"/>
              </w:rPr>
              <w:t>ков общеобразовательных организаций, прошедших пов</w:t>
            </w:r>
            <w:r w:rsidRPr="00C163A8">
              <w:rPr>
                <w:sz w:val="24"/>
              </w:rPr>
              <w:t>ы</w:t>
            </w:r>
            <w:r w:rsidRPr="00C163A8">
              <w:rPr>
                <w:sz w:val="24"/>
              </w:rPr>
              <w:t>шение квалификации, в том числе в центрах непрерывного повышения профессиональн</w:t>
            </w:r>
            <w:r w:rsidRPr="00C163A8">
              <w:rPr>
                <w:sz w:val="24"/>
              </w:rPr>
              <w:t>о</w:t>
            </w:r>
            <w:r w:rsidRPr="00C163A8">
              <w:rPr>
                <w:sz w:val="24"/>
              </w:rPr>
              <w:t>го мастерства, (процент).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38,4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99,0</w:t>
            </w:r>
          </w:p>
        </w:tc>
      </w:tr>
      <w:tr w:rsidR="002521BB" w:rsidRPr="00C163A8" w:rsidTr="00F45C27">
        <w:trPr>
          <w:trHeight w:val="391"/>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sz w:val="24"/>
              </w:rPr>
              <w:t>Количество участников кул</w:t>
            </w:r>
            <w:r w:rsidRPr="00C163A8">
              <w:rPr>
                <w:sz w:val="24"/>
              </w:rPr>
              <w:t>ь</w:t>
            </w:r>
            <w:r w:rsidRPr="00C163A8">
              <w:rPr>
                <w:sz w:val="24"/>
              </w:rPr>
              <w:t>турно-досуговых мероприятий в год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proofErr w:type="spellStart"/>
            <w:r w:rsidRPr="00C163A8">
              <w:rPr>
                <w:sz w:val="24"/>
              </w:rPr>
              <w:t>тыс</w:t>
            </w:r>
            <w:proofErr w:type="gramStart"/>
            <w:r w:rsidRPr="00C163A8">
              <w:rPr>
                <w:sz w:val="24"/>
              </w:rPr>
              <w:t>.ч</w:t>
            </w:r>
            <w:proofErr w:type="gramEnd"/>
            <w:r w:rsidRPr="00C163A8">
              <w:rPr>
                <w:sz w:val="24"/>
              </w:rPr>
              <w:t>ел</w:t>
            </w:r>
            <w:proofErr w:type="spellEnd"/>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center"/>
              <w:rPr>
                <w:sz w:val="24"/>
              </w:rPr>
            </w:pPr>
            <w:r w:rsidRPr="00C163A8">
              <w:rPr>
                <w:sz w:val="24"/>
              </w:rPr>
              <w:t>964,4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1270,5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1275,5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2733,2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2853,2</w:t>
            </w:r>
          </w:p>
        </w:tc>
      </w:tr>
      <w:tr w:rsidR="002521BB" w:rsidRPr="00C163A8" w:rsidTr="00F45C27">
        <w:trPr>
          <w:trHeight w:val="56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Доля населения, систематич</w:t>
            </w:r>
            <w:r w:rsidRPr="00C163A8">
              <w:rPr>
                <w:sz w:val="24"/>
              </w:rPr>
              <w:t>е</w:t>
            </w:r>
            <w:r w:rsidRPr="00C163A8">
              <w:rPr>
                <w:sz w:val="24"/>
              </w:rPr>
              <w:t>ски занимающегося физич</w:t>
            </w:r>
            <w:r w:rsidRPr="00C163A8">
              <w:rPr>
                <w:sz w:val="24"/>
              </w:rPr>
              <w:t>е</w:t>
            </w:r>
            <w:r w:rsidRPr="00C163A8">
              <w:rPr>
                <w:sz w:val="24"/>
              </w:rPr>
              <w:t>ской культурой и спортом, в общей численности населения в возрасте от 3 до 79 лет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spacing w:line="216" w:lineRule="auto"/>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51,3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56,5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70,0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72,0</w:t>
            </w:r>
          </w:p>
        </w:tc>
      </w:tr>
      <w:tr w:rsidR="002521BB" w:rsidRPr="00C163A8" w:rsidTr="00F45C27">
        <w:trPr>
          <w:trHeight w:val="737"/>
        </w:trPr>
        <w:tc>
          <w:tcPr>
            <w:tcW w:w="629" w:type="dxa"/>
            <w:tcBorders>
              <w:top w:val="single" w:sz="4" w:space="0" w:color="auto"/>
              <w:left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70"/>
              <w:jc w:val="center"/>
              <w:rPr>
                <w:bCs/>
                <w:sz w:val="24"/>
                <w:szCs w:val="24"/>
              </w:rPr>
            </w:pPr>
          </w:p>
        </w:tc>
        <w:tc>
          <w:tcPr>
            <w:tcW w:w="3341"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Уровень обеспеченности граждан спортивными соор</w:t>
            </w:r>
            <w:r w:rsidRPr="00C163A8">
              <w:rPr>
                <w:sz w:val="24"/>
              </w:rPr>
              <w:t>у</w:t>
            </w:r>
            <w:r w:rsidRPr="00C163A8">
              <w:rPr>
                <w:sz w:val="24"/>
              </w:rPr>
              <w:t>жениями, исходя из единовр</w:t>
            </w:r>
            <w:r w:rsidRPr="00C163A8">
              <w:rPr>
                <w:sz w:val="24"/>
              </w:rPr>
              <w:t>е</w:t>
            </w:r>
            <w:r w:rsidRPr="00C163A8">
              <w:rPr>
                <w:sz w:val="24"/>
              </w:rPr>
              <w:t>менной пропускной способн</w:t>
            </w:r>
            <w:r w:rsidRPr="00C163A8">
              <w:rPr>
                <w:sz w:val="24"/>
              </w:rPr>
              <w:t>о</w:t>
            </w:r>
            <w:r w:rsidRPr="00C163A8">
              <w:rPr>
                <w:sz w:val="24"/>
              </w:rPr>
              <w:t>сти объектов спорта</w:t>
            </w:r>
          </w:p>
        </w:tc>
        <w:tc>
          <w:tcPr>
            <w:tcW w:w="1275"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850"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993"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49,2</w:t>
            </w:r>
          </w:p>
        </w:tc>
        <w:tc>
          <w:tcPr>
            <w:tcW w:w="1134"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55,0</w:t>
            </w:r>
          </w:p>
        </w:tc>
        <w:tc>
          <w:tcPr>
            <w:tcW w:w="1134"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70,0</w:t>
            </w:r>
          </w:p>
        </w:tc>
        <w:tc>
          <w:tcPr>
            <w:tcW w:w="992"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74,0</w:t>
            </w:r>
          </w:p>
        </w:tc>
      </w:tr>
      <w:tr w:rsidR="002521BB" w:rsidRPr="00C163A8" w:rsidTr="00F45C27">
        <w:trPr>
          <w:trHeight w:val="1701"/>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sz w:val="24"/>
              </w:rPr>
              <w:t>Удельный вес объектов (мун</w:t>
            </w:r>
            <w:r w:rsidRPr="00C163A8">
              <w:rPr>
                <w:sz w:val="24"/>
              </w:rPr>
              <w:t>и</w:t>
            </w:r>
            <w:r w:rsidRPr="00C163A8">
              <w:rPr>
                <w:sz w:val="24"/>
              </w:rPr>
              <w:t>ципальных объектов Волг</w:t>
            </w:r>
            <w:r w:rsidRPr="00C163A8">
              <w:rPr>
                <w:sz w:val="24"/>
              </w:rPr>
              <w:t>о</w:t>
            </w:r>
            <w:r w:rsidRPr="00C163A8">
              <w:rPr>
                <w:sz w:val="24"/>
              </w:rPr>
              <w:t>града), на которых обеспеч</w:t>
            </w:r>
            <w:r w:rsidRPr="00C163A8">
              <w:rPr>
                <w:sz w:val="24"/>
              </w:rPr>
              <w:t>и</w:t>
            </w:r>
            <w:r w:rsidRPr="00C163A8">
              <w:rPr>
                <w:sz w:val="24"/>
              </w:rPr>
              <w:t>ваются условия индивидуал</w:t>
            </w:r>
            <w:r w:rsidRPr="00C163A8">
              <w:rPr>
                <w:sz w:val="24"/>
              </w:rPr>
              <w:t>ь</w:t>
            </w:r>
            <w:r w:rsidRPr="00C163A8">
              <w:rPr>
                <w:sz w:val="24"/>
              </w:rPr>
              <w:t>ной мобильности инвалидов и возможность для самосто</w:t>
            </w:r>
            <w:r w:rsidRPr="00C163A8">
              <w:rPr>
                <w:sz w:val="24"/>
              </w:rPr>
              <w:t>я</w:t>
            </w:r>
            <w:r w:rsidRPr="00C163A8">
              <w:rPr>
                <w:sz w:val="24"/>
              </w:rPr>
              <w:t>тельного их передвижения по объекту (при необходимости – по территории объекта»)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34,42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39,19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43,83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52,90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53,00</w:t>
            </w:r>
          </w:p>
        </w:tc>
      </w:tr>
      <w:tr w:rsidR="002521BB" w:rsidRPr="00C163A8" w:rsidTr="00F45C27">
        <w:trPr>
          <w:trHeight w:val="379"/>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Доля граждан, получивших дополнительные меры соц</w:t>
            </w:r>
            <w:r w:rsidRPr="00C163A8">
              <w:rPr>
                <w:sz w:val="24"/>
              </w:rPr>
              <w:t>и</w:t>
            </w:r>
            <w:r w:rsidRPr="00C163A8">
              <w:rPr>
                <w:sz w:val="24"/>
              </w:rPr>
              <w:t>альной поддержки, от общей численности жителей Волг</w:t>
            </w:r>
            <w:r w:rsidRPr="00C163A8">
              <w:rPr>
                <w:sz w:val="24"/>
              </w:rPr>
              <w:t>о</w:t>
            </w:r>
            <w:r w:rsidRPr="00C163A8">
              <w:rPr>
                <w:sz w:val="24"/>
              </w:rPr>
              <w:t>града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5,53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6,75</w:t>
            </w:r>
          </w:p>
        </w:tc>
      </w:tr>
      <w:tr w:rsidR="002521BB" w:rsidRPr="00C163A8" w:rsidTr="00F45C27">
        <w:trPr>
          <w:trHeight w:val="45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bCs/>
                <w:sz w:val="24"/>
              </w:rPr>
            </w:pPr>
            <w:r w:rsidRPr="00C163A8">
              <w:rPr>
                <w:sz w:val="24"/>
              </w:rPr>
              <w:t>Число семей, состоящих на учете на конец года в качестве нуждающихся в жилых пом</w:t>
            </w:r>
            <w:r w:rsidRPr="00C163A8">
              <w:rPr>
                <w:sz w:val="24"/>
              </w:rPr>
              <w:t>е</w:t>
            </w:r>
            <w:r w:rsidRPr="00C163A8">
              <w:rPr>
                <w:sz w:val="24"/>
              </w:rPr>
              <w:t>щениях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тыс. ед</w:t>
            </w:r>
            <w:r w:rsidRPr="00C163A8">
              <w:rPr>
                <w:sz w:val="24"/>
              </w:rPr>
              <w:t>и</w:t>
            </w:r>
            <w:r w:rsidRPr="00C163A8">
              <w:rPr>
                <w:sz w:val="24"/>
              </w:rPr>
              <w:t>ниц</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10,6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8,0</w:t>
            </w:r>
          </w:p>
        </w:tc>
      </w:tr>
      <w:tr w:rsidR="002521BB" w:rsidRPr="00C163A8" w:rsidTr="00F45C27">
        <w:trPr>
          <w:trHeight w:val="113"/>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Количество семей, улучши</w:t>
            </w:r>
            <w:r w:rsidRPr="00C163A8">
              <w:rPr>
                <w:bCs/>
                <w:sz w:val="24"/>
              </w:rPr>
              <w:t>в</w:t>
            </w:r>
            <w:r w:rsidRPr="00C163A8">
              <w:rPr>
                <w:bCs/>
                <w:sz w:val="24"/>
              </w:rPr>
              <w:t>ших жилищные условия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единиц</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372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1200</w:t>
            </w:r>
          </w:p>
        </w:tc>
      </w:tr>
      <w:tr w:rsidR="002521BB" w:rsidRPr="00C163A8" w:rsidTr="00F45C27">
        <w:trPr>
          <w:trHeight w:val="1476"/>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Доля молодежи Волгограда в возрасте 14-35 лет, вовлече</w:t>
            </w:r>
            <w:r w:rsidRPr="00C163A8">
              <w:rPr>
                <w:sz w:val="24"/>
              </w:rPr>
              <w:t>н</w:t>
            </w:r>
            <w:r w:rsidRPr="00C163A8">
              <w:rPr>
                <w:sz w:val="24"/>
              </w:rPr>
              <w:t>ной в социально-экономические, научно-технические, общественно-политические, досуговые, творческие, интеллектуальные и иные мероприятия по осно</w:t>
            </w:r>
            <w:r w:rsidRPr="00C163A8">
              <w:rPr>
                <w:sz w:val="24"/>
              </w:rPr>
              <w:t>в</w:t>
            </w:r>
            <w:r w:rsidRPr="00C163A8">
              <w:rPr>
                <w:sz w:val="24"/>
              </w:rPr>
              <w:t>ным направлениям молоде</w:t>
            </w:r>
            <w:r w:rsidRPr="00C163A8">
              <w:rPr>
                <w:sz w:val="24"/>
              </w:rPr>
              <w:t>ж</w:t>
            </w:r>
            <w:r w:rsidRPr="00C163A8">
              <w:rPr>
                <w:sz w:val="24"/>
              </w:rPr>
              <w:t>ной политики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81,0</w:t>
            </w:r>
          </w:p>
        </w:tc>
      </w:tr>
      <w:tr w:rsidR="002521BB" w:rsidRPr="00C163A8" w:rsidTr="00F45C27">
        <w:trPr>
          <w:trHeight w:val="45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sz w:val="24"/>
              </w:rPr>
            </w:pPr>
            <w:r w:rsidRPr="00C163A8">
              <w:rPr>
                <w:sz w:val="24"/>
              </w:rPr>
              <w:t>Количество молодежных ин</w:t>
            </w:r>
            <w:r w:rsidRPr="00C163A8">
              <w:rPr>
                <w:sz w:val="24"/>
              </w:rPr>
              <w:t>и</w:t>
            </w:r>
            <w:r w:rsidRPr="00C163A8">
              <w:rPr>
                <w:sz w:val="24"/>
              </w:rPr>
              <w:t xml:space="preserve">циатив (заявок, проектов, идей, разработок, концепций) направленных для участия в </w:t>
            </w:r>
            <w:proofErr w:type="spellStart"/>
            <w:r w:rsidRPr="00C163A8">
              <w:rPr>
                <w:sz w:val="24"/>
              </w:rPr>
              <w:t>грантовых</w:t>
            </w:r>
            <w:proofErr w:type="spellEnd"/>
            <w:r w:rsidRPr="00C163A8">
              <w:rPr>
                <w:sz w:val="24"/>
              </w:rPr>
              <w:t xml:space="preserve"> конкурсах и </w:t>
            </w:r>
            <w:proofErr w:type="spellStart"/>
            <w:r w:rsidRPr="00C163A8">
              <w:rPr>
                <w:sz w:val="24"/>
              </w:rPr>
              <w:t>ф</w:t>
            </w:r>
            <w:r w:rsidRPr="00C163A8">
              <w:rPr>
                <w:sz w:val="24"/>
              </w:rPr>
              <w:t>о</w:t>
            </w:r>
            <w:r w:rsidRPr="00C163A8">
              <w:rPr>
                <w:sz w:val="24"/>
              </w:rPr>
              <w:t>румных</w:t>
            </w:r>
            <w:proofErr w:type="spellEnd"/>
            <w:r w:rsidRPr="00C163A8">
              <w:rPr>
                <w:sz w:val="24"/>
              </w:rPr>
              <w:t xml:space="preserve"> кампаниях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300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350</w:t>
            </w:r>
          </w:p>
        </w:tc>
      </w:tr>
      <w:tr w:rsidR="002521BB" w:rsidRPr="00C163A8" w:rsidTr="00F45C27">
        <w:trPr>
          <w:trHeight w:val="113"/>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Доля граждан, занимающихся волонтерской (добровольч</w:t>
            </w:r>
            <w:r w:rsidRPr="00C163A8">
              <w:rPr>
                <w:sz w:val="24"/>
              </w:rPr>
              <w:t>е</w:t>
            </w:r>
            <w:r w:rsidRPr="00C163A8">
              <w:rPr>
                <w:sz w:val="24"/>
              </w:rPr>
              <w:t>ской) деятельностью или в</w:t>
            </w:r>
            <w:r w:rsidRPr="00C163A8">
              <w:rPr>
                <w:sz w:val="24"/>
              </w:rPr>
              <w:t>о</w:t>
            </w:r>
            <w:r w:rsidRPr="00C163A8">
              <w:rPr>
                <w:sz w:val="24"/>
              </w:rPr>
              <w:t>влеченных в деятельность добровольческих (волонте</w:t>
            </w:r>
            <w:r w:rsidRPr="00C163A8">
              <w:rPr>
                <w:sz w:val="24"/>
              </w:rPr>
              <w:t>р</w:t>
            </w:r>
            <w:r w:rsidRPr="00C163A8">
              <w:rPr>
                <w:sz w:val="24"/>
              </w:rPr>
              <w:t>ских) организаций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18,0</w:t>
            </w:r>
          </w:p>
        </w:tc>
      </w:tr>
      <w:tr w:rsidR="002521BB" w:rsidRPr="00C163A8" w:rsidTr="00F45C27">
        <w:trPr>
          <w:trHeight w:val="28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Среднесписочная численность работников крупных и средних организаций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proofErr w:type="spellStart"/>
            <w:r w:rsidRPr="00C163A8">
              <w:rPr>
                <w:bCs/>
                <w:sz w:val="24"/>
              </w:rPr>
              <w:t>тыс</w:t>
            </w:r>
            <w:proofErr w:type="gramStart"/>
            <w:r w:rsidRPr="00C163A8">
              <w:rPr>
                <w:bCs/>
                <w:sz w:val="24"/>
              </w:rPr>
              <w:t>.ч</w:t>
            </w:r>
            <w:proofErr w:type="gramEnd"/>
            <w:r w:rsidRPr="00C163A8">
              <w:rPr>
                <w:bCs/>
                <w:sz w:val="24"/>
              </w:rPr>
              <w:t>ел</w:t>
            </w:r>
            <w:proofErr w:type="spellEnd"/>
            <w:r w:rsidRPr="00C163A8">
              <w:rPr>
                <w:bCs/>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234,10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227,60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223,44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224,40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225,20</w:t>
            </w:r>
          </w:p>
        </w:tc>
      </w:tr>
      <w:tr w:rsidR="002521BB" w:rsidRPr="00C163A8" w:rsidTr="00F45C27">
        <w:trPr>
          <w:trHeight w:val="28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widowControl w:val="0"/>
              <w:autoSpaceDE w:val="0"/>
              <w:autoSpaceDN w:val="0"/>
              <w:jc w:val="both"/>
              <w:rPr>
                <w:sz w:val="24"/>
              </w:rPr>
            </w:pPr>
            <w:r w:rsidRPr="00C163A8">
              <w:rPr>
                <w:sz w:val="24"/>
              </w:rPr>
              <w:t>Количество высокопроизвод</w:t>
            </w:r>
            <w:r w:rsidRPr="00C163A8">
              <w:rPr>
                <w:sz w:val="24"/>
              </w:rPr>
              <w:t>и</w:t>
            </w:r>
            <w:r w:rsidRPr="00C163A8">
              <w:rPr>
                <w:sz w:val="24"/>
              </w:rPr>
              <w:t>тельных рабочих мест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proofErr w:type="spellStart"/>
            <w:r w:rsidRPr="00C163A8">
              <w:rPr>
                <w:sz w:val="24"/>
              </w:rPr>
              <w:t>тыс.ед</w:t>
            </w:r>
            <w:proofErr w:type="spellEnd"/>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72,6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82,0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115,0</w:t>
            </w:r>
          </w:p>
        </w:tc>
      </w:tr>
      <w:tr w:rsidR="002521BB" w:rsidRPr="00C163A8" w:rsidTr="00F45C27">
        <w:trPr>
          <w:trHeight w:val="28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Среднемесячные денежные доходы населения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proofErr w:type="spellStart"/>
            <w:r w:rsidRPr="00C163A8">
              <w:rPr>
                <w:bCs/>
                <w:sz w:val="24"/>
              </w:rPr>
              <w:t>тыс</w:t>
            </w:r>
            <w:proofErr w:type="gramStart"/>
            <w:r w:rsidRPr="00C163A8">
              <w:rPr>
                <w:bCs/>
                <w:sz w:val="24"/>
              </w:rPr>
              <w:t>.р</w:t>
            </w:r>
            <w:proofErr w:type="gramEnd"/>
            <w:r w:rsidRPr="00C163A8">
              <w:rPr>
                <w:bCs/>
                <w:sz w:val="24"/>
              </w:rPr>
              <w:t>уб</w:t>
            </w:r>
            <w:proofErr w:type="spellEnd"/>
            <w:r w:rsidRPr="00C163A8">
              <w:rPr>
                <w:bCs/>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41,8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57,2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62,0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75,0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98,0</w:t>
            </w:r>
          </w:p>
        </w:tc>
      </w:tr>
      <w:tr w:rsidR="002521BB" w:rsidRPr="00C163A8" w:rsidTr="00F45C27">
        <w:trPr>
          <w:trHeight w:val="38"/>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Уровень зарегистрированной безработицы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0,52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0,19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0,18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0,18</w:t>
            </w:r>
          </w:p>
        </w:tc>
      </w:tr>
      <w:tr w:rsidR="002521BB" w:rsidRPr="00C163A8" w:rsidTr="00F45C27">
        <w:trPr>
          <w:trHeight w:val="1276"/>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Индекс физического объема промышленного производства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spacing w:line="240" w:lineRule="exact"/>
              <w:jc w:val="center"/>
              <w:rPr>
                <w:sz w:val="24"/>
              </w:rPr>
            </w:pPr>
            <w:proofErr w:type="gramStart"/>
            <w:r w:rsidRPr="00C163A8">
              <w:rPr>
                <w:sz w:val="24"/>
              </w:rPr>
              <w:t>в</w:t>
            </w:r>
            <w:proofErr w:type="gramEnd"/>
            <w:r w:rsidRPr="00C163A8">
              <w:rPr>
                <w:sz w:val="24"/>
              </w:rPr>
              <w:t xml:space="preserve"> % </w:t>
            </w:r>
            <w:proofErr w:type="gramStart"/>
            <w:r w:rsidRPr="00C163A8">
              <w:rPr>
                <w:sz w:val="24"/>
              </w:rPr>
              <w:t>к</w:t>
            </w:r>
            <w:proofErr w:type="gramEnd"/>
            <w:r w:rsidRPr="00C163A8">
              <w:rPr>
                <w:sz w:val="24"/>
              </w:rPr>
              <w:t xml:space="preserve"> предыд</w:t>
            </w:r>
            <w:r w:rsidRPr="00C163A8">
              <w:rPr>
                <w:sz w:val="24"/>
              </w:rPr>
              <w:t>у</w:t>
            </w:r>
            <w:r w:rsidRPr="00C163A8">
              <w:rPr>
                <w:sz w:val="24"/>
              </w:rPr>
              <w:t>щему году в сопост</w:t>
            </w:r>
            <w:r w:rsidRPr="00C163A8">
              <w:rPr>
                <w:sz w:val="24"/>
              </w:rPr>
              <w:t>а</w:t>
            </w:r>
            <w:r w:rsidRPr="00C163A8">
              <w:rPr>
                <w:sz w:val="24"/>
              </w:rPr>
              <w:t>вимых ц</w:t>
            </w:r>
            <w:r w:rsidRPr="00C163A8">
              <w:rPr>
                <w:sz w:val="24"/>
              </w:rPr>
              <w:t>е</w:t>
            </w:r>
            <w:r w:rsidRPr="00C163A8">
              <w:rPr>
                <w:sz w:val="24"/>
              </w:rPr>
              <w:t>нах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95,1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103,8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103,1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104,0</w:t>
            </w:r>
          </w:p>
        </w:tc>
      </w:tr>
      <w:tr w:rsidR="002521BB" w:rsidRPr="00C163A8" w:rsidTr="00F45C27">
        <w:trPr>
          <w:trHeight w:val="73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Количество субъектов малого и среднего предпринимател</w:t>
            </w:r>
            <w:r w:rsidRPr="00C163A8">
              <w:rPr>
                <w:sz w:val="24"/>
              </w:rPr>
              <w:t>ь</w:t>
            </w:r>
            <w:r w:rsidRPr="00C163A8">
              <w:rPr>
                <w:sz w:val="24"/>
              </w:rPr>
              <w:t>ства в расчете на 1 тыс. чел</w:t>
            </w:r>
            <w:r w:rsidRPr="00C163A8">
              <w:rPr>
                <w:sz w:val="24"/>
              </w:rPr>
              <w:t>о</w:t>
            </w:r>
            <w:r w:rsidRPr="00C163A8">
              <w:rPr>
                <w:sz w:val="24"/>
              </w:rPr>
              <w:t>век населения Волгограда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402,85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348,50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374,80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398,90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416,50</w:t>
            </w:r>
          </w:p>
        </w:tc>
      </w:tr>
      <w:tr w:rsidR="002521BB" w:rsidRPr="00C163A8" w:rsidTr="00F45C27">
        <w:trPr>
          <w:trHeight w:val="59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Доля переданных в пользов</w:t>
            </w:r>
            <w:r w:rsidRPr="00C163A8">
              <w:rPr>
                <w:bCs/>
                <w:sz w:val="24"/>
              </w:rPr>
              <w:t>а</w:t>
            </w:r>
            <w:r w:rsidRPr="00C163A8">
              <w:rPr>
                <w:bCs/>
                <w:sz w:val="24"/>
              </w:rPr>
              <w:t>ние объектов имущества Во</w:t>
            </w:r>
            <w:r w:rsidRPr="00C163A8">
              <w:rPr>
                <w:bCs/>
                <w:sz w:val="24"/>
              </w:rPr>
              <w:t>л</w:t>
            </w:r>
            <w:r w:rsidRPr="00C163A8">
              <w:rPr>
                <w:bCs/>
                <w:sz w:val="24"/>
              </w:rPr>
              <w:t>гограда, включенных в пер</w:t>
            </w:r>
            <w:r w:rsidRPr="00C163A8">
              <w:rPr>
                <w:bCs/>
                <w:sz w:val="24"/>
              </w:rPr>
              <w:t>е</w:t>
            </w:r>
            <w:r w:rsidRPr="00C163A8">
              <w:rPr>
                <w:bCs/>
                <w:sz w:val="24"/>
              </w:rPr>
              <w:t>чень муниципального имущ</w:t>
            </w:r>
            <w:r w:rsidRPr="00C163A8">
              <w:rPr>
                <w:bCs/>
                <w:sz w:val="24"/>
              </w:rPr>
              <w:t>е</w:t>
            </w:r>
            <w:r w:rsidRPr="00C163A8">
              <w:rPr>
                <w:bCs/>
                <w:sz w:val="24"/>
              </w:rPr>
              <w:t>ства, предназначенного для оказания имущественной по</w:t>
            </w:r>
            <w:r w:rsidRPr="00C163A8">
              <w:rPr>
                <w:bCs/>
                <w:sz w:val="24"/>
              </w:rPr>
              <w:t>д</w:t>
            </w:r>
            <w:r w:rsidRPr="00C163A8">
              <w:rPr>
                <w:bCs/>
                <w:sz w:val="24"/>
              </w:rPr>
              <w:t>держки субъектам МСП и организациям, образующим и</w:t>
            </w:r>
            <w:r w:rsidRPr="00C163A8">
              <w:rPr>
                <w:bCs/>
                <w:sz w:val="24"/>
              </w:rPr>
              <w:t>н</w:t>
            </w:r>
            <w:r w:rsidRPr="00C163A8">
              <w:rPr>
                <w:bCs/>
                <w:sz w:val="24"/>
              </w:rPr>
              <w:t>фраструктуру поддержки субъектов МСП, утвержда</w:t>
            </w:r>
            <w:r w:rsidRPr="00C163A8">
              <w:rPr>
                <w:bCs/>
                <w:sz w:val="24"/>
              </w:rPr>
              <w:t>е</w:t>
            </w:r>
            <w:r w:rsidRPr="00C163A8">
              <w:rPr>
                <w:bCs/>
                <w:sz w:val="24"/>
              </w:rPr>
              <w:t>мый в установленном порядке, от общего количества объе</w:t>
            </w:r>
            <w:r w:rsidRPr="00C163A8">
              <w:rPr>
                <w:bCs/>
                <w:sz w:val="24"/>
              </w:rPr>
              <w:t>к</w:t>
            </w:r>
            <w:r w:rsidRPr="00C163A8">
              <w:rPr>
                <w:bCs/>
                <w:sz w:val="24"/>
              </w:rPr>
              <w:t>тов в указанном перечне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69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48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40</w:t>
            </w:r>
          </w:p>
        </w:tc>
      </w:tr>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both"/>
              <w:rPr>
                <w:bCs/>
                <w:sz w:val="24"/>
              </w:rPr>
            </w:pPr>
            <w:r w:rsidRPr="00C163A8">
              <w:rPr>
                <w:sz w:val="24"/>
              </w:rPr>
              <w:t>Обеспеченность населения площадью торговых объектов (в расчете на 1 тыс. человек)</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proofErr w:type="spellStart"/>
            <w:r w:rsidRPr="00C163A8">
              <w:rPr>
                <w:bCs/>
                <w:sz w:val="24"/>
              </w:rPr>
              <w:t>кв.м</w:t>
            </w:r>
            <w:proofErr w:type="spellEnd"/>
            <w:r w:rsidRPr="00C163A8">
              <w:rPr>
                <w:bCs/>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841,6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866,5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852,6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852,6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872,5</w:t>
            </w:r>
          </w:p>
        </w:tc>
      </w:tr>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both"/>
              <w:rPr>
                <w:bCs/>
                <w:sz w:val="24"/>
              </w:rPr>
            </w:pPr>
            <w:r w:rsidRPr="00C163A8">
              <w:rPr>
                <w:sz w:val="24"/>
              </w:rPr>
              <w:t>Количество объектов прие</w:t>
            </w:r>
            <w:r w:rsidRPr="00C163A8">
              <w:rPr>
                <w:sz w:val="24"/>
              </w:rPr>
              <w:t>м</w:t>
            </w:r>
            <w:r w:rsidRPr="00C163A8">
              <w:rPr>
                <w:sz w:val="24"/>
              </w:rPr>
              <w:t>ной сети бытового обслужив</w:t>
            </w:r>
            <w:r w:rsidRPr="00C163A8">
              <w:rPr>
                <w:sz w:val="24"/>
              </w:rPr>
              <w:t>а</w:t>
            </w:r>
            <w:r w:rsidRPr="00C163A8">
              <w:rPr>
                <w:sz w:val="24"/>
              </w:rPr>
              <w:t>ния населения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2890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2457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2468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2468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2500</w:t>
            </w:r>
          </w:p>
        </w:tc>
      </w:tr>
      <w:tr w:rsidR="002521BB" w:rsidRPr="00C163A8" w:rsidTr="00F45C27">
        <w:trPr>
          <w:trHeight w:val="39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Индекс физического объема инвестиций в основной кап</w:t>
            </w:r>
            <w:r w:rsidRPr="00C163A8">
              <w:rPr>
                <w:sz w:val="24"/>
              </w:rPr>
              <w:t>и</w:t>
            </w:r>
            <w:r w:rsidRPr="00C163A8">
              <w:rPr>
                <w:sz w:val="24"/>
              </w:rPr>
              <w:t>тал</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 к предыд</w:t>
            </w:r>
            <w:r w:rsidRPr="00C163A8">
              <w:rPr>
                <w:sz w:val="24"/>
              </w:rPr>
              <w:t>у</w:t>
            </w:r>
            <w:r w:rsidRPr="00C163A8">
              <w:rPr>
                <w:sz w:val="24"/>
              </w:rPr>
              <w:t xml:space="preserve">щему году в </w:t>
            </w:r>
            <w:proofErr w:type="spellStart"/>
            <w:proofErr w:type="gramStart"/>
            <w:r w:rsidRPr="00C163A8">
              <w:rPr>
                <w:sz w:val="24"/>
              </w:rPr>
              <w:t>сопоста-вимых</w:t>
            </w:r>
            <w:proofErr w:type="spellEnd"/>
            <w:proofErr w:type="gramEnd"/>
            <w:r w:rsidRPr="00C163A8">
              <w:rPr>
                <w:sz w:val="24"/>
              </w:rPr>
              <w:t xml:space="preserve"> ц</w:t>
            </w:r>
            <w:r w:rsidRPr="00C163A8">
              <w:rPr>
                <w:sz w:val="24"/>
              </w:rPr>
              <w:t>е</w:t>
            </w:r>
            <w:r w:rsidRPr="00C163A8">
              <w:rPr>
                <w:sz w:val="24"/>
              </w:rPr>
              <w:t>нах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69,37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99,2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105,3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104,8</w:t>
            </w:r>
          </w:p>
          <w:p w:rsidR="002521BB" w:rsidRPr="00C163A8" w:rsidRDefault="002521BB" w:rsidP="00F45C27">
            <w:pPr>
              <w:autoSpaceDE w:val="0"/>
              <w:autoSpaceDN w:val="0"/>
              <w:adjustRightInd w:val="0"/>
              <w:contextualSpacing/>
              <w:jc w:val="center"/>
              <w:rPr>
                <w:bCs/>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105,0</w:t>
            </w:r>
          </w:p>
        </w:tc>
      </w:tr>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Объем туристического потока на территории Волгограда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тыс. чел.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686,5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613,2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768,0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1800,0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3000,0</w:t>
            </w:r>
          </w:p>
        </w:tc>
      </w:tr>
      <w:tr w:rsidR="002521BB" w:rsidRPr="00C163A8" w:rsidTr="00F45C27">
        <w:trPr>
          <w:trHeight w:val="10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sz w:val="24"/>
              </w:rPr>
            </w:pPr>
            <w:r w:rsidRPr="00C163A8">
              <w:rPr>
                <w:sz w:val="24"/>
              </w:rPr>
              <w:t>Площадь застроенной и подлежащей застройке террит</w:t>
            </w:r>
            <w:r w:rsidRPr="00C163A8">
              <w:rPr>
                <w:sz w:val="24"/>
              </w:rPr>
              <w:t>о</w:t>
            </w:r>
            <w:r w:rsidRPr="00C163A8">
              <w:rPr>
                <w:sz w:val="24"/>
              </w:rPr>
              <w:t>рии, в отношении которой утверждена документация по планировке территории, по</w:t>
            </w:r>
            <w:r w:rsidRPr="00C163A8">
              <w:rPr>
                <w:sz w:val="24"/>
              </w:rPr>
              <w:t>д</w:t>
            </w:r>
            <w:r w:rsidRPr="00C163A8">
              <w:rPr>
                <w:sz w:val="24"/>
              </w:rPr>
              <w:t>готовленная на основе Ген</w:t>
            </w:r>
            <w:r w:rsidRPr="00C163A8">
              <w:rPr>
                <w:sz w:val="24"/>
              </w:rPr>
              <w:t>е</w:t>
            </w:r>
            <w:r w:rsidRPr="00C163A8">
              <w:rPr>
                <w:sz w:val="24"/>
              </w:rPr>
              <w:t xml:space="preserve">рального </w:t>
            </w:r>
            <w:hyperlink r:id="rId82" w:history="1">
              <w:r w:rsidRPr="00C163A8">
                <w:rPr>
                  <w:rStyle w:val="af2"/>
                  <w:sz w:val="24"/>
                </w:rPr>
                <w:t>плана</w:t>
              </w:r>
            </w:hyperlink>
            <w:r w:rsidRPr="00C163A8">
              <w:rPr>
                <w:sz w:val="24"/>
              </w:rPr>
              <w:t xml:space="preserve"> Волгограда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га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12900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16771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19020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25140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28000</w:t>
            </w:r>
          </w:p>
        </w:tc>
      </w:tr>
      <w:tr w:rsidR="002521BB" w:rsidRPr="00C163A8" w:rsidTr="00F45C27">
        <w:trPr>
          <w:trHeight w:val="56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sz w:val="24"/>
              </w:rPr>
            </w:pPr>
            <w:r w:rsidRPr="00C163A8">
              <w:rPr>
                <w:sz w:val="24"/>
              </w:rPr>
              <w:t>Количество благоустроенных общественных территорий с учетом территорий, благ</w:t>
            </w:r>
            <w:r w:rsidRPr="00C163A8">
              <w:rPr>
                <w:sz w:val="24"/>
              </w:rPr>
              <w:t>о</w:t>
            </w:r>
            <w:r w:rsidRPr="00C163A8">
              <w:rPr>
                <w:sz w:val="24"/>
              </w:rPr>
              <w:t>устроенных до начала реализации муниципальной программы «Формирование с</w:t>
            </w:r>
            <w:r w:rsidRPr="00C163A8">
              <w:rPr>
                <w:sz w:val="24"/>
              </w:rPr>
              <w:t>о</w:t>
            </w:r>
            <w:r w:rsidRPr="00C163A8">
              <w:rPr>
                <w:sz w:val="24"/>
              </w:rPr>
              <w:t>временной городской среды»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59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110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120</w:t>
            </w:r>
          </w:p>
        </w:tc>
      </w:tr>
      <w:tr w:rsidR="002521BB" w:rsidRPr="00C163A8" w:rsidTr="00F45C27">
        <w:trPr>
          <w:trHeight w:val="68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sz w:val="24"/>
              </w:rPr>
            </w:pPr>
            <w:r w:rsidRPr="00C163A8">
              <w:rPr>
                <w:sz w:val="24"/>
              </w:rPr>
              <w:t>Количество благоустроенных дворовых территорий МКД с учетом территорий, благ</w:t>
            </w:r>
            <w:r w:rsidRPr="00C163A8">
              <w:rPr>
                <w:sz w:val="24"/>
              </w:rPr>
              <w:t>о</w:t>
            </w:r>
            <w:r w:rsidRPr="00C163A8">
              <w:rPr>
                <w:sz w:val="24"/>
              </w:rPr>
              <w:t>устроенных до начала реализации муниципальной программы «Формирование с</w:t>
            </w:r>
            <w:r w:rsidRPr="00C163A8">
              <w:rPr>
                <w:sz w:val="24"/>
              </w:rPr>
              <w:t>о</w:t>
            </w:r>
            <w:r w:rsidRPr="00C163A8">
              <w:rPr>
                <w:sz w:val="24"/>
              </w:rPr>
              <w:t>временной городской среды»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844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934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982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1042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1122</w:t>
            </w:r>
          </w:p>
        </w:tc>
      </w:tr>
      <w:tr w:rsidR="002521BB" w:rsidRPr="00C163A8" w:rsidTr="00F45C27">
        <w:trPr>
          <w:trHeight w:val="1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sz w:val="24"/>
              </w:rPr>
            </w:pPr>
            <w:r w:rsidRPr="00C163A8">
              <w:rPr>
                <w:sz w:val="24"/>
              </w:rPr>
              <w:t>Индекс качества городской среды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балл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116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173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outlineLvl w:val="1"/>
              <w:rPr>
                <w:bCs/>
                <w:sz w:val="24"/>
              </w:rPr>
            </w:pPr>
            <w:r w:rsidRPr="00C163A8">
              <w:rPr>
                <w:bCs/>
                <w:sz w:val="24"/>
              </w:rPr>
              <w:t>207</w:t>
            </w:r>
          </w:p>
        </w:tc>
      </w:tr>
      <w:tr w:rsidR="002521BB" w:rsidRPr="00C163A8" w:rsidTr="00F45C27">
        <w:trPr>
          <w:trHeight w:val="1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sz w:val="24"/>
              </w:rPr>
            </w:pPr>
            <w:r w:rsidRPr="00C163A8">
              <w:rPr>
                <w:sz w:val="24"/>
              </w:rPr>
              <w:t>Озеленение территории рекр</w:t>
            </w:r>
            <w:r w:rsidRPr="00C163A8">
              <w:rPr>
                <w:sz w:val="24"/>
              </w:rPr>
              <w:t>е</w:t>
            </w:r>
            <w:r w:rsidRPr="00C163A8">
              <w:rPr>
                <w:sz w:val="24"/>
              </w:rPr>
              <w:t>ационного значения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га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1300,00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1673,84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1670,74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1777,51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1780,00</w:t>
            </w:r>
          </w:p>
        </w:tc>
      </w:tr>
      <w:tr w:rsidR="002521BB" w:rsidRPr="00C163A8" w:rsidTr="00F45C27">
        <w:trPr>
          <w:trHeight w:val="32"/>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sz w:val="24"/>
              </w:rPr>
            </w:pPr>
            <w:r w:rsidRPr="00C163A8">
              <w:rPr>
                <w:sz w:val="24"/>
              </w:rPr>
              <w:t>Доля граждан, принявших участие в решении вопросов развития городской среды от общего количества граждан в возрасте от 14 лет, прожива</w:t>
            </w:r>
            <w:r w:rsidRPr="00C163A8">
              <w:rPr>
                <w:sz w:val="24"/>
              </w:rPr>
              <w:t>ю</w:t>
            </w:r>
            <w:r w:rsidRPr="00C163A8">
              <w:rPr>
                <w:sz w:val="24"/>
              </w:rPr>
              <w:t>щих в муниципальных образ</w:t>
            </w:r>
            <w:r w:rsidRPr="00C163A8">
              <w:rPr>
                <w:sz w:val="24"/>
              </w:rPr>
              <w:t>о</w:t>
            </w:r>
            <w:r w:rsidRPr="00C163A8">
              <w:rPr>
                <w:sz w:val="24"/>
              </w:rPr>
              <w:t>ваниях, на территории кот</w:t>
            </w:r>
            <w:r w:rsidRPr="00C163A8">
              <w:rPr>
                <w:sz w:val="24"/>
              </w:rPr>
              <w:t>о</w:t>
            </w:r>
            <w:r w:rsidRPr="00C163A8">
              <w:rPr>
                <w:sz w:val="24"/>
              </w:rPr>
              <w:t>рых реализуются проекты по созданию комфортной горо</w:t>
            </w:r>
            <w:r w:rsidRPr="00C163A8">
              <w:rPr>
                <w:sz w:val="24"/>
              </w:rPr>
              <w:t>д</w:t>
            </w:r>
            <w:r w:rsidRPr="00C163A8">
              <w:rPr>
                <w:sz w:val="24"/>
              </w:rPr>
              <w:t>ской среды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55</w:t>
            </w:r>
          </w:p>
        </w:tc>
      </w:tr>
      <w:tr w:rsidR="002521BB" w:rsidRPr="00C163A8" w:rsidTr="00F45C27">
        <w:trPr>
          <w:trHeight w:val="31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Доля проб питьевой воды в распределительной водопр</w:t>
            </w:r>
            <w:r w:rsidRPr="00C163A8">
              <w:rPr>
                <w:bCs/>
                <w:sz w:val="24"/>
              </w:rPr>
              <w:t>о</w:t>
            </w:r>
            <w:r w:rsidRPr="00C163A8">
              <w:rPr>
                <w:bCs/>
                <w:sz w:val="24"/>
              </w:rPr>
              <w:t>водной сети, не соответств</w:t>
            </w:r>
            <w:r w:rsidRPr="00C163A8">
              <w:rPr>
                <w:bCs/>
                <w:sz w:val="24"/>
              </w:rPr>
              <w:t>у</w:t>
            </w:r>
            <w:r w:rsidRPr="00C163A8">
              <w:rPr>
                <w:bCs/>
                <w:sz w:val="24"/>
              </w:rPr>
              <w:t>ющих установленным треб</w:t>
            </w:r>
            <w:r w:rsidRPr="00C163A8">
              <w:rPr>
                <w:bCs/>
                <w:sz w:val="24"/>
              </w:rPr>
              <w:t>о</w:t>
            </w:r>
            <w:r w:rsidRPr="00C163A8">
              <w:rPr>
                <w:bCs/>
                <w:sz w:val="24"/>
              </w:rPr>
              <w:t>ваниям, в общем объеме проб, отобранным по результатам произведенного контроля к</w:t>
            </w:r>
            <w:r w:rsidRPr="00C163A8">
              <w:rPr>
                <w:bCs/>
                <w:sz w:val="24"/>
              </w:rPr>
              <w:t>а</w:t>
            </w:r>
            <w:r w:rsidRPr="00C163A8">
              <w:rPr>
                <w:bCs/>
                <w:sz w:val="24"/>
              </w:rPr>
              <w:t>чества питьевой воды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0,13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0,03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0,17</w:t>
            </w:r>
          </w:p>
        </w:tc>
      </w:tr>
      <w:tr w:rsidR="002521BB" w:rsidRPr="00C163A8" w:rsidTr="00F45C27">
        <w:trPr>
          <w:trHeight w:val="56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Доля площади, охваченной лесными пожарами, от общей площади городских лесов Во</w:t>
            </w:r>
            <w:r w:rsidRPr="00C163A8">
              <w:rPr>
                <w:bCs/>
                <w:sz w:val="24"/>
              </w:rPr>
              <w:t>л</w:t>
            </w:r>
            <w:r w:rsidRPr="00C163A8">
              <w:rPr>
                <w:bCs/>
                <w:sz w:val="24"/>
              </w:rPr>
              <w:t>гограда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0,1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0,1</w:t>
            </w:r>
          </w:p>
        </w:tc>
      </w:tr>
      <w:tr w:rsidR="002521BB" w:rsidRPr="00C163A8" w:rsidTr="00F45C27">
        <w:trPr>
          <w:trHeight w:val="56"/>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Объем жилищного строител</w:t>
            </w:r>
            <w:r w:rsidRPr="00C163A8">
              <w:rPr>
                <w:sz w:val="24"/>
              </w:rPr>
              <w:t>ь</w:t>
            </w:r>
            <w:r w:rsidRPr="00C163A8">
              <w:rPr>
                <w:sz w:val="24"/>
              </w:rPr>
              <w:t>ства (в год)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тыс. кв. 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387,8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399,3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489,5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440,0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lang w:val="en-US"/>
              </w:rPr>
            </w:pPr>
            <w:r w:rsidRPr="00C163A8">
              <w:rPr>
                <w:bCs/>
                <w:sz w:val="24"/>
              </w:rPr>
              <w:t>475,0</w:t>
            </w:r>
          </w:p>
        </w:tc>
      </w:tr>
      <w:tr w:rsidR="002521BB" w:rsidRPr="00C163A8" w:rsidTr="00F45C27">
        <w:trPr>
          <w:trHeight w:val="56"/>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Общая площадь жилых пом</w:t>
            </w:r>
            <w:r w:rsidRPr="00C163A8">
              <w:rPr>
                <w:sz w:val="24"/>
              </w:rPr>
              <w:t>е</w:t>
            </w:r>
            <w:r w:rsidRPr="00C163A8">
              <w:rPr>
                <w:sz w:val="24"/>
              </w:rPr>
              <w:t>щений, приходящаяся в сре</w:t>
            </w:r>
            <w:r w:rsidRPr="00C163A8">
              <w:rPr>
                <w:sz w:val="24"/>
              </w:rPr>
              <w:t>д</w:t>
            </w:r>
            <w:r w:rsidRPr="00C163A8">
              <w:rPr>
                <w:sz w:val="24"/>
              </w:rPr>
              <w:t>нем на одного жителя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кв. м/чел.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24,3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25,4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25,12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27,0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contextualSpacing/>
              <w:jc w:val="center"/>
              <w:rPr>
                <w:bCs/>
                <w:sz w:val="24"/>
              </w:rPr>
            </w:pPr>
            <w:r w:rsidRPr="00C163A8">
              <w:rPr>
                <w:bCs/>
                <w:sz w:val="24"/>
              </w:rPr>
              <w:t>27,5</w:t>
            </w:r>
          </w:p>
        </w:tc>
      </w:tr>
      <w:tr w:rsidR="002521BB" w:rsidRPr="00C163A8" w:rsidTr="00F45C27">
        <w:trPr>
          <w:trHeight w:val="325"/>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Удовлетворенность населения качеством предоставления ж</w:t>
            </w:r>
            <w:r w:rsidRPr="00C163A8">
              <w:rPr>
                <w:sz w:val="24"/>
              </w:rPr>
              <w:t>и</w:t>
            </w:r>
            <w:r w:rsidRPr="00C163A8">
              <w:rPr>
                <w:sz w:val="24"/>
              </w:rPr>
              <w:t>лищно-коммунальных услуг</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 xml:space="preserve">% от числа </w:t>
            </w:r>
            <w:proofErr w:type="gramStart"/>
            <w:r w:rsidRPr="00C163A8">
              <w:rPr>
                <w:sz w:val="24"/>
              </w:rPr>
              <w:t>опроше</w:t>
            </w:r>
            <w:r w:rsidRPr="00C163A8">
              <w:rPr>
                <w:sz w:val="24"/>
              </w:rPr>
              <w:t>н</w:t>
            </w:r>
            <w:r w:rsidRPr="00C163A8">
              <w:rPr>
                <w:sz w:val="24"/>
              </w:rPr>
              <w:t>ных</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94,9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94,0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96,6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97,2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98,0</w:t>
            </w:r>
          </w:p>
        </w:tc>
      </w:tr>
      <w:tr w:rsidR="002521BB" w:rsidRPr="00C163A8" w:rsidTr="00F45C27">
        <w:trPr>
          <w:trHeight w:val="339"/>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Площадь расселенных авари</w:t>
            </w:r>
            <w:r w:rsidRPr="00C163A8">
              <w:rPr>
                <w:bCs/>
                <w:sz w:val="24"/>
              </w:rPr>
              <w:t>й</w:t>
            </w:r>
            <w:r w:rsidRPr="00C163A8">
              <w:rPr>
                <w:bCs/>
                <w:sz w:val="24"/>
              </w:rPr>
              <w:t>ных жилых домов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тыс. кв. м</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33,3</w:t>
            </w:r>
          </w:p>
        </w:tc>
      </w:tr>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Количество граждан, перес</w:t>
            </w:r>
            <w:r w:rsidRPr="00C163A8">
              <w:rPr>
                <w:bCs/>
                <w:sz w:val="24"/>
              </w:rPr>
              <w:t>е</w:t>
            </w:r>
            <w:r w:rsidRPr="00C163A8">
              <w:rPr>
                <w:bCs/>
                <w:sz w:val="24"/>
              </w:rPr>
              <w:t>ленных из аварийного жилья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1215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1722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1150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690</w:t>
            </w:r>
          </w:p>
        </w:tc>
      </w:tr>
      <w:tr w:rsidR="002521BB" w:rsidRPr="00C163A8" w:rsidTr="00F45C27">
        <w:trPr>
          <w:trHeight w:val="445"/>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Величина технологических потерь при передаче тепловой энергии по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Гкал/год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1165649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991129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869766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842265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823930</w:t>
            </w:r>
          </w:p>
        </w:tc>
      </w:tr>
      <w:tr w:rsidR="002521BB" w:rsidRPr="00C163A8" w:rsidTr="00F45C27">
        <w:trPr>
          <w:trHeight w:val="36"/>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Доля улично-дорожной сети Волгограда с асфальтобето</w:t>
            </w:r>
            <w:r w:rsidRPr="00C163A8">
              <w:rPr>
                <w:bCs/>
                <w:sz w:val="24"/>
              </w:rPr>
              <w:t>н</w:t>
            </w:r>
            <w:r w:rsidRPr="00C163A8">
              <w:rPr>
                <w:bCs/>
                <w:sz w:val="24"/>
              </w:rPr>
              <w:t>ным покрытием</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64,3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64,5</w:t>
            </w:r>
          </w:p>
        </w:tc>
      </w:tr>
      <w:tr w:rsidR="002521BB" w:rsidRPr="00C163A8" w:rsidTr="00F45C27">
        <w:trPr>
          <w:trHeight w:val="36"/>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Доля автомобильных дорог местного значения, входящих в Волгоградскую городскую агломерацию, соответству</w:t>
            </w:r>
            <w:r w:rsidRPr="00C163A8">
              <w:rPr>
                <w:bCs/>
                <w:sz w:val="24"/>
              </w:rPr>
              <w:t>ю</w:t>
            </w:r>
            <w:r w:rsidRPr="00C163A8">
              <w:rPr>
                <w:bCs/>
                <w:sz w:val="24"/>
              </w:rPr>
              <w:t>щих нормативным требован</w:t>
            </w:r>
            <w:r w:rsidRPr="00C163A8">
              <w:rPr>
                <w:bCs/>
                <w:sz w:val="24"/>
              </w:rPr>
              <w:t>и</w:t>
            </w:r>
            <w:r w:rsidRPr="00C163A8">
              <w:rPr>
                <w:bCs/>
                <w:sz w:val="24"/>
              </w:rPr>
              <w:t>ям, в их общей протяженности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75,56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85,0</w:t>
            </w:r>
          </w:p>
        </w:tc>
      </w:tr>
      <w:tr w:rsidR="002521BB" w:rsidRPr="00C163A8" w:rsidTr="00F45C27">
        <w:trPr>
          <w:trHeight w:val="36"/>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bCs/>
                <w:sz w:val="24"/>
                <w:szCs w:val="24"/>
              </w:rPr>
            </w:pPr>
          </w:p>
          <w:p w:rsidR="002521BB" w:rsidRPr="00C163A8" w:rsidRDefault="002521BB" w:rsidP="00F45C27"/>
          <w:p w:rsidR="002521BB" w:rsidRPr="00C163A8" w:rsidRDefault="002521BB" w:rsidP="00F45C27"/>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bCs/>
                <w:sz w:val="24"/>
              </w:rPr>
              <w:t>Доля освещенных улиц в о</w:t>
            </w:r>
            <w:r w:rsidRPr="00C163A8">
              <w:rPr>
                <w:bCs/>
                <w:sz w:val="24"/>
              </w:rPr>
              <w:t>б</w:t>
            </w:r>
            <w:r w:rsidRPr="00C163A8">
              <w:rPr>
                <w:bCs/>
                <w:sz w:val="24"/>
              </w:rPr>
              <w:t>щей протяженности улично-дорожной сети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83,3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83,3</w:t>
            </w:r>
          </w:p>
        </w:tc>
      </w:tr>
      <w:tr w:rsidR="002521BB" w:rsidRPr="00C163A8" w:rsidTr="00F45C27">
        <w:trPr>
          <w:trHeight w:val="22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Количество пассажиров, пер</w:t>
            </w:r>
            <w:r w:rsidRPr="00C163A8">
              <w:rPr>
                <w:sz w:val="24"/>
              </w:rPr>
              <w:t>е</w:t>
            </w:r>
            <w:r w:rsidRPr="00C163A8">
              <w:rPr>
                <w:sz w:val="24"/>
              </w:rPr>
              <w:t>возимых на маршрутах общего пользования в границах горо</w:t>
            </w:r>
            <w:r w:rsidRPr="00C163A8">
              <w:rPr>
                <w:sz w:val="24"/>
              </w:rPr>
              <w:t>д</w:t>
            </w:r>
            <w:r w:rsidRPr="00C163A8">
              <w:rPr>
                <w:sz w:val="24"/>
              </w:rPr>
              <w:t>ского округа город-герой Во</w:t>
            </w:r>
            <w:r w:rsidRPr="00C163A8">
              <w:rPr>
                <w:sz w:val="24"/>
              </w:rPr>
              <w:t>л</w:t>
            </w:r>
            <w:r w:rsidRPr="00C163A8">
              <w:rPr>
                <w:sz w:val="24"/>
              </w:rPr>
              <w:t>гоград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тыс. чел.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ind w:left="-130" w:right="-91"/>
              <w:jc w:val="center"/>
              <w:rPr>
                <w:sz w:val="24"/>
              </w:rPr>
            </w:pPr>
            <w:r w:rsidRPr="00C163A8">
              <w:rPr>
                <w:sz w:val="24"/>
              </w:rPr>
              <w:t>107226,3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lang w:val="en-US"/>
              </w:rPr>
            </w:pPr>
            <w:r w:rsidRPr="00C163A8">
              <w:rPr>
                <w:sz w:val="24"/>
              </w:rPr>
              <w:t>91162</w:t>
            </w:r>
            <w:r w:rsidRPr="00C163A8">
              <w:rPr>
                <w:sz w:val="24"/>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lang w:val="en-US"/>
              </w:rPr>
              <w:t>213000,0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lang w:val="en-US"/>
              </w:rPr>
              <w:t>231000</w:t>
            </w:r>
            <w:r w:rsidRPr="00C163A8">
              <w:rPr>
                <w:sz w:val="24"/>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lang w:val="en-US"/>
              </w:rPr>
              <w:t>235000</w:t>
            </w:r>
            <w:r w:rsidRPr="00C163A8">
              <w:rPr>
                <w:sz w:val="24"/>
              </w:rPr>
              <w:t>,0</w:t>
            </w:r>
          </w:p>
        </w:tc>
      </w:tr>
      <w:tr w:rsidR="002521BB" w:rsidRPr="00C163A8" w:rsidTr="00F45C27">
        <w:trPr>
          <w:trHeight w:val="794"/>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 xml:space="preserve">Доля </w:t>
            </w:r>
            <w:proofErr w:type="spellStart"/>
            <w:r w:rsidRPr="00C163A8">
              <w:rPr>
                <w:sz w:val="24"/>
              </w:rPr>
              <w:t>экологичного</w:t>
            </w:r>
            <w:proofErr w:type="spellEnd"/>
            <w:r w:rsidRPr="00C163A8">
              <w:rPr>
                <w:sz w:val="24"/>
              </w:rPr>
              <w:t xml:space="preserve"> транспорта от общего количества (раб</w:t>
            </w:r>
            <w:r w:rsidRPr="00C163A8">
              <w:rPr>
                <w:sz w:val="24"/>
              </w:rPr>
              <w:t>о</w:t>
            </w:r>
            <w:r w:rsidRPr="00C163A8">
              <w:rPr>
                <w:sz w:val="24"/>
              </w:rPr>
              <w:t>тающего на электричестве или газомоторном топливе)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75,6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center"/>
              <w:rPr>
                <w:sz w:val="24"/>
              </w:rPr>
            </w:pPr>
            <w:r w:rsidRPr="00C163A8">
              <w:rPr>
                <w:sz w:val="24"/>
              </w:rPr>
              <w:t>91,3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96,8</w:t>
            </w:r>
          </w:p>
        </w:tc>
      </w:tr>
      <w:tr w:rsidR="002521BB" w:rsidRPr="00C163A8" w:rsidTr="00F45C27">
        <w:trPr>
          <w:trHeight w:val="73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Доля общественного тран</w:t>
            </w:r>
            <w:r w:rsidRPr="00C163A8">
              <w:rPr>
                <w:sz w:val="24"/>
              </w:rPr>
              <w:t>с</w:t>
            </w:r>
            <w:r w:rsidRPr="00C163A8">
              <w:rPr>
                <w:sz w:val="24"/>
              </w:rPr>
              <w:t>порта, оборудованного приспособлениями для малом</w:t>
            </w:r>
            <w:r w:rsidRPr="00C163A8">
              <w:rPr>
                <w:sz w:val="24"/>
              </w:rPr>
              <w:t>о</w:t>
            </w:r>
            <w:r w:rsidRPr="00C163A8">
              <w:rPr>
                <w:sz w:val="24"/>
              </w:rPr>
              <w:t>бильных групп населения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20,1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66,4</w:t>
            </w:r>
          </w:p>
        </w:tc>
      </w:tr>
      <w:tr w:rsidR="002521BB" w:rsidRPr="00C163A8" w:rsidTr="00F45C27">
        <w:trPr>
          <w:trHeight w:val="63"/>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Количество погибших в дорожно-транспортных прои</w:t>
            </w:r>
            <w:r w:rsidRPr="00C163A8">
              <w:rPr>
                <w:sz w:val="24"/>
              </w:rPr>
              <w:t>с</w:t>
            </w:r>
            <w:r w:rsidRPr="00C163A8">
              <w:rPr>
                <w:sz w:val="24"/>
              </w:rPr>
              <w:t>шествиях на территории Во</w:t>
            </w:r>
            <w:r w:rsidRPr="00C163A8">
              <w:rPr>
                <w:sz w:val="24"/>
              </w:rPr>
              <w:t>л</w:t>
            </w:r>
            <w:r w:rsidRPr="00C163A8">
              <w:rPr>
                <w:sz w:val="24"/>
              </w:rPr>
              <w:t>гограда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чел.</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45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w:t>
            </w:r>
          </w:p>
        </w:tc>
      </w:tr>
      <w:tr w:rsidR="002521BB" w:rsidRPr="00C163A8" w:rsidTr="00F45C27">
        <w:trPr>
          <w:trHeight w:val="2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jc w:val="both"/>
              <w:rPr>
                <w:sz w:val="24"/>
              </w:rPr>
            </w:pPr>
            <w:r w:rsidRPr="00C163A8">
              <w:rPr>
                <w:sz w:val="24"/>
              </w:rPr>
              <w:t xml:space="preserve">Рост грузооборота </w:t>
            </w:r>
            <w:r w:rsidRPr="00C163A8">
              <w:rPr>
                <w:bCs/>
                <w:sz w:val="24"/>
              </w:rPr>
              <w:t>(</w:t>
            </w:r>
            <w:r w:rsidRPr="00C163A8">
              <w:rPr>
                <w:sz w:val="24"/>
              </w:rPr>
              <w:t>на</w:t>
            </w:r>
            <w:r w:rsidRPr="00C163A8">
              <w:rPr>
                <w:bCs/>
                <w:sz w:val="24"/>
              </w:rPr>
              <w:t xml:space="preserve"> комме</w:t>
            </w:r>
            <w:r w:rsidRPr="00C163A8">
              <w:rPr>
                <w:bCs/>
                <w:sz w:val="24"/>
              </w:rPr>
              <w:t>р</w:t>
            </w:r>
            <w:r w:rsidRPr="00C163A8">
              <w:rPr>
                <w:bCs/>
                <w:sz w:val="24"/>
              </w:rPr>
              <w:t>ческой основе) грузового а</w:t>
            </w:r>
            <w:r w:rsidRPr="00C163A8">
              <w:rPr>
                <w:bCs/>
                <w:sz w:val="24"/>
              </w:rPr>
              <w:t>в</w:t>
            </w:r>
            <w:r w:rsidRPr="00C163A8">
              <w:rPr>
                <w:bCs/>
                <w:sz w:val="24"/>
              </w:rPr>
              <w:t>томобильного транспорта</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 к предыд</w:t>
            </w:r>
            <w:r w:rsidRPr="00C163A8">
              <w:rPr>
                <w:sz w:val="24"/>
              </w:rPr>
              <w:t>у</w:t>
            </w:r>
            <w:r w:rsidRPr="00C163A8">
              <w:rPr>
                <w:sz w:val="24"/>
              </w:rPr>
              <w:t>щему году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sz w:val="24"/>
              </w:rPr>
              <w:t>120,3</w:t>
            </w:r>
          </w:p>
        </w:tc>
        <w:tc>
          <w:tcPr>
            <w:tcW w:w="993"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114,0</w:t>
            </w:r>
          </w:p>
        </w:tc>
        <w:tc>
          <w:tcPr>
            <w:tcW w:w="1134"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115,0</w:t>
            </w:r>
          </w:p>
        </w:tc>
        <w:tc>
          <w:tcPr>
            <w:tcW w:w="1134"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117,0</w:t>
            </w:r>
          </w:p>
        </w:tc>
        <w:tc>
          <w:tcPr>
            <w:tcW w:w="992" w:type="dxa"/>
            <w:tcBorders>
              <w:top w:val="single" w:sz="4" w:space="0" w:color="auto"/>
              <w:left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119,0</w:t>
            </w:r>
          </w:p>
        </w:tc>
      </w:tr>
      <w:tr w:rsidR="002521BB" w:rsidRPr="00C163A8" w:rsidTr="00F45C27">
        <w:trPr>
          <w:trHeight w:val="340"/>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Уровень преступности (кол</w:t>
            </w:r>
            <w:r w:rsidRPr="00C163A8">
              <w:rPr>
                <w:sz w:val="24"/>
              </w:rPr>
              <w:t>и</w:t>
            </w:r>
            <w:r w:rsidRPr="00C163A8">
              <w:rPr>
                <w:sz w:val="24"/>
              </w:rPr>
              <w:t>чество преступлений на 10 тыс. жителей)</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ед.</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165,0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173,3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165,0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sz w:val="24"/>
              </w:rPr>
            </w:pPr>
            <w:r w:rsidRPr="00C163A8">
              <w:rPr>
                <w:sz w:val="24"/>
              </w:rPr>
              <w:t>158,0</w:t>
            </w:r>
          </w:p>
        </w:tc>
      </w:tr>
      <w:tr w:rsidR="002521BB" w:rsidRPr="00C163A8" w:rsidTr="00F45C27">
        <w:trPr>
          <w:trHeight w:val="797"/>
        </w:trPr>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sz w:val="24"/>
              </w:rPr>
            </w:pPr>
            <w:r w:rsidRPr="00C163A8">
              <w:rPr>
                <w:sz w:val="24"/>
              </w:rPr>
              <w:t>Направление делегаций Во</w:t>
            </w:r>
            <w:r w:rsidRPr="00C163A8">
              <w:rPr>
                <w:sz w:val="24"/>
              </w:rPr>
              <w:t>л</w:t>
            </w:r>
            <w:r w:rsidRPr="00C163A8">
              <w:rPr>
                <w:sz w:val="24"/>
              </w:rPr>
              <w:t>гограда в города-побратимы и города-партнеры дальнего, ближнего зарубежья и Росси</w:t>
            </w:r>
            <w:r w:rsidRPr="00C163A8">
              <w:rPr>
                <w:sz w:val="24"/>
              </w:rPr>
              <w:t>й</w:t>
            </w:r>
            <w:r w:rsidRPr="00C163A8">
              <w:rPr>
                <w:sz w:val="24"/>
              </w:rPr>
              <w:t>ской Федерации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число д</w:t>
            </w:r>
            <w:r w:rsidRPr="00C163A8">
              <w:rPr>
                <w:bCs/>
                <w:sz w:val="24"/>
              </w:rPr>
              <w:t>е</w:t>
            </w:r>
            <w:r w:rsidRPr="00C163A8">
              <w:rPr>
                <w:bCs/>
                <w:sz w:val="24"/>
              </w:rPr>
              <w:t>легаций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19</w:t>
            </w:r>
          </w:p>
        </w:tc>
      </w:tr>
      <w:tr w:rsidR="002521BB" w:rsidRPr="006D02B8" w:rsidTr="00F45C27">
        <w:tc>
          <w:tcPr>
            <w:tcW w:w="629"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2521BB">
            <w:pPr>
              <w:pStyle w:val="af3"/>
              <w:numPr>
                <w:ilvl w:val="0"/>
                <w:numId w:val="10"/>
              </w:numPr>
              <w:autoSpaceDE w:val="0"/>
              <w:autoSpaceDN w:val="0"/>
              <w:adjustRightInd w:val="0"/>
              <w:ind w:left="0" w:firstLine="142"/>
              <w:jc w:val="center"/>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both"/>
              <w:rPr>
                <w:bCs/>
                <w:sz w:val="24"/>
              </w:rPr>
            </w:pPr>
            <w:r w:rsidRPr="00C163A8">
              <w:rPr>
                <w:sz w:val="24"/>
              </w:rPr>
              <w:t>Прием в Волгограде офиц</w:t>
            </w:r>
            <w:r w:rsidRPr="00C163A8">
              <w:rPr>
                <w:sz w:val="24"/>
              </w:rPr>
              <w:t>и</w:t>
            </w:r>
            <w:r w:rsidRPr="00C163A8">
              <w:rPr>
                <w:sz w:val="24"/>
              </w:rPr>
              <w:t>альных делегаций городов-побратимов и городов-партнеров дальнего, ближнего зарубежья и Российской Фед</w:t>
            </w:r>
            <w:r w:rsidRPr="00C163A8">
              <w:rPr>
                <w:sz w:val="24"/>
              </w:rPr>
              <w:t>е</w:t>
            </w:r>
            <w:r w:rsidRPr="00C163A8">
              <w:rPr>
                <w:sz w:val="24"/>
              </w:rPr>
              <w:t>рации</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число д</w:t>
            </w:r>
            <w:r w:rsidRPr="00C163A8">
              <w:rPr>
                <w:bCs/>
                <w:sz w:val="24"/>
              </w:rPr>
              <w:t>е</w:t>
            </w:r>
            <w:r w:rsidRPr="00C163A8">
              <w:rPr>
                <w:bCs/>
                <w:sz w:val="24"/>
              </w:rPr>
              <w:t>легаций</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21BB" w:rsidRPr="00C163A8" w:rsidRDefault="002521BB" w:rsidP="00F45C27">
            <w:pPr>
              <w:autoSpaceDE w:val="0"/>
              <w:autoSpaceDN w:val="0"/>
              <w:adjustRightInd w:val="0"/>
              <w:jc w:val="center"/>
              <w:rPr>
                <w:bCs/>
                <w:sz w:val="24"/>
              </w:rPr>
            </w:pPr>
            <w:r w:rsidRPr="00C163A8">
              <w:rPr>
                <w:bCs/>
                <w:sz w:val="24"/>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521BB" w:rsidRPr="006D02B8" w:rsidRDefault="002521BB" w:rsidP="00F45C27">
            <w:pPr>
              <w:autoSpaceDE w:val="0"/>
              <w:autoSpaceDN w:val="0"/>
              <w:adjustRightInd w:val="0"/>
              <w:jc w:val="center"/>
              <w:rPr>
                <w:bCs/>
                <w:sz w:val="24"/>
              </w:rPr>
            </w:pPr>
            <w:r w:rsidRPr="00C163A8">
              <w:rPr>
                <w:bCs/>
                <w:sz w:val="24"/>
              </w:rPr>
              <w:t>24</w:t>
            </w:r>
          </w:p>
        </w:tc>
      </w:tr>
    </w:tbl>
    <w:p w:rsidR="002521BB" w:rsidRPr="00743460" w:rsidRDefault="002521BB" w:rsidP="002521BB">
      <w:pPr>
        <w:rPr>
          <w:sz w:val="4"/>
        </w:rPr>
      </w:pPr>
    </w:p>
    <w:p w:rsidR="002521BB" w:rsidRPr="00B4308A" w:rsidRDefault="002521BB" w:rsidP="002521BB">
      <w:pPr>
        <w:jc w:val="both"/>
      </w:pPr>
    </w:p>
    <w:p w:rsidR="002521BB" w:rsidRPr="00304407" w:rsidRDefault="002521BB" w:rsidP="002521BB">
      <w:pPr>
        <w:jc w:val="both"/>
        <w:rPr>
          <w:sz w:val="24"/>
        </w:rPr>
      </w:pPr>
      <w:r w:rsidRPr="00304407">
        <w:rPr>
          <w:sz w:val="24"/>
        </w:rPr>
        <w:t>Примечание. **В 2018 году показатель не рассчитывался.</w:t>
      </w:r>
    </w:p>
    <w:p w:rsidR="002521BB" w:rsidRPr="007B657E" w:rsidRDefault="002521BB" w:rsidP="002521BB"/>
    <w:tbl>
      <w:tblPr>
        <w:tblW w:w="0" w:type="auto"/>
        <w:tblLook w:val="04A0" w:firstRow="1" w:lastRow="0" w:firstColumn="1" w:lastColumn="0" w:noHBand="0" w:noVBand="1"/>
      </w:tblPr>
      <w:tblGrid>
        <w:gridCol w:w="5495"/>
        <w:gridCol w:w="4359"/>
      </w:tblGrid>
      <w:tr w:rsidR="002521BB" w:rsidRPr="00C271FB" w:rsidTr="00F45C27">
        <w:tc>
          <w:tcPr>
            <w:tcW w:w="5495" w:type="dxa"/>
            <w:shd w:val="clear" w:color="auto" w:fill="auto"/>
          </w:tcPr>
          <w:p w:rsidR="002521BB" w:rsidRPr="00C271FB" w:rsidRDefault="002521BB" w:rsidP="00F45C27">
            <w:pPr>
              <w:rPr>
                <w:strike/>
              </w:rPr>
            </w:pPr>
          </w:p>
        </w:tc>
        <w:tc>
          <w:tcPr>
            <w:tcW w:w="4359" w:type="dxa"/>
            <w:shd w:val="clear" w:color="auto" w:fill="auto"/>
          </w:tcPr>
          <w:p w:rsidR="002521BB" w:rsidRPr="00C271FB" w:rsidRDefault="002521BB" w:rsidP="00F45C27">
            <w:pPr>
              <w:ind w:left="175"/>
              <w:jc w:val="right"/>
              <w:rPr>
                <w:strike/>
              </w:rPr>
            </w:pPr>
          </w:p>
        </w:tc>
      </w:tr>
    </w:tbl>
    <w:p w:rsidR="002521BB" w:rsidRDefault="002521BB" w:rsidP="002521BB"/>
    <w:p w:rsidR="002521BB" w:rsidRPr="00304407" w:rsidRDefault="002521BB" w:rsidP="002521BB">
      <w:pPr>
        <w:autoSpaceDE w:val="0"/>
        <w:autoSpaceDN w:val="0"/>
        <w:adjustRightInd w:val="0"/>
        <w:ind w:left="4678"/>
        <w:jc w:val="both"/>
        <w:rPr>
          <w:rFonts w:eastAsia="Calibri"/>
          <w:szCs w:val="28"/>
          <w:lang w:eastAsia="en-US"/>
        </w:rPr>
      </w:pPr>
      <w:r w:rsidRPr="00304407">
        <w:rPr>
          <w:rFonts w:eastAsia="Calibri"/>
          <w:szCs w:val="28"/>
          <w:lang w:eastAsia="en-US"/>
        </w:rPr>
        <w:t>Департамент экономического развития и инвестиций администрации Волгограда»</w:t>
      </w:r>
    </w:p>
    <w:p w:rsidR="002521BB" w:rsidRDefault="002521BB" w:rsidP="002521BB"/>
    <w:p w:rsidR="002521BB" w:rsidRDefault="002521BB" w:rsidP="002521BB"/>
    <w:tbl>
      <w:tblPr>
        <w:tblW w:w="0" w:type="auto"/>
        <w:tblLook w:val="04A0" w:firstRow="1" w:lastRow="0" w:firstColumn="1" w:lastColumn="0" w:noHBand="0" w:noVBand="1"/>
      </w:tblPr>
      <w:tblGrid>
        <w:gridCol w:w="5495"/>
        <w:gridCol w:w="4359"/>
      </w:tblGrid>
      <w:tr w:rsidR="002521BB" w:rsidRPr="00090906" w:rsidTr="00F45C27">
        <w:tc>
          <w:tcPr>
            <w:tcW w:w="5495" w:type="dxa"/>
            <w:shd w:val="clear" w:color="auto" w:fill="auto"/>
          </w:tcPr>
          <w:p w:rsidR="002521BB" w:rsidRPr="00CD4925" w:rsidRDefault="002521BB" w:rsidP="00F45C27">
            <w:r w:rsidRPr="00CD4925">
              <w:t xml:space="preserve">Председатель </w:t>
            </w:r>
          </w:p>
          <w:p w:rsidR="002521BB" w:rsidRPr="00CD4925" w:rsidRDefault="002521BB" w:rsidP="00F45C27">
            <w:r w:rsidRPr="00CD4925">
              <w:t xml:space="preserve">Волгоградской городской Думы </w:t>
            </w:r>
          </w:p>
          <w:p w:rsidR="002521BB" w:rsidRPr="00CD4925" w:rsidRDefault="002521BB" w:rsidP="00F45C27"/>
          <w:p w:rsidR="002521BB" w:rsidRPr="00CD4925" w:rsidRDefault="002521BB" w:rsidP="00F45C27">
            <w:r w:rsidRPr="00CD4925">
              <w:t xml:space="preserve">                                      </w:t>
            </w:r>
            <w:proofErr w:type="spellStart"/>
            <w:r w:rsidRPr="00CD4925">
              <w:t>В.В.Колесников</w:t>
            </w:r>
            <w:proofErr w:type="spellEnd"/>
          </w:p>
        </w:tc>
        <w:tc>
          <w:tcPr>
            <w:tcW w:w="4359" w:type="dxa"/>
            <w:shd w:val="clear" w:color="auto" w:fill="auto"/>
          </w:tcPr>
          <w:p w:rsidR="002521BB" w:rsidRPr="00CD4925" w:rsidRDefault="002521BB" w:rsidP="00F45C27">
            <w:pPr>
              <w:ind w:left="175"/>
            </w:pPr>
            <w:r w:rsidRPr="00CD4925">
              <w:t>Глава Волгограда</w:t>
            </w:r>
          </w:p>
          <w:p w:rsidR="002521BB" w:rsidRPr="00CD4925" w:rsidRDefault="002521BB" w:rsidP="00F45C27">
            <w:pPr>
              <w:ind w:left="175"/>
            </w:pPr>
          </w:p>
          <w:p w:rsidR="002521BB" w:rsidRPr="00CD4925" w:rsidRDefault="002521BB" w:rsidP="00F45C27">
            <w:pPr>
              <w:ind w:left="175"/>
            </w:pPr>
          </w:p>
          <w:p w:rsidR="002521BB" w:rsidRPr="00CD4925" w:rsidRDefault="002521BB" w:rsidP="00F45C27">
            <w:pPr>
              <w:ind w:left="175"/>
              <w:jc w:val="right"/>
            </w:pPr>
            <w:proofErr w:type="spellStart"/>
            <w:r w:rsidRPr="00CD4925">
              <w:t>В.В.Марченко</w:t>
            </w:r>
            <w:proofErr w:type="spellEnd"/>
          </w:p>
        </w:tc>
      </w:tr>
    </w:tbl>
    <w:p w:rsidR="002521BB" w:rsidRDefault="002521BB" w:rsidP="002521BB"/>
    <w:p w:rsidR="002521BB" w:rsidRDefault="002521BB">
      <w:r>
        <w:br w:type="page"/>
      </w:r>
    </w:p>
    <w:p w:rsidR="002521BB" w:rsidRPr="007B657E" w:rsidRDefault="002521BB" w:rsidP="002521BB"/>
    <w:p w:rsidR="002521BB" w:rsidRPr="007B657E" w:rsidRDefault="002521BB" w:rsidP="002521BB">
      <w:pPr>
        <w:autoSpaceDE w:val="0"/>
        <w:autoSpaceDN w:val="0"/>
        <w:adjustRightInd w:val="0"/>
        <w:ind w:left="5670"/>
        <w:outlineLvl w:val="0"/>
        <w:rPr>
          <w:rFonts w:eastAsia="Calibri"/>
          <w:szCs w:val="28"/>
          <w:lang w:eastAsia="en-US"/>
        </w:rPr>
      </w:pPr>
      <w:r w:rsidRPr="007B657E">
        <w:rPr>
          <w:rFonts w:eastAsia="Calibri"/>
          <w:szCs w:val="28"/>
          <w:lang w:eastAsia="en-US"/>
        </w:rPr>
        <w:t xml:space="preserve">Приложение </w:t>
      </w:r>
      <w:r>
        <w:rPr>
          <w:rFonts w:eastAsia="Calibri"/>
          <w:szCs w:val="28"/>
          <w:lang w:eastAsia="en-US"/>
        </w:rPr>
        <w:t>4</w:t>
      </w:r>
    </w:p>
    <w:p w:rsidR="002521BB" w:rsidRPr="007B657E" w:rsidRDefault="002521BB" w:rsidP="002521BB">
      <w:pPr>
        <w:autoSpaceDE w:val="0"/>
        <w:autoSpaceDN w:val="0"/>
        <w:adjustRightInd w:val="0"/>
        <w:ind w:left="5670"/>
        <w:outlineLvl w:val="0"/>
        <w:rPr>
          <w:rFonts w:eastAsia="Calibri"/>
          <w:szCs w:val="28"/>
          <w:lang w:eastAsia="en-US"/>
        </w:rPr>
      </w:pPr>
      <w:r w:rsidRPr="007B657E">
        <w:rPr>
          <w:rFonts w:eastAsia="Calibri"/>
          <w:szCs w:val="28"/>
          <w:lang w:eastAsia="en-US"/>
        </w:rPr>
        <w:t xml:space="preserve">к решению </w:t>
      </w:r>
    </w:p>
    <w:p w:rsidR="002521BB" w:rsidRPr="007B657E" w:rsidRDefault="002521BB" w:rsidP="002521BB">
      <w:pPr>
        <w:autoSpaceDE w:val="0"/>
        <w:autoSpaceDN w:val="0"/>
        <w:adjustRightInd w:val="0"/>
        <w:ind w:left="5670"/>
        <w:outlineLvl w:val="0"/>
        <w:rPr>
          <w:rFonts w:eastAsia="Calibri"/>
          <w:szCs w:val="28"/>
          <w:lang w:eastAsia="en-US"/>
        </w:rPr>
      </w:pPr>
      <w:r w:rsidRPr="007B657E">
        <w:rPr>
          <w:rFonts w:eastAsia="Calibri"/>
          <w:szCs w:val="28"/>
          <w:lang w:eastAsia="en-US"/>
        </w:rPr>
        <w:t>Волгоградской городской Думы</w:t>
      </w:r>
    </w:p>
    <w:tbl>
      <w:tblPr>
        <w:tblW w:w="0" w:type="auto"/>
        <w:tblInd w:w="5637" w:type="dxa"/>
        <w:tblLayout w:type="fixed"/>
        <w:tblLook w:val="04A0" w:firstRow="1" w:lastRow="0" w:firstColumn="1" w:lastColumn="0" w:noHBand="0" w:noVBand="1"/>
      </w:tblPr>
      <w:tblGrid>
        <w:gridCol w:w="486"/>
        <w:gridCol w:w="1607"/>
        <w:gridCol w:w="434"/>
        <w:gridCol w:w="1409"/>
      </w:tblGrid>
      <w:tr w:rsidR="002521BB" w:rsidRPr="007B657E" w:rsidTr="00F45C27">
        <w:tc>
          <w:tcPr>
            <w:tcW w:w="486" w:type="dxa"/>
            <w:vAlign w:val="bottom"/>
            <w:hideMark/>
          </w:tcPr>
          <w:p w:rsidR="002521BB" w:rsidRPr="007B657E" w:rsidRDefault="002521BB" w:rsidP="00F45C27">
            <w:pPr>
              <w:pStyle w:val="ad"/>
              <w:jc w:val="center"/>
            </w:pPr>
            <w:r w:rsidRPr="007B657E">
              <w:t>от</w:t>
            </w:r>
          </w:p>
        </w:tc>
        <w:tc>
          <w:tcPr>
            <w:tcW w:w="1607" w:type="dxa"/>
            <w:tcBorders>
              <w:top w:val="nil"/>
              <w:left w:val="nil"/>
              <w:bottom w:val="single" w:sz="4" w:space="0" w:color="auto"/>
              <w:right w:val="nil"/>
            </w:tcBorders>
            <w:vAlign w:val="bottom"/>
          </w:tcPr>
          <w:p w:rsidR="002521BB" w:rsidRPr="007B657E" w:rsidRDefault="002521BB" w:rsidP="00F45C27">
            <w:pPr>
              <w:pStyle w:val="ad"/>
              <w:jc w:val="center"/>
            </w:pPr>
          </w:p>
        </w:tc>
        <w:tc>
          <w:tcPr>
            <w:tcW w:w="434" w:type="dxa"/>
            <w:vAlign w:val="bottom"/>
            <w:hideMark/>
          </w:tcPr>
          <w:p w:rsidR="002521BB" w:rsidRPr="007B657E" w:rsidRDefault="002521BB" w:rsidP="00F45C27">
            <w:pPr>
              <w:pStyle w:val="ad"/>
              <w:jc w:val="center"/>
            </w:pPr>
            <w:r w:rsidRPr="007B657E">
              <w:t>№</w:t>
            </w:r>
          </w:p>
        </w:tc>
        <w:tc>
          <w:tcPr>
            <w:tcW w:w="1409" w:type="dxa"/>
            <w:tcBorders>
              <w:top w:val="nil"/>
              <w:left w:val="nil"/>
              <w:bottom w:val="single" w:sz="4" w:space="0" w:color="auto"/>
              <w:right w:val="nil"/>
            </w:tcBorders>
            <w:vAlign w:val="bottom"/>
          </w:tcPr>
          <w:p w:rsidR="002521BB" w:rsidRPr="007B657E" w:rsidRDefault="002521BB" w:rsidP="00F45C27">
            <w:pPr>
              <w:pStyle w:val="ad"/>
              <w:jc w:val="center"/>
            </w:pPr>
          </w:p>
        </w:tc>
      </w:tr>
    </w:tbl>
    <w:p w:rsidR="002521BB" w:rsidRPr="007B657E" w:rsidRDefault="002521BB" w:rsidP="002521BB">
      <w:pPr>
        <w:autoSpaceDE w:val="0"/>
        <w:autoSpaceDN w:val="0"/>
        <w:adjustRightInd w:val="0"/>
        <w:jc w:val="both"/>
        <w:outlineLvl w:val="0"/>
        <w:rPr>
          <w:rFonts w:eastAsia="Calibri"/>
          <w:szCs w:val="28"/>
          <w:lang w:eastAsia="en-US"/>
        </w:rPr>
      </w:pPr>
    </w:p>
    <w:p w:rsidR="002521BB" w:rsidRPr="007B657E" w:rsidRDefault="002521BB" w:rsidP="002521BB">
      <w:pPr>
        <w:autoSpaceDE w:val="0"/>
        <w:autoSpaceDN w:val="0"/>
        <w:adjustRightInd w:val="0"/>
        <w:jc w:val="both"/>
        <w:outlineLvl w:val="0"/>
        <w:rPr>
          <w:rFonts w:eastAsia="Calibri"/>
          <w:szCs w:val="28"/>
          <w:lang w:eastAsia="en-US"/>
        </w:rPr>
      </w:pPr>
    </w:p>
    <w:p w:rsidR="002521BB" w:rsidRPr="007B657E" w:rsidRDefault="002521BB" w:rsidP="002521BB">
      <w:pPr>
        <w:autoSpaceDE w:val="0"/>
        <w:autoSpaceDN w:val="0"/>
        <w:adjustRightInd w:val="0"/>
        <w:ind w:left="4678"/>
        <w:outlineLvl w:val="0"/>
        <w:rPr>
          <w:rFonts w:eastAsia="Calibri"/>
          <w:szCs w:val="28"/>
          <w:lang w:eastAsia="en-US"/>
        </w:rPr>
      </w:pPr>
      <w:r w:rsidRPr="007B657E">
        <w:rPr>
          <w:rFonts w:eastAsia="Calibri"/>
          <w:szCs w:val="28"/>
          <w:lang w:eastAsia="en-US"/>
        </w:rPr>
        <w:t xml:space="preserve">«Приложение </w:t>
      </w:r>
      <w:r>
        <w:rPr>
          <w:rFonts w:eastAsia="Calibri"/>
          <w:szCs w:val="28"/>
          <w:lang w:eastAsia="en-US"/>
        </w:rPr>
        <w:t>4</w:t>
      </w:r>
    </w:p>
    <w:p w:rsidR="002521BB" w:rsidRPr="007B657E" w:rsidRDefault="002521BB" w:rsidP="002521BB">
      <w:pPr>
        <w:autoSpaceDE w:val="0"/>
        <w:autoSpaceDN w:val="0"/>
        <w:adjustRightInd w:val="0"/>
        <w:ind w:left="4678"/>
        <w:jc w:val="both"/>
        <w:rPr>
          <w:rFonts w:eastAsia="Calibri"/>
          <w:szCs w:val="28"/>
          <w:lang w:eastAsia="en-US"/>
        </w:rPr>
      </w:pPr>
      <w:r w:rsidRPr="007B657E">
        <w:rPr>
          <w:rFonts w:eastAsia="Calibri"/>
          <w:szCs w:val="28"/>
          <w:lang w:eastAsia="en-US"/>
        </w:rPr>
        <w:t>к стратегии социально-экономического развития Волгограда до 2034 года, утвержденной решением Волгоградской городской Думы</w:t>
      </w:r>
    </w:p>
    <w:tbl>
      <w:tblPr>
        <w:tblW w:w="0" w:type="auto"/>
        <w:tblInd w:w="4644" w:type="dxa"/>
        <w:tblLayout w:type="fixed"/>
        <w:tblLook w:val="04A0" w:firstRow="1" w:lastRow="0" w:firstColumn="1" w:lastColumn="0" w:noHBand="0" w:noVBand="1"/>
      </w:tblPr>
      <w:tblGrid>
        <w:gridCol w:w="486"/>
        <w:gridCol w:w="1749"/>
        <w:gridCol w:w="434"/>
        <w:gridCol w:w="1408"/>
      </w:tblGrid>
      <w:tr w:rsidR="002521BB" w:rsidRPr="007B657E" w:rsidTr="00F45C27">
        <w:tc>
          <w:tcPr>
            <w:tcW w:w="486" w:type="dxa"/>
            <w:vAlign w:val="bottom"/>
            <w:hideMark/>
          </w:tcPr>
          <w:p w:rsidR="002521BB" w:rsidRPr="007B657E" w:rsidRDefault="002521BB" w:rsidP="00F45C27">
            <w:pPr>
              <w:pStyle w:val="ad"/>
              <w:jc w:val="center"/>
            </w:pPr>
            <w:r w:rsidRPr="007B657E">
              <w:t>от</w:t>
            </w:r>
          </w:p>
        </w:tc>
        <w:tc>
          <w:tcPr>
            <w:tcW w:w="1749" w:type="dxa"/>
            <w:tcBorders>
              <w:top w:val="nil"/>
              <w:left w:val="nil"/>
              <w:bottom w:val="single" w:sz="4" w:space="0" w:color="auto"/>
              <w:right w:val="nil"/>
            </w:tcBorders>
            <w:vAlign w:val="bottom"/>
          </w:tcPr>
          <w:p w:rsidR="002521BB" w:rsidRPr="007B657E" w:rsidRDefault="002521BB" w:rsidP="00F45C27">
            <w:pPr>
              <w:pStyle w:val="ad"/>
              <w:jc w:val="center"/>
            </w:pPr>
            <w:r w:rsidRPr="007B657E">
              <w:t>25.01.2017</w:t>
            </w:r>
          </w:p>
        </w:tc>
        <w:tc>
          <w:tcPr>
            <w:tcW w:w="434" w:type="dxa"/>
            <w:vAlign w:val="bottom"/>
            <w:hideMark/>
          </w:tcPr>
          <w:p w:rsidR="002521BB" w:rsidRPr="007B657E" w:rsidRDefault="002521BB" w:rsidP="00F45C27">
            <w:pPr>
              <w:pStyle w:val="ad"/>
              <w:jc w:val="center"/>
            </w:pPr>
            <w:r w:rsidRPr="007B657E">
              <w:t>№</w:t>
            </w:r>
          </w:p>
        </w:tc>
        <w:tc>
          <w:tcPr>
            <w:tcW w:w="1408" w:type="dxa"/>
            <w:tcBorders>
              <w:top w:val="nil"/>
              <w:left w:val="nil"/>
              <w:bottom w:val="single" w:sz="4" w:space="0" w:color="auto"/>
              <w:right w:val="nil"/>
            </w:tcBorders>
            <w:vAlign w:val="bottom"/>
          </w:tcPr>
          <w:p w:rsidR="002521BB" w:rsidRPr="007B657E" w:rsidRDefault="002521BB" w:rsidP="00F45C27">
            <w:pPr>
              <w:pStyle w:val="ad"/>
              <w:jc w:val="center"/>
            </w:pPr>
            <w:r w:rsidRPr="007B657E">
              <w:t>53/1539</w:t>
            </w:r>
          </w:p>
        </w:tc>
      </w:tr>
    </w:tbl>
    <w:p w:rsidR="002521BB" w:rsidRPr="007B657E" w:rsidRDefault="002521BB" w:rsidP="002521BB">
      <w:pPr>
        <w:autoSpaceDE w:val="0"/>
        <w:autoSpaceDN w:val="0"/>
        <w:adjustRightInd w:val="0"/>
        <w:outlineLvl w:val="0"/>
        <w:rPr>
          <w:rFonts w:eastAsia="Calibri"/>
          <w:szCs w:val="28"/>
          <w:lang w:eastAsia="en-US"/>
        </w:rPr>
      </w:pPr>
    </w:p>
    <w:p w:rsidR="002521BB" w:rsidRDefault="002521BB" w:rsidP="002521BB">
      <w:pPr>
        <w:autoSpaceDE w:val="0"/>
        <w:autoSpaceDN w:val="0"/>
        <w:adjustRightInd w:val="0"/>
        <w:outlineLvl w:val="0"/>
        <w:rPr>
          <w:rFonts w:eastAsia="Calibri"/>
          <w:szCs w:val="28"/>
          <w:lang w:eastAsia="en-US"/>
        </w:rPr>
      </w:pPr>
    </w:p>
    <w:p w:rsidR="002521BB" w:rsidRPr="007B657E" w:rsidRDefault="002521BB" w:rsidP="002521BB">
      <w:pPr>
        <w:autoSpaceDE w:val="0"/>
        <w:autoSpaceDN w:val="0"/>
        <w:adjustRightInd w:val="0"/>
        <w:outlineLvl w:val="0"/>
        <w:rPr>
          <w:rFonts w:eastAsia="Calibri"/>
          <w:szCs w:val="28"/>
          <w:lang w:eastAsia="en-US"/>
        </w:rPr>
      </w:pPr>
    </w:p>
    <w:p w:rsidR="002521BB" w:rsidRPr="00B44C4D" w:rsidRDefault="002521BB" w:rsidP="002521BB">
      <w:pPr>
        <w:autoSpaceDE w:val="0"/>
        <w:autoSpaceDN w:val="0"/>
        <w:adjustRightInd w:val="0"/>
        <w:jc w:val="center"/>
        <w:rPr>
          <w:bCs/>
          <w:szCs w:val="28"/>
        </w:rPr>
      </w:pPr>
      <w:r w:rsidRPr="00B44C4D">
        <w:rPr>
          <w:bCs/>
          <w:szCs w:val="28"/>
        </w:rPr>
        <w:t>Типовой перечень</w:t>
      </w:r>
    </w:p>
    <w:p w:rsidR="002521BB" w:rsidRPr="00B44C4D" w:rsidRDefault="002521BB" w:rsidP="002521BB">
      <w:pPr>
        <w:autoSpaceDE w:val="0"/>
        <w:autoSpaceDN w:val="0"/>
        <w:adjustRightInd w:val="0"/>
        <w:jc w:val="center"/>
        <w:rPr>
          <w:bCs/>
          <w:szCs w:val="28"/>
        </w:rPr>
      </w:pPr>
      <w:r>
        <w:rPr>
          <w:bCs/>
          <w:szCs w:val="28"/>
        </w:rPr>
        <w:t>м</w:t>
      </w:r>
      <w:r w:rsidRPr="00B44C4D">
        <w:rPr>
          <w:bCs/>
          <w:szCs w:val="28"/>
        </w:rPr>
        <w:t>униципальных программ, необходимых для реализации стратегии</w:t>
      </w:r>
    </w:p>
    <w:p w:rsidR="002521BB" w:rsidRPr="00B44C4D" w:rsidRDefault="002521BB" w:rsidP="002521BB">
      <w:pPr>
        <w:autoSpaceDE w:val="0"/>
        <w:autoSpaceDN w:val="0"/>
        <w:adjustRightInd w:val="0"/>
        <w:jc w:val="center"/>
        <w:rPr>
          <w:bCs/>
          <w:szCs w:val="28"/>
        </w:rPr>
      </w:pPr>
      <w:r>
        <w:rPr>
          <w:bCs/>
          <w:szCs w:val="28"/>
        </w:rPr>
        <w:t>с</w:t>
      </w:r>
      <w:r w:rsidRPr="00B44C4D">
        <w:rPr>
          <w:bCs/>
          <w:szCs w:val="28"/>
        </w:rPr>
        <w:t xml:space="preserve">оциально-экономического развития </w:t>
      </w:r>
      <w:r>
        <w:rPr>
          <w:bCs/>
          <w:szCs w:val="28"/>
        </w:rPr>
        <w:t>В</w:t>
      </w:r>
      <w:r w:rsidRPr="00B44C4D">
        <w:rPr>
          <w:bCs/>
          <w:szCs w:val="28"/>
        </w:rPr>
        <w:t>олгограда до 2034 года</w:t>
      </w:r>
    </w:p>
    <w:p w:rsidR="002521BB" w:rsidRDefault="002521BB" w:rsidP="002521BB">
      <w:pPr>
        <w:autoSpaceDE w:val="0"/>
        <w:autoSpaceDN w:val="0"/>
        <w:adjustRightInd w:val="0"/>
        <w:jc w:val="both"/>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 xml:space="preserve">№ </w:t>
            </w:r>
          </w:p>
          <w:p w:rsidR="002521BB" w:rsidRPr="007D3BAB" w:rsidRDefault="002521BB" w:rsidP="00F45C27">
            <w:pPr>
              <w:autoSpaceDE w:val="0"/>
              <w:autoSpaceDN w:val="0"/>
              <w:adjustRightInd w:val="0"/>
              <w:ind w:left="-57" w:right="-57"/>
              <w:jc w:val="center"/>
              <w:rPr>
                <w:szCs w:val="28"/>
              </w:rPr>
            </w:pPr>
            <w:proofErr w:type="gramStart"/>
            <w:r w:rsidRPr="007D3BAB">
              <w:rPr>
                <w:szCs w:val="28"/>
              </w:rPr>
              <w:t>п</w:t>
            </w:r>
            <w:proofErr w:type="gramEnd"/>
            <w:r w:rsidRPr="007D3BAB">
              <w:rPr>
                <w:szCs w:val="28"/>
              </w:rPr>
              <w:t>/п</w:t>
            </w:r>
          </w:p>
        </w:tc>
        <w:tc>
          <w:tcPr>
            <w:tcW w:w="9072"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Наименование муниципальной программы</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1</w:t>
            </w:r>
          </w:p>
        </w:tc>
        <w:tc>
          <w:tcPr>
            <w:tcW w:w="9072"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2</w:t>
            </w:r>
          </w:p>
        </w:tc>
      </w:tr>
      <w:tr w:rsidR="002521BB" w:rsidRPr="007D3BAB" w:rsidTr="00F45C27">
        <w:tc>
          <w:tcPr>
            <w:tcW w:w="9639" w:type="dxa"/>
            <w:gridSpan w:val="2"/>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Волгоград – промышленный и экономический центр юга России*</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r w:rsidRPr="007D3BAB">
              <w:rPr>
                <w:szCs w:val="28"/>
              </w:rPr>
              <w:t>–</w:t>
            </w:r>
          </w:p>
        </w:tc>
      </w:tr>
      <w:tr w:rsidR="002521BB" w:rsidRPr="007D3BAB" w:rsidTr="00F45C27">
        <w:tc>
          <w:tcPr>
            <w:tcW w:w="9639" w:type="dxa"/>
            <w:gridSpan w:val="2"/>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Волгоград – транспортно-логистический центр</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1.</w:t>
            </w: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hyperlink r:id="rId83" w:history="1">
              <w:r w:rsidRPr="007D3BAB">
                <w:rPr>
                  <w:szCs w:val="28"/>
                </w:rPr>
                <w:t>Содержание</w:t>
              </w:r>
            </w:hyperlink>
            <w:r w:rsidRPr="007D3BAB">
              <w:rPr>
                <w:szCs w:val="28"/>
              </w:rPr>
              <w:t xml:space="preserve"> и развитие улично-дорожной сети Волгограда и обеспечение эффективной работы транспортной инфраструктуры Волгограда</w:t>
            </w:r>
          </w:p>
        </w:tc>
      </w:tr>
      <w:tr w:rsidR="002521BB" w:rsidRPr="007D3BAB" w:rsidTr="00F45C27">
        <w:tc>
          <w:tcPr>
            <w:tcW w:w="9639" w:type="dxa"/>
            <w:gridSpan w:val="2"/>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Волгоград – город инноваций, технологий и новой экономики</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2.</w:t>
            </w: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hyperlink r:id="rId84" w:history="1">
              <w:r w:rsidRPr="007D3BAB">
                <w:rPr>
                  <w:szCs w:val="28"/>
                </w:rPr>
                <w:t>Развитие инвестиционной</w:t>
              </w:r>
            </w:hyperlink>
            <w:r w:rsidRPr="007D3BAB">
              <w:rPr>
                <w:szCs w:val="28"/>
              </w:rPr>
              <w:t xml:space="preserve"> и предпринимательской деятельности в Волгограде</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3.</w:t>
            </w: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hyperlink r:id="rId85" w:history="1">
              <w:r w:rsidRPr="007D3BAB">
                <w:rPr>
                  <w:szCs w:val="28"/>
                </w:rPr>
                <w:t>Энергосбережение</w:t>
              </w:r>
            </w:hyperlink>
            <w:r w:rsidRPr="007D3BAB">
              <w:rPr>
                <w:szCs w:val="28"/>
              </w:rPr>
              <w:t xml:space="preserve"> и повышение энергетической эффективности Волгограда</w:t>
            </w:r>
          </w:p>
        </w:tc>
      </w:tr>
      <w:tr w:rsidR="002521BB" w:rsidRPr="007D3BAB" w:rsidTr="00F45C27">
        <w:tc>
          <w:tcPr>
            <w:tcW w:w="9639" w:type="dxa"/>
            <w:gridSpan w:val="2"/>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Волгоград – международный образовательный центр</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4.</w:t>
            </w: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r w:rsidRPr="007D3BAB">
              <w:rPr>
                <w:szCs w:val="28"/>
              </w:rPr>
              <w:t>Развитие системы образования на территории Волгограда</w:t>
            </w:r>
          </w:p>
        </w:tc>
      </w:tr>
      <w:tr w:rsidR="002521BB" w:rsidRPr="007D3BAB" w:rsidTr="00F45C27">
        <w:tc>
          <w:tcPr>
            <w:tcW w:w="9639" w:type="dxa"/>
            <w:gridSpan w:val="2"/>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Волгоград – город возможностей для самореализации молодежи</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5.</w:t>
            </w:r>
          </w:p>
        </w:tc>
        <w:tc>
          <w:tcPr>
            <w:tcW w:w="9072" w:type="dxa"/>
            <w:shd w:val="clear" w:color="auto" w:fill="auto"/>
          </w:tcPr>
          <w:p w:rsidR="002521BB" w:rsidRPr="00077B81" w:rsidRDefault="002521BB" w:rsidP="00F45C27">
            <w:pPr>
              <w:autoSpaceDE w:val="0"/>
              <w:autoSpaceDN w:val="0"/>
              <w:adjustRightInd w:val="0"/>
              <w:ind w:left="-57" w:right="-57"/>
              <w:jc w:val="both"/>
              <w:rPr>
                <w:color w:val="92D050"/>
                <w:szCs w:val="28"/>
              </w:rPr>
            </w:pPr>
            <w:r>
              <w:rPr>
                <w:szCs w:val="28"/>
              </w:rPr>
              <w:t>Реализа</w:t>
            </w:r>
            <w:r w:rsidRPr="00077B81">
              <w:rPr>
                <w:szCs w:val="28"/>
              </w:rPr>
              <w:t>ция молодежной политики на территории Волгограда</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6.</w:t>
            </w: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r w:rsidRPr="007D3BAB">
              <w:rPr>
                <w:szCs w:val="28"/>
              </w:rPr>
              <w:t>Организация отдыха детей в каникулярное время</w:t>
            </w:r>
          </w:p>
        </w:tc>
      </w:tr>
      <w:tr w:rsidR="002521BB" w:rsidRPr="007D3BAB" w:rsidTr="00F45C27">
        <w:tc>
          <w:tcPr>
            <w:tcW w:w="9639" w:type="dxa"/>
            <w:gridSpan w:val="2"/>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Волгоград – город с современной системой здравоохранения**</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r w:rsidRPr="007D3BAB">
              <w:rPr>
                <w:szCs w:val="28"/>
              </w:rPr>
              <w:t>–</w:t>
            </w:r>
          </w:p>
        </w:tc>
      </w:tr>
      <w:tr w:rsidR="002521BB" w:rsidRPr="007D3BAB" w:rsidTr="00F45C27">
        <w:tc>
          <w:tcPr>
            <w:tcW w:w="9639" w:type="dxa"/>
            <w:gridSpan w:val="2"/>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Волгоград – комфортный город для жизни населения</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7.</w:t>
            </w: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r w:rsidRPr="007D3BAB">
              <w:rPr>
                <w:szCs w:val="28"/>
              </w:rPr>
              <w:t>Жилище</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8.</w:t>
            </w: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hyperlink r:id="rId86" w:history="1">
              <w:r w:rsidRPr="007D3BAB">
                <w:rPr>
                  <w:szCs w:val="28"/>
                </w:rPr>
                <w:t>Развитие</w:t>
              </w:r>
            </w:hyperlink>
            <w:r w:rsidRPr="007D3BAB">
              <w:rPr>
                <w:szCs w:val="28"/>
              </w:rPr>
              <w:t xml:space="preserve"> жилищно-коммунального хозяйства Волгограда</w:t>
            </w:r>
          </w:p>
        </w:tc>
      </w:tr>
      <w:tr w:rsidR="002521BB" w:rsidRPr="007D3BAB" w:rsidTr="00F45C27">
        <w:tc>
          <w:tcPr>
            <w:tcW w:w="567" w:type="dxa"/>
            <w:shd w:val="clear" w:color="auto" w:fill="auto"/>
          </w:tcPr>
          <w:p w:rsidR="002521BB" w:rsidRPr="007D3BAB" w:rsidRDefault="002521BB" w:rsidP="00F45C27">
            <w:pPr>
              <w:autoSpaceDE w:val="0"/>
              <w:autoSpaceDN w:val="0"/>
              <w:adjustRightInd w:val="0"/>
              <w:ind w:left="-57" w:right="-57"/>
              <w:jc w:val="center"/>
              <w:rPr>
                <w:szCs w:val="28"/>
              </w:rPr>
            </w:pPr>
            <w:r w:rsidRPr="007D3BAB">
              <w:rPr>
                <w:szCs w:val="28"/>
              </w:rPr>
              <w:t>9.</w:t>
            </w:r>
          </w:p>
        </w:tc>
        <w:tc>
          <w:tcPr>
            <w:tcW w:w="9072" w:type="dxa"/>
            <w:shd w:val="clear" w:color="auto" w:fill="auto"/>
          </w:tcPr>
          <w:p w:rsidR="002521BB" w:rsidRPr="007D3BAB" w:rsidRDefault="002521BB" w:rsidP="00F45C27">
            <w:pPr>
              <w:autoSpaceDE w:val="0"/>
              <w:autoSpaceDN w:val="0"/>
              <w:adjustRightInd w:val="0"/>
              <w:ind w:left="-57" w:right="-57"/>
              <w:jc w:val="both"/>
              <w:rPr>
                <w:szCs w:val="28"/>
              </w:rPr>
            </w:pPr>
            <w:hyperlink r:id="rId87" w:history="1">
              <w:r w:rsidRPr="007D3BAB">
                <w:rPr>
                  <w:szCs w:val="28"/>
                </w:rPr>
                <w:t>Формирование</w:t>
              </w:r>
            </w:hyperlink>
            <w:r w:rsidRPr="007D3BAB">
              <w:rPr>
                <w:szCs w:val="28"/>
              </w:rPr>
              <w:t xml:space="preserve"> современной городской среды</w:t>
            </w:r>
          </w:p>
        </w:tc>
      </w:tr>
    </w:tbl>
    <w:p w:rsidR="002521BB" w:rsidRDefault="002521BB" w:rsidP="002521BB">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2521BB" w:rsidRPr="00675729" w:rsidTr="00F45C27">
        <w:tc>
          <w:tcPr>
            <w:tcW w:w="567" w:type="dxa"/>
            <w:shd w:val="clear" w:color="auto" w:fill="auto"/>
          </w:tcPr>
          <w:p w:rsidR="002521BB" w:rsidRPr="00675729" w:rsidRDefault="002521BB" w:rsidP="00F45C27">
            <w:pPr>
              <w:autoSpaceDE w:val="0"/>
              <w:autoSpaceDN w:val="0"/>
              <w:adjustRightInd w:val="0"/>
              <w:ind w:left="-57" w:right="-57"/>
              <w:jc w:val="center"/>
              <w:rPr>
                <w:szCs w:val="28"/>
              </w:rPr>
            </w:pPr>
            <w:r w:rsidRPr="00675729">
              <w:rPr>
                <w:szCs w:val="28"/>
              </w:rPr>
              <w:t>1</w:t>
            </w:r>
          </w:p>
        </w:tc>
        <w:tc>
          <w:tcPr>
            <w:tcW w:w="9072" w:type="dxa"/>
            <w:shd w:val="clear" w:color="auto" w:fill="auto"/>
          </w:tcPr>
          <w:p w:rsidR="002521BB" w:rsidRPr="00675729" w:rsidRDefault="002521BB" w:rsidP="00F45C27">
            <w:pPr>
              <w:autoSpaceDE w:val="0"/>
              <w:autoSpaceDN w:val="0"/>
              <w:adjustRightInd w:val="0"/>
              <w:ind w:left="-57" w:right="-57"/>
              <w:jc w:val="center"/>
              <w:rPr>
                <w:szCs w:val="28"/>
              </w:rPr>
            </w:pPr>
            <w:r w:rsidRPr="00675729">
              <w:rPr>
                <w:szCs w:val="28"/>
              </w:rPr>
              <w:t>2</w:t>
            </w:r>
          </w:p>
        </w:tc>
      </w:tr>
      <w:tr w:rsidR="002521BB" w:rsidRPr="00675729" w:rsidTr="00F45C27">
        <w:tc>
          <w:tcPr>
            <w:tcW w:w="567" w:type="dxa"/>
            <w:shd w:val="clear" w:color="auto" w:fill="auto"/>
          </w:tcPr>
          <w:p w:rsidR="002521BB" w:rsidRPr="00675729" w:rsidRDefault="002521BB" w:rsidP="00F45C27">
            <w:pPr>
              <w:autoSpaceDE w:val="0"/>
              <w:autoSpaceDN w:val="0"/>
              <w:adjustRightInd w:val="0"/>
              <w:ind w:left="-57" w:right="-57"/>
              <w:jc w:val="center"/>
              <w:rPr>
                <w:szCs w:val="28"/>
              </w:rPr>
            </w:pPr>
            <w:r w:rsidRPr="00675729">
              <w:rPr>
                <w:szCs w:val="28"/>
              </w:rPr>
              <w:t>10.</w:t>
            </w:r>
          </w:p>
        </w:tc>
        <w:tc>
          <w:tcPr>
            <w:tcW w:w="9072" w:type="dxa"/>
            <w:shd w:val="clear" w:color="auto" w:fill="auto"/>
          </w:tcPr>
          <w:p w:rsidR="002521BB" w:rsidRPr="00675729" w:rsidRDefault="002521BB" w:rsidP="00F45C27">
            <w:pPr>
              <w:autoSpaceDE w:val="0"/>
              <w:autoSpaceDN w:val="0"/>
              <w:adjustRightInd w:val="0"/>
              <w:ind w:left="-57" w:right="-57"/>
              <w:jc w:val="both"/>
              <w:rPr>
                <w:szCs w:val="28"/>
              </w:rPr>
            </w:pPr>
            <w:hyperlink r:id="rId88" w:history="1">
              <w:r w:rsidRPr="00675729">
                <w:rPr>
                  <w:szCs w:val="28"/>
                </w:rPr>
                <w:t>Благоустройство</w:t>
              </w:r>
            </w:hyperlink>
            <w:r w:rsidRPr="00675729">
              <w:rPr>
                <w:szCs w:val="28"/>
              </w:rPr>
              <w:t xml:space="preserve"> Волгограда</w:t>
            </w:r>
          </w:p>
        </w:tc>
      </w:tr>
      <w:tr w:rsidR="002521BB" w:rsidRPr="00675729" w:rsidTr="00F45C27">
        <w:tc>
          <w:tcPr>
            <w:tcW w:w="567" w:type="dxa"/>
            <w:shd w:val="clear" w:color="auto" w:fill="auto"/>
          </w:tcPr>
          <w:p w:rsidR="002521BB" w:rsidRPr="00675729" w:rsidRDefault="002521BB" w:rsidP="00F45C27">
            <w:pPr>
              <w:autoSpaceDE w:val="0"/>
              <w:autoSpaceDN w:val="0"/>
              <w:adjustRightInd w:val="0"/>
              <w:ind w:left="-57" w:right="-57"/>
              <w:jc w:val="center"/>
              <w:rPr>
                <w:szCs w:val="28"/>
              </w:rPr>
            </w:pPr>
            <w:r w:rsidRPr="00675729">
              <w:rPr>
                <w:szCs w:val="28"/>
              </w:rPr>
              <w:t>11.</w:t>
            </w:r>
          </w:p>
        </w:tc>
        <w:tc>
          <w:tcPr>
            <w:tcW w:w="9072" w:type="dxa"/>
            <w:shd w:val="clear" w:color="auto" w:fill="auto"/>
          </w:tcPr>
          <w:p w:rsidR="002521BB" w:rsidRPr="00675729" w:rsidRDefault="002521BB" w:rsidP="00F45C27">
            <w:pPr>
              <w:autoSpaceDE w:val="0"/>
              <w:autoSpaceDN w:val="0"/>
              <w:adjustRightInd w:val="0"/>
              <w:ind w:left="-57" w:right="-57"/>
              <w:jc w:val="both"/>
              <w:rPr>
                <w:szCs w:val="28"/>
              </w:rPr>
            </w:pPr>
            <w:hyperlink r:id="rId89" w:history="1">
              <w:r w:rsidRPr="00675729">
                <w:rPr>
                  <w:szCs w:val="28"/>
                </w:rPr>
                <w:t>Профилактика</w:t>
              </w:r>
            </w:hyperlink>
            <w:r w:rsidRPr="00675729">
              <w:rPr>
                <w:szCs w:val="28"/>
              </w:rPr>
              <w:t xml:space="preserve"> терроризма, экстремизма и иных правонарушений на территории Волгограда</w:t>
            </w:r>
          </w:p>
        </w:tc>
      </w:tr>
      <w:tr w:rsidR="002521BB" w:rsidRPr="00675729" w:rsidTr="00F45C27">
        <w:tc>
          <w:tcPr>
            <w:tcW w:w="567" w:type="dxa"/>
            <w:shd w:val="clear" w:color="auto" w:fill="auto"/>
          </w:tcPr>
          <w:p w:rsidR="002521BB" w:rsidRPr="00675729" w:rsidRDefault="002521BB" w:rsidP="00F45C27">
            <w:pPr>
              <w:autoSpaceDE w:val="0"/>
              <w:autoSpaceDN w:val="0"/>
              <w:adjustRightInd w:val="0"/>
              <w:ind w:left="-57" w:right="-57"/>
              <w:jc w:val="center"/>
              <w:rPr>
                <w:szCs w:val="28"/>
              </w:rPr>
            </w:pPr>
            <w:r w:rsidRPr="00675729">
              <w:rPr>
                <w:szCs w:val="28"/>
              </w:rPr>
              <w:t>12.</w:t>
            </w:r>
          </w:p>
        </w:tc>
        <w:tc>
          <w:tcPr>
            <w:tcW w:w="9072" w:type="dxa"/>
            <w:shd w:val="clear" w:color="auto" w:fill="auto"/>
          </w:tcPr>
          <w:p w:rsidR="002521BB" w:rsidRPr="00675729" w:rsidRDefault="002521BB" w:rsidP="00F45C27">
            <w:pPr>
              <w:autoSpaceDE w:val="0"/>
              <w:autoSpaceDN w:val="0"/>
              <w:adjustRightInd w:val="0"/>
              <w:ind w:left="-57" w:right="-57"/>
              <w:jc w:val="both"/>
              <w:rPr>
                <w:szCs w:val="28"/>
              </w:rPr>
            </w:pPr>
            <w:r w:rsidRPr="00675729">
              <w:rPr>
                <w:szCs w:val="28"/>
              </w:rPr>
              <w:t>Развитие физической культуры и спорта на территории Волгограда</w:t>
            </w:r>
          </w:p>
        </w:tc>
      </w:tr>
      <w:tr w:rsidR="002521BB" w:rsidRPr="00675729" w:rsidTr="00F45C27">
        <w:tc>
          <w:tcPr>
            <w:tcW w:w="567" w:type="dxa"/>
            <w:shd w:val="clear" w:color="auto" w:fill="auto"/>
          </w:tcPr>
          <w:p w:rsidR="002521BB" w:rsidRPr="00675729" w:rsidRDefault="002521BB" w:rsidP="00F45C27">
            <w:pPr>
              <w:autoSpaceDE w:val="0"/>
              <w:autoSpaceDN w:val="0"/>
              <w:adjustRightInd w:val="0"/>
              <w:ind w:left="-57" w:right="-57"/>
              <w:jc w:val="center"/>
              <w:rPr>
                <w:szCs w:val="28"/>
              </w:rPr>
            </w:pPr>
            <w:r w:rsidRPr="00675729">
              <w:rPr>
                <w:szCs w:val="28"/>
              </w:rPr>
              <w:t>13.</w:t>
            </w:r>
          </w:p>
        </w:tc>
        <w:tc>
          <w:tcPr>
            <w:tcW w:w="9072" w:type="dxa"/>
            <w:shd w:val="clear" w:color="auto" w:fill="auto"/>
          </w:tcPr>
          <w:p w:rsidR="002521BB" w:rsidRPr="00675729" w:rsidRDefault="002521BB" w:rsidP="00F45C27">
            <w:pPr>
              <w:autoSpaceDE w:val="0"/>
              <w:autoSpaceDN w:val="0"/>
              <w:adjustRightInd w:val="0"/>
              <w:ind w:left="-57" w:right="-57"/>
              <w:jc w:val="both"/>
              <w:rPr>
                <w:szCs w:val="28"/>
              </w:rPr>
            </w:pPr>
            <w:r w:rsidRPr="00675729">
              <w:rPr>
                <w:szCs w:val="28"/>
              </w:rPr>
              <w:t>Развитие культуры Волгограда</w:t>
            </w:r>
          </w:p>
        </w:tc>
      </w:tr>
      <w:tr w:rsidR="002521BB" w:rsidRPr="00675729" w:rsidTr="00F45C27">
        <w:tc>
          <w:tcPr>
            <w:tcW w:w="567" w:type="dxa"/>
            <w:shd w:val="clear" w:color="auto" w:fill="auto"/>
          </w:tcPr>
          <w:p w:rsidR="002521BB" w:rsidRPr="00675729" w:rsidRDefault="002521BB" w:rsidP="00F45C27">
            <w:pPr>
              <w:autoSpaceDE w:val="0"/>
              <w:autoSpaceDN w:val="0"/>
              <w:adjustRightInd w:val="0"/>
              <w:ind w:left="-57" w:right="-57"/>
              <w:jc w:val="center"/>
              <w:rPr>
                <w:szCs w:val="28"/>
              </w:rPr>
            </w:pPr>
            <w:r w:rsidRPr="00675729">
              <w:rPr>
                <w:szCs w:val="28"/>
              </w:rPr>
              <w:t>14.</w:t>
            </w:r>
          </w:p>
        </w:tc>
        <w:tc>
          <w:tcPr>
            <w:tcW w:w="9072" w:type="dxa"/>
            <w:shd w:val="clear" w:color="auto" w:fill="auto"/>
          </w:tcPr>
          <w:p w:rsidR="002521BB" w:rsidRPr="00675729" w:rsidRDefault="002521BB" w:rsidP="00F45C27">
            <w:pPr>
              <w:autoSpaceDE w:val="0"/>
              <w:autoSpaceDN w:val="0"/>
              <w:adjustRightInd w:val="0"/>
              <w:ind w:left="-57" w:right="-57"/>
              <w:jc w:val="both"/>
              <w:rPr>
                <w:szCs w:val="28"/>
              </w:rPr>
            </w:pPr>
            <w:r w:rsidRPr="00675729">
              <w:rPr>
                <w:rFonts w:eastAsia="Calibri"/>
                <w:szCs w:val="28"/>
              </w:rPr>
              <w:t>Социальная поддержка населения Волгограда</w:t>
            </w:r>
          </w:p>
        </w:tc>
      </w:tr>
      <w:tr w:rsidR="002521BB" w:rsidRPr="00675729" w:rsidTr="00F45C27">
        <w:tc>
          <w:tcPr>
            <w:tcW w:w="9639" w:type="dxa"/>
            <w:gridSpan w:val="2"/>
            <w:shd w:val="clear" w:color="auto" w:fill="auto"/>
          </w:tcPr>
          <w:p w:rsidR="002521BB" w:rsidRPr="00675729" w:rsidRDefault="002521BB" w:rsidP="00F45C27">
            <w:pPr>
              <w:autoSpaceDE w:val="0"/>
              <w:autoSpaceDN w:val="0"/>
              <w:adjustRightInd w:val="0"/>
              <w:ind w:left="-57" w:right="-57"/>
              <w:jc w:val="center"/>
            </w:pPr>
            <w:r w:rsidRPr="00675729">
              <w:rPr>
                <w:szCs w:val="28"/>
              </w:rPr>
              <w:t>Волгоград – международный туристический центр</w:t>
            </w:r>
          </w:p>
        </w:tc>
      </w:tr>
      <w:tr w:rsidR="002521BB" w:rsidRPr="00675729" w:rsidTr="00F45C27">
        <w:tc>
          <w:tcPr>
            <w:tcW w:w="567" w:type="dxa"/>
            <w:shd w:val="clear" w:color="auto" w:fill="auto"/>
          </w:tcPr>
          <w:p w:rsidR="002521BB" w:rsidRPr="00675729" w:rsidRDefault="002521BB" w:rsidP="00F45C27">
            <w:pPr>
              <w:autoSpaceDE w:val="0"/>
              <w:autoSpaceDN w:val="0"/>
              <w:adjustRightInd w:val="0"/>
              <w:ind w:left="-57" w:right="-57"/>
              <w:jc w:val="center"/>
              <w:rPr>
                <w:szCs w:val="28"/>
              </w:rPr>
            </w:pPr>
            <w:r w:rsidRPr="00675729">
              <w:rPr>
                <w:szCs w:val="28"/>
              </w:rPr>
              <w:t>15.</w:t>
            </w:r>
          </w:p>
        </w:tc>
        <w:tc>
          <w:tcPr>
            <w:tcW w:w="9072" w:type="dxa"/>
            <w:shd w:val="clear" w:color="auto" w:fill="auto"/>
          </w:tcPr>
          <w:p w:rsidR="002521BB" w:rsidRPr="00675729" w:rsidRDefault="002521BB" w:rsidP="00F45C27">
            <w:pPr>
              <w:autoSpaceDE w:val="0"/>
              <w:autoSpaceDN w:val="0"/>
              <w:adjustRightInd w:val="0"/>
              <w:ind w:left="-57" w:right="-57"/>
              <w:jc w:val="both"/>
              <w:rPr>
                <w:szCs w:val="28"/>
              </w:rPr>
            </w:pPr>
            <w:hyperlink r:id="rId90" w:history="1">
              <w:r w:rsidRPr="00675729">
                <w:rPr>
                  <w:szCs w:val="28"/>
                </w:rPr>
                <w:t>Создание</w:t>
              </w:r>
            </w:hyperlink>
            <w:r w:rsidRPr="00675729">
              <w:rPr>
                <w:szCs w:val="28"/>
              </w:rPr>
              <w:t xml:space="preserve"> условий для развития туризма на территории Волгограда</w:t>
            </w:r>
          </w:p>
        </w:tc>
      </w:tr>
    </w:tbl>
    <w:p w:rsidR="002521BB" w:rsidRPr="00675729" w:rsidRDefault="002521BB" w:rsidP="002521BB">
      <w:pPr>
        <w:autoSpaceDE w:val="0"/>
        <w:autoSpaceDN w:val="0"/>
        <w:adjustRightInd w:val="0"/>
        <w:jc w:val="both"/>
        <w:rPr>
          <w:szCs w:val="28"/>
        </w:rPr>
      </w:pPr>
    </w:p>
    <w:p w:rsidR="002521BB" w:rsidRPr="00675729" w:rsidRDefault="002521BB" w:rsidP="002521BB">
      <w:pPr>
        <w:pStyle w:val="af3"/>
        <w:autoSpaceDE w:val="0"/>
        <w:autoSpaceDN w:val="0"/>
        <w:adjustRightInd w:val="0"/>
        <w:ind w:left="1560" w:hanging="1560"/>
        <w:jc w:val="both"/>
        <w:rPr>
          <w:sz w:val="24"/>
          <w:szCs w:val="28"/>
        </w:rPr>
      </w:pPr>
      <w:r w:rsidRPr="00675729">
        <w:rPr>
          <w:sz w:val="24"/>
          <w:szCs w:val="28"/>
        </w:rPr>
        <w:t>Примечания:</w:t>
      </w:r>
      <w:r w:rsidRPr="00675729">
        <w:rPr>
          <w:sz w:val="24"/>
          <w:szCs w:val="28"/>
        </w:rPr>
        <w:tab/>
        <w:t>*Реализация направления не предусмотрена муниципальными программами (планируется осуществлять за счет внебюджетных источников).</w:t>
      </w:r>
    </w:p>
    <w:p w:rsidR="002521BB" w:rsidRPr="00B44C4D" w:rsidRDefault="002521BB" w:rsidP="002521BB">
      <w:pPr>
        <w:pStyle w:val="af3"/>
        <w:autoSpaceDE w:val="0"/>
        <w:autoSpaceDN w:val="0"/>
        <w:adjustRightInd w:val="0"/>
        <w:ind w:left="1560"/>
        <w:jc w:val="both"/>
        <w:rPr>
          <w:sz w:val="24"/>
          <w:szCs w:val="28"/>
        </w:rPr>
      </w:pPr>
      <w:r w:rsidRPr="00675729">
        <w:rPr>
          <w:sz w:val="24"/>
          <w:szCs w:val="28"/>
        </w:rPr>
        <w:t>**Реализация направления не предусмотрена муниципальными программами ввиду отсутствия полномочий у органов местного самоуправления Волгограда (планируется осуществлять за счет реализации государственных</w:t>
      </w:r>
      <w:r w:rsidRPr="00B44C4D">
        <w:rPr>
          <w:sz w:val="24"/>
          <w:szCs w:val="28"/>
        </w:rPr>
        <w:t xml:space="preserve"> программ Волгоградской области)</w:t>
      </w:r>
      <w:r>
        <w:rPr>
          <w:sz w:val="24"/>
          <w:szCs w:val="28"/>
        </w:rPr>
        <w:t>.</w:t>
      </w:r>
    </w:p>
    <w:p w:rsidR="002521BB" w:rsidRPr="007B657E" w:rsidRDefault="002521BB" w:rsidP="002521BB">
      <w:pPr>
        <w:autoSpaceDE w:val="0"/>
        <w:autoSpaceDN w:val="0"/>
        <w:adjustRightInd w:val="0"/>
        <w:outlineLvl w:val="0"/>
        <w:rPr>
          <w:rFonts w:eastAsia="Calibri"/>
          <w:szCs w:val="28"/>
          <w:lang w:eastAsia="en-US"/>
        </w:rPr>
      </w:pPr>
    </w:p>
    <w:p w:rsidR="002521BB" w:rsidRDefault="002521BB" w:rsidP="002521BB"/>
    <w:p w:rsidR="002521BB" w:rsidRDefault="002521BB" w:rsidP="002521BB"/>
    <w:p w:rsidR="002521BB" w:rsidRPr="00675729" w:rsidRDefault="002521BB" w:rsidP="002521BB">
      <w:pPr>
        <w:autoSpaceDE w:val="0"/>
        <w:autoSpaceDN w:val="0"/>
        <w:adjustRightInd w:val="0"/>
        <w:ind w:left="4678"/>
        <w:jc w:val="both"/>
        <w:rPr>
          <w:rFonts w:eastAsia="Calibri"/>
          <w:szCs w:val="28"/>
          <w:lang w:eastAsia="en-US"/>
        </w:rPr>
      </w:pPr>
      <w:r w:rsidRPr="00675729">
        <w:rPr>
          <w:rFonts w:eastAsia="Calibri"/>
          <w:szCs w:val="28"/>
          <w:lang w:eastAsia="en-US"/>
        </w:rPr>
        <w:t>Департамент экономического развития и инвестиций администрации Волгограда»</w:t>
      </w:r>
    </w:p>
    <w:p w:rsidR="002521BB" w:rsidRPr="00613694" w:rsidRDefault="002521BB" w:rsidP="002521BB"/>
    <w:p w:rsidR="002521BB" w:rsidRDefault="002521BB" w:rsidP="002521BB"/>
    <w:p w:rsidR="002521BB" w:rsidRDefault="002521BB" w:rsidP="002521BB"/>
    <w:tbl>
      <w:tblPr>
        <w:tblW w:w="0" w:type="auto"/>
        <w:tblLook w:val="04A0" w:firstRow="1" w:lastRow="0" w:firstColumn="1" w:lastColumn="0" w:noHBand="0" w:noVBand="1"/>
      </w:tblPr>
      <w:tblGrid>
        <w:gridCol w:w="5495"/>
        <w:gridCol w:w="4359"/>
      </w:tblGrid>
      <w:tr w:rsidR="002521BB" w:rsidRPr="00915179" w:rsidTr="00F45C27">
        <w:tc>
          <w:tcPr>
            <w:tcW w:w="5495" w:type="dxa"/>
            <w:shd w:val="clear" w:color="auto" w:fill="auto"/>
          </w:tcPr>
          <w:p w:rsidR="002521BB" w:rsidRPr="00915179" w:rsidRDefault="002521BB" w:rsidP="00F45C27">
            <w:r w:rsidRPr="00915179">
              <w:t xml:space="preserve">Председатель </w:t>
            </w:r>
          </w:p>
          <w:p w:rsidR="002521BB" w:rsidRPr="00915179" w:rsidRDefault="002521BB" w:rsidP="00F45C27">
            <w:r w:rsidRPr="00915179">
              <w:t xml:space="preserve">Волгоградской городской Думы </w:t>
            </w:r>
          </w:p>
          <w:p w:rsidR="002521BB" w:rsidRPr="00915179" w:rsidRDefault="002521BB" w:rsidP="00F45C27"/>
          <w:p w:rsidR="002521BB" w:rsidRPr="00915179" w:rsidRDefault="002521BB" w:rsidP="00F45C27">
            <w:r w:rsidRPr="00915179">
              <w:t xml:space="preserve">                                      </w:t>
            </w:r>
            <w:proofErr w:type="spellStart"/>
            <w:r w:rsidRPr="00915179">
              <w:t>В.В.Колесников</w:t>
            </w:r>
            <w:proofErr w:type="spellEnd"/>
          </w:p>
        </w:tc>
        <w:tc>
          <w:tcPr>
            <w:tcW w:w="4359" w:type="dxa"/>
            <w:shd w:val="clear" w:color="auto" w:fill="auto"/>
          </w:tcPr>
          <w:p w:rsidR="002521BB" w:rsidRPr="00915179" w:rsidRDefault="002521BB" w:rsidP="00F45C27">
            <w:pPr>
              <w:ind w:left="175"/>
            </w:pPr>
            <w:r w:rsidRPr="00915179">
              <w:t>Глава Волгограда</w:t>
            </w:r>
          </w:p>
          <w:p w:rsidR="002521BB" w:rsidRPr="00915179" w:rsidRDefault="002521BB" w:rsidP="00F45C27">
            <w:pPr>
              <w:ind w:left="175"/>
            </w:pPr>
          </w:p>
          <w:p w:rsidR="002521BB" w:rsidRPr="00915179" w:rsidRDefault="002521BB" w:rsidP="00F45C27">
            <w:pPr>
              <w:ind w:left="175"/>
            </w:pPr>
          </w:p>
          <w:p w:rsidR="002521BB" w:rsidRPr="00915179" w:rsidRDefault="002521BB" w:rsidP="00F45C27">
            <w:pPr>
              <w:ind w:left="175"/>
              <w:jc w:val="right"/>
            </w:pPr>
            <w:proofErr w:type="spellStart"/>
            <w:r w:rsidRPr="00915179">
              <w:t>В.В.Марченко</w:t>
            </w:r>
            <w:proofErr w:type="spellEnd"/>
          </w:p>
        </w:tc>
      </w:tr>
    </w:tbl>
    <w:p w:rsidR="002521BB" w:rsidRDefault="002521BB" w:rsidP="002521BB"/>
    <w:p w:rsidR="002521BB" w:rsidRPr="007B657E" w:rsidRDefault="002521BB" w:rsidP="002521BB"/>
    <w:p w:rsidR="002521BB" w:rsidRDefault="002521BB" w:rsidP="00F753C1">
      <w:pPr>
        <w:shd w:val="clear" w:color="auto" w:fill="FFFFFF"/>
        <w:autoSpaceDE w:val="0"/>
        <w:autoSpaceDN w:val="0"/>
        <w:ind w:left="1418" w:hanging="1418"/>
        <w:jc w:val="both"/>
        <w:rPr>
          <w:sz w:val="28"/>
          <w:szCs w:val="28"/>
        </w:rPr>
      </w:pPr>
      <w:bookmarkStart w:id="3" w:name="_GoBack"/>
      <w:bookmarkEnd w:id="3"/>
    </w:p>
    <w:p w:rsidR="002521BB" w:rsidRPr="004961A7" w:rsidRDefault="002521BB" w:rsidP="00F753C1">
      <w:pPr>
        <w:shd w:val="clear" w:color="auto" w:fill="FFFFFF"/>
        <w:autoSpaceDE w:val="0"/>
        <w:autoSpaceDN w:val="0"/>
        <w:ind w:left="1418" w:hanging="1418"/>
        <w:jc w:val="both"/>
        <w:rPr>
          <w:sz w:val="28"/>
          <w:szCs w:val="28"/>
        </w:rPr>
      </w:pPr>
    </w:p>
    <w:sectPr w:rsidR="002521BB" w:rsidRPr="004961A7" w:rsidSect="0095446D">
      <w:pgSz w:w="11907" w:h="16840"/>
      <w:pgMar w:top="567" w:right="567" w:bottom="1559" w:left="1701" w:header="425" w:footer="3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A2" w:rsidRDefault="00C141A2">
      <w:r>
        <w:separator/>
      </w:r>
    </w:p>
  </w:endnote>
  <w:endnote w:type="continuationSeparator" w:id="0">
    <w:p w:rsidR="00C141A2" w:rsidRDefault="00C1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SymbolMT">
    <w:altName w:val="Times New Roman"/>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Arial CYR">
    <w:panose1 w:val="020B0604020202020204"/>
    <w:charset w:val="CC"/>
    <w:family w:val="swiss"/>
    <w:pitch w:val="variable"/>
    <w:sig w:usb0="E0002AFF" w:usb1="C0007843" w:usb2="00000009" w:usb3="00000000" w:csb0="000001FF" w:csb1="00000000"/>
  </w:font>
  <w:font w:name="Raleway">
    <w:altName w:val="Arial"/>
    <w:panose1 w:val="00000000000000000000"/>
    <w:charset w:val="00"/>
    <w:family w:val="swiss"/>
    <w:notTrueType/>
    <w:pitch w:val="default"/>
    <w:sig w:usb0="00000003" w:usb1="00000000" w:usb2="00000000" w:usb3="00000000" w:csb0="00000001" w:csb1="00000000"/>
  </w:font>
  <w:font w:name="TimesET">
    <w:altName w:val="Arial"/>
    <w:charset w:val="00"/>
    <w:family w:val="swiss"/>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498" w:rsidRDefault="00816498">
    <w:pPr>
      <w:pStyle w:val="af"/>
    </w:pPr>
  </w:p>
  <w:p w:rsidR="00C141A2" w:rsidRPr="00A82053" w:rsidRDefault="00C141A2" w:rsidP="00A8205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B" w:rsidRDefault="002521BB">
    <w:pPr>
      <w:pStyle w:val="af"/>
    </w:pPr>
  </w:p>
  <w:p w:rsidR="002521BB" w:rsidRDefault="002521B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A2" w:rsidRDefault="00C141A2">
      <w:r>
        <w:separator/>
      </w:r>
    </w:p>
  </w:footnote>
  <w:footnote w:type="continuationSeparator" w:id="0">
    <w:p w:rsidR="00C141A2" w:rsidRDefault="00C14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1A2" w:rsidRDefault="00C141A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141A2" w:rsidRDefault="00C141A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1A2" w:rsidRDefault="00C141A2" w:rsidP="004D75D6">
    <w:pPr>
      <w:pStyle w:val="a7"/>
      <w:framePr w:w="226" w:h="316" w:hRule="exact" w:wrap="around" w:vAnchor="text" w:hAnchor="margin" w:xAlign="center" w:yAlign="top"/>
      <w:jc w:val="center"/>
      <w:rPr>
        <w:rStyle w:val="a9"/>
      </w:rPr>
    </w:pPr>
    <w:r>
      <w:rPr>
        <w:rStyle w:val="a9"/>
      </w:rPr>
      <w:fldChar w:fldCharType="begin"/>
    </w:r>
    <w:r>
      <w:rPr>
        <w:rStyle w:val="a9"/>
      </w:rPr>
      <w:instrText xml:space="preserve">PAGE  </w:instrText>
    </w:r>
    <w:r>
      <w:rPr>
        <w:rStyle w:val="a9"/>
      </w:rPr>
      <w:fldChar w:fldCharType="separate"/>
    </w:r>
    <w:r w:rsidR="002521BB">
      <w:rPr>
        <w:rStyle w:val="a9"/>
        <w:noProof/>
      </w:rPr>
      <w:t>3</w:t>
    </w:r>
    <w:r>
      <w:rPr>
        <w:rStyle w:val="a9"/>
      </w:rPr>
      <w:fldChar w:fldCharType="end"/>
    </w:r>
  </w:p>
  <w:p w:rsidR="00C141A2" w:rsidRDefault="00C141A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B" w:rsidRDefault="002521B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521BB" w:rsidRDefault="002521BB">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078235"/>
      <w:docPartObj>
        <w:docPartGallery w:val="Page Numbers (Top of Page)"/>
        <w:docPartUnique/>
      </w:docPartObj>
    </w:sdtPr>
    <w:sdtContent>
      <w:p w:rsidR="002521BB" w:rsidRDefault="002521BB">
        <w:pPr>
          <w:pStyle w:val="a7"/>
          <w:jc w:val="center"/>
        </w:pPr>
        <w:r>
          <w:fldChar w:fldCharType="begin"/>
        </w:r>
        <w:r>
          <w:instrText>PAGE   \* MERGEFORMAT</w:instrText>
        </w:r>
        <w:r>
          <w:fldChar w:fldCharType="separate"/>
        </w:r>
        <w:r>
          <w:rPr>
            <w:noProof/>
          </w:rPr>
          <w:t>85</w:t>
        </w:r>
        <w:r>
          <w:fldChar w:fldCharType="end"/>
        </w:r>
      </w:p>
    </w:sdtContent>
  </w:sdt>
  <w:p w:rsidR="002521BB" w:rsidRDefault="002521BB" w:rsidP="00037338">
    <w:pPr>
      <w:pStyle w:val="a7"/>
      <w:jc w:val="right"/>
    </w:pPr>
    <w:r>
      <w:t>Продолжение приложения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1BB" w:rsidRDefault="002521BB" w:rsidP="00037338">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524A"/>
    <w:multiLevelType w:val="multilevel"/>
    <w:tmpl w:val="D34ED256"/>
    <w:lvl w:ilvl="0">
      <w:start w:val="1"/>
      <w:numFmt w:val="decimal"/>
      <w:lvlText w:val="%1."/>
      <w:lvlJc w:val="left"/>
      <w:pPr>
        <w:ind w:left="450" w:hanging="450"/>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8A9A505"/>
    <w:multiLevelType w:val="multilevel"/>
    <w:tmpl w:val="08A9A505"/>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0FE33394"/>
    <w:multiLevelType w:val="multilevel"/>
    <w:tmpl w:val="0D90B338"/>
    <w:lvl w:ilvl="0">
      <w:start w:val="2"/>
      <w:numFmt w:val="decimal"/>
      <w:lvlText w:val="%1."/>
      <w:lvlJc w:val="left"/>
      <w:pPr>
        <w:ind w:left="720" w:hanging="360"/>
      </w:pPr>
      <w:rPr>
        <w:rFonts w:hint="default"/>
      </w:rPr>
    </w:lvl>
    <w:lvl w:ilvl="1">
      <w:start w:val="2"/>
      <w:numFmt w:val="decimal"/>
      <w:isLgl/>
      <w:lvlText w:val="%1.%2."/>
      <w:lvlJc w:val="left"/>
      <w:pPr>
        <w:ind w:left="1571" w:hanging="720"/>
      </w:pPr>
      <w:rPr>
        <w:rFonts w:hint="default"/>
        <w:strike/>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11B86D96"/>
    <w:multiLevelType w:val="multilevel"/>
    <w:tmpl w:val="F36862D4"/>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strik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81E666A"/>
    <w:multiLevelType w:val="multilevel"/>
    <w:tmpl w:val="71EA93D8"/>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B2D4E91"/>
    <w:multiLevelType w:val="hybridMultilevel"/>
    <w:tmpl w:val="0282A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131374"/>
    <w:multiLevelType w:val="multilevel"/>
    <w:tmpl w:val="01A0AFE4"/>
    <w:lvl w:ilvl="0">
      <w:start w:val="11"/>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B772476"/>
    <w:multiLevelType w:val="hybridMultilevel"/>
    <w:tmpl w:val="923A3A5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6464C5"/>
    <w:multiLevelType w:val="multilevel"/>
    <w:tmpl w:val="25D6E7FC"/>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5B40755"/>
    <w:multiLevelType w:val="multilevel"/>
    <w:tmpl w:val="D34ED256"/>
    <w:lvl w:ilvl="0">
      <w:start w:val="1"/>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36D6769E"/>
    <w:multiLevelType w:val="multilevel"/>
    <w:tmpl w:val="CB38AC46"/>
    <w:lvl w:ilvl="0">
      <w:start w:val="7"/>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8677647"/>
    <w:multiLevelType w:val="multilevel"/>
    <w:tmpl w:val="8C946DF6"/>
    <w:lvl w:ilvl="0">
      <w:start w:val="7"/>
      <w:numFmt w:val="decimal"/>
      <w:lvlText w:val="%1."/>
      <w:lvlJc w:val="left"/>
      <w:pPr>
        <w:ind w:left="1125" w:hanging="1125"/>
      </w:pPr>
      <w:rPr>
        <w:rFonts w:hint="default"/>
      </w:rPr>
    </w:lvl>
    <w:lvl w:ilvl="1">
      <w:start w:val="4"/>
      <w:numFmt w:val="decimal"/>
      <w:lvlText w:val="%1.%2."/>
      <w:lvlJc w:val="left"/>
      <w:pPr>
        <w:ind w:left="1125" w:hanging="1125"/>
      </w:pPr>
      <w:rPr>
        <w:rFonts w:hint="default"/>
      </w:rPr>
    </w:lvl>
    <w:lvl w:ilvl="2">
      <w:start w:val="2"/>
      <w:numFmt w:val="decimal"/>
      <w:lvlText w:val="%1.%2.%3."/>
      <w:lvlJc w:val="left"/>
      <w:pPr>
        <w:ind w:left="1125" w:hanging="1125"/>
      </w:pPr>
      <w:rPr>
        <w:rFonts w:hint="default"/>
      </w:rPr>
    </w:lvl>
    <w:lvl w:ilvl="3">
      <w:start w:val="2"/>
      <w:numFmt w:val="decimal"/>
      <w:lvlText w:val="%1.%2.%3.%4."/>
      <w:lvlJc w:val="left"/>
      <w:pPr>
        <w:ind w:left="1125" w:hanging="1125"/>
      </w:pPr>
      <w:rPr>
        <w:rFonts w:hint="default"/>
      </w:rPr>
    </w:lvl>
    <w:lvl w:ilvl="4">
      <w:start w:val="1"/>
      <w:numFmt w:val="decimal"/>
      <w:lvlText w:val="%1.%2.%3.%4.%5."/>
      <w:lvlJc w:val="left"/>
      <w:pPr>
        <w:ind w:left="1125" w:hanging="112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98F4766"/>
    <w:multiLevelType w:val="multilevel"/>
    <w:tmpl w:val="D4EE361A"/>
    <w:lvl w:ilvl="0">
      <w:start w:val="6"/>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nsid w:val="4A9C119B"/>
    <w:multiLevelType w:val="multilevel"/>
    <w:tmpl w:val="D34ED256"/>
    <w:lvl w:ilvl="0">
      <w:start w:val="1"/>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4CE70F62"/>
    <w:multiLevelType w:val="hybridMultilevel"/>
    <w:tmpl w:val="11AE8C5E"/>
    <w:lvl w:ilvl="0" w:tplc="6AA248B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nsid w:val="587A001F"/>
    <w:multiLevelType w:val="multilevel"/>
    <w:tmpl w:val="9D44A3F0"/>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357"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5C365D9A"/>
    <w:multiLevelType w:val="hybridMultilevel"/>
    <w:tmpl w:val="08B2D60A"/>
    <w:lvl w:ilvl="0" w:tplc="335A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2010E3C"/>
    <w:multiLevelType w:val="hybridMultilevel"/>
    <w:tmpl w:val="FA60D0EA"/>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432CFC"/>
    <w:multiLevelType w:val="multilevel"/>
    <w:tmpl w:val="8FAE8C00"/>
    <w:lvl w:ilvl="0">
      <w:start w:val="1"/>
      <w:numFmt w:val="decimal"/>
      <w:lvlText w:val="%1."/>
      <w:lvlJc w:val="left"/>
      <w:pPr>
        <w:ind w:left="900" w:hanging="900"/>
      </w:pPr>
      <w:rPr>
        <w:rFonts w:hint="default"/>
        <w:color w:val="FF0000"/>
      </w:rPr>
    </w:lvl>
    <w:lvl w:ilvl="1">
      <w:start w:val="5"/>
      <w:numFmt w:val="decimal"/>
      <w:lvlText w:val="%1.%2."/>
      <w:lvlJc w:val="left"/>
      <w:pPr>
        <w:ind w:left="1752" w:hanging="900"/>
      </w:pPr>
      <w:rPr>
        <w:rFonts w:hint="default"/>
        <w:strike/>
        <w:color w:val="FF0000"/>
      </w:rPr>
    </w:lvl>
    <w:lvl w:ilvl="2">
      <w:start w:val="5"/>
      <w:numFmt w:val="decimal"/>
      <w:lvlText w:val="%1.%2.%3."/>
      <w:lvlJc w:val="left"/>
      <w:pPr>
        <w:ind w:left="1372" w:hanging="900"/>
      </w:pPr>
      <w:rPr>
        <w:rFonts w:hint="default"/>
        <w:color w:val="FF0000"/>
      </w:rPr>
    </w:lvl>
    <w:lvl w:ilvl="3">
      <w:start w:val="1"/>
      <w:numFmt w:val="decimal"/>
      <w:lvlText w:val="%1.%2.%3.%4."/>
      <w:lvlJc w:val="left"/>
      <w:pPr>
        <w:ind w:left="2922" w:hanging="1080"/>
      </w:pPr>
      <w:rPr>
        <w:rFonts w:hint="default"/>
        <w:color w:val="auto"/>
      </w:rPr>
    </w:lvl>
    <w:lvl w:ilvl="4">
      <w:start w:val="1"/>
      <w:numFmt w:val="decimal"/>
      <w:lvlText w:val="%1.%2.%3.%4.%5."/>
      <w:lvlJc w:val="left"/>
      <w:pPr>
        <w:ind w:left="2024" w:hanging="1080"/>
      </w:pPr>
      <w:rPr>
        <w:rFonts w:hint="default"/>
        <w:color w:val="FF0000"/>
      </w:rPr>
    </w:lvl>
    <w:lvl w:ilvl="5">
      <w:start w:val="1"/>
      <w:numFmt w:val="decimal"/>
      <w:lvlText w:val="%1.%2.%3.%4.%5.%6."/>
      <w:lvlJc w:val="left"/>
      <w:pPr>
        <w:ind w:left="2620" w:hanging="1440"/>
      </w:pPr>
      <w:rPr>
        <w:rFonts w:hint="default"/>
        <w:color w:val="FF0000"/>
      </w:rPr>
    </w:lvl>
    <w:lvl w:ilvl="6">
      <w:start w:val="1"/>
      <w:numFmt w:val="decimal"/>
      <w:lvlText w:val="%1.%2.%3.%4.%5.%6.%7."/>
      <w:lvlJc w:val="left"/>
      <w:pPr>
        <w:ind w:left="3216" w:hanging="1800"/>
      </w:pPr>
      <w:rPr>
        <w:rFonts w:hint="default"/>
        <w:color w:val="FF0000"/>
      </w:rPr>
    </w:lvl>
    <w:lvl w:ilvl="7">
      <w:start w:val="1"/>
      <w:numFmt w:val="decimal"/>
      <w:lvlText w:val="%1.%2.%3.%4.%5.%6.%7.%8."/>
      <w:lvlJc w:val="left"/>
      <w:pPr>
        <w:ind w:left="3452" w:hanging="1800"/>
      </w:pPr>
      <w:rPr>
        <w:rFonts w:hint="default"/>
        <w:color w:val="FF0000"/>
      </w:rPr>
    </w:lvl>
    <w:lvl w:ilvl="8">
      <w:start w:val="1"/>
      <w:numFmt w:val="decimal"/>
      <w:lvlText w:val="%1.%2.%3.%4.%5.%6.%7.%8.%9."/>
      <w:lvlJc w:val="left"/>
      <w:pPr>
        <w:ind w:left="4048" w:hanging="2160"/>
      </w:pPr>
      <w:rPr>
        <w:rFonts w:hint="default"/>
        <w:color w:val="FF0000"/>
      </w:rPr>
    </w:lvl>
  </w:abstractNum>
  <w:abstractNum w:abstractNumId="19">
    <w:nsid w:val="70A70FD2"/>
    <w:multiLevelType w:val="multilevel"/>
    <w:tmpl w:val="5A0CE450"/>
    <w:lvl w:ilvl="0">
      <w:start w:val="7"/>
      <w:numFmt w:val="decimal"/>
      <w:lvlText w:val="%1."/>
      <w:lvlJc w:val="left"/>
      <w:pPr>
        <w:ind w:left="1125" w:hanging="1125"/>
      </w:pPr>
      <w:rPr>
        <w:rFonts w:hint="default"/>
      </w:rPr>
    </w:lvl>
    <w:lvl w:ilvl="1">
      <w:start w:val="4"/>
      <w:numFmt w:val="decimal"/>
      <w:lvlText w:val="%1.%2."/>
      <w:lvlJc w:val="left"/>
      <w:pPr>
        <w:ind w:left="1125" w:hanging="1125"/>
      </w:pPr>
      <w:rPr>
        <w:rFonts w:hint="default"/>
      </w:rPr>
    </w:lvl>
    <w:lvl w:ilvl="2">
      <w:start w:val="3"/>
      <w:numFmt w:val="decimal"/>
      <w:lvlText w:val="%1.%2.%3."/>
      <w:lvlJc w:val="left"/>
      <w:pPr>
        <w:ind w:left="1125" w:hanging="1125"/>
      </w:pPr>
      <w:rPr>
        <w:rFonts w:hint="default"/>
      </w:rPr>
    </w:lvl>
    <w:lvl w:ilvl="3">
      <w:start w:val="3"/>
      <w:numFmt w:val="decimal"/>
      <w:lvlText w:val="%1.%2.%3.%4."/>
      <w:lvlJc w:val="left"/>
      <w:pPr>
        <w:ind w:left="1125" w:hanging="1125"/>
      </w:pPr>
      <w:rPr>
        <w:rFonts w:hint="default"/>
      </w:rPr>
    </w:lvl>
    <w:lvl w:ilvl="4">
      <w:start w:val="3"/>
      <w:numFmt w:val="decimal"/>
      <w:lvlText w:val="%1.%2.%3.%4.%5."/>
      <w:lvlJc w:val="left"/>
      <w:pPr>
        <w:ind w:left="1125" w:hanging="112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CFD4F79"/>
    <w:multiLevelType w:val="multilevel"/>
    <w:tmpl w:val="382ECB24"/>
    <w:lvl w:ilvl="0">
      <w:start w:val="7"/>
      <w:numFmt w:val="decimal"/>
      <w:lvlText w:val="%1."/>
      <w:lvlJc w:val="left"/>
      <w:pPr>
        <w:ind w:left="1125" w:hanging="1125"/>
      </w:pPr>
      <w:rPr>
        <w:rFonts w:hint="default"/>
      </w:rPr>
    </w:lvl>
    <w:lvl w:ilvl="1">
      <w:start w:val="4"/>
      <w:numFmt w:val="decimal"/>
      <w:lvlText w:val="%1.%2."/>
      <w:lvlJc w:val="left"/>
      <w:pPr>
        <w:ind w:left="1125" w:hanging="1125"/>
      </w:pPr>
      <w:rPr>
        <w:rFonts w:hint="default"/>
      </w:rPr>
    </w:lvl>
    <w:lvl w:ilvl="2">
      <w:start w:val="2"/>
      <w:numFmt w:val="decimal"/>
      <w:lvlText w:val="%1.%2.%3."/>
      <w:lvlJc w:val="left"/>
      <w:pPr>
        <w:ind w:left="1125" w:hanging="1125"/>
      </w:pPr>
      <w:rPr>
        <w:rFonts w:hint="default"/>
      </w:rPr>
    </w:lvl>
    <w:lvl w:ilvl="3">
      <w:start w:val="1"/>
      <w:numFmt w:val="decimal"/>
      <w:lvlText w:val="%1.%2.%3.%4."/>
      <w:lvlJc w:val="left"/>
      <w:pPr>
        <w:ind w:left="1125" w:hanging="1125"/>
      </w:pPr>
      <w:rPr>
        <w:rFonts w:hint="default"/>
      </w:rPr>
    </w:lvl>
    <w:lvl w:ilvl="4">
      <w:start w:val="2"/>
      <w:numFmt w:val="decimal"/>
      <w:lvlText w:val="%1.%2.%3.%4.%5."/>
      <w:lvlJc w:val="left"/>
      <w:pPr>
        <w:ind w:left="1125" w:hanging="112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11"/>
  </w:num>
  <w:num w:numId="3">
    <w:abstractNumId w:val="10"/>
  </w:num>
  <w:num w:numId="4">
    <w:abstractNumId w:val="19"/>
  </w:num>
  <w:num w:numId="5">
    <w:abstractNumId w:val="2"/>
  </w:num>
  <w:num w:numId="6">
    <w:abstractNumId w:val="12"/>
  </w:num>
  <w:num w:numId="7">
    <w:abstractNumId w:val="6"/>
  </w:num>
  <w:num w:numId="8">
    <w:abstractNumId w:val="15"/>
  </w:num>
  <w:num w:numId="9">
    <w:abstractNumId w:val="17"/>
  </w:num>
  <w:num w:numId="10">
    <w:abstractNumId w:val="7"/>
  </w:num>
  <w:num w:numId="11">
    <w:abstractNumId w:val="18"/>
  </w:num>
  <w:num w:numId="12">
    <w:abstractNumId w:val="3"/>
  </w:num>
  <w:num w:numId="13">
    <w:abstractNumId w:val="5"/>
  </w:num>
  <w:num w:numId="14">
    <w:abstractNumId w:val="14"/>
  </w:num>
  <w:num w:numId="15">
    <w:abstractNumId w:val="8"/>
  </w:num>
  <w:num w:numId="16">
    <w:abstractNumId w:val="9"/>
  </w:num>
  <w:num w:numId="17">
    <w:abstractNumId w:val="13"/>
  </w:num>
  <w:num w:numId="18">
    <w:abstractNumId w:val="0"/>
  </w:num>
  <w:num w:numId="19">
    <w:abstractNumId w:val="4"/>
  </w:num>
  <w:num w:numId="20">
    <w:abstractNumId w:val="16"/>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000D"/>
    <w:rsid w:val="00001546"/>
    <w:rsid w:val="00003158"/>
    <w:rsid w:val="00005809"/>
    <w:rsid w:val="00005DD9"/>
    <w:rsid w:val="00006C5A"/>
    <w:rsid w:val="00006D34"/>
    <w:rsid w:val="00007BA7"/>
    <w:rsid w:val="00011E24"/>
    <w:rsid w:val="0001725C"/>
    <w:rsid w:val="00017B6B"/>
    <w:rsid w:val="000237A8"/>
    <w:rsid w:val="00023E9A"/>
    <w:rsid w:val="00024D6C"/>
    <w:rsid w:val="000258C1"/>
    <w:rsid w:val="00025FE6"/>
    <w:rsid w:val="0002617E"/>
    <w:rsid w:val="00027C0B"/>
    <w:rsid w:val="00033846"/>
    <w:rsid w:val="0003447A"/>
    <w:rsid w:val="0003663B"/>
    <w:rsid w:val="00041673"/>
    <w:rsid w:val="0004365B"/>
    <w:rsid w:val="00043E78"/>
    <w:rsid w:val="00044BED"/>
    <w:rsid w:val="00046020"/>
    <w:rsid w:val="00046262"/>
    <w:rsid w:val="00052FA8"/>
    <w:rsid w:val="0005321F"/>
    <w:rsid w:val="000541AF"/>
    <w:rsid w:val="00054B04"/>
    <w:rsid w:val="00057AA1"/>
    <w:rsid w:val="00057FF9"/>
    <w:rsid w:val="0006141C"/>
    <w:rsid w:val="00063052"/>
    <w:rsid w:val="000638E1"/>
    <w:rsid w:val="000644A6"/>
    <w:rsid w:val="00066D1E"/>
    <w:rsid w:val="000677E7"/>
    <w:rsid w:val="0007035B"/>
    <w:rsid w:val="00072571"/>
    <w:rsid w:val="0007491A"/>
    <w:rsid w:val="00077563"/>
    <w:rsid w:val="0008056B"/>
    <w:rsid w:val="00080A65"/>
    <w:rsid w:val="00083976"/>
    <w:rsid w:val="000845C6"/>
    <w:rsid w:val="00084975"/>
    <w:rsid w:val="00084C05"/>
    <w:rsid w:val="0008531E"/>
    <w:rsid w:val="0008626A"/>
    <w:rsid w:val="000911C3"/>
    <w:rsid w:val="000912F0"/>
    <w:rsid w:val="00091AE5"/>
    <w:rsid w:val="0009590E"/>
    <w:rsid w:val="00095FB9"/>
    <w:rsid w:val="00096660"/>
    <w:rsid w:val="000A1C7C"/>
    <w:rsid w:val="000A27B5"/>
    <w:rsid w:val="000A299C"/>
    <w:rsid w:val="000A331E"/>
    <w:rsid w:val="000A33EA"/>
    <w:rsid w:val="000A6503"/>
    <w:rsid w:val="000A762C"/>
    <w:rsid w:val="000B1031"/>
    <w:rsid w:val="000B239F"/>
    <w:rsid w:val="000B4A8C"/>
    <w:rsid w:val="000B5222"/>
    <w:rsid w:val="000B5481"/>
    <w:rsid w:val="000B5E1F"/>
    <w:rsid w:val="000C22D4"/>
    <w:rsid w:val="000C52CE"/>
    <w:rsid w:val="000C5939"/>
    <w:rsid w:val="000C60A8"/>
    <w:rsid w:val="000C6FCE"/>
    <w:rsid w:val="000C7DE5"/>
    <w:rsid w:val="000D0AAD"/>
    <w:rsid w:val="000D185B"/>
    <w:rsid w:val="000D1E2E"/>
    <w:rsid w:val="000D4385"/>
    <w:rsid w:val="000D753F"/>
    <w:rsid w:val="000E0EDF"/>
    <w:rsid w:val="000E16A1"/>
    <w:rsid w:val="000E1EAC"/>
    <w:rsid w:val="000E3132"/>
    <w:rsid w:val="000E726F"/>
    <w:rsid w:val="000F31B9"/>
    <w:rsid w:val="000F388E"/>
    <w:rsid w:val="001023E9"/>
    <w:rsid w:val="00102B87"/>
    <w:rsid w:val="00103809"/>
    <w:rsid w:val="0010551E"/>
    <w:rsid w:val="00105C5B"/>
    <w:rsid w:val="00106904"/>
    <w:rsid w:val="00107035"/>
    <w:rsid w:val="00107E33"/>
    <w:rsid w:val="0011069C"/>
    <w:rsid w:val="001119A8"/>
    <w:rsid w:val="001128DE"/>
    <w:rsid w:val="001134F0"/>
    <w:rsid w:val="0011381E"/>
    <w:rsid w:val="00113FE6"/>
    <w:rsid w:val="001159D0"/>
    <w:rsid w:val="0012231F"/>
    <w:rsid w:val="00123135"/>
    <w:rsid w:val="00123DFE"/>
    <w:rsid w:val="00125CD4"/>
    <w:rsid w:val="0012732B"/>
    <w:rsid w:val="00127426"/>
    <w:rsid w:val="00130D03"/>
    <w:rsid w:val="00130F6A"/>
    <w:rsid w:val="0013281C"/>
    <w:rsid w:val="0013692B"/>
    <w:rsid w:val="00140AD3"/>
    <w:rsid w:val="001456DB"/>
    <w:rsid w:val="00146F1E"/>
    <w:rsid w:val="001535DB"/>
    <w:rsid w:val="0015391E"/>
    <w:rsid w:val="001539FB"/>
    <w:rsid w:val="00153CB6"/>
    <w:rsid w:val="0015478F"/>
    <w:rsid w:val="001644F7"/>
    <w:rsid w:val="00164C82"/>
    <w:rsid w:val="0016626A"/>
    <w:rsid w:val="00167BA6"/>
    <w:rsid w:val="00167DD0"/>
    <w:rsid w:val="00172C35"/>
    <w:rsid w:val="0017715D"/>
    <w:rsid w:val="00177814"/>
    <w:rsid w:val="001812A0"/>
    <w:rsid w:val="001814E7"/>
    <w:rsid w:val="00182705"/>
    <w:rsid w:val="00184B14"/>
    <w:rsid w:val="001864A4"/>
    <w:rsid w:val="00186D25"/>
    <w:rsid w:val="00190213"/>
    <w:rsid w:val="001929D0"/>
    <w:rsid w:val="001937B4"/>
    <w:rsid w:val="00194494"/>
    <w:rsid w:val="00194532"/>
    <w:rsid w:val="001961AC"/>
    <w:rsid w:val="001A109C"/>
    <w:rsid w:val="001A23AE"/>
    <w:rsid w:val="001A2C5B"/>
    <w:rsid w:val="001A2F60"/>
    <w:rsid w:val="001A36DB"/>
    <w:rsid w:val="001A3BE5"/>
    <w:rsid w:val="001A3D00"/>
    <w:rsid w:val="001A4B0D"/>
    <w:rsid w:val="001A613C"/>
    <w:rsid w:val="001A676D"/>
    <w:rsid w:val="001B0608"/>
    <w:rsid w:val="001B1941"/>
    <w:rsid w:val="001B1F4A"/>
    <w:rsid w:val="001B378C"/>
    <w:rsid w:val="001B3F11"/>
    <w:rsid w:val="001B5A72"/>
    <w:rsid w:val="001B6777"/>
    <w:rsid w:val="001C1551"/>
    <w:rsid w:val="001C462A"/>
    <w:rsid w:val="001C54FF"/>
    <w:rsid w:val="001C77FE"/>
    <w:rsid w:val="001D19D3"/>
    <w:rsid w:val="001D38DE"/>
    <w:rsid w:val="001D47CD"/>
    <w:rsid w:val="001D7F9D"/>
    <w:rsid w:val="001E07C6"/>
    <w:rsid w:val="001E166A"/>
    <w:rsid w:val="001E2D3B"/>
    <w:rsid w:val="001E302E"/>
    <w:rsid w:val="001E48B9"/>
    <w:rsid w:val="001E5FD5"/>
    <w:rsid w:val="001F6218"/>
    <w:rsid w:val="00200F1E"/>
    <w:rsid w:val="00201BCE"/>
    <w:rsid w:val="00204256"/>
    <w:rsid w:val="00204971"/>
    <w:rsid w:val="00204CBC"/>
    <w:rsid w:val="00205409"/>
    <w:rsid w:val="00206165"/>
    <w:rsid w:val="002062E6"/>
    <w:rsid w:val="00210D22"/>
    <w:rsid w:val="002115FF"/>
    <w:rsid w:val="00213C06"/>
    <w:rsid w:val="0021470B"/>
    <w:rsid w:val="00215AB1"/>
    <w:rsid w:val="002161C8"/>
    <w:rsid w:val="00217EB4"/>
    <w:rsid w:val="00217FBB"/>
    <w:rsid w:val="0022017E"/>
    <w:rsid w:val="0022116D"/>
    <w:rsid w:val="00223885"/>
    <w:rsid w:val="002259A5"/>
    <w:rsid w:val="00226BD8"/>
    <w:rsid w:val="00226EEA"/>
    <w:rsid w:val="002307BC"/>
    <w:rsid w:val="00230AB9"/>
    <w:rsid w:val="00230BFE"/>
    <w:rsid w:val="002328ED"/>
    <w:rsid w:val="0023566C"/>
    <w:rsid w:val="002401BA"/>
    <w:rsid w:val="00240379"/>
    <w:rsid w:val="002414B4"/>
    <w:rsid w:val="002429A1"/>
    <w:rsid w:val="00243C4C"/>
    <w:rsid w:val="00245F1F"/>
    <w:rsid w:val="00247D36"/>
    <w:rsid w:val="002506CF"/>
    <w:rsid w:val="002521BB"/>
    <w:rsid w:val="00256490"/>
    <w:rsid w:val="00257051"/>
    <w:rsid w:val="002570C2"/>
    <w:rsid w:val="00257669"/>
    <w:rsid w:val="00257C80"/>
    <w:rsid w:val="00257F8B"/>
    <w:rsid w:val="0026025A"/>
    <w:rsid w:val="0026098E"/>
    <w:rsid w:val="00261C6C"/>
    <w:rsid w:val="00266274"/>
    <w:rsid w:val="00270870"/>
    <w:rsid w:val="00272EB1"/>
    <w:rsid w:val="00273A4D"/>
    <w:rsid w:val="00280D0D"/>
    <w:rsid w:val="0028119B"/>
    <w:rsid w:val="00281EEA"/>
    <w:rsid w:val="00282E05"/>
    <w:rsid w:val="002857B6"/>
    <w:rsid w:val="00286049"/>
    <w:rsid w:val="002905AF"/>
    <w:rsid w:val="00291DB6"/>
    <w:rsid w:val="00292257"/>
    <w:rsid w:val="002938A8"/>
    <w:rsid w:val="00296433"/>
    <w:rsid w:val="002970E5"/>
    <w:rsid w:val="002A27D6"/>
    <w:rsid w:val="002A45FA"/>
    <w:rsid w:val="002A78D8"/>
    <w:rsid w:val="002B2F9E"/>
    <w:rsid w:val="002B37E4"/>
    <w:rsid w:val="002B50C8"/>
    <w:rsid w:val="002B5A3D"/>
    <w:rsid w:val="002B6B2F"/>
    <w:rsid w:val="002C2676"/>
    <w:rsid w:val="002C26DC"/>
    <w:rsid w:val="002C35CF"/>
    <w:rsid w:val="002C50AE"/>
    <w:rsid w:val="002C511C"/>
    <w:rsid w:val="002C6C9D"/>
    <w:rsid w:val="002C6D7E"/>
    <w:rsid w:val="002D09AA"/>
    <w:rsid w:val="002D3E4B"/>
    <w:rsid w:val="002D5622"/>
    <w:rsid w:val="002D5626"/>
    <w:rsid w:val="002D5B69"/>
    <w:rsid w:val="002D64E4"/>
    <w:rsid w:val="002D6502"/>
    <w:rsid w:val="002D6BF5"/>
    <w:rsid w:val="002E12AD"/>
    <w:rsid w:val="002E2607"/>
    <w:rsid w:val="002E606D"/>
    <w:rsid w:val="002E68DE"/>
    <w:rsid w:val="002E7DDC"/>
    <w:rsid w:val="002F0EB0"/>
    <w:rsid w:val="002F1745"/>
    <w:rsid w:val="002F23A2"/>
    <w:rsid w:val="002F2987"/>
    <w:rsid w:val="002F48EC"/>
    <w:rsid w:val="002F6B2F"/>
    <w:rsid w:val="00300982"/>
    <w:rsid w:val="0030172B"/>
    <w:rsid w:val="00304BE8"/>
    <w:rsid w:val="00304D2F"/>
    <w:rsid w:val="0030675F"/>
    <w:rsid w:val="00307E65"/>
    <w:rsid w:val="003102A6"/>
    <w:rsid w:val="00310355"/>
    <w:rsid w:val="0031466B"/>
    <w:rsid w:val="00315F11"/>
    <w:rsid w:val="003222DA"/>
    <w:rsid w:val="003231B3"/>
    <w:rsid w:val="003248C0"/>
    <w:rsid w:val="00325095"/>
    <w:rsid w:val="00325AF2"/>
    <w:rsid w:val="003303FF"/>
    <w:rsid w:val="00332B10"/>
    <w:rsid w:val="00332B68"/>
    <w:rsid w:val="00340D4C"/>
    <w:rsid w:val="003414A8"/>
    <w:rsid w:val="0034648D"/>
    <w:rsid w:val="00346AF0"/>
    <w:rsid w:val="0035145A"/>
    <w:rsid w:val="0035617E"/>
    <w:rsid w:val="003562CB"/>
    <w:rsid w:val="003606A7"/>
    <w:rsid w:val="00361F4A"/>
    <w:rsid w:val="00362399"/>
    <w:rsid w:val="00362B5A"/>
    <w:rsid w:val="0036335D"/>
    <w:rsid w:val="003645C0"/>
    <w:rsid w:val="0037011E"/>
    <w:rsid w:val="0037155F"/>
    <w:rsid w:val="0038021C"/>
    <w:rsid w:val="003813EC"/>
    <w:rsid w:val="0038141D"/>
    <w:rsid w:val="00382528"/>
    <w:rsid w:val="0038320F"/>
    <w:rsid w:val="00383314"/>
    <w:rsid w:val="00384D5F"/>
    <w:rsid w:val="0038565B"/>
    <w:rsid w:val="0038698A"/>
    <w:rsid w:val="00390DD2"/>
    <w:rsid w:val="00392703"/>
    <w:rsid w:val="00392C63"/>
    <w:rsid w:val="003935FA"/>
    <w:rsid w:val="00393916"/>
    <w:rsid w:val="00395BD4"/>
    <w:rsid w:val="00395C0B"/>
    <w:rsid w:val="003964C0"/>
    <w:rsid w:val="003A7030"/>
    <w:rsid w:val="003B2683"/>
    <w:rsid w:val="003B51DC"/>
    <w:rsid w:val="003B72A9"/>
    <w:rsid w:val="003C01EB"/>
    <w:rsid w:val="003C0F8E"/>
    <w:rsid w:val="003C1512"/>
    <w:rsid w:val="003C441A"/>
    <w:rsid w:val="003C4791"/>
    <w:rsid w:val="003C558B"/>
    <w:rsid w:val="003D5480"/>
    <w:rsid w:val="003D5631"/>
    <w:rsid w:val="003D5E33"/>
    <w:rsid w:val="003D727B"/>
    <w:rsid w:val="003E009C"/>
    <w:rsid w:val="003E0211"/>
    <w:rsid w:val="003E2483"/>
    <w:rsid w:val="003E4C5E"/>
    <w:rsid w:val="003E793E"/>
    <w:rsid w:val="003F0A69"/>
    <w:rsid w:val="003F3AF1"/>
    <w:rsid w:val="003F4E1E"/>
    <w:rsid w:val="003F735F"/>
    <w:rsid w:val="004026D3"/>
    <w:rsid w:val="004026EF"/>
    <w:rsid w:val="0040530C"/>
    <w:rsid w:val="00405560"/>
    <w:rsid w:val="004062CE"/>
    <w:rsid w:val="00411A78"/>
    <w:rsid w:val="0041281B"/>
    <w:rsid w:val="004134D6"/>
    <w:rsid w:val="00417DF5"/>
    <w:rsid w:val="00421B61"/>
    <w:rsid w:val="0042233B"/>
    <w:rsid w:val="00422E71"/>
    <w:rsid w:val="004243C4"/>
    <w:rsid w:val="004304B0"/>
    <w:rsid w:val="00432099"/>
    <w:rsid w:val="0043251D"/>
    <w:rsid w:val="00433693"/>
    <w:rsid w:val="00437069"/>
    <w:rsid w:val="0043790D"/>
    <w:rsid w:val="00440500"/>
    <w:rsid w:val="00441F4E"/>
    <w:rsid w:val="004430B2"/>
    <w:rsid w:val="0044390E"/>
    <w:rsid w:val="0044473E"/>
    <w:rsid w:val="004451C3"/>
    <w:rsid w:val="00447121"/>
    <w:rsid w:val="00451A46"/>
    <w:rsid w:val="00452BF6"/>
    <w:rsid w:val="00460846"/>
    <w:rsid w:val="00461219"/>
    <w:rsid w:val="004666B5"/>
    <w:rsid w:val="004679D9"/>
    <w:rsid w:val="004726EE"/>
    <w:rsid w:val="004742BA"/>
    <w:rsid w:val="004744AB"/>
    <w:rsid w:val="0047640B"/>
    <w:rsid w:val="00480525"/>
    <w:rsid w:val="00482CCD"/>
    <w:rsid w:val="00484DFB"/>
    <w:rsid w:val="00490944"/>
    <w:rsid w:val="0049131C"/>
    <w:rsid w:val="00492C03"/>
    <w:rsid w:val="00492D2B"/>
    <w:rsid w:val="004933C0"/>
    <w:rsid w:val="0049529B"/>
    <w:rsid w:val="00495855"/>
    <w:rsid w:val="00495B02"/>
    <w:rsid w:val="004961A7"/>
    <w:rsid w:val="00496BF7"/>
    <w:rsid w:val="00497225"/>
    <w:rsid w:val="004A0B7D"/>
    <w:rsid w:val="004A5C32"/>
    <w:rsid w:val="004A6F3F"/>
    <w:rsid w:val="004B08D3"/>
    <w:rsid w:val="004B0A36"/>
    <w:rsid w:val="004B13F0"/>
    <w:rsid w:val="004B36EF"/>
    <w:rsid w:val="004C0161"/>
    <w:rsid w:val="004C5A85"/>
    <w:rsid w:val="004C64AD"/>
    <w:rsid w:val="004C6D3E"/>
    <w:rsid w:val="004D140E"/>
    <w:rsid w:val="004D2931"/>
    <w:rsid w:val="004D4A5D"/>
    <w:rsid w:val="004D55AF"/>
    <w:rsid w:val="004D65A8"/>
    <w:rsid w:val="004D75D6"/>
    <w:rsid w:val="004E013C"/>
    <w:rsid w:val="004E0F8A"/>
    <w:rsid w:val="004E1268"/>
    <w:rsid w:val="004E595D"/>
    <w:rsid w:val="004E5E4C"/>
    <w:rsid w:val="004F1FAC"/>
    <w:rsid w:val="004F2AF7"/>
    <w:rsid w:val="004F4EEF"/>
    <w:rsid w:val="005002B8"/>
    <w:rsid w:val="00504E5C"/>
    <w:rsid w:val="0050569A"/>
    <w:rsid w:val="00512058"/>
    <w:rsid w:val="005134C3"/>
    <w:rsid w:val="00514E4C"/>
    <w:rsid w:val="005154C4"/>
    <w:rsid w:val="00517E00"/>
    <w:rsid w:val="005244D1"/>
    <w:rsid w:val="005261C8"/>
    <w:rsid w:val="00526283"/>
    <w:rsid w:val="00526710"/>
    <w:rsid w:val="005308EF"/>
    <w:rsid w:val="005326CE"/>
    <w:rsid w:val="005332F1"/>
    <w:rsid w:val="005338A1"/>
    <w:rsid w:val="005345F9"/>
    <w:rsid w:val="00537AB6"/>
    <w:rsid w:val="005400B5"/>
    <w:rsid w:val="0054262A"/>
    <w:rsid w:val="00542EE9"/>
    <w:rsid w:val="005438DB"/>
    <w:rsid w:val="00543B8F"/>
    <w:rsid w:val="00545BB4"/>
    <w:rsid w:val="0054679B"/>
    <w:rsid w:val="005506D8"/>
    <w:rsid w:val="00556EF0"/>
    <w:rsid w:val="005578D6"/>
    <w:rsid w:val="00557F8F"/>
    <w:rsid w:val="00560727"/>
    <w:rsid w:val="00561453"/>
    <w:rsid w:val="00563AFA"/>
    <w:rsid w:val="00564B0A"/>
    <w:rsid w:val="005654AD"/>
    <w:rsid w:val="00565864"/>
    <w:rsid w:val="0056780E"/>
    <w:rsid w:val="00570C2A"/>
    <w:rsid w:val="00571CB4"/>
    <w:rsid w:val="005728ED"/>
    <w:rsid w:val="00574D3C"/>
    <w:rsid w:val="00575031"/>
    <w:rsid w:val="00580423"/>
    <w:rsid w:val="0058358B"/>
    <w:rsid w:val="00583A58"/>
    <w:rsid w:val="005845CE"/>
    <w:rsid w:val="005924A7"/>
    <w:rsid w:val="005924F9"/>
    <w:rsid w:val="00592B23"/>
    <w:rsid w:val="005937BF"/>
    <w:rsid w:val="00593F93"/>
    <w:rsid w:val="00595BDF"/>
    <w:rsid w:val="00596430"/>
    <w:rsid w:val="00597B26"/>
    <w:rsid w:val="005A09C1"/>
    <w:rsid w:val="005A25AF"/>
    <w:rsid w:val="005A3B75"/>
    <w:rsid w:val="005A69A6"/>
    <w:rsid w:val="005A77E8"/>
    <w:rsid w:val="005B188C"/>
    <w:rsid w:val="005B250A"/>
    <w:rsid w:val="005B29D6"/>
    <w:rsid w:val="005B43EB"/>
    <w:rsid w:val="005C0720"/>
    <w:rsid w:val="005C1CB8"/>
    <w:rsid w:val="005C7269"/>
    <w:rsid w:val="005D13E7"/>
    <w:rsid w:val="005D21A9"/>
    <w:rsid w:val="005D4E78"/>
    <w:rsid w:val="005D6FEA"/>
    <w:rsid w:val="005E026F"/>
    <w:rsid w:val="005E0B41"/>
    <w:rsid w:val="005E2C95"/>
    <w:rsid w:val="005E4628"/>
    <w:rsid w:val="005E5400"/>
    <w:rsid w:val="005E6BF9"/>
    <w:rsid w:val="005F2A84"/>
    <w:rsid w:val="005F4981"/>
    <w:rsid w:val="005F72D9"/>
    <w:rsid w:val="00600819"/>
    <w:rsid w:val="00600BAE"/>
    <w:rsid w:val="00601854"/>
    <w:rsid w:val="00601930"/>
    <w:rsid w:val="00601D1C"/>
    <w:rsid w:val="00604992"/>
    <w:rsid w:val="00604EAB"/>
    <w:rsid w:val="00606241"/>
    <w:rsid w:val="006111D8"/>
    <w:rsid w:val="00614710"/>
    <w:rsid w:val="00615780"/>
    <w:rsid w:val="00616395"/>
    <w:rsid w:val="00617C85"/>
    <w:rsid w:val="00617E46"/>
    <w:rsid w:val="00624216"/>
    <w:rsid w:val="00630446"/>
    <w:rsid w:val="00631B0A"/>
    <w:rsid w:val="006336DB"/>
    <w:rsid w:val="006407D9"/>
    <w:rsid w:val="00640EAF"/>
    <w:rsid w:val="00641B49"/>
    <w:rsid w:val="00643E01"/>
    <w:rsid w:val="0064472E"/>
    <w:rsid w:val="006462B9"/>
    <w:rsid w:val="006479E9"/>
    <w:rsid w:val="006502BA"/>
    <w:rsid w:val="006539E0"/>
    <w:rsid w:val="006575B6"/>
    <w:rsid w:val="006577DB"/>
    <w:rsid w:val="006577FA"/>
    <w:rsid w:val="00660C78"/>
    <w:rsid w:val="00661893"/>
    <w:rsid w:val="00661D0E"/>
    <w:rsid w:val="00667160"/>
    <w:rsid w:val="00670B52"/>
    <w:rsid w:val="00672559"/>
    <w:rsid w:val="0067258E"/>
    <w:rsid w:val="006741DF"/>
    <w:rsid w:val="00674B31"/>
    <w:rsid w:val="00675E1C"/>
    <w:rsid w:val="00675F2C"/>
    <w:rsid w:val="00677729"/>
    <w:rsid w:val="00682DBD"/>
    <w:rsid w:val="006831D7"/>
    <w:rsid w:val="0068423C"/>
    <w:rsid w:val="00687389"/>
    <w:rsid w:val="00687923"/>
    <w:rsid w:val="00687BA0"/>
    <w:rsid w:val="00691606"/>
    <w:rsid w:val="00692EB6"/>
    <w:rsid w:val="006936D7"/>
    <w:rsid w:val="00695077"/>
    <w:rsid w:val="006955D3"/>
    <w:rsid w:val="006962E7"/>
    <w:rsid w:val="006A33DB"/>
    <w:rsid w:val="006A3C05"/>
    <w:rsid w:val="006A4F68"/>
    <w:rsid w:val="006A5482"/>
    <w:rsid w:val="006A630A"/>
    <w:rsid w:val="006B18BD"/>
    <w:rsid w:val="006B2091"/>
    <w:rsid w:val="006B28D0"/>
    <w:rsid w:val="006B2BEA"/>
    <w:rsid w:val="006C1183"/>
    <w:rsid w:val="006C18BF"/>
    <w:rsid w:val="006C2E05"/>
    <w:rsid w:val="006C48ED"/>
    <w:rsid w:val="006C5345"/>
    <w:rsid w:val="006C678B"/>
    <w:rsid w:val="006D0336"/>
    <w:rsid w:val="006D522B"/>
    <w:rsid w:val="006E2AC3"/>
    <w:rsid w:val="006E525D"/>
    <w:rsid w:val="006E60D2"/>
    <w:rsid w:val="006E71DF"/>
    <w:rsid w:val="006F1AAA"/>
    <w:rsid w:val="006F39C8"/>
    <w:rsid w:val="006F7267"/>
    <w:rsid w:val="00702457"/>
    <w:rsid w:val="00703359"/>
    <w:rsid w:val="00705402"/>
    <w:rsid w:val="0070714E"/>
    <w:rsid w:val="00710A03"/>
    <w:rsid w:val="00711691"/>
    <w:rsid w:val="00711A72"/>
    <w:rsid w:val="0071437E"/>
    <w:rsid w:val="00714857"/>
    <w:rsid w:val="00715E23"/>
    <w:rsid w:val="0071656D"/>
    <w:rsid w:val="00720564"/>
    <w:rsid w:val="00720A1E"/>
    <w:rsid w:val="007219D5"/>
    <w:rsid w:val="007245EA"/>
    <w:rsid w:val="007269FE"/>
    <w:rsid w:val="00730606"/>
    <w:rsid w:val="00730E3D"/>
    <w:rsid w:val="00731A66"/>
    <w:rsid w:val="007322E6"/>
    <w:rsid w:val="00733018"/>
    <w:rsid w:val="00733231"/>
    <w:rsid w:val="00734861"/>
    <w:rsid w:val="00736C21"/>
    <w:rsid w:val="007372F5"/>
    <w:rsid w:val="0074038E"/>
    <w:rsid w:val="00740ADA"/>
    <w:rsid w:val="00745BEA"/>
    <w:rsid w:val="0074630B"/>
    <w:rsid w:val="0074648B"/>
    <w:rsid w:val="00746BE7"/>
    <w:rsid w:val="00752483"/>
    <w:rsid w:val="00753910"/>
    <w:rsid w:val="0075490C"/>
    <w:rsid w:val="00755EF4"/>
    <w:rsid w:val="00756A46"/>
    <w:rsid w:val="00756B0C"/>
    <w:rsid w:val="0076013B"/>
    <w:rsid w:val="007618ED"/>
    <w:rsid w:val="00763821"/>
    <w:rsid w:val="00764F29"/>
    <w:rsid w:val="007667E2"/>
    <w:rsid w:val="007701B7"/>
    <w:rsid w:val="00770283"/>
    <w:rsid w:val="007706F2"/>
    <w:rsid w:val="00770B59"/>
    <w:rsid w:val="00772811"/>
    <w:rsid w:val="00773522"/>
    <w:rsid w:val="00773CC4"/>
    <w:rsid w:val="007740B9"/>
    <w:rsid w:val="00775544"/>
    <w:rsid w:val="00776FE1"/>
    <w:rsid w:val="00777864"/>
    <w:rsid w:val="00782D20"/>
    <w:rsid w:val="007844F7"/>
    <w:rsid w:val="007847AA"/>
    <w:rsid w:val="00784E2B"/>
    <w:rsid w:val="00785319"/>
    <w:rsid w:val="00791610"/>
    <w:rsid w:val="00791BAC"/>
    <w:rsid w:val="007923B0"/>
    <w:rsid w:val="00792E12"/>
    <w:rsid w:val="007943BD"/>
    <w:rsid w:val="007964EA"/>
    <w:rsid w:val="00796528"/>
    <w:rsid w:val="00797957"/>
    <w:rsid w:val="007A17C7"/>
    <w:rsid w:val="007B1385"/>
    <w:rsid w:val="007B1409"/>
    <w:rsid w:val="007B4E1E"/>
    <w:rsid w:val="007B4FB7"/>
    <w:rsid w:val="007B646E"/>
    <w:rsid w:val="007B681D"/>
    <w:rsid w:val="007C0F8E"/>
    <w:rsid w:val="007C2B69"/>
    <w:rsid w:val="007C4A55"/>
    <w:rsid w:val="007C51F8"/>
    <w:rsid w:val="007C5949"/>
    <w:rsid w:val="007C5F92"/>
    <w:rsid w:val="007D4E41"/>
    <w:rsid w:val="007D549F"/>
    <w:rsid w:val="007D5FAD"/>
    <w:rsid w:val="007D6D72"/>
    <w:rsid w:val="007E0B58"/>
    <w:rsid w:val="007E0D3A"/>
    <w:rsid w:val="007E3D00"/>
    <w:rsid w:val="007E42D4"/>
    <w:rsid w:val="007E66AC"/>
    <w:rsid w:val="007E71FB"/>
    <w:rsid w:val="007E74D8"/>
    <w:rsid w:val="007F11D3"/>
    <w:rsid w:val="007F159C"/>
    <w:rsid w:val="007F1785"/>
    <w:rsid w:val="007F2619"/>
    <w:rsid w:val="007F452C"/>
    <w:rsid w:val="007F4E6D"/>
    <w:rsid w:val="007F5864"/>
    <w:rsid w:val="007F5C73"/>
    <w:rsid w:val="00801427"/>
    <w:rsid w:val="00802471"/>
    <w:rsid w:val="00805548"/>
    <w:rsid w:val="00805B66"/>
    <w:rsid w:val="00807AA9"/>
    <w:rsid w:val="008140EB"/>
    <w:rsid w:val="00816498"/>
    <w:rsid w:val="0082645A"/>
    <w:rsid w:val="008265CB"/>
    <w:rsid w:val="00826AA3"/>
    <w:rsid w:val="00826ECC"/>
    <w:rsid w:val="008277B3"/>
    <w:rsid w:val="0083241C"/>
    <w:rsid w:val="008336BC"/>
    <w:rsid w:val="00833BA1"/>
    <w:rsid w:val="00833E91"/>
    <w:rsid w:val="00834392"/>
    <w:rsid w:val="00834425"/>
    <w:rsid w:val="008354CB"/>
    <w:rsid w:val="00835D6E"/>
    <w:rsid w:val="008368F0"/>
    <w:rsid w:val="0083717B"/>
    <w:rsid w:val="00837869"/>
    <w:rsid w:val="00840EF2"/>
    <w:rsid w:val="00842B5F"/>
    <w:rsid w:val="00843C6D"/>
    <w:rsid w:val="00847E7D"/>
    <w:rsid w:val="00847ED7"/>
    <w:rsid w:val="00851A94"/>
    <w:rsid w:val="008520AD"/>
    <w:rsid w:val="008554B0"/>
    <w:rsid w:val="00855E27"/>
    <w:rsid w:val="008575EA"/>
    <w:rsid w:val="00860519"/>
    <w:rsid w:val="008608C1"/>
    <w:rsid w:val="00860C38"/>
    <w:rsid w:val="008617B2"/>
    <w:rsid w:val="008628F7"/>
    <w:rsid w:val="008635C9"/>
    <w:rsid w:val="00865AC6"/>
    <w:rsid w:val="008666E2"/>
    <w:rsid w:val="008676A0"/>
    <w:rsid w:val="00871977"/>
    <w:rsid w:val="00872258"/>
    <w:rsid w:val="0087319B"/>
    <w:rsid w:val="00874DC4"/>
    <w:rsid w:val="00874FCF"/>
    <w:rsid w:val="00877E4F"/>
    <w:rsid w:val="00880E50"/>
    <w:rsid w:val="008835CD"/>
    <w:rsid w:val="00883937"/>
    <w:rsid w:val="00885145"/>
    <w:rsid w:val="00886F22"/>
    <w:rsid w:val="0088728A"/>
    <w:rsid w:val="008879A2"/>
    <w:rsid w:val="00890290"/>
    <w:rsid w:val="00890B9F"/>
    <w:rsid w:val="0089361E"/>
    <w:rsid w:val="008941E9"/>
    <w:rsid w:val="0089626C"/>
    <w:rsid w:val="00896B09"/>
    <w:rsid w:val="00897A69"/>
    <w:rsid w:val="008A1A98"/>
    <w:rsid w:val="008A337F"/>
    <w:rsid w:val="008A5036"/>
    <w:rsid w:val="008A5508"/>
    <w:rsid w:val="008A6D15"/>
    <w:rsid w:val="008A7B0F"/>
    <w:rsid w:val="008B08B4"/>
    <w:rsid w:val="008B420D"/>
    <w:rsid w:val="008B61BE"/>
    <w:rsid w:val="008B660F"/>
    <w:rsid w:val="008B6E12"/>
    <w:rsid w:val="008C1613"/>
    <w:rsid w:val="008C169A"/>
    <w:rsid w:val="008C36E1"/>
    <w:rsid w:val="008C44DA"/>
    <w:rsid w:val="008C4CB3"/>
    <w:rsid w:val="008C5CD4"/>
    <w:rsid w:val="008C6E92"/>
    <w:rsid w:val="008D18B4"/>
    <w:rsid w:val="008D2249"/>
    <w:rsid w:val="008D361B"/>
    <w:rsid w:val="008D5430"/>
    <w:rsid w:val="008D61E4"/>
    <w:rsid w:val="008D66AA"/>
    <w:rsid w:val="008D69D6"/>
    <w:rsid w:val="008D6BCB"/>
    <w:rsid w:val="008E129D"/>
    <w:rsid w:val="008E2A3C"/>
    <w:rsid w:val="008E2F7B"/>
    <w:rsid w:val="008F0EC6"/>
    <w:rsid w:val="008F1AF5"/>
    <w:rsid w:val="008F2563"/>
    <w:rsid w:val="008F4F4E"/>
    <w:rsid w:val="00901CCB"/>
    <w:rsid w:val="00902E13"/>
    <w:rsid w:val="00905023"/>
    <w:rsid w:val="009078A8"/>
    <w:rsid w:val="00907DA8"/>
    <w:rsid w:val="00907E72"/>
    <w:rsid w:val="00913CB4"/>
    <w:rsid w:val="00914688"/>
    <w:rsid w:val="00916337"/>
    <w:rsid w:val="00917CB9"/>
    <w:rsid w:val="00917E42"/>
    <w:rsid w:val="0092057F"/>
    <w:rsid w:val="00920601"/>
    <w:rsid w:val="009209D9"/>
    <w:rsid w:val="00920FDF"/>
    <w:rsid w:val="00921001"/>
    <w:rsid w:val="009211D0"/>
    <w:rsid w:val="009254D7"/>
    <w:rsid w:val="0092556A"/>
    <w:rsid w:val="00926318"/>
    <w:rsid w:val="00927E1C"/>
    <w:rsid w:val="00934F32"/>
    <w:rsid w:val="0093617A"/>
    <w:rsid w:val="009361A2"/>
    <w:rsid w:val="00937BDF"/>
    <w:rsid w:val="00941E9F"/>
    <w:rsid w:val="0094583F"/>
    <w:rsid w:val="00946228"/>
    <w:rsid w:val="009527E9"/>
    <w:rsid w:val="00953571"/>
    <w:rsid w:val="0095446D"/>
    <w:rsid w:val="0095535C"/>
    <w:rsid w:val="0095574F"/>
    <w:rsid w:val="009624A4"/>
    <w:rsid w:val="00963B1A"/>
    <w:rsid w:val="00964FF6"/>
    <w:rsid w:val="009655A5"/>
    <w:rsid w:val="00965A09"/>
    <w:rsid w:val="009662D7"/>
    <w:rsid w:val="00971734"/>
    <w:rsid w:val="00971954"/>
    <w:rsid w:val="00972D4E"/>
    <w:rsid w:val="009743F4"/>
    <w:rsid w:val="009805DF"/>
    <w:rsid w:val="00980695"/>
    <w:rsid w:val="009816A0"/>
    <w:rsid w:val="009817F2"/>
    <w:rsid w:val="009824FE"/>
    <w:rsid w:val="00982FD2"/>
    <w:rsid w:val="00984813"/>
    <w:rsid w:val="00984C82"/>
    <w:rsid w:val="0098542F"/>
    <w:rsid w:val="00990241"/>
    <w:rsid w:val="00990B8F"/>
    <w:rsid w:val="00990E68"/>
    <w:rsid w:val="00991A9C"/>
    <w:rsid w:val="00992533"/>
    <w:rsid w:val="00994504"/>
    <w:rsid w:val="00995855"/>
    <w:rsid w:val="009959D0"/>
    <w:rsid w:val="009960F9"/>
    <w:rsid w:val="009A1077"/>
    <w:rsid w:val="009A39B9"/>
    <w:rsid w:val="009A3A44"/>
    <w:rsid w:val="009A42AE"/>
    <w:rsid w:val="009A760A"/>
    <w:rsid w:val="009B4EB4"/>
    <w:rsid w:val="009B7320"/>
    <w:rsid w:val="009B7F1E"/>
    <w:rsid w:val="009C008A"/>
    <w:rsid w:val="009C1193"/>
    <w:rsid w:val="009C2794"/>
    <w:rsid w:val="009C2B59"/>
    <w:rsid w:val="009C351B"/>
    <w:rsid w:val="009C7429"/>
    <w:rsid w:val="009C7CA3"/>
    <w:rsid w:val="009D245C"/>
    <w:rsid w:val="009E189D"/>
    <w:rsid w:val="009E25D4"/>
    <w:rsid w:val="009E3894"/>
    <w:rsid w:val="009E42ED"/>
    <w:rsid w:val="009E464D"/>
    <w:rsid w:val="009E47A9"/>
    <w:rsid w:val="009E50E8"/>
    <w:rsid w:val="009E6020"/>
    <w:rsid w:val="009E638E"/>
    <w:rsid w:val="009E689C"/>
    <w:rsid w:val="009E6E73"/>
    <w:rsid w:val="009E7DB7"/>
    <w:rsid w:val="009E7FFE"/>
    <w:rsid w:val="009F2366"/>
    <w:rsid w:val="009F3B91"/>
    <w:rsid w:val="009F4805"/>
    <w:rsid w:val="009F4960"/>
    <w:rsid w:val="009F546F"/>
    <w:rsid w:val="009F5660"/>
    <w:rsid w:val="009F62D4"/>
    <w:rsid w:val="009F689D"/>
    <w:rsid w:val="009F733E"/>
    <w:rsid w:val="00A0663D"/>
    <w:rsid w:val="00A070FF"/>
    <w:rsid w:val="00A07440"/>
    <w:rsid w:val="00A1085D"/>
    <w:rsid w:val="00A10DA3"/>
    <w:rsid w:val="00A11258"/>
    <w:rsid w:val="00A13E6E"/>
    <w:rsid w:val="00A14290"/>
    <w:rsid w:val="00A16CF6"/>
    <w:rsid w:val="00A17093"/>
    <w:rsid w:val="00A170CD"/>
    <w:rsid w:val="00A25AC1"/>
    <w:rsid w:val="00A26046"/>
    <w:rsid w:val="00A3016B"/>
    <w:rsid w:val="00A31A6D"/>
    <w:rsid w:val="00A33052"/>
    <w:rsid w:val="00A3325E"/>
    <w:rsid w:val="00A34DAB"/>
    <w:rsid w:val="00A34DEE"/>
    <w:rsid w:val="00A3784B"/>
    <w:rsid w:val="00A4029E"/>
    <w:rsid w:val="00A420BB"/>
    <w:rsid w:val="00A445B2"/>
    <w:rsid w:val="00A4656C"/>
    <w:rsid w:val="00A51A83"/>
    <w:rsid w:val="00A526C1"/>
    <w:rsid w:val="00A53FA1"/>
    <w:rsid w:val="00A5472E"/>
    <w:rsid w:val="00A5687A"/>
    <w:rsid w:val="00A62D8E"/>
    <w:rsid w:val="00A63528"/>
    <w:rsid w:val="00A639FB"/>
    <w:rsid w:val="00A64BC7"/>
    <w:rsid w:val="00A671CD"/>
    <w:rsid w:val="00A70DE2"/>
    <w:rsid w:val="00A71352"/>
    <w:rsid w:val="00A7221A"/>
    <w:rsid w:val="00A72B37"/>
    <w:rsid w:val="00A73242"/>
    <w:rsid w:val="00A7491D"/>
    <w:rsid w:val="00A74DC5"/>
    <w:rsid w:val="00A7790A"/>
    <w:rsid w:val="00A82053"/>
    <w:rsid w:val="00A826E6"/>
    <w:rsid w:val="00A82738"/>
    <w:rsid w:val="00A83DD2"/>
    <w:rsid w:val="00A877E5"/>
    <w:rsid w:val="00A87D71"/>
    <w:rsid w:val="00A9077E"/>
    <w:rsid w:val="00A91CE3"/>
    <w:rsid w:val="00A94F55"/>
    <w:rsid w:val="00A96119"/>
    <w:rsid w:val="00A97DAD"/>
    <w:rsid w:val="00AA4F71"/>
    <w:rsid w:val="00AA699E"/>
    <w:rsid w:val="00AA7BAB"/>
    <w:rsid w:val="00AB087B"/>
    <w:rsid w:val="00AB2369"/>
    <w:rsid w:val="00AB34A4"/>
    <w:rsid w:val="00AB38B8"/>
    <w:rsid w:val="00AC184D"/>
    <w:rsid w:val="00AC3C43"/>
    <w:rsid w:val="00AC5258"/>
    <w:rsid w:val="00AD0AE9"/>
    <w:rsid w:val="00AD6161"/>
    <w:rsid w:val="00AD64AB"/>
    <w:rsid w:val="00AE0D3D"/>
    <w:rsid w:val="00AE2DA2"/>
    <w:rsid w:val="00AE5DAB"/>
    <w:rsid w:val="00AE6D24"/>
    <w:rsid w:val="00AE7D2A"/>
    <w:rsid w:val="00AF26B2"/>
    <w:rsid w:val="00AF271D"/>
    <w:rsid w:val="00AF2E2A"/>
    <w:rsid w:val="00AF5D37"/>
    <w:rsid w:val="00AF6D3D"/>
    <w:rsid w:val="00B01975"/>
    <w:rsid w:val="00B026B2"/>
    <w:rsid w:val="00B07EF4"/>
    <w:rsid w:val="00B11453"/>
    <w:rsid w:val="00B13829"/>
    <w:rsid w:val="00B16351"/>
    <w:rsid w:val="00B17954"/>
    <w:rsid w:val="00B21668"/>
    <w:rsid w:val="00B22C59"/>
    <w:rsid w:val="00B24BF3"/>
    <w:rsid w:val="00B266C2"/>
    <w:rsid w:val="00B32E4D"/>
    <w:rsid w:val="00B373E2"/>
    <w:rsid w:val="00B37861"/>
    <w:rsid w:val="00B402A5"/>
    <w:rsid w:val="00B40AD0"/>
    <w:rsid w:val="00B42DEF"/>
    <w:rsid w:val="00B45F28"/>
    <w:rsid w:val="00B537FA"/>
    <w:rsid w:val="00B53E9A"/>
    <w:rsid w:val="00B544E4"/>
    <w:rsid w:val="00B56941"/>
    <w:rsid w:val="00B56947"/>
    <w:rsid w:val="00B63616"/>
    <w:rsid w:val="00B63DEE"/>
    <w:rsid w:val="00B73320"/>
    <w:rsid w:val="00B73587"/>
    <w:rsid w:val="00B73EE9"/>
    <w:rsid w:val="00B74623"/>
    <w:rsid w:val="00B77C2A"/>
    <w:rsid w:val="00B81964"/>
    <w:rsid w:val="00B83EA8"/>
    <w:rsid w:val="00B86A8D"/>
    <w:rsid w:val="00B86D39"/>
    <w:rsid w:val="00B87E28"/>
    <w:rsid w:val="00B90253"/>
    <w:rsid w:val="00B92848"/>
    <w:rsid w:val="00B93727"/>
    <w:rsid w:val="00B96C3B"/>
    <w:rsid w:val="00B97346"/>
    <w:rsid w:val="00BA0EC3"/>
    <w:rsid w:val="00BA2E85"/>
    <w:rsid w:val="00BA606F"/>
    <w:rsid w:val="00BA66DB"/>
    <w:rsid w:val="00BA7F18"/>
    <w:rsid w:val="00BB0935"/>
    <w:rsid w:val="00BB1CF5"/>
    <w:rsid w:val="00BB2915"/>
    <w:rsid w:val="00BB673C"/>
    <w:rsid w:val="00BB7626"/>
    <w:rsid w:val="00BC2779"/>
    <w:rsid w:val="00BC3BF0"/>
    <w:rsid w:val="00BC459A"/>
    <w:rsid w:val="00BC4EC8"/>
    <w:rsid w:val="00BD2367"/>
    <w:rsid w:val="00BD464C"/>
    <w:rsid w:val="00BD641E"/>
    <w:rsid w:val="00BD648A"/>
    <w:rsid w:val="00BD748F"/>
    <w:rsid w:val="00BE355D"/>
    <w:rsid w:val="00BE6FB4"/>
    <w:rsid w:val="00BF3CA2"/>
    <w:rsid w:val="00BF3D4C"/>
    <w:rsid w:val="00BF5A89"/>
    <w:rsid w:val="00BF6EFE"/>
    <w:rsid w:val="00C05CB7"/>
    <w:rsid w:val="00C11393"/>
    <w:rsid w:val="00C12ACB"/>
    <w:rsid w:val="00C13AAA"/>
    <w:rsid w:val="00C141A2"/>
    <w:rsid w:val="00C20125"/>
    <w:rsid w:val="00C2094E"/>
    <w:rsid w:val="00C24989"/>
    <w:rsid w:val="00C261D0"/>
    <w:rsid w:val="00C271FC"/>
    <w:rsid w:val="00C31BE2"/>
    <w:rsid w:val="00C35750"/>
    <w:rsid w:val="00C41210"/>
    <w:rsid w:val="00C42EC7"/>
    <w:rsid w:val="00C42EE1"/>
    <w:rsid w:val="00C4343D"/>
    <w:rsid w:val="00C4461B"/>
    <w:rsid w:val="00C47B33"/>
    <w:rsid w:val="00C504A7"/>
    <w:rsid w:val="00C510B6"/>
    <w:rsid w:val="00C51787"/>
    <w:rsid w:val="00C53FF7"/>
    <w:rsid w:val="00C55370"/>
    <w:rsid w:val="00C577E4"/>
    <w:rsid w:val="00C6611C"/>
    <w:rsid w:val="00C70BA7"/>
    <w:rsid w:val="00C71E3D"/>
    <w:rsid w:val="00C72796"/>
    <w:rsid w:val="00C73B7A"/>
    <w:rsid w:val="00C74075"/>
    <w:rsid w:val="00C7414B"/>
    <w:rsid w:val="00C7726C"/>
    <w:rsid w:val="00C831C2"/>
    <w:rsid w:val="00C849E6"/>
    <w:rsid w:val="00C85A85"/>
    <w:rsid w:val="00C93C5B"/>
    <w:rsid w:val="00C93F10"/>
    <w:rsid w:val="00CA0CF4"/>
    <w:rsid w:val="00CA4637"/>
    <w:rsid w:val="00CA6C48"/>
    <w:rsid w:val="00CA710C"/>
    <w:rsid w:val="00CA7650"/>
    <w:rsid w:val="00CB063F"/>
    <w:rsid w:val="00CB2086"/>
    <w:rsid w:val="00CB247F"/>
    <w:rsid w:val="00CB317D"/>
    <w:rsid w:val="00CB5DEB"/>
    <w:rsid w:val="00CB7476"/>
    <w:rsid w:val="00CC0686"/>
    <w:rsid w:val="00CC1688"/>
    <w:rsid w:val="00CC2C80"/>
    <w:rsid w:val="00CD0306"/>
    <w:rsid w:val="00CD1571"/>
    <w:rsid w:val="00CD4B44"/>
    <w:rsid w:val="00CD503F"/>
    <w:rsid w:val="00CD7FF3"/>
    <w:rsid w:val="00CE0657"/>
    <w:rsid w:val="00CE3E39"/>
    <w:rsid w:val="00CE43CD"/>
    <w:rsid w:val="00CE773F"/>
    <w:rsid w:val="00CF44A5"/>
    <w:rsid w:val="00CF5F59"/>
    <w:rsid w:val="00CF7868"/>
    <w:rsid w:val="00D00090"/>
    <w:rsid w:val="00D00D5E"/>
    <w:rsid w:val="00D01905"/>
    <w:rsid w:val="00D03554"/>
    <w:rsid w:val="00D0358D"/>
    <w:rsid w:val="00D060E6"/>
    <w:rsid w:val="00D061D0"/>
    <w:rsid w:val="00D12CFD"/>
    <w:rsid w:val="00D14BA2"/>
    <w:rsid w:val="00D163F8"/>
    <w:rsid w:val="00D177B4"/>
    <w:rsid w:val="00D228C0"/>
    <w:rsid w:val="00D2307A"/>
    <w:rsid w:val="00D24D62"/>
    <w:rsid w:val="00D27A0F"/>
    <w:rsid w:val="00D312F9"/>
    <w:rsid w:val="00D31A55"/>
    <w:rsid w:val="00D322DD"/>
    <w:rsid w:val="00D34DFB"/>
    <w:rsid w:val="00D34E47"/>
    <w:rsid w:val="00D35BF6"/>
    <w:rsid w:val="00D36AE4"/>
    <w:rsid w:val="00D42407"/>
    <w:rsid w:val="00D443EE"/>
    <w:rsid w:val="00D45A1A"/>
    <w:rsid w:val="00D45E39"/>
    <w:rsid w:val="00D4663C"/>
    <w:rsid w:val="00D529FF"/>
    <w:rsid w:val="00D53632"/>
    <w:rsid w:val="00D54BB0"/>
    <w:rsid w:val="00D56C7F"/>
    <w:rsid w:val="00D57D0A"/>
    <w:rsid w:val="00D610DF"/>
    <w:rsid w:val="00D646D2"/>
    <w:rsid w:val="00D64DE9"/>
    <w:rsid w:val="00D650E9"/>
    <w:rsid w:val="00D65A16"/>
    <w:rsid w:val="00D67CE3"/>
    <w:rsid w:val="00D7117D"/>
    <w:rsid w:val="00D7316C"/>
    <w:rsid w:val="00D7405E"/>
    <w:rsid w:val="00D7473A"/>
    <w:rsid w:val="00D8120C"/>
    <w:rsid w:val="00D82A62"/>
    <w:rsid w:val="00D82A65"/>
    <w:rsid w:val="00D82CB8"/>
    <w:rsid w:val="00D834EF"/>
    <w:rsid w:val="00D838BB"/>
    <w:rsid w:val="00D866A3"/>
    <w:rsid w:val="00D866B7"/>
    <w:rsid w:val="00D8766C"/>
    <w:rsid w:val="00D90B95"/>
    <w:rsid w:val="00D90E55"/>
    <w:rsid w:val="00D91CAA"/>
    <w:rsid w:val="00D93353"/>
    <w:rsid w:val="00D94152"/>
    <w:rsid w:val="00D952CD"/>
    <w:rsid w:val="00DA14DE"/>
    <w:rsid w:val="00DA19D3"/>
    <w:rsid w:val="00DA2E19"/>
    <w:rsid w:val="00DA4083"/>
    <w:rsid w:val="00DA4A9C"/>
    <w:rsid w:val="00DA5BB1"/>
    <w:rsid w:val="00DA60D3"/>
    <w:rsid w:val="00DA6B90"/>
    <w:rsid w:val="00DA6C47"/>
    <w:rsid w:val="00DA74FA"/>
    <w:rsid w:val="00DB1865"/>
    <w:rsid w:val="00DB3636"/>
    <w:rsid w:val="00DB3EC1"/>
    <w:rsid w:val="00DB3FC9"/>
    <w:rsid w:val="00DB57F0"/>
    <w:rsid w:val="00DB7CAB"/>
    <w:rsid w:val="00DC0916"/>
    <w:rsid w:val="00DC2981"/>
    <w:rsid w:val="00DC531F"/>
    <w:rsid w:val="00DD14A7"/>
    <w:rsid w:val="00DD4A43"/>
    <w:rsid w:val="00DD6026"/>
    <w:rsid w:val="00DD6440"/>
    <w:rsid w:val="00DE21E0"/>
    <w:rsid w:val="00DE3960"/>
    <w:rsid w:val="00DE3C89"/>
    <w:rsid w:val="00DE3F01"/>
    <w:rsid w:val="00DE6DE0"/>
    <w:rsid w:val="00DF5432"/>
    <w:rsid w:val="00DF664F"/>
    <w:rsid w:val="00E03247"/>
    <w:rsid w:val="00E039BA"/>
    <w:rsid w:val="00E04BB0"/>
    <w:rsid w:val="00E0571C"/>
    <w:rsid w:val="00E07743"/>
    <w:rsid w:val="00E14DA1"/>
    <w:rsid w:val="00E1703D"/>
    <w:rsid w:val="00E23607"/>
    <w:rsid w:val="00E26041"/>
    <w:rsid w:val="00E268E5"/>
    <w:rsid w:val="00E27B71"/>
    <w:rsid w:val="00E3258D"/>
    <w:rsid w:val="00E32D88"/>
    <w:rsid w:val="00E32E94"/>
    <w:rsid w:val="00E33227"/>
    <w:rsid w:val="00E339C8"/>
    <w:rsid w:val="00E35D16"/>
    <w:rsid w:val="00E363F1"/>
    <w:rsid w:val="00E37570"/>
    <w:rsid w:val="00E41495"/>
    <w:rsid w:val="00E43B6F"/>
    <w:rsid w:val="00E43E52"/>
    <w:rsid w:val="00E4700B"/>
    <w:rsid w:val="00E47A4C"/>
    <w:rsid w:val="00E56B5F"/>
    <w:rsid w:val="00E611EB"/>
    <w:rsid w:val="00E61431"/>
    <w:rsid w:val="00E6160C"/>
    <w:rsid w:val="00E6259F"/>
    <w:rsid w:val="00E625C9"/>
    <w:rsid w:val="00E654CC"/>
    <w:rsid w:val="00E65C25"/>
    <w:rsid w:val="00E664F4"/>
    <w:rsid w:val="00E67884"/>
    <w:rsid w:val="00E702DE"/>
    <w:rsid w:val="00E7059F"/>
    <w:rsid w:val="00E71097"/>
    <w:rsid w:val="00E724BE"/>
    <w:rsid w:val="00E72DDA"/>
    <w:rsid w:val="00E75B93"/>
    <w:rsid w:val="00E77860"/>
    <w:rsid w:val="00E81179"/>
    <w:rsid w:val="00E82632"/>
    <w:rsid w:val="00E83C91"/>
    <w:rsid w:val="00E8625D"/>
    <w:rsid w:val="00E86A84"/>
    <w:rsid w:val="00E90348"/>
    <w:rsid w:val="00E924D1"/>
    <w:rsid w:val="00E951D3"/>
    <w:rsid w:val="00E973F0"/>
    <w:rsid w:val="00E97813"/>
    <w:rsid w:val="00EA01D5"/>
    <w:rsid w:val="00EA0539"/>
    <w:rsid w:val="00EA062B"/>
    <w:rsid w:val="00EA0CC4"/>
    <w:rsid w:val="00EA3B32"/>
    <w:rsid w:val="00EA4787"/>
    <w:rsid w:val="00EA54CF"/>
    <w:rsid w:val="00EA7903"/>
    <w:rsid w:val="00EB29A3"/>
    <w:rsid w:val="00EB3BED"/>
    <w:rsid w:val="00EB6160"/>
    <w:rsid w:val="00EB6303"/>
    <w:rsid w:val="00EB6577"/>
    <w:rsid w:val="00EB7E71"/>
    <w:rsid w:val="00EC4E18"/>
    <w:rsid w:val="00ED078C"/>
    <w:rsid w:val="00ED3D9A"/>
    <w:rsid w:val="00ED6610"/>
    <w:rsid w:val="00ED6C9B"/>
    <w:rsid w:val="00EE32C9"/>
    <w:rsid w:val="00EE3713"/>
    <w:rsid w:val="00EE3E93"/>
    <w:rsid w:val="00EE4AE2"/>
    <w:rsid w:val="00EE692B"/>
    <w:rsid w:val="00EE6E7C"/>
    <w:rsid w:val="00EF0062"/>
    <w:rsid w:val="00EF1209"/>
    <w:rsid w:val="00EF41A2"/>
    <w:rsid w:val="00F00CDF"/>
    <w:rsid w:val="00F04620"/>
    <w:rsid w:val="00F05557"/>
    <w:rsid w:val="00F077E4"/>
    <w:rsid w:val="00F10531"/>
    <w:rsid w:val="00F12AB6"/>
    <w:rsid w:val="00F134D9"/>
    <w:rsid w:val="00F17754"/>
    <w:rsid w:val="00F2021D"/>
    <w:rsid w:val="00F21015"/>
    <w:rsid w:val="00F213AB"/>
    <w:rsid w:val="00F22875"/>
    <w:rsid w:val="00F2400C"/>
    <w:rsid w:val="00F25CB9"/>
    <w:rsid w:val="00F26FE4"/>
    <w:rsid w:val="00F3051B"/>
    <w:rsid w:val="00F31846"/>
    <w:rsid w:val="00F34805"/>
    <w:rsid w:val="00F35675"/>
    <w:rsid w:val="00F3601B"/>
    <w:rsid w:val="00F406B6"/>
    <w:rsid w:val="00F44AF3"/>
    <w:rsid w:val="00F45A8E"/>
    <w:rsid w:val="00F45CBE"/>
    <w:rsid w:val="00F47D0D"/>
    <w:rsid w:val="00F509C6"/>
    <w:rsid w:val="00F54739"/>
    <w:rsid w:val="00F54D5C"/>
    <w:rsid w:val="00F569F5"/>
    <w:rsid w:val="00F62374"/>
    <w:rsid w:val="00F645E8"/>
    <w:rsid w:val="00F72BE1"/>
    <w:rsid w:val="00F72FEC"/>
    <w:rsid w:val="00F753C1"/>
    <w:rsid w:val="00F75D6E"/>
    <w:rsid w:val="00F815E0"/>
    <w:rsid w:val="00F8191A"/>
    <w:rsid w:val="00F81A9C"/>
    <w:rsid w:val="00F8214D"/>
    <w:rsid w:val="00F83224"/>
    <w:rsid w:val="00F9156D"/>
    <w:rsid w:val="00F92E76"/>
    <w:rsid w:val="00F97A9D"/>
    <w:rsid w:val="00F97DFC"/>
    <w:rsid w:val="00FA05F4"/>
    <w:rsid w:val="00FA1998"/>
    <w:rsid w:val="00FA774C"/>
    <w:rsid w:val="00FA7B79"/>
    <w:rsid w:val="00FB20EC"/>
    <w:rsid w:val="00FB67DD"/>
    <w:rsid w:val="00FC0C68"/>
    <w:rsid w:val="00FC16AB"/>
    <w:rsid w:val="00FC52BE"/>
    <w:rsid w:val="00FC5438"/>
    <w:rsid w:val="00FC5CEB"/>
    <w:rsid w:val="00FC7B7B"/>
    <w:rsid w:val="00FD3A35"/>
    <w:rsid w:val="00FD777D"/>
    <w:rsid w:val="00FE033B"/>
    <w:rsid w:val="00FE26CF"/>
    <w:rsid w:val="00FE4143"/>
    <w:rsid w:val="00FE4EC2"/>
    <w:rsid w:val="00FE60D6"/>
    <w:rsid w:val="00FE66FA"/>
    <w:rsid w:val="00FE6EFE"/>
    <w:rsid w:val="00FE7238"/>
    <w:rsid w:val="00FE7B76"/>
    <w:rsid w:val="00FF0B39"/>
    <w:rsid w:val="00FF2E5A"/>
    <w:rsid w:val="00FF3214"/>
    <w:rsid w:val="00FF3D15"/>
    <w:rsid w:val="00FF48F1"/>
    <w:rsid w:val="00FF59BB"/>
    <w:rsid w:val="00FF7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semiHidden="0" w:unhideWhenUsed="0" w:qFormat="1"/>
    <w:lsdException w:name="Emphasis" w:semiHidden="0" w:unhideWhenUsed="0" w:qFormat="1"/>
    <w:lsdException w:name="Plain Text" w:qFormat="1"/>
    <w:lsdException w:name="Normal (Web)" w:uiPriority="10"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jc w:val="both"/>
      <w:outlineLvl w:val="2"/>
    </w:pPr>
    <w:rPr>
      <w:color w:val="000000"/>
      <w:sz w:val="28"/>
    </w:rPr>
  </w:style>
  <w:style w:type="paragraph" w:styleId="4">
    <w:name w:val="heading 4"/>
    <w:basedOn w:val="a"/>
    <w:next w:val="a"/>
    <w:link w:val="40"/>
    <w:qFormat/>
    <w:pPr>
      <w:keepNext/>
      <w:jc w:val="center"/>
      <w:outlineLvl w:val="3"/>
    </w:pPr>
    <w:rPr>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sz w:val="28"/>
    </w:rPr>
  </w:style>
  <w:style w:type="paragraph" w:styleId="21">
    <w:name w:val="Body Text 2"/>
    <w:basedOn w:val="a"/>
    <w:link w:val="22"/>
    <w:qFormat/>
    <w:pPr>
      <w:ind w:right="6236"/>
    </w:pPr>
    <w:rPr>
      <w:sz w:val="28"/>
    </w:rPr>
  </w:style>
  <w:style w:type="paragraph" w:styleId="31">
    <w:name w:val="Body Text 3"/>
    <w:basedOn w:val="a"/>
    <w:link w:val="32"/>
    <w:qFormat/>
    <w:pPr>
      <w:ind w:right="5669"/>
      <w:jc w:val="both"/>
    </w:pPr>
    <w:rPr>
      <w:sz w:val="28"/>
    </w:rPr>
  </w:style>
  <w:style w:type="paragraph" w:styleId="a5">
    <w:name w:val="Body Text Indent"/>
    <w:basedOn w:val="a"/>
    <w:link w:val="a6"/>
    <w:qFormat/>
    <w:pPr>
      <w:ind w:firstLine="709"/>
      <w:jc w:val="both"/>
    </w:pPr>
    <w:rPr>
      <w:sz w:val="28"/>
    </w:rPr>
  </w:style>
  <w:style w:type="paragraph" w:styleId="a7">
    <w:name w:val="header"/>
    <w:basedOn w:val="a"/>
    <w:link w:val="a8"/>
    <w:uiPriority w:val="99"/>
    <w:qFormat/>
    <w:pPr>
      <w:tabs>
        <w:tab w:val="center" w:pos="4153"/>
        <w:tab w:val="right" w:pos="8306"/>
      </w:tabs>
    </w:pPr>
  </w:style>
  <w:style w:type="character" w:styleId="a9">
    <w:name w:val="page number"/>
    <w:basedOn w:val="a0"/>
    <w:qFormat/>
  </w:style>
  <w:style w:type="paragraph" w:styleId="23">
    <w:name w:val="Body Text Indent 2"/>
    <w:basedOn w:val="a"/>
    <w:link w:val="24"/>
    <w:qFormat/>
    <w:pPr>
      <w:ind w:firstLine="567"/>
      <w:jc w:val="both"/>
    </w:pPr>
    <w:rPr>
      <w:sz w:val="28"/>
    </w:rPr>
  </w:style>
  <w:style w:type="paragraph" w:styleId="33">
    <w:name w:val="Body Text Indent 3"/>
    <w:basedOn w:val="a"/>
    <w:link w:val="34"/>
    <w:qFormat/>
    <w:pPr>
      <w:ind w:left="1418" w:hanging="1418"/>
      <w:jc w:val="both"/>
    </w:pPr>
    <w:rPr>
      <w:sz w:val="28"/>
    </w:rPr>
  </w:style>
  <w:style w:type="paragraph" w:styleId="aa">
    <w:name w:val="Block Text"/>
    <w:basedOn w:val="a"/>
    <w:qFormat/>
    <w:pPr>
      <w:ind w:left="567" w:right="5811"/>
      <w:jc w:val="both"/>
    </w:pPr>
    <w:rPr>
      <w:sz w:val="28"/>
    </w:rPr>
  </w:style>
  <w:style w:type="paragraph" w:styleId="ab">
    <w:name w:val="Balloon Text"/>
    <w:basedOn w:val="a"/>
    <w:link w:val="ac"/>
    <w:semiHidden/>
    <w:qFormat/>
    <w:rsid w:val="008D361B"/>
    <w:rPr>
      <w:rFonts w:ascii="Tahoma" w:hAnsi="Tahoma" w:cs="Tahoma"/>
      <w:sz w:val="16"/>
      <w:szCs w:val="16"/>
    </w:rPr>
  </w:style>
  <w:style w:type="paragraph" w:styleId="ad">
    <w:name w:val="Plain Text"/>
    <w:basedOn w:val="a"/>
    <w:link w:val="ae"/>
    <w:qFormat/>
    <w:rsid w:val="006E2AC3"/>
    <w:pPr>
      <w:jc w:val="right"/>
    </w:pPr>
    <w:rPr>
      <w:sz w:val="24"/>
    </w:rPr>
  </w:style>
  <w:style w:type="character" w:customStyle="1" w:styleId="ae">
    <w:name w:val="Текст Знак"/>
    <w:basedOn w:val="a0"/>
    <w:link w:val="ad"/>
    <w:qFormat/>
    <w:rsid w:val="006E2AC3"/>
    <w:rPr>
      <w:sz w:val="24"/>
    </w:rPr>
  </w:style>
  <w:style w:type="paragraph" w:styleId="af">
    <w:name w:val="footer"/>
    <w:basedOn w:val="a"/>
    <w:link w:val="af0"/>
    <w:uiPriority w:val="99"/>
    <w:qFormat/>
    <w:rsid w:val="006E2AC3"/>
    <w:pPr>
      <w:tabs>
        <w:tab w:val="center" w:pos="4677"/>
        <w:tab w:val="right" w:pos="9355"/>
      </w:tabs>
    </w:pPr>
  </w:style>
  <w:style w:type="character" w:customStyle="1" w:styleId="af0">
    <w:name w:val="Нижний колонтитул Знак"/>
    <w:basedOn w:val="a0"/>
    <w:link w:val="af"/>
    <w:uiPriority w:val="99"/>
    <w:qFormat/>
    <w:rsid w:val="006E2AC3"/>
  </w:style>
  <w:style w:type="character" w:customStyle="1" w:styleId="34">
    <w:name w:val="Основной текст с отступом 3 Знак"/>
    <w:basedOn w:val="a0"/>
    <w:link w:val="33"/>
    <w:qFormat/>
    <w:rsid w:val="004D75D6"/>
    <w:rPr>
      <w:sz w:val="28"/>
    </w:rPr>
  </w:style>
  <w:style w:type="paragraph" w:styleId="af1">
    <w:name w:val="No Spacing"/>
    <w:uiPriority w:val="1"/>
    <w:qFormat/>
    <w:rsid w:val="008354CB"/>
    <w:rPr>
      <w:rFonts w:asciiTheme="minorHAnsi" w:eastAsiaTheme="minorHAnsi" w:hAnsiTheme="minorHAnsi" w:cstheme="minorBidi"/>
      <w:sz w:val="22"/>
      <w:szCs w:val="22"/>
      <w:lang w:eastAsia="en-US"/>
    </w:rPr>
  </w:style>
  <w:style w:type="character" w:styleId="af2">
    <w:name w:val="Hyperlink"/>
    <w:basedOn w:val="a0"/>
    <w:uiPriority w:val="99"/>
    <w:unhideWhenUsed/>
    <w:qFormat/>
    <w:rsid w:val="008354CB"/>
    <w:rPr>
      <w:color w:val="0000FF"/>
      <w:u w:val="single"/>
    </w:rPr>
  </w:style>
  <w:style w:type="paragraph" w:styleId="af3">
    <w:name w:val="List Paragraph"/>
    <w:aliases w:val="List Paragraph,Булит,Маркер,Bullet Number,Нумерованый список,List Paragraph1,Bullet List,FooterText,numbered,lp1,название,Paragraphe de liste1,Bullet 1,Use Case List Paragraph,Абзац списка 2,ПАРАГРАФ,список 1,ТЗ список,Абзац списка основной"/>
    <w:basedOn w:val="a"/>
    <w:link w:val="af4"/>
    <w:uiPriority w:val="34"/>
    <w:qFormat/>
    <w:rsid w:val="00EA3B32"/>
    <w:pPr>
      <w:ind w:left="720"/>
      <w:contextualSpacing/>
    </w:pPr>
  </w:style>
  <w:style w:type="paragraph" w:customStyle="1" w:styleId="ConsPlusNormal">
    <w:name w:val="ConsPlusNormal"/>
    <w:link w:val="ConsPlusNormal0"/>
    <w:qFormat/>
    <w:rsid w:val="00B07EF4"/>
    <w:pPr>
      <w:widowControl w:val="0"/>
      <w:autoSpaceDE w:val="0"/>
      <w:autoSpaceDN w:val="0"/>
    </w:pPr>
    <w:rPr>
      <w:rFonts w:ascii="Calibri" w:hAnsi="Calibri" w:cs="Calibri"/>
      <w:sz w:val="22"/>
    </w:rPr>
  </w:style>
  <w:style w:type="character" w:customStyle="1" w:styleId="a8">
    <w:name w:val="Верхний колонтитул Знак"/>
    <w:basedOn w:val="a0"/>
    <w:link w:val="a7"/>
    <w:uiPriority w:val="99"/>
    <w:qFormat/>
    <w:rsid w:val="00C4461B"/>
  </w:style>
  <w:style w:type="paragraph" w:customStyle="1" w:styleId="ConsNormal">
    <w:name w:val="ConsNormal"/>
    <w:qFormat/>
    <w:rsid w:val="009209D9"/>
    <w:pPr>
      <w:widowControl w:val="0"/>
      <w:ind w:firstLine="720"/>
    </w:pPr>
    <w:rPr>
      <w:rFonts w:ascii="Arial" w:hAnsi="Arial"/>
    </w:rPr>
  </w:style>
  <w:style w:type="table" w:styleId="af5">
    <w:name w:val="Table Grid"/>
    <w:basedOn w:val="a1"/>
    <w:uiPriority w:val="39"/>
    <w:qFormat/>
    <w:rsid w:val="00920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5"/>
    <w:uiPriority w:val="59"/>
    <w:qFormat/>
    <w:rsid w:val="00920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433693"/>
    <w:rPr>
      <w:rFonts w:ascii="Calibri" w:hAnsi="Calibri" w:cs="Calibri"/>
      <w:sz w:val="22"/>
    </w:rPr>
  </w:style>
  <w:style w:type="character" w:customStyle="1" w:styleId="fontstyle01">
    <w:name w:val="fontstyle01"/>
    <w:basedOn w:val="a0"/>
    <w:qFormat/>
    <w:rsid w:val="00433693"/>
    <w:rPr>
      <w:rFonts w:ascii="TimesNewRomanPSMT" w:hAnsi="TimesNewRomanPSMT" w:hint="default"/>
      <w:b w:val="0"/>
      <w:bCs w:val="0"/>
      <w:i w:val="0"/>
      <w:iCs w:val="0"/>
      <w:color w:val="000000"/>
      <w:sz w:val="24"/>
      <w:szCs w:val="24"/>
    </w:rPr>
  </w:style>
  <w:style w:type="paragraph" w:customStyle="1" w:styleId="Style22">
    <w:name w:val="Style22"/>
    <w:basedOn w:val="a"/>
    <w:qFormat/>
    <w:rsid w:val="00433693"/>
    <w:pPr>
      <w:widowControl w:val="0"/>
      <w:autoSpaceDE w:val="0"/>
      <w:autoSpaceDN w:val="0"/>
      <w:adjustRightInd w:val="0"/>
      <w:spacing w:line="341" w:lineRule="exact"/>
      <w:ind w:hanging="322"/>
    </w:pPr>
    <w:rPr>
      <w:rFonts w:ascii="Book Antiqua" w:hAnsi="Book Antiqua"/>
      <w:sz w:val="24"/>
      <w:szCs w:val="24"/>
    </w:rPr>
  </w:style>
  <w:style w:type="character" w:customStyle="1" w:styleId="FontStyle43">
    <w:name w:val="Font Style43"/>
    <w:qFormat/>
    <w:rsid w:val="007E66AC"/>
    <w:rPr>
      <w:rFonts w:ascii="Book Antiqua" w:hAnsi="Book Antiqua" w:cs="Book Antiqua"/>
      <w:b/>
      <w:bCs/>
      <w:sz w:val="22"/>
      <w:szCs w:val="22"/>
    </w:rPr>
  </w:style>
  <w:style w:type="paragraph" w:customStyle="1" w:styleId="af6">
    <w:name w:val="_Обычный"/>
    <w:link w:val="af7"/>
    <w:qFormat/>
    <w:rsid w:val="00F26FE4"/>
    <w:pPr>
      <w:spacing w:line="360" w:lineRule="auto"/>
      <w:ind w:firstLine="709"/>
      <w:jc w:val="both"/>
    </w:pPr>
    <w:rPr>
      <w:rFonts w:eastAsia="Calibri"/>
      <w:sz w:val="24"/>
      <w:szCs w:val="24"/>
    </w:rPr>
  </w:style>
  <w:style w:type="character" w:customStyle="1" w:styleId="af7">
    <w:name w:val="_Обычный Знак"/>
    <w:link w:val="af6"/>
    <w:qFormat/>
    <w:rsid w:val="00F26FE4"/>
    <w:rPr>
      <w:rFonts w:eastAsia="Calibri"/>
      <w:sz w:val="24"/>
      <w:szCs w:val="24"/>
    </w:rPr>
  </w:style>
  <w:style w:type="character" w:customStyle="1" w:styleId="fontstyle21">
    <w:name w:val="fontstyle21"/>
    <w:basedOn w:val="a0"/>
    <w:qFormat/>
    <w:rsid w:val="00E0571C"/>
    <w:rPr>
      <w:rFonts w:ascii="SymbolMT" w:hAnsi="SymbolMT" w:hint="default"/>
      <w:b w:val="0"/>
      <w:bCs w:val="0"/>
      <w:i w:val="0"/>
      <w:iCs w:val="0"/>
      <w:color w:val="000000"/>
      <w:sz w:val="24"/>
      <w:szCs w:val="24"/>
    </w:rPr>
  </w:style>
  <w:style w:type="character" w:customStyle="1" w:styleId="af4">
    <w:name w:val="Абзац списка Знак"/>
    <w:aliases w:val="List Paragraph Знак,Булит Знак,Маркер Знак,Bullet Number Знак,Нумерованый список Знак,List Paragraph1 Знак,Bullet List Знак,FooterText Знак,numbered Знак,lp1 Знак,название Знак,Paragraphe de liste1 Знак,Bullet 1 Знак,ПАРАГРАФ Знак"/>
    <w:link w:val="af3"/>
    <w:uiPriority w:val="34"/>
    <w:qFormat/>
    <w:rsid w:val="00FC52BE"/>
  </w:style>
  <w:style w:type="paragraph" w:customStyle="1" w:styleId="Style5">
    <w:name w:val="Style5"/>
    <w:basedOn w:val="a"/>
    <w:qFormat/>
    <w:rsid w:val="005261C8"/>
    <w:pPr>
      <w:widowControl w:val="0"/>
      <w:autoSpaceDE w:val="0"/>
      <w:autoSpaceDN w:val="0"/>
      <w:adjustRightInd w:val="0"/>
      <w:spacing w:line="298" w:lineRule="exact"/>
      <w:ind w:firstLine="710"/>
      <w:jc w:val="both"/>
    </w:pPr>
    <w:rPr>
      <w:rFonts w:ascii="Book Antiqua" w:hAnsi="Book Antiqua"/>
      <w:sz w:val="24"/>
      <w:szCs w:val="24"/>
    </w:rPr>
  </w:style>
  <w:style w:type="character" w:customStyle="1" w:styleId="FontStyle40">
    <w:name w:val="Font Style40"/>
    <w:qFormat/>
    <w:rsid w:val="005261C8"/>
    <w:rPr>
      <w:rFonts w:ascii="Book Antiqua" w:hAnsi="Book Antiqua" w:cs="Book Antiqua"/>
      <w:sz w:val="22"/>
      <w:szCs w:val="22"/>
    </w:rPr>
  </w:style>
  <w:style w:type="paragraph" w:customStyle="1" w:styleId="Style4">
    <w:name w:val="Style4"/>
    <w:basedOn w:val="a"/>
    <w:qFormat/>
    <w:rsid w:val="005261C8"/>
    <w:pPr>
      <w:widowControl w:val="0"/>
      <w:autoSpaceDE w:val="0"/>
      <w:autoSpaceDN w:val="0"/>
      <w:adjustRightInd w:val="0"/>
      <w:spacing w:line="299" w:lineRule="exact"/>
      <w:ind w:hanging="336"/>
      <w:jc w:val="both"/>
    </w:pPr>
    <w:rPr>
      <w:rFonts w:ascii="Book Antiqua" w:hAnsi="Book Antiqua"/>
      <w:sz w:val="24"/>
      <w:szCs w:val="24"/>
    </w:rPr>
  </w:style>
  <w:style w:type="paragraph" w:customStyle="1" w:styleId="Style28">
    <w:name w:val="Style28"/>
    <w:basedOn w:val="a"/>
    <w:qFormat/>
    <w:rsid w:val="005261C8"/>
    <w:pPr>
      <w:widowControl w:val="0"/>
      <w:autoSpaceDE w:val="0"/>
      <w:autoSpaceDN w:val="0"/>
      <w:adjustRightInd w:val="0"/>
      <w:spacing w:line="295" w:lineRule="exact"/>
      <w:ind w:hanging="331"/>
    </w:pPr>
    <w:rPr>
      <w:rFonts w:ascii="Book Antiqua" w:hAnsi="Book Antiqua"/>
      <w:sz w:val="24"/>
      <w:szCs w:val="24"/>
    </w:rPr>
  </w:style>
  <w:style w:type="character" w:customStyle="1" w:styleId="FontStyle47">
    <w:name w:val="Font Style47"/>
    <w:qFormat/>
    <w:rsid w:val="005261C8"/>
    <w:rPr>
      <w:rFonts w:ascii="Candara" w:hAnsi="Candara" w:cs="Candara"/>
      <w:b/>
      <w:bCs/>
      <w:spacing w:val="20"/>
      <w:sz w:val="18"/>
      <w:szCs w:val="18"/>
    </w:rPr>
  </w:style>
  <w:style w:type="paragraph" w:customStyle="1" w:styleId="clstext">
    <w:name w:val="clstext"/>
    <w:basedOn w:val="a"/>
    <w:qFormat/>
    <w:rsid w:val="005261C8"/>
    <w:pPr>
      <w:spacing w:before="45" w:after="45"/>
      <w:ind w:left="45" w:right="45" w:firstLine="225"/>
      <w:jc w:val="both"/>
    </w:pPr>
    <w:rPr>
      <w:rFonts w:ascii="Arial CYR" w:hAnsi="Arial CYR" w:cs="Arial CYR"/>
      <w:color w:val="000000"/>
      <w:sz w:val="18"/>
      <w:szCs w:val="18"/>
    </w:rPr>
  </w:style>
  <w:style w:type="paragraph" w:customStyle="1" w:styleId="ConsPlusTitle">
    <w:name w:val="ConsPlusTitle"/>
    <w:qFormat/>
    <w:rsid w:val="008608C1"/>
    <w:pPr>
      <w:widowControl w:val="0"/>
      <w:autoSpaceDE w:val="0"/>
      <w:autoSpaceDN w:val="0"/>
    </w:pPr>
    <w:rPr>
      <w:rFonts w:ascii="Calibri" w:hAnsi="Calibri" w:cs="Calibri"/>
      <w:b/>
      <w:sz w:val="22"/>
    </w:rPr>
  </w:style>
  <w:style w:type="paragraph" w:styleId="af8">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link w:val="25"/>
    <w:uiPriority w:val="10"/>
    <w:unhideWhenUsed/>
    <w:qFormat/>
    <w:rsid w:val="0082645A"/>
    <w:pPr>
      <w:spacing w:line="360" w:lineRule="auto"/>
      <w:ind w:firstLine="709"/>
      <w:jc w:val="both"/>
    </w:pPr>
    <w:rPr>
      <w:rFonts w:eastAsia="Calibri"/>
      <w:sz w:val="24"/>
      <w:szCs w:val="24"/>
      <w:lang w:eastAsia="en-US"/>
    </w:rPr>
  </w:style>
  <w:style w:type="character" w:customStyle="1" w:styleId="25">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8"/>
    <w:uiPriority w:val="10"/>
    <w:locked/>
    <w:rsid w:val="0082645A"/>
    <w:rPr>
      <w:rFonts w:eastAsia="Calibri"/>
      <w:sz w:val="24"/>
      <w:szCs w:val="24"/>
      <w:lang w:eastAsia="en-US"/>
    </w:rPr>
  </w:style>
  <w:style w:type="paragraph" w:customStyle="1" w:styleId="af9">
    <w:name w:val="_Таблица текст компактный"/>
    <w:basedOn w:val="a"/>
    <w:link w:val="afa"/>
    <w:qFormat/>
    <w:rsid w:val="0082645A"/>
    <w:rPr>
      <w:rFonts w:eastAsia="Calibri"/>
      <w:sz w:val="24"/>
      <w:szCs w:val="24"/>
    </w:rPr>
  </w:style>
  <w:style w:type="character" w:customStyle="1" w:styleId="afa">
    <w:name w:val="_Таблица текст компактный Знак"/>
    <w:link w:val="af9"/>
    <w:qFormat/>
    <w:rsid w:val="0082645A"/>
    <w:rPr>
      <w:rFonts w:eastAsia="Calibri"/>
      <w:sz w:val="24"/>
      <w:szCs w:val="24"/>
    </w:rPr>
  </w:style>
  <w:style w:type="paragraph" w:customStyle="1" w:styleId="Default">
    <w:name w:val="Default"/>
    <w:qFormat/>
    <w:rsid w:val="003D5480"/>
    <w:pPr>
      <w:autoSpaceDE w:val="0"/>
      <w:autoSpaceDN w:val="0"/>
      <w:adjustRightInd w:val="0"/>
    </w:pPr>
    <w:rPr>
      <w:rFonts w:ascii="Raleway" w:eastAsia="Calibri" w:hAnsi="Raleway" w:cs="Raleway"/>
      <w:color w:val="000000"/>
      <w:sz w:val="24"/>
      <w:szCs w:val="24"/>
      <w:lang w:eastAsia="en-US"/>
    </w:rPr>
  </w:style>
  <w:style w:type="table" w:customStyle="1" w:styleId="12">
    <w:name w:val="Сетка таблицы светлая1"/>
    <w:basedOn w:val="a1"/>
    <w:uiPriority w:val="40"/>
    <w:qFormat/>
    <w:rsid w:val="0095446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texttable">
    <w:name w:val="R-text_table"/>
    <w:basedOn w:val="a"/>
    <w:qFormat/>
    <w:rsid w:val="009F62D4"/>
    <w:pPr>
      <w:spacing w:before="40"/>
    </w:pPr>
    <w:rPr>
      <w:rFonts w:ascii="Raleway" w:eastAsiaTheme="minorHAnsi" w:hAnsi="Raleway" w:cstheme="minorBidi"/>
      <w:sz w:val="16"/>
      <w:szCs w:val="22"/>
      <w:lang w:val="en-GB" w:eastAsia="en-US"/>
    </w:rPr>
  </w:style>
  <w:style w:type="paragraph" w:customStyle="1" w:styleId="ConsPlusNonformat">
    <w:name w:val="ConsPlusNonformat"/>
    <w:qFormat/>
    <w:rsid w:val="00DD6026"/>
    <w:pPr>
      <w:widowControl w:val="0"/>
      <w:autoSpaceDE w:val="0"/>
      <w:autoSpaceDN w:val="0"/>
    </w:pPr>
    <w:rPr>
      <w:rFonts w:ascii="Courier New" w:hAnsi="Courier New" w:cs="Courier New"/>
    </w:rPr>
  </w:style>
  <w:style w:type="paragraph" w:customStyle="1" w:styleId="FR4">
    <w:name w:val="FR4"/>
    <w:rsid w:val="001B1941"/>
    <w:pPr>
      <w:snapToGrid w:val="0"/>
      <w:spacing w:before="240"/>
    </w:pPr>
    <w:rPr>
      <w:sz w:val="22"/>
    </w:rPr>
  </w:style>
  <w:style w:type="character" w:customStyle="1" w:styleId="10">
    <w:name w:val="Заголовок 1 Знак"/>
    <w:basedOn w:val="a0"/>
    <w:link w:val="1"/>
    <w:qFormat/>
    <w:rsid w:val="00773CC4"/>
    <w:rPr>
      <w:sz w:val="28"/>
    </w:rPr>
  </w:style>
  <w:style w:type="character" w:customStyle="1" w:styleId="20">
    <w:name w:val="Заголовок 2 Знак"/>
    <w:basedOn w:val="a0"/>
    <w:link w:val="2"/>
    <w:rsid w:val="00773CC4"/>
    <w:rPr>
      <w:b/>
      <w:sz w:val="28"/>
    </w:rPr>
  </w:style>
  <w:style w:type="character" w:customStyle="1" w:styleId="30">
    <w:name w:val="Заголовок 3 Знак"/>
    <w:basedOn w:val="a0"/>
    <w:link w:val="3"/>
    <w:rsid w:val="00773CC4"/>
    <w:rPr>
      <w:color w:val="000000"/>
      <w:sz w:val="28"/>
    </w:rPr>
  </w:style>
  <w:style w:type="character" w:customStyle="1" w:styleId="40">
    <w:name w:val="Заголовок 4 Знак"/>
    <w:basedOn w:val="a0"/>
    <w:link w:val="4"/>
    <w:rsid w:val="00773CC4"/>
    <w:rPr>
      <w:sz w:val="28"/>
    </w:rPr>
  </w:style>
  <w:style w:type="character" w:customStyle="1" w:styleId="50">
    <w:name w:val="Заголовок 5 Знак"/>
    <w:basedOn w:val="a0"/>
    <w:link w:val="5"/>
    <w:rsid w:val="00773CC4"/>
    <w:rPr>
      <w:sz w:val="28"/>
    </w:rPr>
  </w:style>
  <w:style w:type="character" w:customStyle="1" w:styleId="60">
    <w:name w:val="Заголовок 6 Знак"/>
    <w:basedOn w:val="a0"/>
    <w:link w:val="6"/>
    <w:rsid w:val="00773CC4"/>
    <w:rPr>
      <w:sz w:val="28"/>
    </w:rPr>
  </w:style>
  <w:style w:type="character" w:customStyle="1" w:styleId="a4">
    <w:name w:val="Основной текст Знак"/>
    <w:basedOn w:val="a0"/>
    <w:link w:val="a3"/>
    <w:rsid w:val="00773CC4"/>
    <w:rPr>
      <w:sz w:val="28"/>
    </w:rPr>
  </w:style>
  <w:style w:type="character" w:customStyle="1" w:styleId="22">
    <w:name w:val="Основной текст 2 Знак"/>
    <w:basedOn w:val="a0"/>
    <w:link w:val="21"/>
    <w:rsid w:val="00773CC4"/>
    <w:rPr>
      <w:sz w:val="28"/>
    </w:rPr>
  </w:style>
  <w:style w:type="character" w:customStyle="1" w:styleId="32">
    <w:name w:val="Основной текст 3 Знак"/>
    <w:basedOn w:val="a0"/>
    <w:link w:val="31"/>
    <w:rsid w:val="00773CC4"/>
    <w:rPr>
      <w:sz w:val="28"/>
    </w:rPr>
  </w:style>
  <w:style w:type="character" w:customStyle="1" w:styleId="a6">
    <w:name w:val="Основной текст с отступом Знак"/>
    <w:basedOn w:val="a0"/>
    <w:link w:val="a5"/>
    <w:rsid w:val="00773CC4"/>
    <w:rPr>
      <w:sz w:val="28"/>
    </w:rPr>
  </w:style>
  <w:style w:type="character" w:customStyle="1" w:styleId="24">
    <w:name w:val="Основной текст с отступом 2 Знак"/>
    <w:basedOn w:val="a0"/>
    <w:link w:val="23"/>
    <w:rsid w:val="00773CC4"/>
    <w:rPr>
      <w:sz w:val="28"/>
    </w:rPr>
  </w:style>
  <w:style w:type="character" w:customStyle="1" w:styleId="ac">
    <w:name w:val="Текст выноски Знак"/>
    <w:basedOn w:val="a0"/>
    <w:link w:val="ab"/>
    <w:semiHidden/>
    <w:rsid w:val="00773C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qFormat="1"/>
    <w:lsdException w:name="footer" w:uiPriority="99"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semiHidden="0" w:unhideWhenUsed="0" w:qFormat="1"/>
    <w:lsdException w:name="Emphasis" w:semiHidden="0" w:unhideWhenUsed="0" w:qFormat="1"/>
    <w:lsdException w:name="Plain Text" w:qFormat="1"/>
    <w:lsdException w:name="Normal (Web)" w:uiPriority="10"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outlineLvl w:val="0"/>
    </w:pPr>
    <w:rPr>
      <w:sz w:val="28"/>
    </w:rPr>
  </w:style>
  <w:style w:type="paragraph" w:styleId="2">
    <w:name w:val="heading 2"/>
    <w:basedOn w:val="a"/>
    <w:next w:val="a"/>
    <w:link w:val="20"/>
    <w:qFormat/>
    <w:pPr>
      <w:keepNext/>
      <w:jc w:val="center"/>
      <w:outlineLvl w:val="1"/>
    </w:pPr>
    <w:rPr>
      <w:b/>
      <w:sz w:val="28"/>
    </w:rPr>
  </w:style>
  <w:style w:type="paragraph" w:styleId="3">
    <w:name w:val="heading 3"/>
    <w:basedOn w:val="a"/>
    <w:next w:val="a"/>
    <w:link w:val="30"/>
    <w:qFormat/>
    <w:pPr>
      <w:keepNext/>
      <w:jc w:val="both"/>
      <w:outlineLvl w:val="2"/>
    </w:pPr>
    <w:rPr>
      <w:color w:val="000000"/>
      <w:sz w:val="28"/>
    </w:rPr>
  </w:style>
  <w:style w:type="paragraph" w:styleId="4">
    <w:name w:val="heading 4"/>
    <w:basedOn w:val="a"/>
    <w:next w:val="a"/>
    <w:link w:val="40"/>
    <w:qFormat/>
    <w:pPr>
      <w:keepNext/>
      <w:jc w:val="center"/>
      <w:outlineLvl w:val="3"/>
    </w:pPr>
    <w:rPr>
      <w:sz w:val="28"/>
    </w:rPr>
  </w:style>
  <w:style w:type="paragraph" w:styleId="5">
    <w:name w:val="heading 5"/>
    <w:basedOn w:val="a"/>
    <w:next w:val="a"/>
    <w:link w:val="50"/>
    <w:qFormat/>
    <w:pPr>
      <w:keepNext/>
      <w:jc w:val="both"/>
      <w:outlineLvl w:val="4"/>
    </w:pPr>
    <w:rPr>
      <w:sz w:val="28"/>
    </w:rPr>
  </w:style>
  <w:style w:type="paragraph" w:styleId="6">
    <w:name w:val="heading 6"/>
    <w:basedOn w:val="a"/>
    <w:next w:val="a"/>
    <w:link w:val="60"/>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sz w:val="28"/>
    </w:rPr>
  </w:style>
  <w:style w:type="paragraph" w:styleId="21">
    <w:name w:val="Body Text 2"/>
    <w:basedOn w:val="a"/>
    <w:link w:val="22"/>
    <w:qFormat/>
    <w:pPr>
      <w:ind w:right="6236"/>
    </w:pPr>
    <w:rPr>
      <w:sz w:val="28"/>
    </w:rPr>
  </w:style>
  <w:style w:type="paragraph" w:styleId="31">
    <w:name w:val="Body Text 3"/>
    <w:basedOn w:val="a"/>
    <w:link w:val="32"/>
    <w:qFormat/>
    <w:pPr>
      <w:ind w:right="5669"/>
      <w:jc w:val="both"/>
    </w:pPr>
    <w:rPr>
      <w:sz w:val="28"/>
    </w:rPr>
  </w:style>
  <w:style w:type="paragraph" w:styleId="a5">
    <w:name w:val="Body Text Indent"/>
    <w:basedOn w:val="a"/>
    <w:link w:val="a6"/>
    <w:qFormat/>
    <w:pPr>
      <w:ind w:firstLine="709"/>
      <w:jc w:val="both"/>
    </w:pPr>
    <w:rPr>
      <w:sz w:val="28"/>
    </w:rPr>
  </w:style>
  <w:style w:type="paragraph" w:styleId="a7">
    <w:name w:val="header"/>
    <w:basedOn w:val="a"/>
    <w:link w:val="a8"/>
    <w:uiPriority w:val="99"/>
    <w:qFormat/>
    <w:pPr>
      <w:tabs>
        <w:tab w:val="center" w:pos="4153"/>
        <w:tab w:val="right" w:pos="8306"/>
      </w:tabs>
    </w:pPr>
  </w:style>
  <w:style w:type="character" w:styleId="a9">
    <w:name w:val="page number"/>
    <w:basedOn w:val="a0"/>
    <w:qFormat/>
  </w:style>
  <w:style w:type="paragraph" w:styleId="23">
    <w:name w:val="Body Text Indent 2"/>
    <w:basedOn w:val="a"/>
    <w:link w:val="24"/>
    <w:qFormat/>
    <w:pPr>
      <w:ind w:firstLine="567"/>
      <w:jc w:val="both"/>
    </w:pPr>
    <w:rPr>
      <w:sz w:val="28"/>
    </w:rPr>
  </w:style>
  <w:style w:type="paragraph" w:styleId="33">
    <w:name w:val="Body Text Indent 3"/>
    <w:basedOn w:val="a"/>
    <w:link w:val="34"/>
    <w:qFormat/>
    <w:pPr>
      <w:ind w:left="1418" w:hanging="1418"/>
      <w:jc w:val="both"/>
    </w:pPr>
    <w:rPr>
      <w:sz w:val="28"/>
    </w:rPr>
  </w:style>
  <w:style w:type="paragraph" w:styleId="aa">
    <w:name w:val="Block Text"/>
    <w:basedOn w:val="a"/>
    <w:qFormat/>
    <w:pPr>
      <w:ind w:left="567" w:right="5811"/>
      <w:jc w:val="both"/>
    </w:pPr>
    <w:rPr>
      <w:sz w:val="28"/>
    </w:rPr>
  </w:style>
  <w:style w:type="paragraph" w:styleId="ab">
    <w:name w:val="Balloon Text"/>
    <w:basedOn w:val="a"/>
    <w:link w:val="ac"/>
    <w:semiHidden/>
    <w:qFormat/>
    <w:rsid w:val="008D361B"/>
    <w:rPr>
      <w:rFonts w:ascii="Tahoma" w:hAnsi="Tahoma" w:cs="Tahoma"/>
      <w:sz w:val="16"/>
      <w:szCs w:val="16"/>
    </w:rPr>
  </w:style>
  <w:style w:type="paragraph" w:styleId="ad">
    <w:name w:val="Plain Text"/>
    <w:basedOn w:val="a"/>
    <w:link w:val="ae"/>
    <w:qFormat/>
    <w:rsid w:val="006E2AC3"/>
    <w:pPr>
      <w:jc w:val="right"/>
    </w:pPr>
    <w:rPr>
      <w:sz w:val="24"/>
    </w:rPr>
  </w:style>
  <w:style w:type="character" w:customStyle="1" w:styleId="ae">
    <w:name w:val="Текст Знак"/>
    <w:basedOn w:val="a0"/>
    <w:link w:val="ad"/>
    <w:qFormat/>
    <w:rsid w:val="006E2AC3"/>
    <w:rPr>
      <w:sz w:val="24"/>
    </w:rPr>
  </w:style>
  <w:style w:type="paragraph" w:styleId="af">
    <w:name w:val="footer"/>
    <w:basedOn w:val="a"/>
    <w:link w:val="af0"/>
    <w:uiPriority w:val="99"/>
    <w:qFormat/>
    <w:rsid w:val="006E2AC3"/>
    <w:pPr>
      <w:tabs>
        <w:tab w:val="center" w:pos="4677"/>
        <w:tab w:val="right" w:pos="9355"/>
      </w:tabs>
    </w:pPr>
  </w:style>
  <w:style w:type="character" w:customStyle="1" w:styleId="af0">
    <w:name w:val="Нижний колонтитул Знак"/>
    <w:basedOn w:val="a0"/>
    <w:link w:val="af"/>
    <w:uiPriority w:val="99"/>
    <w:qFormat/>
    <w:rsid w:val="006E2AC3"/>
  </w:style>
  <w:style w:type="character" w:customStyle="1" w:styleId="34">
    <w:name w:val="Основной текст с отступом 3 Знак"/>
    <w:basedOn w:val="a0"/>
    <w:link w:val="33"/>
    <w:qFormat/>
    <w:rsid w:val="004D75D6"/>
    <w:rPr>
      <w:sz w:val="28"/>
    </w:rPr>
  </w:style>
  <w:style w:type="paragraph" w:styleId="af1">
    <w:name w:val="No Spacing"/>
    <w:uiPriority w:val="1"/>
    <w:qFormat/>
    <w:rsid w:val="008354CB"/>
    <w:rPr>
      <w:rFonts w:asciiTheme="minorHAnsi" w:eastAsiaTheme="minorHAnsi" w:hAnsiTheme="minorHAnsi" w:cstheme="minorBidi"/>
      <w:sz w:val="22"/>
      <w:szCs w:val="22"/>
      <w:lang w:eastAsia="en-US"/>
    </w:rPr>
  </w:style>
  <w:style w:type="character" w:styleId="af2">
    <w:name w:val="Hyperlink"/>
    <w:basedOn w:val="a0"/>
    <w:uiPriority w:val="99"/>
    <w:unhideWhenUsed/>
    <w:qFormat/>
    <w:rsid w:val="008354CB"/>
    <w:rPr>
      <w:color w:val="0000FF"/>
      <w:u w:val="single"/>
    </w:rPr>
  </w:style>
  <w:style w:type="paragraph" w:styleId="af3">
    <w:name w:val="List Paragraph"/>
    <w:aliases w:val="List Paragraph,Булит,Маркер,Bullet Number,Нумерованый список,List Paragraph1,Bullet List,FooterText,numbered,lp1,название,Paragraphe de liste1,Bullet 1,Use Case List Paragraph,Абзац списка 2,ПАРАГРАФ,список 1,ТЗ список,Абзац списка основной"/>
    <w:basedOn w:val="a"/>
    <w:link w:val="af4"/>
    <w:uiPriority w:val="34"/>
    <w:qFormat/>
    <w:rsid w:val="00EA3B32"/>
    <w:pPr>
      <w:ind w:left="720"/>
      <w:contextualSpacing/>
    </w:pPr>
  </w:style>
  <w:style w:type="paragraph" w:customStyle="1" w:styleId="ConsPlusNormal">
    <w:name w:val="ConsPlusNormal"/>
    <w:link w:val="ConsPlusNormal0"/>
    <w:qFormat/>
    <w:rsid w:val="00B07EF4"/>
    <w:pPr>
      <w:widowControl w:val="0"/>
      <w:autoSpaceDE w:val="0"/>
      <w:autoSpaceDN w:val="0"/>
    </w:pPr>
    <w:rPr>
      <w:rFonts w:ascii="Calibri" w:hAnsi="Calibri" w:cs="Calibri"/>
      <w:sz w:val="22"/>
    </w:rPr>
  </w:style>
  <w:style w:type="character" w:customStyle="1" w:styleId="a8">
    <w:name w:val="Верхний колонтитул Знак"/>
    <w:basedOn w:val="a0"/>
    <w:link w:val="a7"/>
    <w:uiPriority w:val="99"/>
    <w:qFormat/>
    <w:rsid w:val="00C4461B"/>
  </w:style>
  <w:style w:type="paragraph" w:customStyle="1" w:styleId="ConsNormal">
    <w:name w:val="ConsNormal"/>
    <w:qFormat/>
    <w:rsid w:val="009209D9"/>
    <w:pPr>
      <w:widowControl w:val="0"/>
      <w:ind w:firstLine="720"/>
    </w:pPr>
    <w:rPr>
      <w:rFonts w:ascii="Arial" w:hAnsi="Arial"/>
    </w:rPr>
  </w:style>
  <w:style w:type="table" w:styleId="af5">
    <w:name w:val="Table Grid"/>
    <w:basedOn w:val="a1"/>
    <w:uiPriority w:val="39"/>
    <w:qFormat/>
    <w:rsid w:val="00920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5"/>
    <w:uiPriority w:val="59"/>
    <w:qFormat/>
    <w:rsid w:val="009209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433693"/>
    <w:rPr>
      <w:rFonts w:ascii="Calibri" w:hAnsi="Calibri" w:cs="Calibri"/>
      <w:sz w:val="22"/>
    </w:rPr>
  </w:style>
  <w:style w:type="character" w:customStyle="1" w:styleId="fontstyle01">
    <w:name w:val="fontstyle01"/>
    <w:basedOn w:val="a0"/>
    <w:qFormat/>
    <w:rsid w:val="00433693"/>
    <w:rPr>
      <w:rFonts w:ascii="TimesNewRomanPSMT" w:hAnsi="TimesNewRomanPSMT" w:hint="default"/>
      <w:b w:val="0"/>
      <w:bCs w:val="0"/>
      <w:i w:val="0"/>
      <w:iCs w:val="0"/>
      <w:color w:val="000000"/>
      <w:sz w:val="24"/>
      <w:szCs w:val="24"/>
    </w:rPr>
  </w:style>
  <w:style w:type="paragraph" w:customStyle="1" w:styleId="Style22">
    <w:name w:val="Style22"/>
    <w:basedOn w:val="a"/>
    <w:qFormat/>
    <w:rsid w:val="00433693"/>
    <w:pPr>
      <w:widowControl w:val="0"/>
      <w:autoSpaceDE w:val="0"/>
      <w:autoSpaceDN w:val="0"/>
      <w:adjustRightInd w:val="0"/>
      <w:spacing w:line="341" w:lineRule="exact"/>
      <w:ind w:hanging="322"/>
    </w:pPr>
    <w:rPr>
      <w:rFonts w:ascii="Book Antiqua" w:hAnsi="Book Antiqua"/>
      <w:sz w:val="24"/>
      <w:szCs w:val="24"/>
    </w:rPr>
  </w:style>
  <w:style w:type="character" w:customStyle="1" w:styleId="FontStyle43">
    <w:name w:val="Font Style43"/>
    <w:qFormat/>
    <w:rsid w:val="007E66AC"/>
    <w:rPr>
      <w:rFonts w:ascii="Book Antiqua" w:hAnsi="Book Antiqua" w:cs="Book Antiqua"/>
      <w:b/>
      <w:bCs/>
      <w:sz w:val="22"/>
      <w:szCs w:val="22"/>
    </w:rPr>
  </w:style>
  <w:style w:type="paragraph" w:customStyle="1" w:styleId="af6">
    <w:name w:val="_Обычный"/>
    <w:link w:val="af7"/>
    <w:qFormat/>
    <w:rsid w:val="00F26FE4"/>
    <w:pPr>
      <w:spacing w:line="360" w:lineRule="auto"/>
      <w:ind w:firstLine="709"/>
      <w:jc w:val="both"/>
    </w:pPr>
    <w:rPr>
      <w:rFonts w:eastAsia="Calibri"/>
      <w:sz w:val="24"/>
      <w:szCs w:val="24"/>
    </w:rPr>
  </w:style>
  <w:style w:type="character" w:customStyle="1" w:styleId="af7">
    <w:name w:val="_Обычный Знак"/>
    <w:link w:val="af6"/>
    <w:qFormat/>
    <w:rsid w:val="00F26FE4"/>
    <w:rPr>
      <w:rFonts w:eastAsia="Calibri"/>
      <w:sz w:val="24"/>
      <w:szCs w:val="24"/>
    </w:rPr>
  </w:style>
  <w:style w:type="character" w:customStyle="1" w:styleId="fontstyle21">
    <w:name w:val="fontstyle21"/>
    <w:basedOn w:val="a0"/>
    <w:qFormat/>
    <w:rsid w:val="00E0571C"/>
    <w:rPr>
      <w:rFonts w:ascii="SymbolMT" w:hAnsi="SymbolMT" w:hint="default"/>
      <w:b w:val="0"/>
      <w:bCs w:val="0"/>
      <w:i w:val="0"/>
      <w:iCs w:val="0"/>
      <w:color w:val="000000"/>
      <w:sz w:val="24"/>
      <w:szCs w:val="24"/>
    </w:rPr>
  </w:style>
  <w:style w:type="character" w:customStyle="1" w:styleId="af4">
    <w:name w:val="Абзац списка Знак"/>
    <w:aliases w:val="List Paragraph Знак,Булит Знак,Маркер Знак,Bullet Number Знак,Нумерованый список Знак,List Paragraph1 Знак,Bullet List Знак,FooterText Знак,numbered Знак,lp1 Знак,название Знак,Paragraphe de liste1 Знак,Bullet 1 Знак,ПАРАГРАФ Знак"/>
    <w:link w:val="af3"/>
    <w:uiPriority w:val="34"/>
    <w:qFormat/>
    <w:rsid w:val="00FC52BE"/>
  </w:style>
  <w:style w:type="paragraph" w:customStyle="1" w:styleId="Style5">
    <w:name w:val="Style5"/>
    <w:basedOn w:val="a"/>
    <w:qFormat/>
    <w:rsid w:val="005261C8"/>
    <w:pPr>
      <w:widowControl w:val="0"/>
      <w:autoSpaceDE w:val="0"/>
      <w:autoSpaceDN w:val="0"/>
      <w:adjustRightInd w:val="0"/>
      <w:spacing w:line="298" w:lineRule="exact"/>
      <w:ind w:firstLine="710"/>
      <w:jc w:val="both"/>
    </w:pPr>
    <w:rPr>
      <w:rFonts w:ascii="Book Antiqua" w:hAnsi="Book Antiqua"/>
      <w:sz w:val="24"/>
      <w:szCs w:val="24"/>
    </w:rPr>
  </w:style>
  <w:style w:type="character" w:customStyle="1" w:styleId="FontStyle40">
    <w:name w:val="Font Style40"/>
    <w:qFormat/>
    <w:rsid w:val="005261C8"/>
    <w:rPr>
      <w:rFonts w:ascii="Book Antiqua" w:hAnsi="Book Antiqua" w:cs="Book Antiqua"/>
      <w:sz w:val="22"/>
      <w:szCs w:val="22"/>
    </w:rPr>
  </w:style>
  <w:style w:type="paragraph" w:customStyle="1" w:styleId="Style4">
    <w:name w:val="Style4"/>
    <w:basedOn w:val="a"/>
    <w:qFormat/>
    <w:rsid w:val="005261C8"/>
    <w:pPr>
      <w:widowControl w:val="0"/>
      <w:autoSpaceDE w:val="0"/>
      <w:autoSpaceDN w:val="0"/>
      <w:adjustRightInd w:val="0"/>
      <w:spacing w:line="299" w:lineRule="exact"/>
      <w:ind w:hanging="336"/>
      <w:jc w:val="both"/>
    </w:pPr>
    <w:rPr>
      <w:rFonts w:ascii="Book Antiqua" w:hAnsi="Book Antiqua"/>
      <w:sz w:val="24"/>
      <w:szCs w:val="24"/>
    </w:rPr>
  </w:style>
  <w:style w:type="paragraph" w:customStyle="1" w:styleId="Style28">
    <w:name w:val="Style28"/>
    <w:basedOn w:val="a"/>
    <w:qFormat/>
    <w:rsid w:val="005261C8"/>
    <w:pPr>
      <w:widowControl w:val="0"/>
      <w:autoSpaceDE w:val="0"/>
      <w:autoSpaceDN w:val="0"/>
      <w:adjustRightInd w:val="0"/>
      <w:spacing w:line="295" w:lineRule="exact"/>
      <w:ind w:hanging="331"/>
    </w:pPr>
    <w:rPr>
      <w:rFonts w:ascii="Book Antiqua" w:hAnsi="Book Antiqua"/>
      <w:sz w:val="24"/>
      <w:szCs w:val="24"/>
    </w:rPr>
  </w:style>
  <w:style w:type="character" w:customStyle="1" w:styleId="FontStyle47">
    <w:name w:val="Font Style47"/>
    <w:qFormat/>
    <w:rsid w:val="005261C8"/>
    <w:rPr>
      <w:rFonts w:ascii="Candara" w:hAnsi="Candara" w:cs="Candara"/>
      <w:b/>
      <w:bCs/>
      <w:spacing w:val="20"/>
      <w:sz w:val="18"/>
      <w:szCs w:val="18"/>
    </w:rPr>
  </w:style>
  <w:style w:type="paragraph" w:customStyle="1" w:styleId="clstext">
    <w:name w:val="clstext"/>
    <w:basedOn w:val="a"/>
    <w:qFormat/>
    <w:rsid w:val="005261C8"/>
    <w:pPr>
      <w:spacing w:before="45" w:after="45"/>
      <w:ind w:left="45" w:right="45" w:firstLine="225"/>
      <w:jc w:val="both"/>
    </w:pPr>
    <w:rPr>
      <w:rFonts w:ascii="Arial CYR" w:hAnsi="Arial CYR" w:cs="Arial CYR"/>
      <w:color w:val="000000"/>
      <w:sz w:val="18"/>
      <w:szCs w:val="18"/>
    </w:rPr>
  </w:style>
  <w:style w:type="paragraph" w:customStyle="1" w:styleId="ConsPlusTitle">
    <w:name w:val="ConsPlusTitle"/>
    <w:qFormat/>
    <w:rsid w:val="008608C1"/>
    <w:pPr>
      <w:widowControl w:val="0"/>
      <w:autoSpaceDE w:val="0"/>
      <w:autoSpaceDN w:val="0"/>
    </w:pPr>
    <w:rPr>
      <w:rFonts w:ascii="Calibri" w:hAnsi="Calibri" w:cs="Calibri"/>
      <w:b/>
      <w:sz w:val="22"/>
    </w:rPr>
  </w:style>
  <w:style w:type="paragraph" w:styleId="af8">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1"/>
    <w:basedOn w:val="a"/>
    <w:link w:val="25"/>
    <w:uiPriority w:val="10"/>
    <w:unhideWhenUsed/>
    <w:qFormat/>
    <w:rsid w:val="0082645A"/>
    <w:pPr>
      <w:spacing w:line="360" w:lineRule="auto"/>
      <w:ind w:firstLine="709"/>
      <w:jc w:val="both"/>
    </w:pPr>
    <w:rPr>
      <w:rFonts w:eastAsia="Calibri"/>
      <w:sz w:val="24"/>
      <w:szCs w:val="24"/>
      <w:lang w:eastAsia="en-US"/>
    </w:rPr>
  </w:style>
  <w:style w:type="character" w:customStyle="1" w:styleId="25">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8"/>
    <w:uiPriority w:val="10"/>
    <w:locked/>
    <w:rsid w:val="0082645A"/>
    <w:rPr>
      <w:rFonts w:eastAsia="Calibri"/>
      <w:sz w:val="24"/>
      <w:szCs w:val="24"/>
      <w:lang w:eastAsia="en-US"/>
    </w:rPr>
  </w:style>
  <w:style w:type="paragraph" w:customStyle="1" w:styleId="af9">
    <w:name w:val="_Таблица текст компактный"/>
    <w:basedOn w:val="a"/>
    <w:link w:val="afa"/>
    <w:qFormat/>
    <w:rsid w:val="0082645A"/>
    <w:rPr>
      <w:rFonts w:eastAsia="Calibri"/>
      <w:sz w:val="24"/>
      <w:szCs w:val="24"/>
    </w:rPr>
  </w:style>
  <w:style w:type="character" w:customStyle="1" w:styleId="afa">
    <w:name w:val="_Таблица текст компактный Знак"/>
    <w:link w:val="af9"/>
    <w:qFormat/>
    <w:rsid w:val="0082645A"/>
    <w:rPr>
      <w:rFonts w:eastAsia="Calibri"/>
      <w:sz w:val="24"/>
      <w:szCs w:val="24"/>
    </w:rPr>
  </w:style>
  <w:style w:type="paragraph" w:customStyle="1" w:styleId="Default">
    <w:name w:val="Default"/>
    <w:qFormat/>
    <w:rsid w:val="003D5480"/>
    <w:pPr>
      <w:autoSpaceDE w:val="0"/>
      <w:autoSpaceDN w:val="0"/>
      <w:adjustRightInd w:val="0"/>
    </w:pPr>
    <w:rPr>
      <w:rFonts w:ascii="Raleway" w:eastAsia="Calibri" w:hAnsi="Raleway" w:cs="Raleway"/>
      <w:color w:val="000000"/>
      <w:sz w:val="24"/>
      <w:szCs w:val="24"/>
      <w:lang w:eastAsia="en-US"/>
    </w:rPr>
  </w:style>
  <w:style w:type="table" w:customStyle="1" w:styleId="12">
    <w:name w:val="Сетка таблицы светлая1"/>
    <w:basedOn w:val="a1"/>
    <w:uiPriority w:val="40"/>
    <w:qFormat/>
    <w:rsid w:val="0095446D"/>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texttable">
    <w:name w:val="R-text_table"/>
    <w:basedOn w:val="a"/>
    <w:qFormat/>
    <w:rsid w:val="009F62D4"/>
    <w:pPr>
      <w:spacing w:before="40"/>
    </w:pPr>
    <w:rPr>
      <w:rFonts w:ascii="Raleway" w:eastAsiaTheme="minorHAnsi" w:hAnsi="Raleway" w:cstheme="minorBidi"/>
      <w:sz w:val="16"/>
      <w:szCs w:val="22"/>
      <w:lang w:val="en-GB" w:eastAsia="en-US"/>
    </w:rPr>
  </w:style>
  <w:style w:type="paragraph" w:customStyle="1" w:styleId="ConsPlusNonformat">
    <w:name w:val="ConsPlusNonformat"/>
    <w:qFormat/>
    <w:rsid w:val="00DD6026"/>
    <w:pPr>
      <w:widowControl w:val="0"/>
      <w:autoSpaceDE w:val="0"/>
      <w:autoSpaceDN w:val="0"/>
    </w:pPr>
    <w:rPr>
      <w:rFonts w:ascii="Courier New" w:hAnsi="Courier New" w:cs="Courier New"/>
    </w:rPr>
  </w:style>
  <w:style w:type="paragraph" w:customStyle="1" w:styleId="FR4">
    <w:name w:val="FR4"/>
    <w:rsid w:val="001B1941"/>
    <w:pPr>
      <w:snapToGrid w:val="0"/>
      <w:spacing w:before="240"/>
    </w:pPr>
    <w:rPr>
      <w:sz w:val="22"/>
    </w:rPr>
  </w:style>
  <w:style w:type="character" w:customStyle="1" w:styleId="10">
    <w:name w:val="Заголовок 1 Знак"/>
    <w:basedOn w:val="a0"/>
    <w:link w:val="1"/>
    <w:qFormat/>
    <w:rsid w:val="00773CC4"/>
    <w:rPr>
      <w:sz w:val="28"/>
    </w:rPr>
  </w:style>
  <w:style w:type="character" w:customStyle="1" w:styleId="20">
    <w:name w:val="Заголовок 2 Знак"/>
    <w:basedOn w:val="a0"/>
    <w:link w:val="2"/>
    <w:rsid w:val="00773CC4"/>
    <w:rPr>
      <w:b/>
      <w:sz w:val="28"/>
    </w:rPr>
  </w:style>
  <w:style w:type="character" w:customStyle="1" w:styleId="30">
    <w:name w:val="Заголовок 3 Знак"/>
    <w:basedOn w:val="a0"/>
    <w:link w:val="3"/>
    <w:rsid w:val="00773CC4"/>
    <w:rPr>
      <w:color w:val="000000"/>
      <w:sz w:val="28"/>
    </w:rPr>
  </w:style>
  <w:style w:type="character" w:customStyle="1" w:styleId="40">
    <w:name w:val="Заголовок 4 Знак"/>
    <w:basedOn w:val="a0"/>
    <w:link w:val="4"/>
    <w:rsid w:val="00773CC4"/>
    <w:rPr>
      <w:sz w:val="28"/>
    </w:rPr>
  </w:style>
  <w:style w:type="character" w:customStyle="1" w:styleId="50">
    <w:name w:val="Заголовок 5 Знак"/>
    <w:basedOn w:val="a0"/>
    <w:link w:val="5"/>
    <w:rsid w:val="00773CC4"/>
    <w:rPr>
      <w:sz w:val="28"/>
    </w:rPr>
  </w:style>
  <w:style w:type="character" w:customStyle="1" w:styleId="60">
    <w:name w:val="Заголовок 6 Знак"/>
    <w:basedOn w:val="a0"/>
    <w:link w:val="6"/>
    <w:rsid w:val="00773CC4"/>
    <w:rPr>
      <w:sz w:val="28"/>
    </w:rPr>
  </w:style>
  <w:style w:type="character" w:customStyle="1" w:styleId="a4">
    <w:name w:val="Основной текст Знак"/>
    <w:basedOn w:val="a0"/>
    <w:link w:val="a3"/>
    <w:rsid w:val="00773CC4"/>
    <w:rPr>
      <w:sz w:val="28"/>
    </w:rPr>
  </w:style>
  <w:style w:type="character" w:customStyle="1" w:styleId="22">
    <w:name w:val="Основной текст 2 Знак"/>
    <w:basedOn w:val="a0"/>
    <w:link w:val="21"/>
    <w:rsid w:val="00773CC4"/>
    <w:rPr>
      <w:sz w:val="28"/>
    </w:rPr>
  </w:style>
  <w:style w:type="character" w:customStyle="1" w:styleId="32">
    <w:name w:val="Основной текст 3 Знак"/>
    <w:basedOn w:val="a0"/>
    <w:link w:val="31"/>
    <w:rsid w:val="00773CC4"/>
    <w:rPr>
      <w:sz w:val="28"/>
    </w:rPr>
  </w:style>
  <w:style w:type="character" w:customStyle="1" w:styleId="a6">
    <w:name w:val="Основной текст с отступом Знак"/>
    <w:basedOn w:val="a0"/>
    <w:link w:val="a5"/>
    <w:rsid w:val="00773CC4"/>
    <w:rPr>
      <w:sz w:val="28"/>
    </w:rPr>
  </w:style>
  <w:style w:type="character" w:customStyle="1" w:styleId="24">
    <w:name w:val="Основной текст с отступом 2 Знак"/>
    <w:basedOn w:val="a0"/>
    <w:link w:val="23"/>
    <w:rsid w:val="00773CC4"/>
    <w:rPr>
      <w:sz w:val="28"/>
    </w:rPr>
  </w:style>
  <w:style w:type="character" w:customStyle="1" w:styleId="ac">
    <w:name w:val="Текст выноски Знак"/>
    <w:basedOn w:val="a0"/>
    <w:link w:val="ab"/>
    <w:semiHidden/>
    <w:rsid w:val="00773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395">
      <w:bodyDiv w:val="1"/>
      <w:marLeft w:val="0"/>
      <w:marRight w:val="0"/>
      <w:marTop w:val="0"/>
      <w:marBottom w:val="0"/>
      <w:divBdr>
        <w:top w:val="none" w:sz="0" w:space="0" w:color="auto"/>
        <w:left w:val="none" w:sz="0" w:space="0" w:color="auto"/>
        <w:bottom w:val="none" w:sz="0" w:space="0" w:color="auto"/>
        <w:right w:val="none" w:sz="0" w:space="0" w:color="auto"/>
      </w:divBdr>
    </w:div>
    <w:div w:id="156263343">
      <w:bodyDiv w:val="1"/>
      <w:marLeft w:val="0"/>
      <w:marRight w:val="0"/>
      <w:marTop w:val="0"/>
      <w:marBottom w:val="0"/>
      <w:divBdr>
        <w:top w:val="none" w:sz="0" w:space="0" w:color="auto"/>
        <w:left w:val="none" w:sz="0" w:space="0" w:color="auto"/>
        <w:bottom w:val="none" w:sz="0" w:space="0" w:color="auto"/>
        <w:right w:val="none" w:sz="0" w:space="0" w:color="auto"/>
      </w:divBdr>
    </w:div>
    <w:div w:id="477037137">
      <w:bodyDiv w:val="1"/>
      <w:marLeft w:val="0"/>
      <w:marRight w:val="0"/>
      <w:marTop w:val="0"/>
      <w:marBottom w:val="0"/>
      <w:divBdr>
        <w:top w:val="none" w:sz="0" w:space="0" w:color="auto"/>
        <w:left w:val="none" w:sz="0" w:space="0" w:color="auto"/>
        <w:bottom w:val="none" w:sz="0" w:space="0" w:color="auto"/>
        <w:right w:val="none" w:sz="0" w:space="0" w:color="auto"/>
      </w:divBdr>
    </w:div>
    <w:div w:id="1011031058">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045447911">
      <w:bodyDiv w:val="1"/>
      <w:marLeft w:val="0"/>
      <w:marRight w:val="0"/>
      <w:marTop w:val="0"/>
      <w:marBottom w:val="0"/>
      <w:divBdr>
        <w:top w:val="none" w:sz="0" w:space="0" w:color="auto"/>
        <w:left w:val="none" w:sz="0" w:space="0" w:color="auto"/>
        <w:bottom w:val="none" w:sz="0" w:space="0" w:color="auto"/>
        <w:right w:val="none" w:sz="0" w:space="0" w:color="auto"/>
      </w:divBdr>
    </w:div>
    <w:div w:id="1100443055">
      <w:bodyDiv w:val="1"/>
      <w:marLeft w:val="0"/>
      <w:marRight w:val="0"/>
      <w:marTop w:val="0"/>
      <w:marBottom w:val="0"/>
      <w:divBdr>
        <w:top w:val="none" w:sz="0" w:space="0" w:color="auto"/>
        <w:left w:val="none" w:sz="0" w:space="0" w:color="auto"/>
        <w:bottom w:val="none" w:sz="0" w:space="0" w:color="auto"/>
        <w:right w:val="none" w:sz="0" w:space="0" w:color="auto"/>
      </w:divBdr>
    </w:div>
    <w:div w:id="1112480956">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568342561">
      <w:bodyDiv w:val="1"/>
      <w:marLeft w:val="0"/>
      <w:marRight w:val="0"/>
      <w:marTop w:val="0"/>
      <w:marBottom w:val="0"/>
      <w:divBdr>
        <w:top w:val="none" w:sz="0" w:space="0" w:color="auto"/>
        <w:left w:val="none" w:sz="0" w:space="0" w:color="auto"/>
        <w:bottom w:val="none" w:sz="0" w:space="0" w:color="auto"/>
        <w:right w:val="none" w:sz="0" w:space="0" w:color="auto"/>
      </w:divBdr>
    </w:div>
    <w:div w:id="1751586709">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93346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0&amp;n=147284&amp;dst=100576" TargetMode="External"/><Relationship Id="rId21" Type="http://schemas.openxmlformats.org/officeDocument/2006/relationships/header" Target="header2.xml"/><Relationship Id="rId42" Type="http://schemas.openxmlformats.org/officeDocument/2006/relationships/hyperlink" Target="https://login.consultant.ru/link/?req=doc&amp;base=RLAW180&amp;n=147284&amp;dst=100575" TargetMode="External"/><Relationship Id="rId47" Type="http://schemas.openxmlformats.org/officeDocument/2006/relationships/hyperlink" Target="https://login.consultant.ru/link/?req=doc&amp;base=RLAW180&amp;n=147284&amp;dst=100575" TargetMode="External"/><Relationship Id="rId63" Type="http://schemas.openxmlformats.org/officeDocument/2006/relationships/hyperlink" Target="https://login.consultant.ru/link/?req=doc&amp;base=RLAW180&amp;n=147284&amp;dst=100576" TargetMode="External"/><Relationship Id="rId68" Type="http://schemas.openxmlformats.org/officeDocument/2006/relationships/hyperlink" Target="https://login.consultant.ru/link/?req=doc&amp;base=RLAW180&amp;n=147284&amp;dst=100576" TargetMode="External"/><Relationship Id="rId84" Type="http://schemas.openxmlformats.org/officeDocument/2006/relationships/hyperlink" Target="https://login.consultant.ru/link/?req=doc&amp;base=RLAW180&amp;n=261921&amp;dst=100015" TargetMode="External"/><Relationship Id="rId89" Type="http://schemas.openxmlformats.org/officeDocument/2006/relationships/hyperlink" Target="https://login.consultant.ru/link/?req=doc&amp;base=RLAW180&amp;n=270497&amp;dst=100012" TargetMode="External"/><Relationship Id="rId16" Type="http://schemas.openxmlformats.org/officeDocument/2006/relationships/hyperlink" Target="https://login.consultant.ru/link/?req=doc&amp;base=RLAW180&amp;n=270892&amp;dst=100025" TargetMode="External"/><Relationship Id="rId11" Type="http://schemas.openxmlformats.org/officeDocument/2006/relationships/hyperlink" Target="consultantplus://offline/ref=FD9012DD42EAD9ED9F909C1AACEEA47DDCD873C3CE92E29A109CE48BD12AF9025FA6BB8AD51FC2C93C47312Bm6G6G" TargetMode="External"/><Relationship Id="rId32" Type="http://schemas.openxmlformats.org/officeDocument/2006/relationships/hyperlink" Target="https://login.consultant.ru/link/?req=doc&amp;base=RLAW180&amp;n=147284&amp;dst=100576" TargetMode="External"/><Relationship Id="rId37" Type="http://schemas.openxmlformats.org/officeDocument/2006/relationships/hyperlink" Target="https://login.consultant.ru/link/?req=doc&amp;base=RLAW180&amp;n=147284&amp;dst=100575" TargetMode="External"/><Relationship Id="rId53" Type="http://schemas.openxmlformats.org/officeDocument/2006/relationships/hyperlink" Target="https://login.consultant.ru/link/?req=doc&amp;base=RLAW180&amp;n=147284&amp;dst=100576" TargetMode="External"/><Relationship Id="rId58" Type="http://schemas.openxmlformats.org/officeDocument/2006/relationships/hyperlink" Target="https://login.consultant.ru/link/?req=doc&amp;base=RLAW180&amp;n=147284&amp;dst=100576" TargetMode="External"/><Relationship Id="rId74" Type="http://schemas.openxmlformats.org/officeDocument/2006/relationships/header" Target="header5.xml"/><Relationship Id="rId79" Type="http://schemas.openxmlformats.org/officeDocument/2006/relationships/hyperlink" Target="https://login.consultant.ru/link/?req=doc&amp;base=RLAW180&amp;n=264091&amp;dst=100014" TargetMode="External"/><Relationship Id="rId5" Type="http://schemas.openxmlformats.org/officeDocument/2006/relationships/settings" Target="settings.xml"/><Relationship Id="rId90" Type="http://schemas.openxmlformats.org/officeDocument/2006/relationships/hyperlink" Target="https://login.consultant.ru/link/?req=doc&amp;base=RLAW180&amp;n=259341&amp;dst=101146" TargetMode="External"/><Relationship Id="rId95" Type="http://schemas.openxmlformats.org/officeDocument/2006/relationships/customXml" Target="../customXml/item4.xml"/><Relationship Id="rId22" Type="http://schemas.openxmlformats.org/officeDocument/2006/relationships/footer" Target="footer1.xml"/><Relationship Id="rId27" Type="http://schemas.openxmlformats.org/officeDocument/2006/relationships/hyperlink" Target="https://login.consultant.ru/link/?req=doc&amp;base=RLAW180&amp;n=147284&amp;dst=100576" TargetMode="External"/><Relationship Id="rId43" Type="http://schemas.openxmlformats.org/officeDocument/2006/relationships/hyperlink" Target="https://login.consultant.ru/link/?req=doc&amp;base=RLAW180&amp;n=147284&amp;dst=100576" TargetMode="External"/><Relationship Id="rId48" Type="http://schemas.openxmlformats.org/officeDocument/2006/relationships/hyperlink" Target="https://login.consultant.ru/link/?req=doc&amp;base=RLAW180&amp;n=147284&amp;dst=100576" TargetMode="External"/><Relationship Id="rId64" Type="http://schemas.openxmlformats.org/officeDocument/2006/relationships/hyperlink" Target="https://login.consultant.ru/link/?req=doc&amp;base=RLAW180&amp;n=147284&amp;dst=100575" TargetMode="External"/><Relationship Id="rId69" Type="http://schemas.openxmlformats.org/officeDocument/2006/relationships/hyperlink" Target="https://login.consultant.ru/link/?req=doc&amp;base=RLAW180&amp;n=27232&amp;dst=100014" TargetMode="External"/><Relationship Id="rId8" Type="http://schemas.openxmlformats.org/officeDocument/2006/relationships/endnotes" Target="endnotes.xml"/><Relationship Id="rId51" Type="http://schemas.openxmlformats.org/officeDocument/2006/relationships/hyperlink" Target="https://login.consultant.ru/link/?req=doc&amp;base=RLAW180&amp;n=147284&amp;dst=100575" TargetMode="External"/><Relationship Id="rId72" Type="http://schemas.openxmlformats.org/officeDocument/2006/relationships/header" Target="header3.xml"/><Relationship Id="rId80" Type="http://schemas.openxmlformats.org/officeDocument/2006/relationships/hyperlink" Target="https://login.consultant.ru/link/?req=doc&amp;base=RLAW180&amp;n=135506&amp;dst=100010" TargetMode="External"/><Relationship Id="rId85" Type="http://schemas.openxmlformats.org/officeDocument/2006/relationships/hyperlink" Target="https://login.consultant.ru/link/?req=doc&amp;base=RLAW180&amp;n=242306&amp;dst=100018" TargetMode="External"/><Relationship Id="rId9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consultantplus://offline/ref=FD9012DD42EAD9ED9F909C1AACEEA47DDCD873C3CE92E29A109CE48BD12AF9025FA6BB8AD51FC2C93C47332Dm6G1G" TargetMode="External"/><Relationship Id="rId17" Type="http://schemas.openxmlformats.org/officeDocument/2006/relationships/hyperlink" Target="https://login.consultant.ru/link/?req=doc&amp;base=RLAW180&amp;n=270892&amp;dst=100242" TargetMode="External"/><Relationship Id="rId25" Type="http://schemas.openxmlformats.org/officeDocument/2006/relationships/hyperlink" Target="consultantplus://offline/ref=578F35D9D3CAF028E25FFD604CFA61ABAEDD0B3E171FDB9D9E2EEE9834F014762B0CE2134C77ACC155CDC1BDD566A73E0094F67545BFA96036C1F9E9R1u3G" TargetMode="External"/><Relationship Id="rId33" Type="http://schemas.openxmlformats.org/officeDocument/2006/relationships/hyperlink" Target="https://login.consultant.ru/link/?req=doc&amp;base=RLAW180&amp;n=147284&amp;dst=100576" TargetMode="External"/><Relationship Id="rId38" Type="http://schemas.openxmlformats.org/officeDocument/2006/relationships/hyperlink" Target="https://login.consultant.ru/link/?req=doc&amp;base=RLAW180&amp;n=147284&amp;dst=100576" TargetMode="External"/><Relationship Id="rId46" Type="http://schemas.openxmlformats.org/officeDocument/2006/relationships/hyperlink" Target="https://login.consultant.ru/link/?req=doc&amp;base=RLAW180&amp;n=147284&amp;dst=100575" TargetMode="External"/><Relationship Id="rId59" Type="http://schemas.openxmlformats.org/officeDocument/2006/relationships/hyperlink" Target="https://login.consultant.ru/link/?req=doc&amp;base=RLAW180&amp;n=147284&amp;dst=100575" TargetMode="External"/><Relationship Id="rId67" Type="http://schemas.openxmlformats.org/officeDocument/2006/relationships/hyperlink" Target="https://login.consultant.ru/link/?req=doc&amp;base=RLAW180&amp;n=147284&amp;dst=100575" TargetMode="External"/><Relationship Id="rId20" Type="http://schemas.openxmlformats.org/officeDocument/2006/relationships/header" Target="header1.xml"/><Relationship Id="rId41" Type="http://schemas.openxmlformats.org/officeDocument/2006/relationships/hyperlink" Target="https://login.consultant.ru/link/?req=doc&amp;base=RLAW180&amp;n=147284&amp;dst=100575" TargetMode="External"/><Relationship Id="rId54" Type="http://schemas.openxmlformats.org/officeDocument/2006/relationships/hyperlink" Target="https://login.consultant.ru/link/?req=doc&amp;base=RLAW180&amp;n=147284&amp;dst=100576" TargetMode="External"/><Relationship Id="rId62" Type="http://schemas.openxmlformats.org/officeDocument/2006/relationships/hyperlink" Target="https://login.consultant.ru/link/?req=doc&amp;base=RLAW180&amp;n=147284&amp;dst=100576" TargetMode="External"/><Relationship Id="rId70" Type="http://schemas.openxmlformats.org/officeDocument/2006/relationships/hyperlink" Target="https://login.consultant.ru/link/?req=doc&amp;base=RLAW180&amp;n=27232&amp;dst=100014" TargetMode="External"/><Relationship Id="rId75" Type="http://schemas.openxmlformats.org/officeDocument/2006/relationships/footer" Target="footer2.xml"/><Relationship Id="rId83" Type="http://schemas.openxmlformats.org/officeDocument/2006/relationships/hyperlink" Target="https://login.consultant.ru/link/?req=doc&amp;base=RLAW180&amp;n=265052&amp;dst=100021" TargetMode="External"/><Relationship Id="rId88" Type="http://schemas.openxmlformats.org/officeDocument/2006/relationships/hyperlink" Target="https://login.consultant.ru/link/?req=doc&amp;base=RLAW180&amp;n=263919&amp;dst=100010"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RLAW180&amp;n=187236" TargetMode="External"/><Relationship Id="rId23" Type="http://schemas.openxmlformats.org/officeDocument/2006/relationships/hyperlink" Target="consultantplus://offline/ref=7BEFE57112D7F0BC5DDA7B4036BA24DAEFB47E041109F0FCF8291393511FA827884627373F0267B2B7B654E7l5HDG" TargetMode="External"/><Relationship Id="rId28" Type="http://schemas.openxmlformats.org/officeDocument/2006/relationships/hyperlink" Target="https://login.consultant.ru/link/?req=doc&amp;base=RLAW180&amp;n=147284&amp;dst=100576" TargetMode="External"/><Relationship Id="rId36" Type="http://schemas.openxmlformats.org/officeDocument/2006/relationships/hyperlink" Target="https://login.consultant.ru/link/?req=doc&amp;base=RLAW180&amp;n=147284&amp;dst=100575" TargetMode="External"/><Relationship Id="rId49" Type="http://schemas.openxmlformats.org/officeDocument/2006/relationships/hyperlink" Target="https://login.consultant.ru/link/?req=doc&amp;base=RLAW180&amp;n=147284&amp;dst=100576" TargetMode="External"/><Relationship Id="rId57" Type="http://schemas.openxmlformats.org/officeDocument/2006/relationships/hyperlink" Target="https://login.consultant.ru/link/?req=doc&amp;base=RLAW180&amp;n=147284&amp;dst=100576" TargetMode="External"/><Relationship Id="rId10" Type="http://schemas.openxmlformats.org/officeDocument/2006/relationships/oleObject" Target="embeddings/oleObject1.bin"/><Relationship Id="rId31" Type="http://schemas.openxmlformats.org/officeDocument/2006/relationships/hyperlink" Target="https://login.consultant.ru/link/?req=doc&amp;base=RLAW180&amp;n=147284&amp;dst=100576" TargetMode="External"/><Relationship Id="rId44" Type="http://schemas.openxmlformats.org/officeDocument/2006/relationships/hyperlink" Target="https://login.consultant.ru/link/?req=doc&amp;base=RLAW180&amp;n=147284&amp;dst=100576" TargetMode="External"/><Relationship Id="rId52" Type="http://schemas.openxmlformats.org/officeDocument/2006/relationships/hyperlink" Target="https://login.consultant.ru/link/?req=doc&amp;base=RLAW180&amp;n=147284&amp;dst=100575" TargetMode="External"/><Relationship Id="rId60" Type="http://schemas.openxmlformats.org/officeDocument/2006/relationships/hyperlink" Target="https://login.consultant.ru/link/?req=doc&amp;base=RLAW180&amp;n=147284&amp;dst=100575" TargetMode="External"/><Relationship Id="rId65" Type="http://schemas.openxmlformats.org/officeDocument/2006/relationships/hyperlink" Target="https://login.consultant.ru/link/?req=doc&amp;base=RLAW180&amp;n=147284&amp;dst=100575" TargetMode="External"/><Relationship Id="rId73" Type="http://schemas.openxmlformats.org/officeDocument/2006/relationships/header" Target="header4.xml"/><Relationship Id="rId78" Type="http://schemas.openxmlformats.org/officeDocument/2006/relationships/hyperlink" Target="consultantplus://offline/ref=E49C10AD2EC61FE4E9AD10C57BFE087D2E535A9C4B5554E2CE13EFF16C9C1D9033751D475426016CEA3AF63C8F73E147085843503296F57576AC444CL8xAM" TargetMode="External"/><Relationship Id="rId81" Type="http://schemas.openxmlformats.org/officeDocument/2006/relationships/hyperlink" Target="https://login.consultant.ru/link/?req=doc&amp;base=LAW&amp;n=142236" TargetMode="External"/><Relationship Id="rId86" Type="http://schemas.openxmlformats.org/officeDocument/2006/relationships/hyperlink" Target="https://login.consultant.ru/link/?req=doc&amp;base=RLAW180&amp;n=270736&amp;dst=100018" TargetMode="External"/><Relationship Id="rId94"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hyperlink" Target="consultantplus://offline/ref=FD9012DD42EAD9ED9F909C1AACEEA47DDCD873C3CE92E29A109CE48BD12AF9025FA6BB8AD51FC2C93C473321m6G3G" TargetMode="External"/><Relationship Id="rId18" Type="http://schemas.openxmlformats.org/officeDocument/2006/relationships/hyperlink" Target="https://login.consultant.ru/link/?req=doc&amp;base=RLAW180&amp;n=270892&amp;dst=100280" TargetMode="External"/><Relationship Id="rId39" Type="http://schemas.openxmlformats.org/officeDocument/2006/relationships/hyperlink" Target="https://login.consultant.ru/link/?req=doc&amp;base=RLAW180&amp;n=147284&amp;dst=100575" TargetMode="External"/><Relationship Id="rId34" Type="http://schemas.openxmlformats.org/officeDocument/2006/relationships/hyperlink" Target="https://login.consultant.ru/link/?req=doc&amp;base=RLAW180&amp;n=147284&amp;dst=100575" TargetMode="External"/><Relationship Id="rId50" Type="http://schemas.openxmlformats.org/officeDocument/2006/relationships/hyperlink" Target="https://login.consultant.ru/link/?req=doc&amp;base=RLAW180&amp;n=147284&amp;dst=100576" TargetMode="External"/><Relationship Id="rId55" Type="http://schemas.openxmlformats.org/officeDocument/2006/relationships/hyperlink" Target="https://login.consultant.ru/link/?req=doc&amp;base=RLAW180&amp;n=147284&amp;dst=100576" TargetMode="External"/><Relationship Id="rId76" Type="http://schemas.openxmlformats.org/officeDocument/2006/relationships/hyperlink" Target="consultantplus://offline/ref=73F14E6B8061E7CFEFEA2BD9BFA1B7E9824AA737D832D7D549324DD363F0535034732B04173064086B3C16D197K0xFM" TargetMode="External"/><Relationship Id="rId7" Type="http://schemas.openxmlformats.org/officeDocument/2006/relationships/footnotes" Target="footnotes.xml"/><Relationship Id="rId71" Type="http://schemas.openxmlformats.org/officeDocument/2006/relationships/hyperlink" Target="https://login.consultant.ru/link/?req=doc&amp;base=RLAW180&amp;n=147284&amp;dst=100596"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login.consultant.ru/link/?req=doc&amp;base=RLAW180&amp;n=147284&amp;dst=100575" TargetMode="External"/><Relationship Id="rId24" Type="http://schemas.openxmlformats.org/officeDocument/2006/relationships/hyperlink" Target="consultantplus://offline/ref=7BEFE57112D7F0BC5DDA7B4036BA24DAEFB47E041109F0FCF8291393511FA827884627373F0267B2B7B654E7l5HDG" TargetMode="External"/><Relationship Id="rId40" Type="http://schemas.openxmlformats.org/officeDocument/2006/relationships/hyperlink" Target="https://login.consultant.ru/link/?req=doc&amp;base=RLAW180&amp;n=147284&amp;dst=100574" TargetMode="External"/><Relationship Id="rId45" Type="http://schemas.openxmlformats.org/officeDocument/2006/relationships/hyperlink" Target="https://login.consultant.ru/link/?req=doc&amp;base=RLAW180&amp;n=147284&amp;dst=100576" TargetMode="External"/><Relationship Id="rId66" Type="http://schemas.openxmlformats.org/officeDocument/2006/relationships/hyperlink" Target="https://login.consultant.ru/link/?req=doc&amp;base=RLAW180&amp;n=147284&amp;dst=100574" TargetMode="External"/><Relationship Id="rId87" Type="http://schemas.openxmlformats.org/officeDocument/2006/relationships/hyperlink" Target="https://login.consultant.ru/link/?req=doc&amp;base=RLAW180&amp;n=273207&amp;dst=100018" TargetMode="External"/><Relationship Id="rId61" Type="http://schemas.openxmlformats.org/officeDocument/2006/relationships/hyperlink" Target="https://login.consultant.ru/link/?req=doc&amp;base=RLAW180&amp;n=147284&amp;dst=100576" TargetMode="External"/><Relationship Id="rId82" Type="http://schemas.openxmlformats.org/officeDocument/2006/relationships/hyperlink" Target="consultantplus://offline/ref=5EC99E3394B7A846306C742474F83E9861D67B371C97D982874D9C8ABD05D055E44DDF1A8EC9228E6D77AF8DF8QBM" TargetMode="External"/><Relationship Id="rId19" Type="http://schemas.openxmlformats.org/officeDocument/2006/relationships/hyperlink" Target="https://login.consultant.ru/link/?req=doc&amp;base=RLAW180&amp;n=147284&amp;dst=100015" TargetMode="External"/><Relationship Id="rId14" Type="http://schemas.openxmlformats.org/officeDocument/2006/relationships/hyperlink" Target="https://login.consultant.ru/link/?req=doc&amp;base=RLAW180&amp;n=222574" TargetMode="External"/><Relationship Id="rId30" Type="http://schemas.openxmlformats.org/officeDocument/2006/relationships/hyperlink" Target="https://login.consultant.ru/link/?req=doc&amp;base=RLAW180&amp;n=147284&amp;dst=100575" TargetMode="External"/><Relationship Id="rId35" Type="http://schemas.openxmlformats.org/officeDocument/2006/relationships/hyperlink" Target="https://login.consultant.ru/link/?req=doc&amp;base=RLAW180&amp;n=147284&amp;dst=100575" TargetMode="External"/><Relationship Id="rId56" Type="http://schemas.openxmlformats.org/officeDocument/2006/relationships/hyperlink" Target="https://login.consultant.ru/link/?req=doc&amp;base=RLAW180&amp;n=147284&amp;dst=100576" TargetMode="External"/><Relationship Id="rId77" Type="http://schemas.openxmlformats.org/officeDocument/2006/relationships/hyperlink" Target="consultantplus://offline/ref=E49C10AD2EC61FE4E9AD10C57BFE087D2E535A9C4B5554E2CE13EFF16C9C1D9033751D4746265960E83EE83D8866B7164EL0x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2024-01-28T20:00:00+00:00</PublicDate>
    <FullName xmlns="187f101c-d28f-401d-bb7b-5dbfdfa52424">Проект решения Волгоградской городской Думы «О внесении изменений в решение Волгоградской городской Думы от 25.01.2017 № 53/1539 «Об утверждении стратегии социально-экономического развития Волгограда до 2030 года» </FullName>
  </documentManagement>
</p:properties>
</file>

<file path=customXml/itemProps1.xml><?xml version="1.0" encoding="utf-8"?>
<ds:datastoreItem xmlns:ds="http://schemas.openxmlformats.org/officeDocument/2006/customXml" ds:itemID="{F2CAD571-88EA-48E6-9A25-E75CE7E1DC00}"/>
</file>

<file path=customXml/itemProps2.xml><?xml version="1.0" encoding="utf-8"?>
<ds:datastoreItem xmlns:ds="http://schemas.openxmlformats.org/officeDocument/2006/customXml" ds:itemID="{8817C365-AADF-4A6E-800C-851F77CC0BA3}"/>
</file>

<file path=customXml/itemProps3.xml><?xml version="1.0" encoding="utf-8"?>
<ds:datastoreItem xmlns:ds="http://schemas.openxmlformats.org/officeDocument/2006/customXml" ds:itemID="{E9BBC5AC-8636-49E4-8918-DCD245C98EB2}"/>
</file>

<file path=customXml/itemProps4.xml><?xml version="1.0" encoding="utf-8"?>
<ds:datastoreItem xmlns:ds="http://schemas.openxmlformats.org/officeDocument/2006/customXml" ds:itemID="{E5CEADAC-559B-463D-A329-965B2659F612}"/>
</file>

<file path=docProps/app.xml><?xml version="1.0" encoding="utf-8"?>
<Properties xmlns="http://schemas.openxmlformats.org/officeDocument/2006/extended-properties" xmlns:vt="http://schemas.openxmlformats.org/officeDocument/2006/docPropsVTypes">
  <Template>Normal</Template>
  <TotalTime>3</TotalTime>
  <Pages>85</Pages>
  <Words>21694</Words>
  <Characters>174179</Characters>
  <Application>Microsoft Office Word</Application>
  <DocSecurity>0</DocSecurity>
  <Lines>1451</Lines>
  <Paragraphs>390</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195483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Выходцева Алла Викторовна</cp:lastModifiedBy>
  <cp:revision>3</cp:revision>
  <cp:lastPrinted>2024-01-24T10:50:00Z</cp:lastPrinted>
  <dcterms:created xsi:type="dcterms:W3CDTF">2024-01-25T12:56:00Z</dcterms:created>
  <dcterms:modified xsi:type="dcterms:W3CDTF">2024-01-25T13:01:00Z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