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870D0" w:rsidP="004B1F72">
            <w:pPr>
              <w:pStyle w:val="aa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870D0" w:rsidP="004B1F72">
            <w:pPr>
              <w:pStyle w:val="aa"/>
              <w:jc w:val="center"/>
            </w:pPr>
            <w:r>
              <w:t>80/</w:t>
            </w:r>
            <w:r w:rsidR="00CC7D70">
              <w:t>1134</w:t>
            </w:r>
          </w:p>
        </w:tc>
      </w:tr>
    </w:tbl>
    <w:p w:rsidR="004D75D6" w:rsidRPr="00C372C0" w:rsidRDefault="004D75D6" w:rsidP="00E870D0">
      <w:pPr>
        <w:rPr>
          <w:sz w:val="28"/>
          <w:szCs w:val="28"/>
        </w:rPr>
      </w:pPr>
    </w:p>
    <w:p w:rsidR="00E870D0" w:rsidRPr="00C372C0" w:rsidRDefault="00E870D0" w:rsidP="00C372C0">
      <w:pPr>
        <w:ind w:right="5670"/>
        <w:jc w:val="both"/>
        <w:rPr>
          <w:sz w:val="28"/>
          <w:szCs w:val="28"/>
        </w:rPr>
      </w:pPr>
      <w:r w:rsidRPr="00C372C0">
        <w:rPr>
          <w:sz w:val="28"/>
          <w:szCs w:val="28"/>
        </w:rPr>
        <w:t>Об утверждении плана работы Волгоградской городской Думы на первое полугодие 2023 г.</w:t>
      </w:r>
    </w:p>
    <w:p w:rsidR="00E870D0" w:rsidRPr="00C372C0" w:rsidRDefault="00E870D0" w:rsidP="00E870D0">
      <w:pPr>
        <w:ind w:right="5670"/>
        <w:rPr>
          <w:sz w:val="28"/>
          <w:szCs w:val="28"/>
        </w:rPr>
      </w:pPr>
    </w:p>
    <w:p w:rsidR="00E870D0" w:rsidRPr="00C372C0" w:rsidRDefault="00E870D0" w:rsidP="00E870D0">
      <w:pPr>
        <w:pStyle w:val="31"/>
        <w:ind w:left="0" w:firstLine="709"/>
        <w:rPr>
          <w:szCs w:val="28"/>
        </w:rPr>
      </w:pPr>
      <w:r w:rsidRPr="00C372C0">
        <w:rPr>
          <w:szCs w:val="28"/>
        </w:rPr>
        <w:t xml:space="preserve">В соответствии со статьей 19 Регламента Волгоградской городской Думы, на основании предложений комитетов Волгоградской городской Думы Волгоградская городская Дума </w:t>
      </w:r>
    </w:p>
    <w:p w:rsidR="00E870D0" w:rsidRPr="00C372C0" w:rsidRDefault="00E870D0" w:rsidP="00E870D0">
      <w:pPr>
        <w:pStyle w:val="31"/>
        <w:ind w:left="0" w:firstLine="0"/>
        <w:rPr>
          <w:szCs w:val="28"/>
        </w:rPr>
      </w:pPr>
      <w:r w:rsidRPr="00C372C0">
        <w:rPr>
          <w:b/>
          <w:szCs w:val="28"/>
        </w:rPr>
        <w:t>РЕШИЛА:</w:t>
      </w:r>
    </w:p>
    <w:p w:rsidR="00E870D0" w:rsidRPr="00C372C0" w:rsidRDefault="00E870D0" w:rsidP="00E870D0">
      <w:pPr>
        <w:pStyle w:val="31"/>
        <w:ind w:left="0" w:firstLine="709"/>
        <w:rPr>
          <w:szCs w:val="28"/>
        </w:rPr>
      </w:pPr>
      <w:r w:rsidRPr="00C372C0">
        <w:rPr>
          <w:szCs w:val="28"/>
        </w:rPr>
        <w:t>1. Утвердить прилагаемый план работы Волгоградской городской Думы на первое полугодие 2023 г.</w:t>
      </w:r>
    </w:p>
    <w:p w:rsidR="00E870D0" w:rsidRPr="00C372C0" w:rsidRDefault="00E870D0" w:rsidP="00E870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72C0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870D0" w:rsidRPr="00C372C0" w:rsidRDefault="00E870D0" w:rsidP="00E870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72C0">
        <w:rPr>
          <w:sz w:val="28"/>
          <w:szCs w:val="28"/>
        </w:rPr>
        <w:t>3. Общему отделу Волгоградской городской Думы разместить настоящее решение на официальном сайте Волгоградской городской Думы www.volgsovet.ru в установленном порядке.</w:t>
      </w:r>
    </w:p>
    <w:p w:rsidR="00E870D0" w:rsidRPr="00C372C0" w:rsidRDefault="00E870D0" w:rsidP="00E870D0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C372C0">
        <w:rPr>
          <w:sz w:val="28"/>
          <w:szCs w:val="28"/>
        </w:rPr>
        <w:t>4. Настоящее решение вступает в силу со дня его принятия</w:t>
      </w:r>
      <w:r w:rsidRPr="00C372C0">
        <w:rPr>
          <w:bCs/>
          <w:iCs/>
          <w:sz w:val="28"/>
          <w:szCs w:val="28"/>
        </w:rPr>
        <w:t>.</w:t>
      </w:r>
    </w:p>
    <w:p w:rsidR="00E870D0" w:rsidRPr="00C372C0" w:rsidRDefault="00E870D0" w:rsidP="00E870D0">
      <w:pPr>
        <w:pStyle w:val="31"/>
        <w:ind w:left="0" w:firstLine="709"/>
        <w:rPr>
          <w:szCs w:val="28"/>
        </w:rPr>
      </w:pPr>
      <w:r w:rsidRPr="00C372C0">
        <w:rPr>
          <w:szCs w:val="28"/>
        </w:rPr>
        <w:t xml:space="preserve">5.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C372C0">
        <w:rPr>
          <w:szCs w:val="28"/>
        </w:rPr>
        <w:t>Дильмана</w:t>
      </w:r>
      <w:proofErr w:type="spellEnd"/>
      <w:r w:rsidRPr="00C372C0">
        <w:rPr>
          <w:szCs w:val="28"/>
        </w:rPr>
        <w:t xml:space="preserve"> Д.А.</w:t>
      </w:r>
    </w:p>
    <w:p w:rsidR="00E870D0" w:rsidRPr="00C372C0" w:rsidRDefault="00E870D0" w:rsidP="00E870D0">
      <w:pPr>
        <w:pStyle w:val="31"/>
        <w:ind w:left="0" w:firstLine="0"/>
        <w:rPr>
          <w:szCs w:val="28"/>
        </w:rPr>
      </w:pPr>
    </w:p>
    <w:p w:rsidR="00E870D0" w:rsidRPr="00C372C0" w:rsidRDefault="00E870D0" w:rsidP="00E870D0">
      <w:pPr>
        <w:pStyle w:val="31"/>
        <w:ind w:left="0" w:firstLine="0"/>
        <w:rPr>
          <w:szCs w:val="28"/>
        </w:rPr>
      </w:pPr>
    </w:p>
    <w:p w:rsidR="00E870D0" w:rsidRPr="00C372C0" w:rsidRDefault="00E870D0" w:rsidP="00E870D0">
      <w:pPr>
        <w:pStyle w:val="31"/>
        <w:ind w:left="0" w:firstLine="0"/>
        <w:rPr>
          <w:szCs w:val="28"/>
        </w:rPr>
      </w:pPr>
    </w:p>
    <w:p w:rsidR="00E870D0" w:rsidRPr="00C372C0" w:rsidRDefault="00E870D0" w:rsidP="00E870D0">
      <w:pPr>
        <w:pStyle w:val="31"/>
        <w:ind w:left="0" w:firstLine="0"/>
        <w:rPr>
          <w:szCs w:val="28"/>
        </w:rPr>
      </w:pPr>
      <w:r w:rsidRPr="00C372C0">
        <w:rPr>
          <w:szCs w:val="28"/>
        </w:rPr>
        <w:t xml:space="preserve">Председатель </w:t>
      </w:r>
    </w:p>
    <w:p w:rsidR="00E870D0" w:rsidRPr="00C372C0" w:rsidRDefault="00E870D0" w:rsidP="00E870D0">
      <w:pPr>
        <w:pStyle w:val="31"/>
        <w:ind w:left="0" w:firstLine="0"/>
        <w:rPr>
          <w:szCs w:val="28"/>
        </w:rPr>
      </w:pPr>
      <w:r w:rsidRPr="00C372C0">
        <w:rPr>
          <w:szCs w:val="28"/>
        </w:rPr>
        <w:t xml:space="preserve">Волгоградской городской Думы </w:t>
      </w:r>
      <w:r w:rsidRPr="00C372C0">
        <w:rPr>
          <w:szCs w:val="28"/>
        </w:rPr>
        <w:tab/>
      </w:r>
      <w:proofErr w:type="gramStart"/>
      <w:r w:rsidRPr="00C372C0">
        <w:rPr>
          <w:szCs w:val="28"/>
        </w:rPr>
        <w:tab/>
        <w:t xml:space="preserve">  </w:t>
      </w:r>
      <w:r w:rsidRPr="00C372C0">
        <w:rPr>
          <w:szCs w:val="28"/>
        </w:rPr>
        <w:tab/>
      </w:r>
      <w:proofErr w:type="gramEnd"/>
      <w:r w:rsidRPr="00C372C0">
        <w:rPr>
          <w:szCs w:val="28"/>
        </w:rPr>
        <w:t xml:space="preserve">          </w:t>
      </w:r>
      <w:r w:rsidRPr="00C372C0">
        <w:rPr>
          <w:szCs w:val="28"/>
        </w:rPr>
        <w:tab/>
      </w:r>
      <w:r w:rsidRPr="00C372C0">
        <w:rPr>
          <w:szCs w:val="28"/>
        </w:rPr>
        <w:tab/>
        <w:t xml:space="preserve">       В.В.Колесников</w:t>
      </w:r>
    </w:p>
    <w:p w:rsidR="00E870D0" w:rsidRPr="00C372C0" w:rsidRDefault="00E870D0" w:rsidP="00E870D0">
      <w:pPr>
        <w:ind w:right="5670"/>
        <w:rPr>
          <w:sz w:val="28"/>
          <w:szCs w:val="28"/>
        </w:rPr>
      </w:pPr>
      <w:bookmarkStart w:id="0" w:name="_GoBack"/>
      <w:bookmarkEnd w:id="0"/>
    </w:p>
    <w:sectPr w:rsidR="00E870D0" w:rsidRPr="00C372C0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CB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33086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1C38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2DC7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372C0"/>
    <w:rsid w:val="00C53FF7"/>
    <w:rsid w:val="00C7414B"/>
    <w:rsid w:val="00C85A85"/>
    <w:rsid w:val="00CC7D70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870D0"/>
    <w:rsid w:val="00ED6610"/>
    <w:rsid w:val="00EE3713"/>
    <w:rsid w:val="00EF41A2"/>
    <w:rsid w:val="00F06CB0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34784D46-D982-4791-B423-5A6F6B47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3D1C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D8A25CA-FDBD-4D84-BD67-F180B0C7C5C9}"/>
</file>

<file path=customXml/itemProps2.xml><?xml version="1.0" encoding="utf-8"?>
<ds:datastoreItem xmlns:ds="http://schemas.openxmlformats.org/officeDocument/2006/customXml" ds:itemID="{2605806E-C04B-4CE7-B9C4-066B2B82AA72}"/>
</file>

<file path=customXml/itemProps3.xml><?xml version="1.0" encoding="utf-8"?>
<ds:datastoreItem xmlns:ds="http://schemas.openxmlformats.org/officeDocument/2006/customXml" ds:itemID="{4F2D0076-7CC8-413B-8CFB-F6571DF6AC9E}"/>
</file>

<file path=customXml/itemProps4.xml><?xml version="1.0" encoding="utf-8"?>
<ds:datastoreItem xmlns:ds="http://schemas.openxmlformats.org/officeDocument/2006/customXml" ds:itemID="{500639CA-0ED4-4E7C-9550-C4D76EFD92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2022-12-23T10:52:00Z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