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034FCF" w:rsidRDefault="00715E23" w:rsidP="00715E23">
      <w:pPr>
        <w:jc w:val="center"/>
        <w:rPr>
          <w:b/>
          <w:caps/>
          <w:sz w:val="28"/>
          <w:szCs w:val="28"/>
        </w:rPr>
      </w:pPr>
      <w:r w:rsidRPr="00034FCF">
        <w:rPr>
          <w:b/>
          <w:caps/>
          <w:sz w:val="28"/>
          <w:szCs w:val="28"/>
        </w:rPr>
        <w:t>ВОЛГОГРАДСКая городская дума</w:t>
      </w:r>
      <w:r w:rsidR="005666A8" w:rsidRPr="00034FCF">
        <w:rPr>
          <w:b/>
          <w:caps/>
          <w:sz w:val="28"/>
          <w:szCs w:val="28"/>
        </w:rPr>
        <w:t xml:space="preserve">  </w:t>
      </w:r>
    </w:p>
    <w:p w:rsidR="00715E23" w:rsidRPr="00034FCF" w:rsidRDefault="00715E23" w:rsidP="00715E23">
      <w:pPr>
        <w:pBdr>
          <w:bottom w:val="double" w:sz="12" w:space="1" w:color="auto"/>
        </w:pBdr>
        <w:jc w:val="center"/>
        <w:rPr>
          <w:sz w:val="28"/>
          <w:szCs w:val="28"/>
        </w:rPr>
      </w:pPr>
    </w:p>
    <w:p w:rsidR="00715E23" w:rsidRPr="00034FCF" w:rsidRDefault="00715E23" w:rsidP="00715E23">
      <w:pPr>
        <w:pBdr>
          <w:bottom w:val="double" w:sz="12" w:space="1" w:color="auto"/>
        </w:pBdr>
        <w:jc w:val="center"/>
        <w:rPr>
          <w:b/>
          <w:sz w:val="28"/>
          <w:szCs w:val="28"/>
        </w:rPr>
      </w:pPr>
      <w:r w:rsidRPr="00034FCF">
        <w:rPr>
          <w:b/>
          <w:sz w:val="28"/>
          <w:szCs w:val="28"/>
        </w:rPr>
        <w:t>РЕШЕНИЕ</w:t>
      </w:r>
    </w:p>
    <w:p w:rsidR="00715E23" w:rsidRPr="00034FCF" w:rsidRDefault="00715E23" w:rsidP="00715E23">
      <w:pPr>
        <w:pBdr>
          <w:bottom w:val="double" w:sz="12" w:space="1" w:color="auto"/>
        </w:pBdr>
        <w:jc w:val="center"/>
        <w:rPr>
          <w:b/>
          <w:sz w:val="28"/>
          <w:szCs w:val="28"/>
        </w:rPr>
      </w:pPr>
    </w:p>
    <w:p w:rsidR="00BD5013" w:rsidRDefault="00BD5013" w:rsidP="00BD5013">
      <w:pPr>
        <w:pBdr>
          <w:bottom w:val="double" w:sz="12" w:space="1" w:color="auto"/>
        </w:pBdr>
        <w:jc w:val="center"/>
        <w:rPr>
          <w:sz w:val="16"/>
          <w:szCs w:val="16"/>
        </w:rPr>
      </w:pPr>
      <w:r>
        <w:rPr>
          <w:sz w:val="16"/>
          <w:szCs w:val="16"/>
        </w:rPr>
        <w:t xml:space="preserve">400066, Волгоград, пр-кт им. 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hyperlink r:id="rId9" w:history="1">
        <w:r w:rsidRPr="00DD0672">
          <w:rPr>
            <w:rStyle w:val="ae"/>
            <w:color w:val="auto"/>
            <w:sz w:val="16"/>
            <w:szCs w:val="16"/>
            <w:u w:val="none"/>
            <w:lang w:val="en-US"/>
          </w:rPr>
          <w:t>gs</w:t>
        </w:r>
        <w:r w:rsidRPr="00DD0672">
          <w:rPr>
            <w:rStyle w:val="ae"/>
            <w:color w:val="auto"/>
            <w:sz w:val="16"/>
            <w:szCs w:val="16"/>
            <w:u w:val="none"/>
          </w:rPr>
          <w:t>_</w:t>
        </w:r>
        <w:r w:rsidRPr="00DD0672">
          <w:rPr>
            <w:rStyle w:val="ae"/>
            <w:color w:val="auto"/>
            <w:sz w:val="16"/>
            <w:szCs w:val="16"/>
            <w:u w:val="none"/>
            <w:lang w:val="en-US"/>
          </w:rPr>
          <w:t>kanc</w:t>
        </w:r>
        <w:r w:rsidRPr="00DD0672">
          <w:rPr>
            <w:rStyle w:val="ae"/>
            <w:color w:val="auto"/>
            <w:sz w:val="16"/>
            <w:szCs w:val="16"/>
            <w:u w:val="none"/>
          </w:rPr>
          <w:t>@</w:t>
        </w:r>
        <w:r w:rsidRPr="00DD0672">
          <w:rPr>
            <w:rStyle w:val="ae"/>
            <w:color w:val="auto"/>
            <w:sz w:val="16"/>
            <w:szCs w:val="16"/>
            <w:u w:val="none"/>
            <w:lang w:val="en-US"/>
          </w:rPr>
          <w:t>volgsovet</w:t>
        </w:r>
        <w:r w:rsidRPr="00DD0672">
          <w:rPr>
            <w:rStyle w:val="ae"/>
            <w:color w:val="auto"/>
            <w:sz w:val="16"/>
            <w:szCs w:val="16"/>
            <w:u w:val="none"/>
          </w:rPr>
          <w:t>.</w:t>
        </w:r>
        <w:r w:rsidRPr="00DD0672">
          <w:rPr>
            <w:rStyle w:val="ae"/>
            <w:color w:val="auto"/>
            <w:sz w:val="16"/>
            <w:szCs w:val="16"/>
            <w:u w:val="none"/>
            <w:lang w:val="en-US"/>
          </w:rPr>
          <w:t>ru</w:t>
        </w:r>
      </w:hyperlink>
    </w:p>
    <w:tbl>
      <w:tblPr>
        <w:tblW w:w="0" w:type="auto"/>
        <w:tblLayout w:type="fixed"/>
        <w:tblLook w:val="04A0" w:firstRow="1" w:lastRow="0" w:firstColumn="1" w:lastColumn="0" w:noHBand="0" w:noVBand="1"/>
      </w:tblPr>
      <w:tblGrid>
        <w:gridCol w:w="486"/>
        <w:gridCol w:w="1749"/>
        <w:gridCol w:w="434"/>
        <w:gridCol w:w="1408"/>
      </w:tblGrid>
      <w:tr w:rsidR="00715E23" w:rsidRPr="00034FCF" w:rsidTr="008D69D6">
        <w:tc>
          <w:tcPr>
            <w:tcW w:w="486" w:type="dxa"/>
            <w:vAlign w:val="bottom"/>
            <w:hideMark/>
          </w:tcPr>
          <w:p w:rsidR="0088294A" w:rsidRDefault="0088294A" w:rsidP="008D019C">
            <w:pPr>
              <w:pStyle w:val="aa"/>
              <w:jc w:val="center"/>
              <w:rPr>
                <w:sz w:val="28"/>
                <w:szCs w:val="28"/>
              </w:rPr>
            </w:pPr>
          </w:p>
          <w:p w:rsidR="00715E23" w:rsidRPr="00034FCF" w:rsidRDefault="00715E23" w:rsidP="008D019C">
            <w:pPr>
              <w:pStyle w:val="aa"/>
              <w:jc w:val="center"/>
              <w:rPr>
                <w:sz w:val="28"/>
                <w:szCs w:val="28"/>
              </w:rPr>
            </w:pPr>
            <w:r w:rsidRPr="00034FCF">
              <w:rPr>
                <w:sz w:val="28"/>
                <w:szCs w:val="28"/>
              </w:rPr>
              <w:t>от</w:t>
            </w:r>
          </w:p>
        </w:tc>
        <w:tc>
          <w:tcPr>
            <w:tcW w:w="1749" w:type="dxa"/>
            <w:tcBorders>
              <w:top w:val="nil"/>
              <w:left w:val="nil"/>
              <w:bottom w:val="single" w:sz="4" w:space="0" w:color="auto"/>
              <w:right w:val="nil"/>
            </w:tcBorders>
            <w:vAlign w:val="bottom"/>
          </w:tcPr>
          <w:p w:rsidR="00715E23" w:rsidRPr="00034FCF" w:rsidRDefault="00715E23" w:rsidP="008D019C">
            <w:pPr>
              <w:pStyle w:val="aa"/>
              <w:jc w:val="center"/>
              <w:rPr>
                <w:sz w:val="28"/>
                <w:szCs w:val="28"/>
              </w:rPr>
            </w:pPr>
          </w:p>
        </w:tc>
        <w:tc>
          <w:tcPr>
            <w:tcW w:w="434" w:type="dxa"/>
            <w:vAlign w:val="bottom"/>
            <w:hideMark/>
          </w:tcPr>
          <w:p w:rsidR="00715E23" w:rsidRPr="00034FCF" w:rsidRDefault="00715E23" w:rsidP="008D019C">
            <w:pPr>
              <w:pStyle w:val="aa"/>
              <w:jc w:val="center"/>
              <w:rPr>
                <w:sz w:val="28"/>
                <w:szCs w:val="28"/>
              </w:rPr>
            </w:pPr>
            <w:r w:rsidRPr="00034FCF">
              <w:rPr>
                <w:sz w:val="28"/>
                <w:szCs w:val="28"/>
              </w:rPr>
              <w:t>№</w:t>
            </w:r>
          </w:p>
        </w:tc>
        <w:tc>
          <w:tcPr>
            <w:tcW w:w="1408" w:type="dxa"/>
            <w:tcBorders>
              <w:top w:val="nil"/>
              <w:left w:val="nil"/>
              <w:bottom w:val="single" w:sz="4" w:space="0" w:color="auto"/>
              <w:right w:val="nil"/>
            </w:tcBorders>
            <w:vAlign w:val="bottom"/>
          </w:tcPr>
          <w:p w:rsidR="00715E23" w:rsidRPr="00034FCF" w:rsidRDefault="00715E23" w:rsidP="008D019C">
            <w:pPr>
              <w:pStyle w:val="aa"/>
              <w:jc w:val="center"/>
              <w:rPr>
                <w:sz w:val="28"/>
                <w:szCs w:val="28"/>
              </w:rPr>
            </w:pPr>
          </w:p>
        </w:tc>
      </w:tr>
    </w:tbl>
    <w:p w:rsidR="004D75D6" w:rsidRDefault="004D75D6" w:rsidP="004D75D6">
      <w:pPr>
        <w:ind w:left="4820"/>
        <w:rPr>
          <w:sz w:val="28"/>
          <w:szCs w:val="28"/>
        </w:rPr>
      </w:pPr>
    </w:p>
    <w:p w:rsidR="00D51448" w:rsidRDefault="00D51448" w:rsidP="004D75D6">
      <w:pPr>
        <w:ind w:left="4820"/>
        <w:rPr>
          <w:sz w:val="28"/>
          <w:szCs w:val="28"/>
        </w:rPr>
      </w:pPr>
    </w:p>
    <w:tbl>
      <w:tblPr>
        <w:tblStyle w:val="af"/>
        <w:tblW w:w="0" w:type="auto"/>
        <w:tblLook w:val="04A0" w:firstRow="1" w:lastRow="0" w:firstColumn="1" w:lastColumn="0" w:noHBand="0" w:noVBand="1"/>
      </w:tblPr>
      <w:tblGrid>
        <w:gridCol w:w="3936"/>
      </w:tblGrid>
      <w:tr w:rsidR="00212C92" w:rsidRPr="00034FCF" w:rsidTr="003C4EE0">
        <w:trPr>
          <w:trHeight w:val="856"/>
        </w:trPr>
        <w:tc>
          <w:tcPr>
            <w:tcW w:w="3936" w:type="dxa"/>
            <w:tcBorders>
              <w:top w:val="nil"/>
              <w:left w:val="nil"/>
              <w:bottom w:val="nil"/>
              <w:right w:val="nil"/>
            </w:tcBorders>
          </w:tcPr>
          <w:p w:rsidR="00212C92" w:rsidRPr="00034FCF" w:rsidRDefault="000E514B" w:rsidP="00212C92">
            <w:pPr>
              <w:tabs>
                <w:tab w:val="left" w:pos="1020"/>
              </w:tabs>
              <w:jc w:val="both"/>
              <w:rPr>
                <w:sz w:val="28"/>
                <w:szCs w:val="28"/>
              </w:rPr>
            </w:pPr>
            <w:r>
              <w:rPr>
                <w:sz w:val="28"/>
                <w:szCs w:val="28"/>
              </w:rPr>
              <w:t>О внесении изменений в решение Волгоградской городской Думы от 11.07.2018 № 68/2024 «</w:t>
            </w:r>
            <w:r w:rsidR="00212C92" w:rsidRPr="00034FCF">
              <w:rPr>
                <w:sz w:val="28"/>
                <w:szCs w:val="28"/>
              </w:rPr>
              <w:t>О</w:t>
            </w:r>
            <w:r w:rsidR="00BE35F3" w:rsidRPr="00034FCF">
              <w:rPr>
                <w:sz w:val="28"/>
                <w:szCs w:val="28"/>
              </w:rPr>
              <w:t>б утверждении</w:t>
            </w:r>
            <w:r w:rsidR="00212C92" w:rsidRPr="00034FCF">
              <w:rPr>
                <w:sz w:val="28"/>
                <w:szCs w:val="28"/>
              </w:rPr>
              <w:t xml:space="preserve"> </w:t>
            </w:r>
            <w:r w:rsidR="00BE35F3" w:rsidRPr="00034FCF">
              <w:rPr>
                <w:sz w:val="28"/>
                <w:szCs w:val="28"/>
              </w:rPr>
              <w:t>Положения</w:t>
            </w:r>
            <w:r w:rsidR="00212C92" w:rsidRPr="00034FCF">
              <w:rPr>
                <w:sz w:val="28"/>
                <w:szCs w:val="28"/>
              </w:rPr>
              <w:t xml:space="preserve"> о бюджетном процессе </w:t>
            </w:r>
            <w:r w:rsidR="006B6746" w:rsidRPr="00034FCF">
              <w:rPr>
                <w:sz w:val="28"/>
                <w:szCs w:val="28"/>
              </w:rPr>
              <w:t>в Волгограде</w:t>
            </w:r>
            <w:r>
              <w:rPr>
                <w:sz w:val="28"/>
                <w:szCs w:val="28"/>
              </w:rPr>
              <w:t>»</w:t>
            </w:r>
          </w:p>
          <w:p w:rsidR="00212C92" w:rsidRPr="00034FCF" w:rsidRDefault="00212C92" w:rsidP="004D75D6">
            <w:pPr>
              <w:ind w:right="5670"/>
              <w:rPr>
                <w:sz w:val="28"/>
                <w:szCs w:val="28"/>
              </w:rPr>
            </w:pPr>
          </w:p>
        </w:tc>
      </w:tr>
    </w:tbl>
    <w:p w:rsidR="00CD04D6" w:rsidRDefault="00797BAC" w:rsidP="00460B12">
      <w:pPr>
        <w:autoSpaceDE w:val="0"/>
        <w:autoSpaceDN w:val="0"/>
        <w:adjustRightInd w:val="0"/>
        <w:jc w:val="both"/>
        <w:rPr>
          <w:sz w:val="28"/>
          <w:szCs w:val="28"/>
        </w:rPr>
      </w:pPr>
      <w:r w:rsidRPr="00034FCF">
        <w:rPr>
          <w:sz w:val="28"/>
          <w:szCs w:val="28"/>
        </w:rPr>
        <w:tab/>
      </w:r>
      <w:r w:rsidR="00A86EF7" w:rsidRPr="00034FCF">
        <w:rPr>
          <w:sz w:val="28"/>
          <w:szCs w:val="28"/>
        </w:rPr>
        <w:t>В соответствии с</w:t>
      </w:r>
      <w:r w:rsidR="00E57CD1">
        <w:rPr>
          <w:sz w:val="28"/>
          <w:szCs w:val="28"/>
        </w:rPr>
        <w:t xml:space="preserve"> Бюджетным кодексом</w:t>
      </w:r>
      <w:r w:rsidR="009C1BF0">
        <w:rPr>
          <w:sz w:val="28"/>
          <w:szCs w:val="28"/>
        </w:rPr>
        <w:t xml:space="preserve"> Российской Федерации,</w:t>
      </w:r>
      <w:r w:rsidR="00A86EF7" w:rsidRPr="00034FCF">
        <w:rPr>
          <w:sz w:val="28"/>
          <w:szCs w:val="28"/>
        </w:rPr>
        <w:t xml:space="preserve"> руково</w:t>
      </w:r>
      <w:r w:rsidR="008B5912">
        <w:rPr>
          <w:sz w:val="28"/>
          <w:szCs w:val="28"/>
        </w:rPr>
        <w:t xml:space="preserve">дствуясь статьями 5, 7, 24, 26 </w:t>
      </w:r>
      <w:r w:rsidR="00A86EF7" w:rsidRPr="00034FCF">
        <w:rPr>
          <w:sz w:val="28"/>
          <w:szCs w:val="28"/>
        </w:rPr>
        <w:t xml:space="preserve">Устава города-героя Волгограда, Волгоградская городская Дума </w:t>
      </w:r>
    </w:p>
    <w:p w:rsidR="00A86EF7" w:rsidRPr="00CD04D6" w:rsidRDefault="00CD04D6" w:rsidP="009C1BF0">
      <w:pPr>
        <w:pStyle w:val="ConsPlusNormal"/>
        <w:ind w:firstLine="0"/>
        <w:jc w:val="both"/>
        <w:rPr>
          <w:rFonts w:ascii="Times New Roman" w:hAnsi="Times New Roman" w:cs="Times New Roman"/>
          <w:b/>
          <w:sz w:val="28"/>
          <w:szCs w:val="28"/>
        </w:rPr>
      </w:pPr>
      <w:r>
        <w:rPr>
          <w:rFonts w:ascii="Times New Roman" w:hAnsi="Times New Roman" w:cs="Times New Roman"/>
          <w:b/>
          <w:sz w:val="28"/>
          <w:szCs w:val="28"/>
        </w:rPr>
        <w:t>РЕШИЛА:</w:t>
      </w:r>
    </w:p>
    <w:p w:rsidR="00A86EF7" w:rsidRDefault="002E18EB" w:rsidP="00A86EF7">
      <w:pPr>
        <w:pStyle w:val="ConsPlusNormal"/>
        <w:ind w:firstLine="540"/>
        <w:jc w:val="both"/>
        <w:rPr>
          <w:rFonts w:ascii="Times New Roman" w:hAnsi="Times New Roman" w:cs="Times New Roman"/>
          <w:sz w:val="28"/>
          <w:szCs w:val="28"/>
        </w:rPr>
      </w:pPr>
      <w:r w:rsidRPr="00034FCF">
        <w:rPr>
          <w:rFonts w:ascii="Times New Roman" w:hAnsi="Times New Roman" w:cs="Times New Roman"/>
          <w:sz w:val="28"/>
          <w:szCs w:val="28"/>
        </w:rPr>
        <w:t>1</w:t>
      </w:r>
      <w:r w:rsidRPr="00460B12">
        <w:rPr>
          <w:rFonts w:ascii="Times New Roman" w:hAnsi="Times New Roman" w:cs="Times New Roman"/>
          <w:sz w:val="28"/>
          <w:szCs w:val="28"/>
        </w:rPr>
        <w:t xml:space="preserve">. </w:t>
      </w:r>
      <w:r w:rsidR="00460B12" w:rsidRPr="00460B12">
        <w:rPr>
          <w:rFonts w:ascii="Times New Roman" w:hAnsi="Times New Roman" w:cs="Times New Roman"/>
          <w:sz w:val="28"/>
          <w:szCs w:val="28"/>
        </w:rPr>
        <w:t>Внести в Положени</w:t>
      </w:r>
      <w:r w:rsidR="00460B12">
        <w:rPr>
          <w:rFonts w:ascii="Times New Roman" w:hAnsi="Times New Roman" w:cs="Times New Roman"/>
          <w:sz w:val="28"/>
          <w:szCs w:val="28"/>
        </w:rPr>
        <w:t>е</w:t>
      </w:r>
      <w:r w:rsidR="00460B12" w:rsidRPr="00460B12">
        <w:rPr>
          <w:rFonts w:ascii="Times New Roman" w:hAnsi="Times New Roman" w:cs="Times New Roman"/>
          <w:sz w:val="28"/>
          <w:szCs w:val="28"/>
        </w:rPr>
        <w:t xml:space="preserve"> о бюджетном процессе в Волгограде</w:t>
      </w:r>
      <w:r w:rsidR="00460B12">
        <w:rPr>
          <w:rFonts w:ascii="Times New Roman" w:hAnsi="Times New Roman" w:cs="Times New Roman"/>
          <w:sz w:val="28"/>
          <w:szCs w:val="28"/>
        </w:rPr>
        <w:t>, утвержденное</w:t>
      </w:r>
      <w:r w:rsidR="00460B12" w:rsidRPr="00460B12">
        <w:rPr>
          <w:rFonts w:ascii="Times New Roman" w:hAnsi="Times New Roman" w:cs="Times New Roman"/>
          <w:sz w:val="28"/>
          <w:szCs w:val="28"/>
        </w:rPr>
        <w:t xml:space="preserve"> решение</w:t>
      </w:r>
      <w:r w:rsidR="00460B12">
        <w:rPr>
          <w:rFonts w:ascii="Times New Roman" w:hAnsi="Times New Roman" w:cs="Times New Roman"/>
          <w:sz w:val="28"/>
          <w:szCs w:val="28"/>
        </w:rPr>
        <w:t>м</w:t>
      </w:r>
      <w:r w:rsidR="00460B12" w:rsidRPr="00460B12">
        <w:rPr>
          <w:rFonts w:ascii="Times New Roman" w:hAnsi="Times New Roman" w:cs="Times New Roman"/>
          <w:sz w:val="28"/>
          <w:szCs w:val="28"/>
        </w:rPr>
        <w:t xml:space="preserve"> Волгоградской городской Думы от 11.07.2018 № 68/2024 «Об утверждении Положения о бюджетном процессе в Волгограде»</w:t>
      </w:r>
      <w:r w:rsidR="003549CD">
        <w:rPr>
          <w:rFonts w:ascii="Times New Roman" w:hAnsi="Times New Roman" w:cs="Times New Roman"/>
          <w:sz w:val="28"/>
          <w:szCs w:val="28"/>
        </w:rPr>
        <w:t>,</w:t>
      </w:r>
      <w:r w:rsidR="00460B12">
        <w:rPr>
          <w:rFonts w:ascii="Times New Roman" w:hAnsi="Times New Roman" w:cs="Times New Roman"/>
          <w:sz w:val="28"/>
          <w:szCs w:val="28"/>
        </w:rPr>
        <w:t xml:space="preserve"> следующие изменения:</w:t>
      </w:r>
    </w:p>
    <w:p w:rsidR="00E261DB" w:rsidRPr="006D4FF1" w:rsidRDefault="00C43B65" w:rsidP="009C1BF0">
      <w:pPr>
        <w:autoSpaceDE w:val="0"/>
        <w:autoSpaceDN w:val="0"/>
        <w:adjustRightInd w:val="0"/>
        <w:ind w:firstLine="540"/>
        <w:jc w:val="both"/>
        <w:outlineLvl w:val="0"/>
        <w:rPr>
          <w:sz w:val="28"/>
          <w:szCs w:val="28"/>
        </w:rPr>
      </w:pPr>
      <w:r w:rsidRPr="006D4FF1">
        <w:rPr>
          <w:sz w:val="28"/>
          <w:szCs w:val="28"/>
        </w:rPr>
        <w:t xml:space="preserve">1.1. </w:t>
      </w:r>
      <w:r w:rsidR="00E261DB" w:rsidRPr="006D4FF1">
        <w:rPr>
          <w:sz w:val="28"/>
          <w:szCs w:val="28"/>
        </w:rPr>
        <w:t>В главе 2 «Участники бюджетного процесса в Волгограде»:</w:t>
      </w:r>
    </w:p>
    <w:p w:rsidR="00C43B65" w:rsidRPr="00E15AF6" w:rsidRDefault="00E261DB" w:rsidP="009C1BF0">
      <w:pPr>
        <w:autoSpaceDE w:val="0"/>
        <w:autoSpaceDN w:val="0"/>
        <w:adjustRightInd w:val="0"/>
        <w:ind w:firstLine="540"/>
        <w:jc w:val="both"/>
        <w:outlineLvl w:val="0"/>
        <w:rPr>
          <w:sz w:val="28"/>
          <w:szCs w:val="28"/>
        </w:rPr>
      </w:pPr>
      <w:r w:rsidRPr="006D4FF1">
        <w:rPr>
          <w:sz w:val="28"/>
          <w:szCs w:val="28"/>
        </w:rPr>
        <w:t xml:space="preserve">1.1.1. </w:t>
      </w:r>
      <w:r w:rsidR="003866BA" w:rsidRPr="006D4FF1">
        <w:rPr>
          <w:sz w:val="28"/>
          <w:szCs w:val="28"/>
        </w:rPr>
        <w:t>П</w:t>
      </w:r>
      <w:r w:rsidR="00806E31" w:rsidRPr="006D4FF1">
        <w:rPr>
          <w:sz w:val="28"/>
          <w:szCs w:val="28"/>
        </w:rPr>
        <w:t>ункт</w:t>
      </w:r>
      <w:r w:rsidR="00806E31">
        <w:rPr>
          <w:sz w:val="28"/>
          <w:szCs w:val="28"/>
        </w:rPr>
        <w:t xml:space="preserve"> 2 с</w:t>
      </w:r>
      <w:r w:rsidR="00806E31" w:rsidRPr="00806E31">
        <w:rPr>
          <w:bCs/>
          <w:sz w:val="28"/>
          <w:szCs w:val="28"/>
        </w:rPr>
        <w:t>тать</w:t>
      </w:r>
      <w:r w:rsidR="00806E31">
        <w:rPr>
          <w:bCs/>
          <w:sz w:val="28"/>
          <w:szCs w:val="28"/>
        </w:rPr>
        <w:t>и 5</w:t>
      </w:r>
      <w:r w:rsidR="00806E31" w:rsidRPr="00806E31">
        <w:rPr>
          <w:bCs/>
          <w:sz w:val="28"/>
          <w:szCs w:val="28"/>
        </w:rPr>
        <w:t xml:space="preserve"> </w:t>
      </w:r>
      <w:r w:rsidR="00806E31">
        <w:rPr>
          <w:bCs/>
          <w:sz w:val="28"/>
          <w:szCs w:val="28"/>
        </w:rPr>
        <w:t>«</w:t>
      </w:r>
      <w:r w:rsidR="00806E31" w:rsidRPr="00806E31">
        <w:rPr>
          <w:bCs/>
          <w:sz w:val="28"/>
          <w:szCs w:val="28"/>
        </w:rPr>
        <w:t>Бюджетные полномочия администрации Волгограда</w:t>
      </w:r>
      <w:r w:rsidR="00806E31">
        <w:rPr>
          <w:bCs/>
          <w:sz w:val="28"/>
          <w:szCs w:val="28"/>
        </w:rPr>
        <w:t xml:space="preserve">» после слов </w:t>
      </w:r>
      <w:r w:rsidR="00E15AF6" w:rsidRPr="00E15AF6">
        <w:rPr>
          <w:bCs/>
          <w:sz w:val="28"/>
          <w:szCs w:val="28"/>
        </w:rPr>
        <w:t>«</w:t>
      </w:r>
      <w:r w:rsidR="00E15AF6" w:rsidRPr="00E15AF6">
        <w:rPr>
          <w:sz w:val="28"/>
          <w:szCs w:val="28"/>
        </w:rPr>
        <w:t xml:space="preserve">главными администраторами (администраторами) источников финансирования дефицита бюджета Волгограда» </w:t>
      </w:r>
      <w:r w:rsidR="00E15AF6">
        <w:rPr>
          <w:sz w:val="28"/>
          <w:szCs w:val="28"/>
        </w:rPr>
        <w:t>дополнить словами «</w:t>
      </w:r>
      <w:r w:rsidR="00E15AF6" w:rsidRPr="00E15AF6">
        <w:rPr>
          <w:sz w:val="28"/>
          <w:szCs w:val="28"/>
        </w:rPr>
        <w:t>(далее – главные администраторы бюджетных средств Волгограда</w:t>
      </w:r>
      <w:r w:rsidR="00E15AF6">
        <w:rPr>
          <w:sz w:val="28"/>
          <w:szCs w:val="28"/>
        </w:rPr>
        <w:t>)»</w:t>
      </w:r>
      <w:r w:rsidR="00F853B4" w:rsidRPr="00E15AF6">
        <w:rPr>
          <w:sz w:val="28"/>
          <w:szCs w:val="28"/>
        </w:rPr>
        <w:t>.</w:t>
      </w:r>
      <w:r w:rsidR="00380368" w:rsidRPr="00E15AF6">
        <w:rPr>
          <w:sz w:val="28"/>
          <w:szCs w:val="28"/>
        </w:rPr>
        <w:t xml:space="preserve"> </w:t>
      </w:r>
      <w:r w:rsidR="00C363C7" w:rsidRPr="00E15AF6">
        <w:rPr>
          <w:sz w:val="28"/>
          <w:szCs w:val="28"/>
        </w:rPr>
        <w:t xml:space="preserve"> </w:t>
      </w:r>
    </w:p>
    <w:p w:rsidR="009D1B5A" w:rsidRDefault="00EB24D5" w:rsidP="00924CC0">
      <w:pPr>
        <w:autoSpaceDE w:val="0"/>
        <w:autoSpaceDN w:val="0"/>
        <w:adjustRightInd w:val="0"/>
        <w:ind w:firstLine="540"/>
        <w:jc w:val="both"/>
        <w:outlineLvl w:val="0"/>
        <w:rPr>
          <w:bCs/>
          <w:sz w:val="28"/>
          <w:szCs w:val="28"/>
        </w:rPr>
      </w:pPr>
      <w:r w:rsidRPr="006D4FF1">
        <w:rPr>
          <w:sz w:val="28"/>
          <w:szCs w:val="28"/>
        </w:rPr>
        <w:t>1.</w:t>
      </w:r>
      <w:r w:rsidR="00E261DB" w:rsidRPr="006D4FF1">
        <w:rPr>
          <w:sz w:val="28"/>
          <w:szCs w:val="28"/>
        </w:rPr>
        <w:t>1.</w:t>
      </w:r>
      <w:r w:rsidRPr="006D4FF1">
        <w:rPr>
          <w:sz w:val="28"/>
          <w:szCs w:val="28"/>
        </w:rPr>
        <w:t xml:space="preserve">2. </w:t>
      </w:r>
      <w:r w:rsidR="00E261DB" w:rsidRPr="006D4FF1">
        <w:rPr>
          <w:sz w:val="28"/>
          <w:szCs w:val="28"/>
        </w:rPr>
        <w:t xml:space="preserve">Абзацы шестой, седьмой статьи </w:t>
      </w:r>
      <w:r w:rsidR="0007235F" w:rsidRPr="006D4FF1">
        <w:rPr>
          <w:bCs/>
          <w:sz w:val="28"/>
          <w:szCs w:val="28"/>
        </w:rPr>
        <w:t>6</w:t>
      </w:r>
      <w:r w:rsidR="00924CC0" w:rsidRPr="006D4FF1">
        <w:rPr>
          <w:bCs/>
          <w:sz w:val="28"/>
          <w:szCs w:val="28"/>
        </w:rPr>
        <w:t xml:space="preserve"> </w:t>
      </w:r>
      <w:r w:rsidR="0007235F" w:rsidRPr="006D4FF1">
        <w:rPr>
          <w:bCs/>
          <w:sz w:val="28"/>
          <w:szCs w:val="28"/>
        </w:rPr>
        <w:t>«</w:t>
      </w:r>
      <w:r w:rsidR="00924CC0" w:rsidRPr="006D4FF1">
        <w:rPr>
          <w:bCs/>
          <w:sz w:val="28"/>
          <w:szCs w:val="28"/>
        </w:rPr>
        <w:t>Бюджетные полномочия Контрольно-счетной палаты Волгограда</w:t>
      </w:r>
      <w:r w:rsidR="0007235F" w:rsidRPr="006D4FF1">
        <w:rPr>
          <w:bCs/>
          <w:sz w:val="28"/>
          <w:szCs w:val="28"/>
        </w:rPr>
        <w:t>»</w:t>
      </w:r>
      <w:r w:rsidR="00E261DB" w:rsidRPr="006D4FF1">
        <w:rPr>
          <w:bCs/>
          <w:sz w:val="28"/>
          <w:szCs w:val="28"/>
        </w:rPr>
        <w:t xml:space="preserve"> изложить в следующей редакции</w:t>
      </w:r>
      <w:r w:rsidR="009D1B5A" w:rsidRPr="006D4FF1">
        <w:rPr>
          <w:bCs/>
          <w:sz w:val="28"/>
          <w:szCs w:val="28"/>
        </w:rPr>
        <w:t>:</w:t>
      </w:r>
    </w:p>
    <w:p w:rsidR="001753C1" w:rsidRDefault="006D4FF1" w:rsidP="001753C1">
      <w:pPr>
        <w:autoSpaceDE w:val="0"/>
        <w:autoSpaceDN w:val="0"/>
        <w:adjustRightInd w:val="0"/>
        <w:ind w:firstLine="540"/>
        <w:jc w:val="both"/>
        <w:rPr>
          <w:sz w:val="28"/>
          <w:szCs w:val="28"/>
        </w:rPr>
      </w:pPr>
      <w:r w:rsidRPr="001753C1">
        <w:rPr>
          <w:sz w:val="28"/>
          <w:szCs w:val="28"/>
        </w:rPr>
        <w:t xml:space="preserve"> </w:t>
      </w:r>
      <w:r w:rsidR="001753C1" w:rsidRPr="001753C1">
        <w:rPr>
          <w:sz w:val="28"/>
          <w:szCs w:val="28"/>
        </w:rPr>
        <w:t>«подготовке предложений по совершенствованию осуществления главными администраторами бюджетных средств Волгограда внутреннего финансового аудита;</w:t>
      </w:r>
    </w:p>
    <w:p w:rsidR="009D1B5A" w:rsidRPr="00C22224" w:rsidRDefault="009D1B5A" w:rsidP="009D1B5A">
      <w:pPr>
        <w:autoSpaceDE w:val="0"/>
        <w:autoSpaceDN w:val="0"/>
        <w:adjustRightInd w:val="0"/>
        <w:jc w:val="both"/>
        <w:rPr>
          <w:bCs/>
        </w:rPr>
      </w:pPr>
      <w:r w:rsidRPr="009D1B5A">
        <w:rPr>
          <w:bCs/>
          <w:sz w:val="28"/>
          <w:szCs w:val="28"/>
        </w:rPr>
        <w:t xml:space="preserve">           контролю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Волгограда, а также за соблюдением условий </w:t>
      </w:r>
      <w:r w:rsidRPr="009D1B5A">
        <w:rPr>
          <w:bCs/>
          <w:sz w:val="28"/>
          <w:szCs w:val="28"/>
        </w:rPr>
        <w:lastRenderedPageBreak/>
        <w:t>муниципальных контрактов, договоров (соглашений) о предоставлении средств из бюджета Волгограда</w:t>
      </w:r>
      <w:proofErr w:type="gramStart"/>
      <w:r>
        <w:rPr>
          <w:bCs/>
          <w:sz w:val="28"/>
          <w:szCs w:val="28"/>
        </w:rPr>
        <w:t>;»</w:t>
      </w:r>
      <w:proofErr w:type="gramEnd"/>
      <w:r>
        <w:rPr>
          <w:bCs/>
          <w:sz w:val="28"/>
          <w:szCs w:val="28"/>
        </w:rPr>
        <w:t>.</w:t>
      </w:r>
    </w:p>
    <w:p w:rsidR="009D1B5A" w:rsidRPr="00AB288A" w:rsidRDefault="007F420D" w:rsidP="0007235F">
      <w:pPr>
        <w:autoSpaceDE w:val="0"/>
        <w:autoSpaceDN w:val="0"/>
        <w:adjustRightInd w:val="0"/>
        <w:ind w:firstLine="540"/>
        <w:jc w:val="both"/>
        <w:outlineLvl w:val="0"/>
        <w:rPr>
          <w:bCs/>
          <w:sz w:val="28"/>
          <w:szCs w:val="28"/>
        </w:rPr>
      </w:pPr>
      <w:r w:rsidRPr="00AB288A">
        <w:rPr>
          <w:sz w:val="28"/>
          <w:szCs w:val="28"/>
        </w:rPr>
        <w:t>1.</w:t>
      </w:r>
      <w:r w:rsidR="00E261DB" w:rsidRPr="00AB288A">
        <w:rPr>
          <w:sz w:val="28"/>
          <w:szCs w:val="28"/>
        </w:rPr>
        <w:t>1.</w:t>
      </w:r>
      <w:r w:rsidRPr="00AB288A">
        <w:rPr>
          <w:sz w:val="28"/>
          <w:szCs w:val="28"/>
        </w:rPr>
        <w:t xml:space="preserve">3. </w:t>
      </w:r>
      <w:r w:rsidR="00E261DB" w:rsidRPr="00AB288A">
        <w:rPr>
          <w:bCs/>
          <w:sz w:val="28"/>
          <w:szCs w:val="28"/>
        </w:rPr>
        <w:t xml:space="preserve">Статью 7 </w:t>
      </w:r>
      <w:r w:rsidR="0007235F" w:rsidRPr="00AB288A">
        <w:rPr>
          <w:bCs/>
          <w:sz w:val="28"/>
          <w:szCs w:val="28"/>
        </w:rPr>
        <w:t>«Бюджетные полномочия департамента финансов администрации Волгограда»</w:t>
      </w:r>
      <w:r w:rsidR="00E261DB" w:rsidRPr="00AB288A">
        <w:rPr>
          <w:bCs/>
          <w:sz w:val="28"/>
          <w:szCs w:val="28"/>
        </w:rPr>
        <w:t xml:space="preserve"> изложить в следующей редакции:</w:t>
      </w:r>
    </w:p>
    <w:p w:rsidR="00AB288A" w:rsidRDefault="00AB288A" w:rsidP="00AB288A">
      <w:pPr>
        <w:autoSpaceDE w:val="0"/>
        <w:autoSpaceDN w:val="0"/>
        <w:adjustRightInd w:val="0"/>
        <w:ind w:firstLine="540"/>
        <w:jc w:val="both"/>
        <w:outlineLvl w:val="0"/>
        <w:rPr>
          <w:bCs/>
          <w:sz w:val="28"/>
          <w:szCs w:val="28"/>
        </w:rPr>
      </w:pPr>
      <w:r w:rsidRPr="006E6782">
        <w:rPr>
          <w:bCs/>
          <w:sz w:val="28"/>
          <w:szCs w:val="28"/>
        </w:rPr>
        <w:t>«Статья 7. Бюджетные полномочия департамента финансов администрации Волгограда</w:t>
      </w:r>
    </w:p>
    <w:p w:rsidR="00AB288A" w:rsidRPr="00AB288A" w:rsidRDefault="00AB288A" w:rsidP="00AB288A">
      <w:pPr>
        <w:autoSpaceDE w:val="0"/>
        <w:autoSpaceDN w:val="0"/>
        <w:adjustRightInd w:val="0"/>
        <w:ind w:firstLine="540"/>
        <w:jc w:val="both"/>
        <w:rPr>
          <w:sz w:val="28"/>
          <w:szCs w:val="28"/>
        </w:rPr>
      </w:pPr>
      <w:r w:rsidRPr="00AB288A">
        <w:rPr>
          <w:sz w:val="28"/>
          <w:szCs w:val="28"/>
        </w:rPr>
        <w:t>Департамент финансов администрации Волгограда обладает следующими бюджетными полномочиями:</w:t>
      </w:r>
    </w:p>
    <w:p w:rsidR="00AB288A" w:rsidRPr="00AB288A" w:rsidRDefault="00AB288A" w:rsidP="00AB288A">
      <w:pPr>
        <w:autoSpaceDE w:val="0"/>
        <w:autoSpaceDN w:val="0"/>
        <w:adjustRightInd w:val="0"/>
        <w:ind w:firstLine="540"/>
        <w:jc w:val="both"/>
        <w:rPr>
          <w:sz w:val="28"/>
          <w:szCs w:val="28"/>
        </w:rPr>
      </w:pPr>
      <w:r w:rsidRPr="00AB288A">
        <w:rPr>
          <w:sz w:val="28"/>
          <w:szCs w:val="28"/>
        </w:rPr>
        <w:t>разрабатывает основные направления бюджетной и налоговой политики Волгограда на очередной финансовый год и плановый период, а также основные направления долговой политики Волгограда на очередной финансовый год и плановый период в случае отнесения Волгограда к группе заемщиков со средним или низким уровнем долговой устойчивости;</w:t>
      </w:r>
    </w:p>
    <w:p w:rsidR="00AB288A" w:rsidRPr="00AB288A" w:rsidRDefault="00AB288A" w:rsidP="00AB288A">
      <w:pPr>
        <w:autoSpaceDE w:val="0"/>
        <w:autoSpaceDN w:val="0"/>
        <w:adjustRightInd w:val="0"/>
        <w:ind w:firstLine="540"/>
        <w:jc w:val="both"/>
        <w:rPr>
          <w:sz w:val="28"/>
          <w:szCs w:val="28"/>
        </w:rPr>
      </w:pPr>
      <w:r w:rsidRPr="00AB288A">
        <w:rPr>
          <w:sz w:val="28"/>
          <w:szCs w:val="28"/>
        </w:rPr>
        <w:t>организует составление и непосредственно составляет проект бюджета Волгограда, подготавливает проекты решений Волгоградской городской Думы о внесении изменений в решение Волгоградской городской Думы о бюджете Волгограда на текущий финансовый год и плановый период;</w:t>
      </w:r>
    </w:p>
    <w:p w:rsidR="00AB288A" w:rsidRPr="00AB288A" w:rsidRDefault="00AB288A" w:rsidP="00AB288A">
      <w:pPr>
        <w:autoSpaceDE w:val="0"/>
        <w:autoSpaceDN w:val="0"/>
        <w:adjustRightInd w:val="0"/>
        <w:ind w:firstLine="540"/>
        <w:jc w:val="both"/>
        <w:rPr>
          <w:sz w:val="28"/>
          <w:szCs w:val="28"/>
        </w:rPr>
      </w:pPr>
      <w:r w:rsidRPr="00AB288A">
        <w:rPr>
          <w:sz w:val="28"/>
          <w:szCs w:val="28"/>
        </w:rPr>
        <w:t>организует исполнение бюджета Волгограда, составление и представление бюджетной отчетности;</w:t>
      </w:r>
    </w:p>
    <w:p w:rsidR="00AB288A" w:rsidRPr="00AB288A" w:rsidRDefault="00AB288A" w:rsidP="00AB288A">
      <w:pPr>
        <w:autoSpaceDE w:val="0"/>
        <w:autoSpaceDN w:val="0"/>
        <w:adjustRightInd w:val="0"/>
        <w:ind w:firstLine="540"/>
        <w:jc w:val="both"/>
        <w:rPr>
          <w:sz w:val="28"/>
          <w:szCs w:val="28"/>
        </w:rPr>
      </w:pPr>
      <w:r w:rsidRPr="00AB288A">
        <w:rPr>
          <w:sz w:val="28"/>
          <w:szCs w:val="28"/>
        </w:rPr>
        <w:t>разрабатывает программы муниципальных заимствований Волгограда;</w:t>
      </w:r>
    </w:p>
    <w:p w:rsidR="00AB288A" w:rsidRPr="00AB288A" w:rsidRDefault="00AB288A" w:rsidP="00AB288A">
      <w:pPr>
        <w:autoSpaceDE w:val="0"/>
        <w:autoSpaceDN w:val="0"/>
        <w:adjustRightInd w:val="0"/>
        <w:ind w:firstLine="540"/>
        <w:jc w:val="both"/>
        <w:rPr>
          <w:sz w:val="28"/>
          <w:szCs w:val="28"/>
        </w:rPr>
      </w:pPr>
      <w:r w:rsidRPr="00AB288A">
        <w:rPr>
          <w:sz w:val="28"/>
          <w:szCs w:val="28"/>
        </w:rPr>
        <w:t>разрабатывает программы муниципальных гарантий Волгограда;</w:t>
      </w:r>
    </w:p>
    <w:p w:rsidR="00AB288A" w:rsidRPr="00AB288A" w:rsidRDefault="00AB288A" w:rsidP="00AB288A">
      <w:pPr>
        <w:autoSpaceDE w:val="0"/>
        <w:autoSpaceDN w:val="0"/>
        <w:adjustRightInd w:val="0"/>
        <w:ind w:firstLine="540"/>
        <w:jc w:val="both"/>
        <w:rPr>
          <w:sz w:val="28"/>
          <w:szCs w:val="28"/>
        </w:rPr>
      </w:pPr>
      <w:r w:rsidRPr="00AB288A">
        <w:rPr>
          <w:sz w:val="28"/>
          <w:szCs w:val="28"/>
        </w:rPr>
        <w:t>составляет бюджетную отчетность на основании сводной бюджетной отчетности соответствующих главных администраторов бюджетных средств Волгограда;</w:t>
      </w:r>
    </w:p>
    <w:p w:rsidR="00AB288A" w:rsidRPr="00AB288A" w:rsidRDefault="00AB288A" w:rsidP="00AB288A">
      <w:pPr>
        <w:autoSpaceDE w:val="0"/>
        <w:autoSpaceDN w:val="0"/>
        <w:adjustRightInd w:val="0"/>
        <w:ind w:firstLine="540"/>
        <w:jc w:val="both"/>
        <w:rPr>
          <w:sz w:val="28"/>
          <w:szCs w:val="28"/>
        </w:rPr>
      </w:pPr>
      <w:r w:rsidRPr="00AB288A">
        <w:rPr>
          <w:sz w:val="28"/>
          <w:szCs w:val="28"/>
        </w:rPr>
        <w:t>осуществляет внутренний муниципальный финансовый контроль;</w:t>
      </w:r>
    </w:p>
    <w:p w:rsidR="00AB288A" w:rsidRPr="00AB288A" w:rsidRDefault="00AB288A" w:rsidP="00AB288A">
      <w:pPr>
        <w:autoSpaceDE w:val="0"/>
        <w:autoSpaceDN w:val="0"/>
        <w:adjustRightInd w:val="0"/>
        <w:ind w:firstLine="540"/>
        <w:jc w:val="both"/>
        <w:outlineLvl w:val="0"/>
        <w:rPr>
          <w:bCs/>
          <w:sz w:val="28"/>
          <w:szCs w:val="28"/>
        </w:rPr>
      </w:pPr>
      <w:r w:rsidRPr="00AB288A">
        <w:rPr>
          <w:sz w:val="28"/>
          <w:szCs w:val="28"/>
        </w:rPr>
        <w:t xml:space="preserve">осуществляет иные бюджетные полномочия в соответствии с бюджетным законодательством Российской Федерации, </w:t>
      </w:r>
      <w:hyperlink r:id="rId10" w:history="1">
        <w:r w:rsidRPr="00AB288A">
          <w:rPr>
            <w:sz w:val="28"/>
            <w:szCs w:val="28"/>
          </w:rPr>
          <w:t>Уставом</w:t>
        </w:r>
      </w:hyperlink>
      <w:r w:rsidRPr="00AB288A">
        <w:rPr>
          <w:sz w:val="28"/>
          <w:szCs w:val="28"/>
        </w:rPr>
        <w:t xml:space="preserve"> города-героя Волгограда, настоящим Положением и </w:t>
      </w:r>
      <w:hyperlink r:id="rId11" w:history="1">
        <w:r w:rsidRPr="00AB288A">
          <w:rPr>
            <w:sz w:val="28"/>
            <w:szCs w:val="28"/>
          </w:rPr>
          <w:t>Положением</w:t>
        </w:r>
      </w:hyperlink>
      <w:r w:rsidRPr="00AB288A">
        <w:rPr>
          <w:sz w:val="28"/>
          <w:szCs w:val="28"/>
        </w:rPr>
        <w:t xml:space="preserve"> о департаменте финансов администрации Волгограда, утвержденным решением Волгоградской городской Думы от 24.06.2015 N 31/971.»</w:t>
      </w:r>
      <w:r w:rsidR="006E6782">
        <w:rPr>
          <w:sz w:val="28"/>
          <w:szCs w:val="28"/>
        </w:rPr>
        <w:t>.</w:t>
      </w:r>
    </w:p>
    <w:p w:rsidR="00380368" w:rsidRDefault="00741A7D" w:rsidP="00B55A2C">
      <w:pPr>
        <w:autoSpaceDE w:val="0"/>
        <w:autoSpaceDN w:val="0"/>
        <w:adjustRightInd w:val="0"/>
        <w:ind w:firstLine="540"/>
        <w:jc w:val="both"/>
        <w:outlineLvl w:val="0"/>
        <w:rPr>
          <w:bCs/>
          <w:sz w:val="28"/>
          <w:szCs w:val="28"/>
        </w:rPr>
      </w:pPr>
      <w:r>
        <w:rPr>
          <w:sz w:val="28"/>
          <w:szCs w:val="28"/>
        </w:rPr>
        <w:t>1</w:t>
      </w:r>
      <w:r w:rsidRPr="006E6782">
        <w:rPr>
          <w:sz w:val="28"/>
          <w:szCs w:val="28"/>
        </w:rPr>
        <w:t>.</w:t>
      </w:r>
      <w:r w:rsidR="00E261DB" w:rsidRPr="006E6782">
        <w:rPr>
          <w:sz w:val="28"/>
          <w:szCs w:val="28"/>
        </w:rPr>
        <w:t>2.</w:t>
      </w:r>
      <w:r w:rsidRPr="006E6782">
        <w:rPr>
          <w:sz w:val="28"/>
          <w:szCs w:val="28"/>
        </w:rPr>
        <w:t xml:space="preserve"> </w:t>
      </w:r>
      <w:r w:rsidR="0007235F" w:rsidRPr="006E6782">
        <w:rPr>
          <w:sz w:val="28"/>
          <w:szCs w:val="28"/>
        </w:rPr>
        <w:t xml:space="preserve">Статью </w:t>
      </w:r>
      <w:r w:rsidR="0007235F" w:rsidRPr="006E6782">
        <w:rPr>
          <w:bCs/>
          <w:sz w:val="28"/>
          <w:szCs w:val="28"/>
        </w:rPr>
        <w:t xml:space="preserve">10 «Внесение проекта решения о бюджете Волгограда в Волгоградскую городскую Думу» </w:t>
      </w:r>
      <w:r w:rsidR="00E261DB" w:rsidRPr="006E6782">
        <w:rPr>
          <w:bCs/>
          <w:sz w:val="28"/>
          <w:szCs w:val="28"/>
        </w:rPr>
        <w:t>главы 3 «</w:t>
      </w:r>
      <w:r w:rsidR="00E261DB" w:rsidRPr="006E6782">
        <w:rPr>
          <w:sz w:val="28"/>
          <w:szCs w:val="28"/>
        </w:rPr>
        <w:t>Составление проекта бюджета Волгограда и внесение его в Волгоградскую городскую Думу на рассмотрение и утверждение»</w:t>
      </w:r>
      <w:r w:rsidR="00E261DB" w:rsidRPr="006E6782">
        <w:rPr>
          <w:sz w:val="24"/>
          <w:szCs w:val="24"/>
        </w:rPr>
        <w:t xml:space="preserve"> </w:t>
      </w:r>
      <w:r w:rsidR="0007235F" w:rsidRPr="006E6782">
        <w:rPr>
          <w:bCs/>
          <w:sz w:val="28"/>
          <w:szCs w:val="28"/>
        </w:rPr>
        <w:t>изложить в следующей</w:t>
      </w:r>
      <w:r w:rsidR="0007235F">
        <w:rPr>
          <w:bCs/>
          <w:sz w:val="28"/>
          <w:szCs w:val="28"/>
        </w:rPr>
        <w:t xml:space="preserve"> редакции:</w:t>
      </w:r>
    </w:p>
    <w:p w:rsidR="0007235F" w:rsidRDefault="0007235F" w:rsidP="0007235F">
      <w:pPr>
        <w:autoSpaceDE w:val="0"/>
        <w:autoSpaceDN w:val="0"/>
        <w:adjustRightInd w:val="0"/>
        <w:ind w:firstLine="540"/>
        <w:jc w:val="both"/>
        <w:outlineLvl w:val="0"/>
        <w:rPr>
          <w:bCs/>
          <w:sz w:val="28"/>
          <w:szCs w:val="28"/>
        </w:rPr>
      </w:pPr>
      <w:r w:rsidRPr="0007235F">
        <w:rPr>
          <w:bCs/>
          <w:sz w:val="28"/>
          <w:szCs w:val="28"/>
        </w:rPr>
        <w:t>«Статья 10. Внесение проекта решения о бюджете Волгограда в Волгоградскую городскую Думу</w:t>
      </w:r>
    </w:p>
    <w:p w:rsidR="0088294A" w:rsidRDefault="0007235F" w:rsidP="0088294A">
      <w:pPr>
        <w:autoSpaceDE w:val="0"/>
        <w:autoSpaceDN w:val="0"/>
        <w:adjustRightInd w:val="0"/>
        <w:ind w:firstLine="540"/>
        <w:jc w:val="both"/>
        <w:rPr>
          <w:sz w:val="28"/>
          <w:szCs w:val="28"/>
        </w:rPr>
      </w:pPr>
      <w:r w:rsidRPr="0007235F">
        <w:rPr>
          <w:sz w:val="28"/>
          <w:szCs w:val="28"/>
        </w:rPr>
        <w:t>1. Администрация Волгограда вносит на рассмотрение в Волгоградскую городскую Думу проекты решений о бюджете Волгограда в первом и втором чтениях не позднее 15 ноября текущего года с приложением следующих документов и материалов</w:t>
      </w:r>
      <w:r w:rsidR="008E4286">
        <w:rPr>
          <w:sz w:val="28"/>
          <w:szCs w:val="28"/>
        </w:rPr>
        <w:t xml:space="preserve"> на бумажном носителе</w:t>
      </w:r>
      <w:r w:rsidRPr="0007235F">
        <w:rPr>
          <w:sz w:val="28"/>
          <w:szCs w:val="28"/>
        </w:rPr>
        <w:t>:</w:t>
      </w:r>
    </w:p>
    <w:p w:rsidR="00351127" w:rsidRPr="00351127" w:rsidRDefault="0007235F" w:rsidP="0088294A">
      <w:pPr>
        <w:autoSpaceDE w:val="0"/>
        <w:autoSpaceDN w:val="0"/>
        <w:adjustRightInd w:val="0"/>
        <w:ind w:firstLine="540"/>
        <w:jc w:val="both"/>
        <w:rPr>
          <w:sz w:val="28"/>
          <w:szCs w:val="28"/>
        </w:rPr>
      </w:pPr>
      <w:r w:rsidRPr="0007235F">
        <w:rPr>
          <w:sz w:val="28"/>
          <w:szCs w:val="28"/>
        </w:rPr>
        <w:lastRenderedPageBreak/>
        <w:t xml:space="preserve">  </w:t>
      </w:r>
      <w:r w:rsidR="00EA66F0">
        <w:rPr>
          <w:sz w:val="28"/>
          <w:szCs w:val="28"/>
        </w:rPr>
        <w:t xml:space="preserve"> </w:t>
      </w:r>
      <w:r w:rsidRPr="00351127">
        <w:rPr>
          <w:sz w:val="28"/>
          <w:szCs w:val="28"/>
        </w:rPr>
        <w:t>1)</w:t>
      </w:r>
      <w:r w:rsidR="00351127" w:rsidRPr="00351127">
        <w:rPr>
          <w:sz w:val="28"/>
          <w:szCs w:val="28"/>
        </w:rPr>
        <w:t xml:space="preserve"> основных направлений бюджетной и налоговой политики Волгограда на очередной финансовый год и плановый период, а также основных направлений долговой политики Волгограда на очередной финансовый год и плановый период в случае отнесения Волгограда к группе заемщиков со средним или низким уровнем долговой устойчивости;</w:t>
      </w:r>
    </w:p>
    <w:p w:rsidR="0007235F" w:rsidRPr="0007235F" w:rsidRDefault="0007235F" w:rsidP="0007235F">
      <w:pPr>
        <w:autoSpaceDE w:val="0"/>
        <w:autoSpaceDN w:val="0"/>
        <w:adjustRightInd w:val="0"/>
        <w:jc w:val="both"/>
        <w:rPr>
          <w:sz w:val="28"/>
          <w:szCs w:val="28"/>
        </w:rPr>
      </w:pPr>
      <w:r w:rsidRPr="0007235F">
        <w:rPr>
          <w:sz w:val="28"/>
          <w:szCs w:val="28"/>
        </w:rPr>
        <w:t xml:space="preserve">          2) постановления администрации Волгограда об одобрении прогноза социально-экономического развития Волгограда на очередной финансовый год и плановый период (прогноза социально-экономического развития Волгограда на среднесрочный период), принятии решения о внесении проекта бюджета Волгограда на очередной финансовый год и плановый период в Волгоградскую городскую Думу с приложением прогноза социально-экономического развития Волгограда на очередной финансовый год и плановый период (прогноза социально-экономического развития Волгограда на среднесрочный период);</w:t>
      </w:r>
    </w:p>
    <w:p w:rsidR="0007235F" w:rsidRPr="0007235F" w:rsidRDefault="0007235F" w:rsidP="0007235F">
      <w:pPr>
        <w:autoSpaceDE w:val="0"/>
        <w:autoSpaceDN w:val="0"/>
        <w:adjustRightInd w:val="0"/>
        <w:ind w:firstLine="540"/>
        <w:jc w:val="both"/>
        <w:rPr>
          <w:sz w:val="28"/>
          <w:szCs w:val="28"/>
        </w:rPr>
      </w:pPr>
      <w:r w:rsidRPr="0007235F">
        <w:rPr>
          <w:sz w:val="28"/>
          <w:szCs w:val="28"/>
        </w:rPr>
        <w:t>3) пояснительной записки к проекту решения о бюджете Волгограда</w:t>
      </w:r>
      <w:r w:rsidR="00EA66F0">
        <w:rPr>
          <w:sz w:val="28"/>
          <w:szCs w:val="28"/>
        </w:rPr>
        <w:t>.</w:t>
      </w:r>
    </w:p>
    <w:p w:rsidR="0007235F" w:rsidRPr="0007235F" w:rsidRDefault="0007235F" w:rsidP="0007235F">
      <w:pPr>
        <w:autoSpaceDE w:val="0"/>
        <w:autoSpaceDN w:val="0"/>
        <w:adjustRightInd w:val="0"/>
        <w:ind w:firstLine="540"/>
        <w:jc w:val="both"/>
        <w:rPr>
          <w:sz w:val="28"/>
          <w:szCs w:val="28"/>
        </w:rPr>
      </w:pPr>
      <w:r w:rsidRPr="0007235F">
        <w:rPr>
          <w:sz w:val="28"/>
          <w:szCs w:val="28"/>
        </w:rPr>
        <w:t>2. Одновременно с проектами решений о бюджете Волгограда в первом и втором чтениях в Волгоградскую городскую Думу в электронном виде представляются следующие документы</w:t>
      </w:r>
      <w:r w:rsidR="00EA66F0">
        <w:rPr>
          <w:sz w:val="28"/>
          <w:szCs w:val="28"/>
        </w:rPr>
        <w:t xml:space="preserve"> и материалы</w:t>
      </w:r>
      <w:r w:rsidRPr="0007235F">
        <w:rPr>
          <w:sz w:val="28"/>
          <w:szCs w:val="28"/>
        </w:rPr>
        <w:t>:</w:t>
      </w:r>
    </w:p>
    <w:p w:rsidR="0007235F" w:rsidRPr="0007235F" w:rsidRDefault="0007235F" w:rsidP="0007235F">
      <w:pPr>
        <w:autoSpaceDE w:val="0"/>
        <w:autoSpaceDN w:val="0"/>
        <w:adjustRightInd w:val="0"/>
        <w:ind w:firstLine="540"/>
        <w:jc w:val="both"/>
        <w:rPr>
          <w:sz w:val="28"/>
          <w:szCs w:val="28"/>
        </w:rPr>
      </w:pPr>
      <w:r w:rsidRPr="0007235F">
        <w:rPr>
          <w:sz w:val="28"/>
          <w:szCs w:val="28"/>
        </w:rPr>
        <w:t>1) прогноз основных характеристик (общий объем доходов, общий объем расходов, дефицита (профицита) бюджета Волгограда на очередной финансовый год и плановый период;</w:t>
      </w:r>
    </w:p>
    <w:p w:rsidR="0007235F" w:rsidRPr="0007235F" w:rsidRDefault="0007235F" w:rsidP="0007235F">
      <w:pPr>
        <w:autoSpaceDE w:val="0"/>
        <w:autoSpaceDN w:val="0"/>
        <w:adjustRightInd w:val="0"/>
        <w:ind w:firstLine="540"/>
        <w:jc w:val="both"/>
        <w:rPr>
          <w:sz w:val="28"/>
          <w:szCs w:val="28"/>
        </w:rPr>
      </w:pPr>
      <w:r w:rsidRPr="0007235F">
        <w:rPr>
          <w:sz w:val="28"/>
          <w:szCs w:val="28"/>
        </w:rPr>
        <w:t>2) верхние пределы муниципального внутреннего долга Волгограда, муниципального внешнего долга Волгограда (при наличии у Волгограда обязательств в иностранной валюте) по состоянию на 01 января года, следующего за очередным финансовым годом и каждым годом планового периода, с указанием в том числе верхнего предела муниципального долга Волгограда по муниципальным гарантиям Волгограда;</w:t>
      </w:r>
    </w:p>
    <w:p w:rsidR="0007235F" w:rsidRPr="0007235F" w:rsidRDefault="0007235F" w:rsidP="0007235F">
      <w:pPr>
        <w:autoSpaceDE w:val="0"/>
        <w:autoSpaceDN w:val="0"/>
        <w:adjustRightInd w:val="0"/>
        <w:ind w:firstLine="540"/>
        <w:jc w:val="both"/>
        <w:rPr>
          <w:sz w:val="28"/>
          <w:szCs w:val="28"/>
        </w:rPr>
      </w:pPr>
      <w:r w:rsidRPr="0007235F">
        <w:rPr>
          <w:sz w:val="28"/>
          <w:szCs w:val="28"/>
        </w:rPr>
        <w:t>3) расчеты или обоснования по статьям классификации доходов бюджета Волгограда и источников финансирования дефицита бюджета Волгограда на очередной финансовый год и плановый период;</w:t>
      </w:r>
    </w:p>
    <w:p w:rsidR="0007235F" w:rsidRPr="0007235F" w:rsidRDefault="0007235F" w:rsidP="0007235F">
      <w:pPr>
        <w:autoSpaceDE w:val="0"/>
        <w:autoSpaceDN w:val="0"/>
        <w:adjustRightInd w:val="0"/>
        <w:ind w:firstLine="540"/>
        <w:jc w:val="both"/>
        <w:rPr>
          <w:sz w:val="28"/>
          <w:szCs w:val="28"/>
        </w:rPr>
      </w:pPr>
      <w:r w:rsidRPr="0007235F">
        <w:rPr>
          <w:sz w:val="28"/>
          <w:szCs w:val="28"/>
        </w:rPr>
        <w:t>4) оценка ожидаемого исполнения бюджета Волгограда на текущий финансовый год;</w:t>
      </w:r>
    </w:p>
    <w:p w:rsidR="0007235F" w:rsidRPr="0007235F" w:rsidRDefault="0007235F" w:rsidP="0007235F">
      <w:pPr>
        <w:autoSpaceDE w:val="0"/>
        <w:autoSpaceDN w:val="0"/>
        <w:adjustRightInd w:val="0"/>
        <w:ind w:firstLine="540"/>
        <w:jc w:val="both"/>
        <w:rPr>
          <w:sz w:val="28"/>
          <w:szCs w:val="28"/>
        </w:rPr>
      </w:pPr>
      <w:r w:rsidRPr="0007235F">
        <w:rPr>
          <w:sz w:val="28"/>
          <w:szCs w:val="28"/>
        </w:rPr>
        <w:t xml:space="preserve">5) предложенные Волгоградской городской Думой и Контрольно-счетной палатой Волгограда проекты бюджетных смет указанных органов местного самоуправления Волгограда, представляемые в случае возникновения разногласий с </w:t>
      </w:r>
      <w:r w:rsidR="005D5E93">
        <w:rPr>
          <w:sz w:val="28"/>
          <w:szCs w:val="28"/>
        </w:rPr>
        <w:t>департаментом финансов</w:t>
      </w:r>
      <w:r w:rsidRPr="0007235F">
        <w:rPr>
          <w:sz w:val="28"/>
          <w:szCs w:val="28"/>
        </w:rPr>
        <w:t xml:space="preserve"> в отношении указанных бюджетных смет;</w:t>
      </w:r>
    </w:p>
    <w:p w:rsidR="0007235F" w:rsidRPr="0007235F" w:rsidRDefault="0007235F" w:rsidP="0007235F">
      <w:pPr>
        <w:autoSpaceDE w:val="0"/>
        <w:autoSpaceDN w:val="0"/>
        <w:adjustRightInd w:val="0"/>
        <w:ind w:firstLine="540"/>
        <w:jc w:val="both"/>
        <w:rPr>
          <w:sz w:val="28"/>
          <w:szCs w:val="28"/>
        </w:rPr>
      </w:pPr>
      <w:r w:rsidRPr="0007235F">
        <w:rPr>
          <w:sz w:val="28"/>
          <w:szCs w:val="28"/>
        </w:rPr>
        <w:t>6) оперативные итоги социально-экономического развития Волгограда за истекший период текущего финансового года и ожидаемые итоги социально-экономического развития Волгограда за текущий финансовый год;</w:t>
      </w:r>
    </w:p>
    <w:p w:rsidR="0007235F" w:rsidRPr="0007235F" w:rsidRDefault="0007235F" w:rsidP="0007235F">
      <w:pPr>
        <w:autoSpaceDE w:val="0"/>
        <w:autoSpaceDN w:val="0"/>
        <w:adjustRightInd w:val="0"/>
        <w:ind w:firstLine="540"/>
        <w:jc w:val="both"/>
        <w:rPr>
          <w:sz w:val="28"/>
          <w:szCs w:val="28"/>
        </w:rPr>
      </w:pPr>
      <w:r w:rsidRPr="0007235F">
        <w:rPr>
          <w:sz w:val="28"/>
          <w:szCs w:val="28"/>
        </w:rPr>
        <w:t>7) сведения о предельной штатной численности муниципальных служащих органов местного самоуправления Волгограда и работников, исполняющих обязанности по техническому обеспечению деятельности органов местного самоуправления Волгограда, содержание которых осуществляется за счет средств бюджета Волгограда, по главным распорядителям бюджетных средств Волгограда на очередной финансовый год;</w:t>
      </w:r>
    </w:p>
    <w:p w:rsidR="0007235F" w:rsidRPr="0007235F" w:rsidRDefault="0007235F" w:rsidP="0007235F">
      <w:pPr>
        <w:autoSpaceDE w:val="0"/>
        <w:autoSpaceDN w:val="0"/>
        <w:adjustRightInd w:val="0"/>
        <w:ind w:firstLine="540"/>
        <w:jc w:val="both"/>
        <w:rPr>
          <w:sz w:val="28"/>
          <w:szCs w:val="28"/>
        </w:rPr>
      </w:pPr>
      <w:r w:rsidRPr="0007235F">
        <w:rPr>
          <w:sz w:val="28"/>
          <w:szCs w:val="28"/>
        </w:rPr>
        <w:t>8) оценка эффективности реализации муниципальных программ, предлагаемых к финансированию из бюджета Волгограда, за предыдущий финансовый год и прогнозн</w:t>
      </w:r>
      <w:r w:rsidR="00B82A2B">
        <w:rPr>
          <w:sz w:val="28"/>
          <w:szCs w:val="28"/>
        </w:rPr>
        <w:t>ое</w:t>
      </w:r>
      <w:r w:rsidRPr="0007235F">
        <w:rPr>
          <w:sz w:val="28"/>
          <w:szCs w:val="28"/>
        </w:rPr>
        <w:t xml:space="preserve"> значени</w:t>
      </w:r>
      <w:r w:rsidR="00B82A2B">
        <w:rPr>
          <w:sz w:val="28"/>
          <w:szCs w:val="28"/>
        </w:rPr>
        <w:t>е</w:t>
      </w:r>
      <w:r w:rsidRPr="0007235F">
        <w:rPr>
          <w:sz w:val="28"/>
          <w:szCs w:val="28"/>
        </w:rPr>
        <w:t xml:space="preserve"> индекса финансирования муниципальных программ за текущий год, порядок проведения и критерии которых установлены соответствующим муниципальным правовым актом Волгограда;</w:t>
      </w:r>
    </w:p>
    <w:p w:rsidR="0007235F" w:rsidRPr="0007235F" w:rsidRDefault="0007235F" w:rsidP="0007235F">
      <w:pPr>
        <w:autoSpaceDE w:val="0"/>
        <w:autoSpaceDN w:val="0"/>
        <w:adjustRightInd w:val="0"/>
        <w:ind w:firstLine="540"/>
        <w:jc w:val="both"/>
        <w:rPr>
          <w:sz w:val="28"/>
          <w:szCs w:val="28"/>
        </w:rPr>
      </w:pPr>
      <w:r w:rsidRPr="0007235F">
        <w:rPr>
          <w:sz w:val="28"/>
          <w:szCs w:val="28"/>
        </w:rPr>
        <w:t>9) паспорта муниципальных программ (проекты изменений в указанные паспорта);</w:t>
      </w:r>
    </w:p>
    <w:p w:rsidR="0007235F" w:rsidRPr="0007235F" w:rsidRDefault="0007235F" w:rsidP="0007235F">
      <w:pPr>
        <w:autoSpaceDE w:val="0"/>
        <w:autoSpaceDN w:val="0"/>
        <w:adjustRightInd w:val="0"/>
        <w:ind w:firstLine="540"/>
        <w:jc w:val="both"/>
        <w:rPr>
          <w:sz w:val="28"/>
          <w:szCs w:val="28"/>
        </w:rPr>
      </w:pPr>
      <w:r w:rsidRPr="0007235F">
        <w:rPr>
          <w:sz w:val="28"/>
          <w:szCs w:val="28"/>
        </w:rPr>
        <w:t>10) реестр источников доходов бюджета Волгограда;</w:t>
      </w:r>
    </w:p>
    <w:p w:rsidR="0007235F" w:rsidRPr="0007235F" w:rsidRDefault="0007235F" w:rsidP="0007235F">
      <w:pPr>
        <w:autoSpaceDE w:val="0"/>
        <w:autoSpaceDN w:val="0"/>
        <w:adjustRightInd w:val="0"/>
        <w:ind w:firstLine="540"/>
        <w:jc w:val="both"/>
        <w:rPr>
          <w:sz w:val="28"/>
          <w:szCs w:val="28"/>
        </w:rPr>
      </w:pPr>
      <w:r w:rsidRPr="0007235F">
        <w:rPr>
          <w:sz w:val="28"/>
          <w:szCs w:val="28"/>
        </w:rPr>
        <w:t xml:space="preserve">11) расчет потребностей необходимого финансирования на индексацию денежного содержания муниципальных служащих органов местного самоуправления Волгограда и оплаты труда работников, исполняющих обязанности по техническому обеспечению деятельности органов местного самоуправления Волгограда, в очередном финансовом году и плановом периоде. </w:t>
      </w:r>
    </w:p>
    <w:p w:rsidR="0007235F" w:rsidRPr="0007235F" w:rsidRDefault="0007235F" w:rsidP="0007235F">
      <w:pPr>
        <w:autoSpaceDE w:val="0"/>
        <w:autoSpaceDN w:val="0"/>
        <w:adjustRightInd w:val="0"/>
        <w:ind w:firstLine="540"/>
        <w:jc w:val="both"/>
        <w:rPr>
          <w:sz w:val="28"/>
          <w:szCs w:val="28"/>
        </w:rPr>
      </w:pPr>
      <w:r w:rsidRPr="0007235F">
        <w:rPr>
          <w:sz w:val="28"/>
          <w:szCs w:val="28"/>
        </w:rPr>
        <w:t>3. Одновременно с представлением проектов решений о бюджете Волгогра</w:t>
      </w:r>
      <w:r w:rsidR="00B85E91">
        <w:rPr>
          <w:sz w:val="28"/>
          <w:szCs w:val="28"/>
        </w:rPr>
        <w:t xml:space="preserve">да в первом и втором чтениях в </w:t>
      </w:r>
      <w:r w:rsidRPr="0007235F">
        <w:rPr>
          <w:sz w:val="28"/>
          <w:szCs w:val="28"/>
        </w:rPr>
        <w:t xml:space="preserve">Волгоградскую городскую Думу указанные проекты решений в порядке определенном пунктами 1 и 2 настоящей статьи направляются в Контрольно-счетную палату Волгограда для проведения экспертизы и подготовки заключения. </w:t>
      </w:r>
    </w:p>
    <w:p w:rsidR="0007235F" w:rsidRPr="0007235F" w:rsidRDefault="0007235F" w:rsidP="0007235F">
      <w:pPr>
        <w:autoSpaceDE w:val="0"/>
        <w:autoSpaceDN w:val="0"/>
        <w:adjustRightInd w:val="0"/>
        <w:ind w:firstLine="540"/>
        <w:jc w:val="both"/>
        <w:rPr>
          <w:sz w:val="28"/>
          <w:szCs w:val="28"/>
        </w:rPr>
      </w:pPr>
      <w:r w:rsidRPr="0007235F">
        <w:rPr>
          <w:sz w:val="28"/>
          <w:szCs w:val="28"/>
        </w:rPr>
        <w:t>Контрольно-счетная палата Волгограда в течение 10 календарных дней со дня, следующего за днем внесения в Контрольно-счетную палату Волгограда проектов решений о бюджете Волгограда в первом и втором чтениях, подготавливает общее заключение на указанные проекты решений и направляет его в Волгоградскую городскую Думу и администрацию Волгограда.</w:t>
      </w:r>
    </w:p>
    <w:p w:rsidR="00A72543" w:rsidRPr="00BC642E" w:rsidRDefault="0007235F" w:rsidP="0007235F">
      <w:pPr>
        <w:autoSpaceDE w:val="0"/>
        <w:autoSpaceDN w:val="0"/>
        <w:adjustRightInd w:val="0"/>
        <w:ind w:firstLine="540"/>
        <w:jc w:val="both"/>
        <w:outlineLvl w:val="0"/>
        <w:rPr>
          <w:sz w:val="28"/>
          <w:szCs w:val="28"/>
        </w:rPr>
      </w:pPr>
      <w:r w:rsidRPr="009E5249">
        <w:rPr>
          <w:sz w:val="28"/>
          <w:szCs w:val="28"/>
        </w:rPr>
        <w:t>4.</w:t>
      </w:r>
      <w:r w:rsidR="009E5249" w:rsidRPr="009E5249">
        <w:rPr>
          <w:sz w:val="28"/>
          <w:szCs w:val="28"/>
        </w:rPr>
        <w:t xml:space="preserve"> </w:t>
      </w:r>
      <w:proofErr w:type="gramStart"/>
      <w:r w:rsidR="009E5249" w:rsidRPr="009E5249">
        <w:rPr>
          <w:sz w:val="28"/>
          <w:szCs w:val="28"/>
        </w:rPr>
        <w:t xml:space="preserve">В случае если в очередном финансовом году и плановом периоде общий объем доходов бюджета Волгограда недостаточен для финансового обеспечения установленных решениями Волгоградской городской Думы расходных обязательств Волгограда, администрация Волгограда вносит на рассмотрение Волгоградской городской Думе проекты решений Волгоградской городской Думы об изменении сроков вступления в </w:t>
      </w:r>
      <w:r w:rsidR="009E5249" w:rsidRPr="00BC642E">
        <w:rPr>
          <w:sz w:val="28"/>
          <w:szCs w:val="28"/>
        </w:rPr>
        <w:t>с</w:t>
      </w:r>
      <w:r w:rsidR="00DC3E9C" w:rsidRPr="00BC642E">
        <w:rPr>
          <w:sz w:val="28"/>
          <w:szCs w:val="28"/>
        </w:rPr>
        <w:t>илу (о приостановлении действия</w:t>
      </w:r>
      <w:r w:rsidR="009E5249" w:rsidRPr="00BC642E">
        <w:rPr>
          <w:sz w:val="28"/>
          <w:szCs w:val="28"/>
        </w:rPr>
        <w:t>) в очередном финансовом году и (или) плановом периоде отдельных положений решений</w:t>
      </w:r>
      <w:proofErr w:type="gramEnd"/>
      <w:r w:rsidR="009E5249" w:rsidRPr="00BC642E">
        <w:rPr>
          <w:sz w:val="28"/>
          <w:szCs w:val="28"/>
        </w:rPr>
        <w:t xml:space="preserve"> Волгоградской городской Думы, не </w:t>
      </w:r>
      <w:proofErr w:type="gramStart"/>
      <w:r w:rsidR="009E5249" w:rsidRPr="00BC642E">
        <w:rPr>
          <w:sz w:val="28"/>
          <w:szCs w:val="28"/>
        </w:rPr>
        <w:t>обеспеченных</w:t>
      </w:r>
      <w:proofErr w:type="gramEnd"/>
      <w:r w:rsidR="009E5249" w:rsidRPr="00BC642E">
        <w:rPr>
          <w:sz w:val="28"/>
          <w:szCs w:val="28"/>
        </w:rPr>
        <w:t xml:space="preserve"> источниками финансирования в очередном финансово</w:t>
      </w:r>
      <w:r w:rsidR="00505CA0" w:rsidRPr="00BC642E">
        <w:rPr>
          <w:sz w:val="28"/>
          <w:szCs w:val="28"/>
        </w:rPr>
        <w:t>м году и (или) плановом периоде</w:t>
      </w:r>
      <w:r w:rsidR="00E261DB" w:rsidRPr="00BC642E">
        <w:rPr>
          <w:sz w:val="28"/>
          <w:szCs w:val="28"/>
        </w:rPr>
        <w:t>.</w:t>
      </w:r>
    </w:p>
    <w:p w:rsidR="009E5249" w:rsidRPr="007C15DA" w:rsidRDefault="00A72543" w:rsidP="00A72543">
      <w:pPr>
        <w:jc w:val="both"/>
        <w:rPr>
          <w:sz w:val="28"/>
          <w:szCs w:val="28"/>
        </w:rPr>
      </w:pPr>
      <w:r w:rsidRPr="00BC642E">
        <w:rPr>
          <w:sz w:val="28"/>
          <w:szCs w:val="28"/>
        </w:rPr>
        <w:t xml:space="preserve">        5. В случаях, установленных законодательством Российской Федерации, администрация Волгограда вносит на рассмотрение Волгоградской городской Думе проекты решений Волгоградской городской Думы о прекращении расходных обязательств Волгограда, не связанных с решением вопросов, отнесенных Конституцией Российской Федерации, федеральными законами, законами Волгоградской области к полномочиям органов местного самоуправления Волгограда</w:t>
      </w:r>
      <w:proofErr w:type="gramStart"/>
      <w:r w:rsidRPr="00BC642E">
        <w:rPr>
          <w:sz w:val="28"/>
          <w:szCs w:val="28"/>
        </w:rPr>
        <w:t>.</w:t>
      </w:r>
      <w:r w:rsidR="00505CA0" w:rsidRPr="00BC642E">
        <w:rPr>
          <w:sz w:val="28"/>
          <w:szCs w:val="28"/>
        </w:rPr>
        <w:t>».</w:t>
      </w:r>
      <w:proofErr w:type="gramEnd"/>
    </w:p>
    <w:p w:rsidR="00E261DB" w:rsidRPr="007C15DA" w:rsidRDefault="00E261DB" w:rsidP="0007235F">
      <w:pPr>
        <w:autoSpaceDE w:val="0"/>
        <w:autoSpaceDN w:val="0"/>
        <w:adjustRightInd w:val="0"/>
        <w:ind w:firstLine="540"/>
        <w:jc w:val="both"/>
        <w:outlineLvl w:val="0"/>
        <w:rPr>
          <w:sz w:val="28"/>
          <w:szCs w:val="28"/>
        </w:rPr>
      </w:pPr>
      <w:r w:rsidRPr="007C15DA">
        <w:rPr>
          <w:sz w:val="28"/>
          <w:szCs w:val="28"/>
        </w:rPr>
        <w:t>1.3. В главе 4 «Рассмотрение и утверждение проекта решения о бюджете</w:t>
      </w:r>
      <w:r w:rsidR="00707033" w:rsidRPr="007C15DA">
        <w:rPr>
          <w:sz w:val="28"/>
          <w:szCs w:val="28"/>
        </w:rPr>
        <w:t xml:space="preserve"> Волгограда. Внесение изменений в решение о бюджете Волгограда»:</w:t>
      </w:r>
    </w:p>
    <w:p w:rsidR="00AF5E61" w:rsidRPr="007C15DA" w:rsidRDefault="00AF5E61" w:rsidP="0007235F">
      <w:pPr>
        <w:autoSpaceDE w:val="0"/>
        <w:autoSpaceDN w:val="0"/>
        <w:adjustRightInd w:val="0"/>
        <w:ind w:firstLine="540"/>
        <w:jc w:val="both"/>
        <w:outlineLvl w:val="0"/>
        <w:rPr>
          <w:sz w:val="28"/>
          <w:szCs w:val="28"/>
        </w:rPr>
      </w:pPr>
      <w:r w:rsidRPr="007C15DA">
        <w:rPr>
          <w:sz w:val="28"/>
          <w:szCs w:val="28"/>
        </w:rPr>
        <w:t>1.</w:t>
      </w:r>
      <w:r w:rsidR="00707033" w:rsidRPr="007C15DA">
        <w:rPr>
          <w:sz w:val="28"/>
          <w:szCs w:val="28"/>
        </w:rPr>
        <w:t>3.1.</w:t>
      </w:r>
      <w:r w:rsidR="00747F83" w:rsidRPr="007C15DA">
        <w:rPr>
          <w:sz w:val="28"/>
          <w:szCs w:val="28"/>
        </w:rPr>
        <w:t xml:space="preserve"> Пункт 1 статьи 16 «Опубликование и вступление в силу решения о бюджете Волгограда» изложить в следующей редакции:</w:t>
      </w:r>
    </w:p>
    <w:p w:rsidR="00747F83" w:rsidRPr="007C15DA" w:rsidRDefault="00747F83" w:rsidP="00747F83">
      <w:pPr>
        <w:autoSpaceDE w:val="0"/>
        <w:autoSpaceDN w:val="0"/>
        <w:adjustRightInd w:val="0"/>
        <w:ind w:firstLine="540"/>
        <w:jc w:val="both"/>
        <w:rPr>
          <w:sz w:val="28"/>
          <w:szCs w:val="28"/>
        </w:rPr>
      </w:pPr>
      <w:r w:rsidRPr="007C15DA">
        <w:rPr>
          <w:sz w:val="28"/>
          <w:szCs w:val="28"/>
        </w:rPr>
        <w:t>«1. Принятое Волгоградской городской Думой во втором чтении решение о бюджете Волгограда подписывается председателем Волгоградской городской Думы и направляется главе Волгограда для подписания и опубликования (обнародования) в установленном порядке</w:t>
      </w:r>
      <w:r w:rsidR="00707033" w:rsidRPr="007C15DA">
        <w:rPr>
          <w:sz w:val="28"/>
          <w:szCs w:val="28"/>
        </w:rPr>
        <w:t>.</w:t>
      </w:r>
      <w:r w:rsidRPr="007C15DA">
        <w:rPr>
          <w:sz w:val="28"/>
          <w:szCs w:val="28"/>
        </w:rPr>
        <w:t>».</w:t>
      </w:r>
    </w:p>
    <w:p w:rsidR="00747F83" w:rsidRPr="007C15DA" w:rsidRDefault="005C2AAB" w:rsidP="00747F83">
      <w:pPr>
        <w:autoSpaceDE w:val="0"/>
        <w:autoSpaceDN w:val="0"/>
        <w:adjustRightInd w:val="0"/>
        <w:ind w:firstLine="540"/>
        <w:jc w:val="both"/>
        <w:rPr>
          <w:sz w:val="28"/>
          <w:szCs w:val="28"/>
        </w:rPr>
      </w:pPr>
      <w:r w:rsidRPr="007C15DA">
        <w:rPr>
          <w:sz w:val="28"/>
          <w:szCs w:val="28"/>
        </w:rPr>
        <w:t>1.</w:t>
      </w:r>
      <w:r w:rsidR="00707033" w:rsidRPr="007C15DA">
        <w:rPr>
          <w:sz w:val="28"/>
          <w:szCs w:val="28"/>
        </w:rPr>
        <w:t>3.2.</w:t>
      </w:r>
      <w:r w:rsidR="00747F83" w:rsidRPr="007C15DA">
        <w:rPr>
          <w:sz w:val="28"/>
          <w:szCs w:val="28"/>
        </w:rPr>
        <w:t xml:space="preserve"> Пункт 7 статьи 18 «Внесение изменений в решение о бюджете Волгограда» изложить в следующей редакции:</w:t>
      </w:r>
    </w:p>
    <w:p w:rsidR="00747F83" w:rsidRPr="00BC642E" w:rsidRDefault="00747F83" w:rsidP="00747F83">
      <w:pPr>
        <w:autoSpaceDE w:val="0"/>
        <w:autoSpaceDN w:val="0"/>
        <w:adjustRightInd w:val="0"/>
        <w:ind w:firstLine="540"/>
        <w:jc w:val="both"/>
        <w:rPr>
          <w:sz w:val="28"/>
          <w:szCs w:val="28"/>
        </w:rPr>
      </w:pPr>
      <w:r w:rsidRPr="007C15DA">
        <w:rPr>
          <w:sz w:val="28"/>
          <w:szCs w:val="28"/>
        </w:rPr>
        <w:t>«7. Принятое Волгоградской городской Думой решение о внесении изменений в бюджет подписывается председателем Волгоградской городской Думы и направляется главе Волгограда для подписания и опубликования (</w:t>
      </w:r>
      <w:r w:rsidRPr="00BC642E">
        <w:rPr>
          <w:sz w:val="28"/>
          <w:szCs w:val="28"/>
        </w:rPr>
        <w:t>обнародования) в установленном порядке</w:t>
      </w:r>
      <w:proofErr w:type="gramStart"/>
      <w:r w:rsidR="00707033" w:rsidRPr="00BC642E">
        <w:rPr>
          <w:sz w:val="28"/>
          <w:szCs w:val="28"/>
        </w:rPr>
        <w:t>.</w:t>
      </w:r>
      <w:r w:rsidRPr="00BC642E">
        <w:rPr>
          <w:sz w:val="28"/>
          <w:szCs w:val="28"/>
        </w:rPr>
        <w:t>».</w:t>
      </w:r>
      <w:proofErr w:type="gramEnd"/>
    </w:p>
    <w:p w:rsidR="006F7A54" w:rsidRPr="00BC642E" w:rsidRDefault="00AE3C47" w:rsidP="00747F83">
      <w:pPr>
        <w:autoSpaceDE w:val="0"/>
        <w:autoSpaceDN w:val="0"/>
        <w:adjustRightInd w:val="0"/>
        <w:ind w:firstLine="540"/>
        <w:jc w:val="both"/>
        <w:rPr>
          <w:sz w:val="28"/>
          <w:szCs w:val="28"/>
        </w:rPr>
      </w:pPr>
      <w:r w:rsidRPr="00BC642E">
        <w:rPr>
          <w:sz w:val="28"/>
          <w:szCs w:val="28"/>
        </w:rPr>
        <w:t xml:space="preserve">1.4. </w:t>
      </w:r>
      <w:r w:rsidR="006F7A54" w:rsidRPr="00BC642E">
        <w:rPr>
          <w:sz w:val="28"/>
          <w:szCs w:val="28"/>
        </w:rPr>
        <w:t xml:space="preserve">В </w:t>
      </w:r>
      <w:r w:rsidR="006F7A54" w:rsidRPr="00BC642E">
        <w:rPr>
          <w:bCs/>
          <w:sz w:val="28"/>
          <w:szCs w:val="28"/>
        </w:rPr>
        <w:t>главе 5 «Исполнение бюджета Волгограда</w:t>
      </w:r>
      <w:r w:rsidR="006F7A54" w:rsidRPr="00BC642E">
        <w:rPr>
          <w:sz w:val="28"/>
          <w:szCs w:val="28"/>
        </w:rPr>
        <w:t>. Составление, внешняя проверка, рассмотрение и утверждение отчета об исполнении бюджета Волгограда»</w:t>
      </w:r>
      <w:r w:rsidR="006F7A54" w:rsidRPr="00BC642E">
        <w:rPr>
          <w:bCs/>
          <w:sz w:val="28"/>
          <w:szCs w:val="28"/>
        </w:rPr>
        <w:t>:</w:t>
      </w:r>
    </w:p>
    <w:p w:rsidR="00AE3C47" w:rsidRPr="00BC642E" w:rsidRDefault="006F7A54" w:rsidP="00747F83">
      <w:pPr>
        <w:autoSpaceDE w:val="0"/>
        <w:autoSpaceDN w:val="0"/>
        <w:adjustRightInd w:val="0"/>
        <w:ind w:firstLine="540"/>
        <w:jc w:val="both"/>
        <w:rPr>
          <w:bCs/>
          <w:sz w:val="28"/>
          <w:szCs w:val="28"/>
        </w:rPr>
      </w:pPr>
      <w:r w:rsidRPr="00BC642E">
        <w:rPr>
          <w:sz w:val="28"/>
          <w:szCs w:val="28"/>
        </w:rPr>
        <w:t>1.4.1</w:t>
      </w:r>
      <w:r w:rsidR="007C15DA" w:rsidRPr="00BC642E">
        <w:rPr>
          <w:sz w:val="28"/>
          <w:szCs w:val="28"/>
        </w:rPr>
        <w:t>.</w:t>
      </w:r>
      <w:r w:rsidRPr="00BC642E">
        <w:rPr>
          <w:sz w:val="28"/>
          <w:szCs w:val="28"/>
        </w:rPr>
        <w:t xml:space="preserve"> </w:t>
      </w:r>
      <w:r w:rsidR="00AE3C47" w:rsidRPr="00BC642E">
        <w:rPr>
          <w:sz w:val="28"/>
          <w:szCs w:val="28"/>
        </w:rPr>
        <w:t>Пункт 1 статьи 20 «</w:t>
      </w:r>
      <w:r w:rsidR="00AE3C47" w:rsidRPr="00BC642E">
        <w:rPr>
          <w:bCs/>
          <w:sz w:val="28"/>
          <w:szCs w:val="28"/>
        </w:rPr>
        <w:t>Составление и представление бюджетной отчетности» изложить в следующей редакции:</w:t>
      </w:r>
    </w:p>
    <w:p w:rsidR="00AE3C47" w:rsidRPr="00BC642E" w:rsidRDefault="00AE3C47" w:rsidP="00747F83">
      <w:pPr>
        <w:autoSpaceDE w:val="0"/>
        <w:autoSpaceDN w:val="0"/>
        <w:adjustRightInd w:val="0"/>
        <w:ind w:firstLine="540"/>
        <w:jc w:val="both"/>
        <w:rPr>
          <w:sz w:val="28"/>
          <w:szCs w:val="28"/>
        </w:rPr>
      </w:pPr>
      <w:r w:rsidRPr="00BC642E">
        <w:rPr>
          <w:sz w:val="28"/>
          <w:szCs w:val="28"/>
        </w:rPr>
        <w:t>«1. Департамент финансов администрации Волгограда составляет и представляет в администрацию Волгограда, финансовый орган Волгоградской области бюджетную отчетность</w:t>
      </w:r>
      <w:proofErr w:type="gramStart"/>
      <w:r w:rsidRPr="00BC642E">
        <w:rPr>
          <w:sz w:val="28"/>
          <w:szCs w:val="28"/>
        </w:rPr>
        <w:t>.».</w:t>
      </w:r>
      <w:proofErr w:type="gramEnd"/>
    </w:p>
    <w:p w:rsidR="0094156A" w:rsidRPr="007C15DA" w:rsidRDefault="005C2AAB" w:rsidP="0007235F">
      <w:pPr>
        <w:autoSpaceDE w:val="0"/>
        <w:autoSpaceDN w:val="0"/>
        <w:adjustRightInd w:val="0"/>
        <w:ind w:firstLine="540"/>
        <w:jc w:val="both"/>
        <w:outlineLvl w:val="0"/>
        <w:rPr>
          <w:bCs/>
          <w:sz w:val="28"/>
          <w:szCs w:val="28"/>
        </w:rPr>
      </w:pPr>
      <w:r w:rsidRPr="00BC642E">
        <w:rPr>
          <w:sz w:val="28"/>
          <w:szCs w:val="28"/>
        </w:rPr>
        <w:t>1.</w:t>
      </w:r>
      <w:r w:rsidR="006F7A54" w:rsidRPr="00BC642E">
        <w:rPr>
          <w:sz w:val="28"/>
          <w:szCs w:val="28"/>
        </w:rPr>
        <w:t>4.2.</w:t>
      </w:r>
      <w:r w:rsidR="00747F83" w:rsidRPr="00BC642E">
        <w:rPr>
          <w:sz w:val="28"/>
          <w:szCs w:val="28"/>
        </w:rPr>
        <w:t xml:space="preserve"> </w:t>
      </w:r>
      <w:r w:rsidR="0094156A" w:rsidRPr="00BC642E">
        <w:rPr>
          <w:sz w:val="28"/>
          <w:szCs w:val="28"/>
        </w:rPr>
        <w:t>В статье</w:t>
      </w:r>
      <w:r w:rsidR="00747F83" w:rsidRPr="00BC642E">
        <w:rPr>
          <w:sz w:val="28"/>
          <w:szCs w:val="28"/>
        </w:rPr>
        <w:t xml:space="preserve"> 21 «</w:t>
      </w:r>
      <w:r w:rsidR="00747F83" w:rsidRPr="00BC642E">
        <w:rPr>
          <w:bCs/>
          <w:sz w:val="28"/>
          <w:szCs w:val="28"/>
        </w:rPr>
        <w:t>Внешняя проверка, представление отчета об исполнении бюджета</w:t>
      </w:r>
      <w:r w:rsidR="00747F83" w:rsidRPr="007C15DA">
        <w:rPr>
          <w:bCs/>
          <w:sz w:val="28"/>
          <w:szCs w:val="28"/>
        </w:rPr>
        <w:t xml:space="preserve"> Волгограда за отчетный финансовый год в Волгоградскую городскую Думу и его утверждение»</w:t>
      </w:r>
      <w:r w:rsidR="006F7A54" w:rsidRPr="007C15DA">
        <w:rPr>
          <w:bCs/>
          <w:sz w:val="28"/>
          <w:szCs w:val="28"/>
        </w:rPr>
        <w:t>:</w:t>
      </w:r>
    </w:p>
    <w:p w:rsidR="00747F83" w:rsidRPr="00BC642E" w:rsidRDefault="0094156A" w:rsidP="0007235F">
      <w:pPr>
        <w:autoSpaceDE w:val="0"/>
        <w:autoSpaceDN w:val="0"/>
        <w:adjustRightInd w:val="0"/>
        <w:ind w:firstLine="540"/>
        <w:jc w:val="both"/>
        <w:outlineLvl w:val="0"/>
        <w:rPr>
          <w:sz w:val="28"/>
          <w:szCs w:val="28"/>
        </w:rPr>
      </w:pPr>
      <w:r w:rsidRPr="00BC642E">
        <w:rPr>
          <w:bCs/>
          <w:sz w:val="28"/>
          <w:szCs w:val="28"/>
        </w:rPr>
        <w:t>1.</w:t>
      </w:r>
      <w:r w:rsidR="006F7A54" w:rsidRPr="00BC642E">
        <w:rPr>
          <w:bCs/>
          <w:sz w:val="28"/>
          <w:szCs w:val="28"/>
        </w:rPr>
        <w:t>4</w:t>
      </w:r>
      <w:r w:rsidR="00707033" w:rsidRPr="00BC642E">
        <w:rPr>
          <w:bCs/>
          <w:sz w:val="28"/>
          <w:szCs w:val="28"/>
        </w:rPr>
        <w:t>.</w:t>
      </w:r>
      <w:r w:rsidR="006F7A54" w:rsidRPr="00BC642E">
        <w:rPr>
          <w:bCs/>
          <w:sz w:val="28"/>
          <w:szCs w:val="28"/>
        </w:rPr>
        <w:t>2.</w:t>
      </w:r>
      <w:r w:rsidRPr="00BC642E">
        <w:rPr>
          <w:bCs/>
          <w:sz w:val="28"/>
          <w:szCs w:val="28"/>
        </w:rPr>
        <w:t xml:space="preserve">1. </w:t>
      </w:r>
      <w:r w:rsidRPr="00BC642E">
        <w:rPr>
          <w:sz w:val="28"/>
          <w:szCs w:val="28"/>
        </w:rPr>
        <w:t xml:space="preserve">В пункте 4 </w:t>
      </w:r>
      <w:r w:rsidR="00747F83" w:rsidRPr="00BC642E">
        <w:rPr>
          <w:bCs/>
          <w:sz w:val="28"/>
          <w:szCs w:val="28"/>
        </w:rPr>
        <w:t>слова «</w:t>
      </w:r>
      <w:r w:rsidRPr="00BC642E">
        <w:rPr>
          <w:sz w:val="28"/>
          <w:szCs w:val="28"/>
        </w:rPr>
        <w:t>главных администраторов и главных распорядителей бюджетных средств Волгограда» заменить словами «годовой бюджетной отчетности главных администраторов бюджетных средств Волгограда»</w:t>
      </w:r>
      <w:r w:rsidR="00B4681A" w:rsidRPr="00BC642E">
        <w:rPr>
          <w:sz w:val="28"/>
          <w:szCs w:val="28"/>
        </w:rPr>
        <w:t>.</w:t>
      </w:r>
    </w:p>
    <w:p w:rsidR="00B4681A" w:rsidRPr="008F2C6B" w:rsidRDefault="00B4681A" w:rsidP="0007235F">
      <w:pPr>
        <w:autoSpaceDE w:val="0"/>
        <w:autoSpaceDN w:val="0"/>
        <w:adjustRightInd w:val="0"/>
        <w:ind w:firstLine="540"/>
        <w:jc w:val="both"/>
        <w:outlineLvl w:val="0"/>
        <w:rPr>
          <w:sz w:val="28"/>
          <w:szCs w:val="28"/>
        </w:rPr>
      </w:pPr>
      <w:r w:rsidRPr="00BC642E">
        <w:rPr>
          <w:sz w:val="28"/>
          <w:szCs w:val="28"/>
        </w:rPr>
        <w:t>1.</w:t>
      </w:r>
      <w:r w:rsidR="006F7A54" w:rsidRPr="00BC642E">
        <w:rPr>
          <w:sz w:val="28"/>
          <w:szCs w:val="28"/>
        </w:rPr>
        <w:t>4</w:t>
      </w:r>
      <w:r w:rsidR="00707033" w:rsidRPr="00BC642E">
        <w:rPr>
          <w:sz w:val="28"/>
          <w:szCs w:val="28"/>
        </w:rPr>
        <w:t>.</w:t>
      </w:r>
      <w:r w:rsidRPr="00BC642E">
        <w:rPr>
          <w:sz w:val="28"/>
          <w:szCs w:val="28"/>
        </w:rPr>
        <w:t>2.</w:t>
      </w:r>
      <w:r w:rsidR="006F7A54" w:rsidRPr="00BC642E">
        <w:rPr>
          <w:sz w:val="28"/>
          <w:szCs w:val="28"/>
        </w:rPr>
        <w:t>1.</w:t>
      </w:r>
      <w:r w:rsidRPr="00BC642E">
        <w:rPr>
          <w:sz w:val="28"/>
          <w:szCs w:val="28"/>
        </w:rPr>
        <w:t xml:space="preserve"> Пункт</w:t>
      </w:r>
      <w:r w:rsidRPr="008F2C6B">
        <w:rPr>
          <w:sz w:val="28"/>
          <w:szCs w:val="28"/>
        </w:rPr>
        <w:t xml:space="preserve"> 7 изложить в следующей редакции:</w:t>
      </w:r>
    </w:p>
    <w:p w:rsidR="00B4681A" w:rsidRPr="008F2C6B" w:rsidRDefault="00B4681A" w:rsidP="00B4681A">
      <w:pPr>
        <w:autoSpaceDE w:val="0"/>
        <w:autoSpaceDN w:val="0"/>
        <w:adjustRightInd w:val="0"/>
        <w:ind w:firstLine="540"/>
        <w:jc w:val="both"/>
        <w:outlineLvl w:val="0"/>
        <w:rPr>
          <w:sz w:val="28"/>
          <w:szCs w:val="28"/>
        </w:rPr>
      </w:pPr>
      <w:r w:rsidRPr="008F2C6B">
        <w:rPr>
          <w:sz w:val="28"/>
          <w:szCs w:val="28"/>
        </w:rPr>
        <w:t>«7. Принятое Волгоградской городской Думой решение Волгоградской городской Думы об исполнении бюджета Волгограда за отчетный финансовый год подписывается председателем Волгоградской городской Думы и направляется главе Волгограда для подписания и опубликования (обнародования) в установленном порядке</w:t>
      </w:r>
      <w:r w:rsidR="00707033" w:rsidRPr="008F2C6B">
        <w:rPr>
          <w:sz w:val="28"/>
          <w:szCs w:val="28"/>
        </w:rPr>
        <w:t>.</w:t>
      </w:r>
      <w:r w:rsidRPr="008F2C6B">
        <w:rPr>
          <w:sz w:val="28"/>
          <w:szCs w:val="28"/>
        </w:rPr>
        <w:t>».</w:t>
      </w:r>
    </w:p>
    <w:p w:rsidR="00CE5FCC" w:rsidRPr="008F2C6B" w:rsidRDefault="00460B12" w:rsidP="003D4C6B">
      <w:pPr>
        <w:autoSpaceDE w:val="0"/>
        <w:autoSpaceDN w:val="0"/>
        <w:adjustRightInd w:val="0"/>
        <w:ind w:firstLine="540"/>
        <w:jc w:val="both"/>
        <w:rPr>
          <w:sz w:val="28"/>
          <w:szCs w:val="28"/>
        </w:rPr>
      </w:pPr>
      <w:r w:rsidRPr="008F2C6B">
        <w:rPr>
          <w:sz w:val="28"/>
          <w:szCs w:val="28"/>
        </w:rPr>
        <w:t>2</w:t>
      </w:r>
      <w:r w:rsidR="00A86EF7" w:rsidRPr="008F2C6B">
        <w:rPr>
          <w:sz w:val="28"/>
          <w:szCs w:val="28"/>
        </w:rPr>
        <w:t xml:space="preserve">. </w:t>
      </w:r>
      <w:r w:rsidR="003D4C6B" w:rsidRPr="008F2C6B">
        <w:rPr>
          <w:sz w:val="28"/>
          <w:szCs w:val="28"/>
        </w:rPr>
        <w:t>Администрации Волгограда</w:t>
      </w:r>
      <w:r w:rsidR="00CE5FCC" w:rsidRPr="008F2C6B">
        <w:rPr>
          <w:sz w:val="28"/>
          <w:szCs w:val="28"/>
        </w:rPr>
        <w:t>:</w:t>
      </w:r>
    </w:p>
    <w:p w:rsidR="003D4C6B" w:rsidRDefault="00CE5FCC" w:rsidP="003D4C6B">
      <w:pPr>
        <w:autoSpaceDE w:val="0"/>
        <w:autoSpaceDN w:val="0"/>
        <w:adjustRightInd w:val="0"/>
        <w:ind w:firstLine="540"/>
        <w:jc w:val="both"/>
        <w:rPr>
          <w:sz w:val="28"/>
          <w:szCs w:val="28"/>
        </w:rPr>
      </w:pPr>
      <w:r w:rsidRPr="008F2C6B">
        <w:rPr>
          <w:sz w:val="28"/>
          <w:szCs w:val="28"/>
        </w:rPr>
        <w:t xml:space="preserve">2.1. </w:t>
      </w:r>
      <w:r w:rsidR="003D4C6B" w:rsidRPr="008F2C6B">
        <w:rPr>
          <w:sz w:val="28"/>
          <w:szCs w:val="28"/>
        </w:rPr>
        <w:t xml:space="preserve"> </w:t>
      </w:r>
      <w:r w:rsidRPr="008F2C6B">
        <w:rPr>
          <w:sz w:val="28"/>
          <w:szCs w:val="28"/>
        </w:rPr>
        <w:t>О</w:t>
      </w:r>
      <w:r w:rsidR="003D4C6B" w:rsidRPr="008F2C6B">
        <w:rPr>
          <w:sz w:val="28"/>
          <w:szCs w:val="28"/>
        </w:rPr>
        <w:t>публиковать насто</w:t>
      </w:r>
      <w:r w:rsidR="003D4C6B" w:rsidRPr="0007235F">
        <w:rPr>
          <w:sz w:val="28"/>
          <w:szCs w:val="28"/>
        </w:rPr>
        <w:t>ящее</w:t>
      </w:r>
      <w:r w:rsidR="003D4C6B" w:rsidRPr="003D4C6B">
        <w:rPr>
          <w:sz w:val="28"/>
          <w:szCs w:val="28"/>
        </w:rPr>
        <w:t xml:space="preserve"> решение в официальных средствах массовой информации в установленном порядке.</w:t>
      </w:r>
    </w:p>
    <w:p w:rsidR="008455FF" w:rsidRDefault="00CE5FCC" w:rsidP="008455FF">
      <w:pPr>
        <w:autoSpaceDE w:val="0"/>
        <w:autoSpaceDN w:val="0"/>
        <w:adjustRightInd w:val="0"/>
        <w:ind w:firstLine="540"/>
        <w:jc w:val="both"/>
        <w:rPr>
          <w:sz w:val="28"/>
          <w:szCs w:val="28"/>
        </w:rPr>
      </w:pPr>
      <w:r>
        <w:rPr>
          <w:sz w:val="28"/>
          <w:szCs w:val="28"/>
        </w:rPr>
        <w:t xml:space="preserve">2.2. Привести муниципальные правовые акты Волгограда в соответствие с настоящим решением </w:t>
      </w:r>
      <w:r w:rsidR="008455FF">
        <w:rPr>
          <w:sz w:val="28"/>
          <w:szCs w:val="28"/>
        </w:rPr>
        <w:t>в течение шести месяцев со дня его вступления в силу.</w:t>
      </w:r>
    </w:p>
    <w:p w:rsidR="00A86EF7" w:rsidRDefault="00460B12" w:rsidP="00460B12">
      <w:pPr>
        <w:autoSpaceDE w:val="0"/>
        <w:autoSpaceDN w:val="0"/>
        <w:adjustRightInd w:val="0"/>
        <w:ind w:firstLine="540"/>
        <w:jc w:val="both"/>
        <w:rPr>
          <w:sz w:val="28"/>
          <w:szCs w:val="28"/>
        </w:rPr>
      </w:pPr>
      <w:r>
        <w:rPr>
          <w:sz w:val="28"/>
          <w:szCs w:val="28"/>
        </w:rPr>
        <w:t>3</w:t>
      </w:r>
      <w:r w:rsidR="003D4C6B" w:rsidRPr="00424212">
        <w:rPr>
          <w:sz w:val="28"/>
          <w:szCs w:val="28"/>
        </w:rPr>
        <w:t xml:space="preserve">. </w:t>
      </w:r>
      <w:r w:rsidR="00A86EF7" w:rsidRPr="00424212">
        <w:rPr>
          <w:sz w:val="28"/>
          <w:szCs w:val="28"/>
        </w:rPr>
        <w:t xml:space="preserve">Настоящее решение вступает в силу </w:t>
      </w:r>
      <w:r w:rsidR="00001CF4" w:rsidRPr="00424212">
        <w:rPr>
          <w:sz w:val="28"/>
          <w:szCs w:val="28"/>
        </w:rPr>
        <w:t xml:space="preserve">со дня </w:t>
      </w:r>
      <w:r>
        <w:rPr>
          <w:sz w:val="28"/>
          <w:szCs w:val="28"/>
        </w:rPr>
        <w:t>его официального опубликования</w:t>
      </w:r>
      <w:r w:rsidR="00B80FD9" w:rsidRPr="00424212">
        <w:rPr>
          <w:sz w:val="28"/>
          <w:szCs w:val="28"/>
        </w:rPr>
        <w:t>.</w:t>
      </w:r>
      <w:r w:rsidR="00C76536" w:rsidRPr="00424212">
        <w:rPr>
          <w:sz w:val="28"/>
          <w:szCs w:val="28"/>
        </w:rPr>
        <w:t xml:space="preserve"> </w:t>
      </w:r>
    </w:p>
    <w:p w:rsidR="00797BAC" w:rsidRPr="00034FCF" w:rsidRDefault="00AB28F9" w:rsidP="00AB28F9">
      <w:pPr>
        <w:autoSpaceDE w:val="0"/>
        <w:autoSpaceDN w:val="0"/>
        <w:adjustRightInd w:val="0"/>
        <w:jc w:val="both"/>
        <w:rPr>
          <w:bCs/>
          <w:sz w:val="28"/>
          <w:szCs w:val="28"/>
        </w:rPr>
      </w:pPr>
      <w:r>
        <w:rPr>
          <w:sz w:val="28"/>
          <w:szCs w:val="28"/>
        </w:rPr>
        <w:t xml:space="preserve">        </w:t>
      </w:r>
      <w:r w:rsidR="00C25DA3">
        <w:rPr>
          <w:sz w:val="28"/>
          <w:szCs w:val="28"/>
        </w:rPr>
        <w:t>4</w:t>
      </w:r>
      <w:r w:rsidR="00700237" w:rsidRPr="00034FCF">
        <w:rPr>
          <w:sz w:val="28"/>
          <w:szCs w:val="28"/>
        </w:rPr>
        <w:t xml:space="preserve">.  </w:t>
      </w:r>
      <w:r w:rsidR="00D3001F" w:rsidRPr="00034FCF">
        <w:rPr>
          <w:bCs/>
          <w:sz w:val="28"/>
          <w:szCs w:val="28"/>
        </w:rPr>
        <w:t>Контроль за исполнение</w:t>
      </w:r>
      <w:r w:rsidR="00797BAC" w:rsidRPr="00034FCF">
        <w:rPr>
          <w:bCs/>
          <w:sz w:val="28"/>
          <w:szCs w:val="28"/>
        </w:rPr>
        <w:t xml:space="preserve">м настоящего решения возложить на </w:t>
      </w:r>
      <w:r w:rsidR="00E74FDD" w:rsidRPr="00034FCF">
        <w:rPr>
          <w:bCs/>
          <w:sz w:val="28"/>
          <w:szCs w:val="28"/>
        </w:rPr>
        <w:t xml:space="preserve">заместителя </w:t>
      </w:r>
      <w:r w:rsidR="00B4681A">
        <w:rPr>
          <w:bCs/>
          <w:sz w:val="28"/>
          <w:szCs w:val="28"/>
        </w:rPr>
        <w:t xml:space="preserve">председателя Волгоградской городской Думы </w:t>
      </w:r>
      <w:proofErr w:type="spellStart"/>
      <w:r w:rsidR="00B4681A">
        <w:rPr>
          <w:bCs/>
          <w:sz w:val="28"/>
          <w:szCs w:val="28"/>
        </w:rPr>
        <w:t>Д.А.Дильмана</w:t>
      </w:r>
      <w:proofErr w:type="spellEnd"/>
      <w:r w:rsidR="00797BAC" w:rsidRPr="00034FCF">
        <w:rPr>
          <w:bCs/>
          <w:sz w:val="28"/>
          <w:szCs w:val="28"/>
        </w:rPr>
        <w:t xml:space="preserve">. </w:t>
      </w:r>
    </w:p>
    <w:p w:rsidR="00754D66" w:rsidRDefault="00754D66" w:rsidP="00700237">
      <w:pPr>
        <w:pStyle w:val="ConsPlusNormal"/>
        <w:ind w:firstLine="540"/>
        <w:jc w:val="both"/>
        <w:rPr>
          <w:rFonts w:ascii="Times New Roman" w:hAnsi="Times New Roman" w:cs="Times New Roman"/>
          <w:bCs/>
          <w:sz w:val="28"/>
          <w:szCs w:val="28"/>
        </w:rPr>
      </w:pPr>
    </w:p>
    <w:p w:rsidR="008F2C6B" w:rsidRDefault="008F2C6B" w:rsidP="00700237">
      <w:pPr>
        <w:pStyle w:val="ConsPlusNormal"/>
        <w:ind w:firstLine="540"/>
        <w:jc w:val="both"/>
        <w:rPr>
          <w:rFonts w:ascii="Times New Roman" w:hAnsi="Times New Roman" w:cs="Times New Roman"/>
          <w:bCs/>
          <w:sz w:val="28"/>
          <w:szCs w:val="28"/>
        </w:rPr>
      </w:pPr>
    </w:p>
    <w:p w:rsidR="008F2C6B" w:rsidRDefault="008F2C6B" w:rsidP="00700237">
      <w:pPr>
        <w:pStyle w:val="ConsPlusNormal"/>
        <w:ind w:firstLine="540"/>
        <w:jc w:val="both"/>
        <w:rPr>
          <w:rFonts w:ascii="Times New Roman" w:hAnsi="Times New Roman" w:cs="Times New Roman"/>
          <w:bCs/>
          <w:sz w:val="28"/>
          <w:szCs w:val="28"/>
        </w:rPr>
      </w:pPr>
    </w:p>
    <w:p w:rsidR="008F2C6B" w:rsidRPr="00034FCF" w:rsidRDefault="008F2C6B" w:rsidP="00700237">
      <w:pPr>
        <w:pStyle w:val="ConsPlusNormal"/>
        <w:ind w:firstLine="540"/>
        <w:jc w:val="both"/>
        <w:rPr>
          <w:rFonts w:ascii="Times New Roman" w:hAnsi="Times New Roman" w:cs="Times New Roman"/>
          <w:bCs/>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536"/>
      </w:tblGrid>
      <w:tr w:rsidR="008455FF" w:rsidTr="00A44B87">
        <w:tc>
          <w:tcPr>
            <w:tcW w:w="4813" w:type="dxa"/>
          </w:tcPr>
          <w:p w:rsidR="008455FF" w:rsidRDefault="008455FF" w:rsidP="008455FF">
            <w:pPr>
              <w:rPr>
                <w:sz w:val="28"/>
                <w:szCs w:val="28"/>
              </w:rPr>
            </w:pPr>
            <w:r>
              <w:rPr>
                <w:sz w:val="28"/>
                <w:szCs w:val="28"/>
              </w:rPr>
              <w:t>Председатель Волгоградской городской Думы</w:t>
            </w:r>
          </w:p>
          <w:p w:rsidR="008455FF" w:rsidRDefault="008455FF" w:rsidP="008455FF">
            <w:pPr>
              <w:rPr>
                <w:sz w:val="28"/>
                <w:szCs w:val="28"/>
              </w:rPr>
            </w:pPr>
          </w:p>
          <w:p w:rsidR="008455FF" w:rsidRDefault="008455FF" w:rsidP="00B4681A">
            <w:pPr>
              <w:jc w:val="both"/>
              <w:rPr>
                <w:sz w:val="28"/>
                <w:szCs w:val="28"/>
              </w:rPr>
            </w:pPr>
            <w:r>
              <w:rPr>
                <w:sz w:val="28"/>
                <w:szCs w:val="28"/>
              </w:rPr>
              <w:t>___________________</w:t>
            </w:r>
            <w:proofErr w:type="spellStart"/>
            <w:r w:rsidR="00B4681A">
              <w:rPr>
                <w:sz w:val="28"/>
                <w:szCs w:val="28"/>
              </w:rPr>
              <w:t>В.В.Колесников</w:t>
            </w:r>
            <w:proofErr w:type="spellEnd"/>
          </w:p>
        </w:tc>
        <w:tc>
          <w:tcPr>
            <w:tcW w:w="4536" w:type="dxa"/>
          </w:tcPr>
          <w:p w:rsidR="008455FF" w:rsidRDefault="008455FF" w:rsidP="00797BAC">
            <w:pPr>
              <w:jc w:val="both"/>
              <w:rPr>
                <w:sz w:val="28"/>
                <w:szCs w:val="28"/>
              </w:rPr>
            </w:pPr>
            <w:r>
              <w:rPr>
                <w:sz w:val="28"/>
                <w:szCs w:val="28"/>
              </w:rPr>
              <w:t xml:space="preserve">Глава Волгограда </w:t>
            </w:r>
          </w:p>
          <w:p w:rsidR="008455FF" w:rsidRDefault="008455FF" w:rsidP="00797BAC">
            <w:pPr>
              <w:jc w:val="both"/>
              <w:rPr>
                <w:sz w:val="28"/>
                <w:szCs w:val="28"/>
              </w:rPr>
            </w:pPr>
          </w:p>
          <w:p w:rsidR="008455FF" w:rsidRDefault="008455FF" w:rsidP="00797BAC">
            <w:pPr>
              <w:jc w:val="both"/>
              <w:rPr>
                <w:sz w:val="28"/>
                <w:szCs w:val="28"/>
              </w:rPr>
            </w:pPr>
          </w:p>
          <w:p w:rsidR="008455FF" w:rsidRDefault="008455FF" w:rsidP="00797BAC">
            <w:pPr>
              <w:jc w:val="both"/>
              <w:rPr>
                <w:sz w:val="28"/>
                <w:szCs w:val="28"/>
              </w:rPr>
            </w:pPr>
            <w:r>
              <w:rPr>
                <w:sz w:val="28"/>
                <w:szCs w:val="28"/>
              </w:rPr>
              <w:t>__________________</w:t>
            </w:r>
            <w:proofErr w:type="spellStart"/>
            <w:r>
              <w:rPr>
                <w:sz w:val="28"/>
                <w:szCs w:val="28"/>
              </w:rPr>
              <w:t>В.В.Лихачев</w:t>
            </w:r>
            <w:proofErr w:type="spellEnd"/>
          </w:p>
        </w:tc>
      </w:tr>
    </w:tbl>
    <w:p w:rsidR="00D51448" w:rsidRDefault="00D51448" w:rsidP="00F62AD5">
      <w:pPr>
        <w:ind w:left="1276" w:hanging="1276"/>
        <w:jc w:val="both"/>
        <w:rPr>
          <w:sz w:val="28"/>
          <w:szCs w:val="28"/>
        </w:rPr>
      </w:pPr>
    </w:p>
    <w:p w:rsidR="00D51448" w:rsidRDefault="00D51448" w:rsidP="00F62AD5">
      <w:pPr>
        <w:ind w:left="1276" w:hanging="1276"/>
        <w:jc w:val="both"/>
        <w:rPr>
          <w:sz w:val="28"/>
          <w:szCs w:val="28"/>
        </w:rPr>
      </w:pPr>
    </w:p>
    <w:p w:rsidR="00D51448" w:rsidRDefault="00D51448" w:rsidP="00F62AD5">
      <w:pPr>
        <w:ind w:left="1276" w:hanging="1276"/>
        <w:jc w:val="both"/>
        <w:rPr>
          <w:sz w:val="28"/>
          <w:szCs w:val="28"/>
        </w:rPr>
      </w:pPr>
    </w:p>
    <w:p w:rsidR="00D51448" w:rsidRDefault="00D51448" w:rsidP="00F62AD5">
      <w:pPr>
        <w:ind w:left="1276" w:hanging="1276"/>
        <w:jc w:val="both"/>
        <w:rPr>
          <w:sz w:val="28"/>
          <w:szCs w:val="28"/>
        </w:rPr>
      </w:pPr>
    </w:p>
    <w:p w:rsidR="00D51448" w:rsidRDefault="00D51448" w:rsidP="00F62AD5">
      <w:pPr>
        <w:ind w:left="1276" w:hanging="1276"/>
        <w:jc w:val="both"/>
        <w:rPr>
          <w:sz w:val="28"/>
          <w:szCs w:val="28"/>
        </w:rPr>
      </w:pPr>
      <w:bookmarkStart w:id="0" w:name="_GoBack"/>
      <w:bookmarkEnd w:id="0"/>
    </w:p>
    <w:sectPr w:rsidR="00D51448" w:rsidSect="001753C1">
      <w:headerReference w:type="default" r:id="rId12"/>
      <w:headerReference w:type="first" r:id="rId13"/>
      <w:pgSz w:w="11907" w:h="16840"/>
      <w:pgMar w:top="993" w:right="567" w:bottom="1134" w:left="1701" w:header="425"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0D" w:rsidRDefault="00660C0D">
      <w:r>
        <w:separator/>
      </w:r>
    </w:p>
  </w:endnote>
  <w:endnote w:type="continuationSeparator" w:id="0">
    <w:p w:rsidR="00660C0D" w:rsidRDefault="0066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0D" w:rsidRDefault="00660C0D">
      <w:r>
        <w:separator/>
      </w:r>
    </w:p>
  </w:footnote>
  <w:footnote w:type="continuationSeparator" w:id="0">
    <w:p w:rsidR="00660C0D" w:rsidRDefault="0066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184457"/>
      <w:docPartObj>
        <w:docPartGallery w:val="Page Numbers (Top of Page)"/>
        <w:docPartUnique/>
      </w:docPartObj>
    </w:sdtPr>
    <w:sdtEndPr/>
    <w:sdtContent>
      <w:p w:rsidR="0062336F" w:rsidRDefault="0062336F">
        <w:pPr>
          <w:pStyle w:val="a5"/>
          <w:jc w:val="center"/>
        </w:pPr>
        <w:r>
          <w:fldChar w:fldCharType="begin"/>
        </w:r>
        <w:r>
          <w:instrText>PAGE   \* MERGEFORMAT</w:instrText>
        </w:r>
        <w:r>
          <w:fldChar w:fldCharType="separate"/>
        </w:r>
        <w:r w:rsidR="003F3CDB">
          <w:rPr>
            <w:noProof/>
          </w:rPr>
          <w:t>2</w:t>
        </w:r>
        <w:r>
          <w:fldChar w:fldCharType="end"/>
        </w:r>
      </w:p>
    </w:sdtContent>
  </w:sdt>
  <w:p w:rsidR="0062336F" w:rsidRDefault="0062336F" w:rsidP="00C85D90">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82" w:rsidRDefault="00485882" w:rsidP="00485882">
    <w:pPr>
      <w:pStyle w:val="a5"/>
      <w:jc w:val="center"/>
      <w:rPr>
        <w:rFonts w:asciiTheme="minorHAnsi" w:hAnsiTheme="minorHAnsi"/>
      </w:rP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1" o:title="" cropright="37137f"/>
        </v:shape>
        <o:OLEObject Type="Embed" ProgID="Word.Picture.8" ShapeID="_x0000_i1025" DrawAspect="Content" ObjectID="_1643524093" r:id="rId2"/>
      </w:object>
    </w:r>
    <w:r>
      <w:rPr>
        <w:rFonts w:asciiTheme="minorHAnsi" w:hAnsiTheme="minorHAnsi"/>
      </w:rPr>
      <w:t xml:space="preserve">                                                                                                                             </w:t>
    </w:r>
  </w:p>
  <w:p w:rsidR="00485882" w:rsidRPr="009B0830" w:rsidRDefault="00485882" w:rsidP="00485882">
    <w:pPr>
      <w:pStyle w:val="a5"/>
      <w:jc w:val="center"/>
      <w:rPr>
        <w:sz w:val="24"/>
        <w:szCs w:val="24"/>
      </w:rPr>
    </w:pPr>
    <w:r>
      <w:rPr>
        <w:rFonts w:asciiTheme="minorHAnsi" w:hAnsiTheme="minorHAnsi"/>
      </w:rPr>
      <w:t xml:space="preserve">                                                                                                                                                                                          </w:t>
    </w:r>
    <w:r>
      <w:rPr>
        <w:sz w:val="24"/>
        <w:szCs w:val="24"/>
      </w:rPr>
      <w:t>ПРОЕКТ</w:t>
    </w:r>
  </w:p>
  <w:p w:rsidR="0062336F" w:rsidRDefault="0062336F">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C71"/>
    <w:multiLevelType w:val="hybridMultilevel"/>
    <w:tmpl w:val="11FA11D4"/>
    <w:lvl w:ilvl="0" w:tplc="06D8D3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2DEC6F79"/>
    <w:multiLevelType w:val="hybridMultilevel"/>
    <w:tmpl w:val="3DFA1EC2"/>
    <w:lvl w:ilvl="0" w:tplc="FC2608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3A5A4149"/>
    <w:multiLevelType w:val="hybridMultilevel"/>
    <w:tmpl w:val="17767B0A"/>
    <w:lvl w:ilvl="0" w:tplc="A810DB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3">
    <w:nsid w:val="5F13341C"/>
    <w:multiLevelType w:val="hybridMultilevel"/>
    <w:tmpl w:val="C6264198"/>
    <w:lvl w:ilvl="0" w:tplc="6B9CA0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8E206E1"/>
    <w:multiLevelType w:val="hybridMultilevel"/>
    <w:tmpl w:val="4000A41E"/>
    <w:lvl w:ilvl="0" w:tplc="A99405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7">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8">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9">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1"/>
  </w:num>
  <w:num w:numId="3">
    <w:abstractNumId w:val="18"/>
  </w:num>
  <w:num w:numId="4">
    <w:abstractNumId w:val="8"/>
  </w:num>
  <w:num w:numId="5">
    <w:abstractNumId w:val="12"/>
  </w:num>
  <w:num w:numId="6">
    <w:abstractNumId w:val="15"/>
  </w:num>
  <w:num w:numId="7">
    <w:abstractNumId w:val="5"/>
  </w:num>
  <w:num w:numId="8">
    <w:abstractNumId w:val="19"/>
  </w:num>
  <w:num w:numId="9">
    <w:abstractNumId w:val="2"/>
  </w:num>
  <w:num w:numId="10">
    <w:abstractNumId w:val="17"/>
  </w:num>
  <w:num w:numId="11">
    <w:abstractNumId w:val="4"/>
  </w:num>
  <w:num w:numId="12">
    <w:abstractNumId w:val="16"/>
  </w:num>
  <w:num w:numId="13">
    <w:abstractNumId w:val="3"/>
  </w:num>
  <w:num w:numId="14">
    <w:abstractNumId w:val="11"/>
  </w:num>
  <w:num w:numId="15">
    <w:abstractNumId w:val="10"/>
  </w:num>
  <w:num w:numId="16">
    <w:abstractNumId w:val="13"/>
  </w:num>
  <w:num w:numId="17">
    <w:abstractNumId w:val="14"/>
  </w:num>
  <w:num w:numId="18">
    <w:abstractNumId w:val="0"/>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3517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CF4"/>
    <w:rsid w:val="000071D8"/>
    <w:rsid w:val="00015700"/>
    <w:rsid w:val="00017B26"/>
    <w:rsid w:val="00023BE5"/>
    <w:rsid w:val="00023E64"/>
    <w:rsid w:val="000327D0"/>
    <w:rsid w:val="00034FCF"/>
    <w:rsid w:val="0003605C"/>
    <w:rsid w:val="00037304"/>
    <w:rsid w:val="000426DE"/>
    <w:rsid w:val="000620CC"/>
    <w:rsid w:val="0007235F"/>
    <w:rsid w:val="00074943"/>
    <w:rsid w:val="0007592B"/>
    <w:rsid w:val="0008452D"/>
    <w:rsid w:val="0008531E"/>
    <w:rsid w:val="000911C3"/>
    <w:rsid w:val="00092B78"/>
    <w:rsid w:val="00092C7C"/>
    <w:rsid w:val="00094A82"/>
    <w:rsid w:val="000960C2"/>
    <w:rsid w:val="000A4682"/>
    <w:rsid w:val="000B0098"/>
    <w:rsid w:val="000B30EF"/>
    <w:rsid w:val="000B44A7"/>
    <w:rsid w:val="000B7403"/>
    <w:rsid w:val="000B7568"/>
    <w:rsid w:val="000D6402"/>
    <w:rsid w:val="000D753F"/>
    <w:rsid w:val="000E18C0"/>
    <w:rsid w:val="000E514B"/>
    <w:rsid w:val="000F02EF"/>
    <w:rsid w:val="000F12FF"/>
    <w:rsid w:val="001028E7"/>
    <w:rsid w:val="0010399C"/>
    <w:rsid w:val="0010551E"/>
    <w:rsid w:val="001149CC"/>
    <w:rsid w:val="00127CBB"/>
    <w:rsid w:val="0013112C"/>
    <w:rsid w:val="00133847"/>
    <w:rsid w:val="00133C41"/>
    <w:rsid w:val="00135DFE"/>
    <w:rsid w:val="001375F8"/>
    <w:rsid w:val="00137E35"/>
    <w:rsid w:val="001437D5"/>
    <w:rsid w:val="00143C7E"/>
    <w:rsid w:val="00151F30"/>
    <w:rsid w:val="001619A2"/>
    <w:rsid w:val="001753C1"/>
    <w:rsid w:val="0018098D"/>
    <w:rsid w:val="00181BFC"/>
    <w:rsid w:val="00186D25"/>
    <w:rsid w:val="00190056"/>
    <w:rsid w:val="00193B1A"/>
    <w:rsid w:val="001947DC"/>
    <w:rsid w:val="00197E28"/>
    <w:rsid w:val="00197F13"/>
    <w:rsid w:val="001A3595"/>
    <w:rsid w:val="001A482F"/>
    <w:rsid w:val="001A679D"/>
    <w:rsid w:val="001A7420"/>
    <w:rsid w:val="001B2C2E"/>
    <w:rsid w:val="001B7A88"/>
    <w:rsid w:val="001B7AB8"/>
    <w:rsid w:val="001C31AA"/>
    <w:rsid w:val="001C367D"/>
    <w:rsid w:val="001C6C4F"/>
    <w:rsid w:val="001D5589"/>
    <w:rsid w:val="001D6AEB"/>
    <w:rsid w:val="001D7F9D"/>
    <w:rsid w:val="001E18CE"/>
    <w:rsid w:val="001E1D27"/>
    <w:rsid w:val="001E4186"/>
    <w:rsid w:val="001E62E5"/>
    <w:rsid w:val="001F1067"/>
    <w:rsid w:val="001F3793"/>
    <w:rsid w:val="001F6A73"/>
    <w:rsid w:val="00200F1E"/>
    <w:rsid w:val="00202735"/>
    <w:rsid w:val="002032E2"/>
    <w:rsid w:val="0020463A"/>
    <w:rsid w:val="00204F17"/>
    <w:rsid w:val="002059C4"/>
    <w:rsid w:val="00205DAC"/>
    <w:rsid w:val="0020613E"/>
    <w:rsid w:val="002067F7"/>
    <w:rsid w:val="00207995"/>
    <w:rsid w:val="00212C92"/>
    <w:rsid w:val="00212DF4"/>
    <w:rsid w:val="00220018"/>
    <w:rsid w:val="00224A70"/>
    <w:rsid w:val="002259A5"/>
    <w:rsid w:val="00225F0D"/>
    <w:rsid w:val="002267BE"/>
    <w:rsid w:val="002301B1"/>
    <w:rsid w:val="002340D2"/>
    <w:rsid w:val="002429A1"/>
    <w:rsid w:val="002445AE"/>
    <w:rsid w:val="00245431"/>
    <w:rsid w:val="00250E7D"/>
    <w:rsid w:val="002527F8"/>
    <w:rsid w:val="00252FAB"/>
    <w:rsid w:val="002709A7"/>
    <w:rsid w:val="002709B4"/>
    <w:rsid w:val="0027432A"/>
    <w:rsid w:val="00281801"/>
    <w:rsid w:val="00286049"/>
    <w:rsid w:val="00290083"/>
    <w:rsid w:val="00292E0B"/>
    <w:rsid w:val="00296D91"/>
    <w:rsid w:val="00297FCE"/>
    <w:rsid w:val="002A158E"/>
    <w:rsid w:val="002A45FA"/>
    <w:rsid w:val="002B095A"/>
    <w:rsid w:val="002B302F"/>
    <w:rsid w:val="002B4B6F"/>
    <w:rsid w:val="002B598A"/>
    <w:rsid w:val="002B5A3D"/>
    <w:rsid w:val="002D0446"/>
    <w:rsid w:val="002D25FA"/>
    <w:rsid w:val="002D57FA"/>
    <w:rsid w:val="002D5C1C"/>
    <w:rsid w:val="002D7B74"/>
    <w:rsid w:val="002E18EB"/>
    <w:rsid w:val="002E29FF"/>
    <w:rsid w:val="002E619D"/>
    <w:rsid w:val="002E7DDC"/>
    <w:rsid w:val="002F2805"/>
    <w:rsid w:val="002F6693"/>
    <w:rsid w:val="0030066A"/>
    <w:rsid w:val="00307158"/>
    <w:rsid w:val="0030743E"/>
    <w:rsid w:val="00313449"/>
    <w:rsid w:val="0031453C"/>
    <w:rsid w:val="003178CD"/>
    <w:rsid w:val="003317C6"/>
    <w:rsid w:val="0033425E"/>
    <w:rsid w:val="0033634A"/>
    <w:rsid w:val="00340DA2"/>
    <w:rsid w:val="003414A8"/>
    <w:rsid w:val="003431C2"/>
    <w:rsid w:val="0034341F"/>
    <w:rsid w:val="00347497"/>
    <w:rsid w:val="003502BD"/>
    <w:rsid w:val="00351127"/>
    <w:rsid w:val="003549CD"/>
    <w:rsid w:val="0035748A"/>
    <w:rsid w:val="00361F4A"/>
    <w:rsid w:val="003634A7"/>
    <w:rsid w:val="003717E5"/>
    <w:rsid w:val="00374C16"/>
    <w:rsid w:val="00380368"/>
    <w:rsid w:val="00382528"/>
    <w:rsid w:val="00382EBA"/>
    <w:rsid w:val="00383921"/>
    <w:rsid w:val="003847A2"/>
    <w:rsid w:val="00385622"/>
    <w:rsid w:val="0038577E"/>
    <w:rsid w:val="003859AE"/>
    <w:rsid w:val="00385EBF"/>
    <w:rsid w:val="003866BA"/>
    <w:rsid w:val="003900D1"/>
    <w:rsid w:val="00390648"/>
    <w:rsid w:val="0039565E"/>
    <w:rsid w:val="003A7D8C"/>
    <w:rsid w:val="003B3E57"/>
    <w:rsid w:val="003B7AAD"/>
    <w:rsid w:val="003C00EA"/>
    <w:rsid w:val="003C0F8E"/>
    <w:rsid w:val="003C49D2"/>
    <w:rsid w:val="003C4EE0"/>
    <w:rsid w:val="003C5B3B"/>
    <w:rsid w:val="003C6B4E"/>
    <w:rsid w:val="003C72E3"/>
    <w:rsid w:val="003D4898"/>
    <w:rsid w:val="003D4C6B"/>
    <w:rsid w:val="003E5C81"/>
    <w:rsid w:val="003E7691"/>
    <w:rsid w:val="003F3CDB"/>
    <w:rsid w:val="00401EF5"/>
    <w:rsid w:val="00404260"/>
    <w:rsid w:val="0040530C"/>
    <w:rsid w:val="004071E5"/>
    <w:rsid w:val="0041353F"/>
    <w:rsid w:val="00421B61"/>
    <w:rsid w:val="00423D0A"/>
    <w:rsid w:val="00423EC5"/>
    <w:rsid w:val="00424212"/>
    <w:rsid w:val="00424442"/>
    <w:rsid w:val="004247A9"/>
    <w:rsid w:val="0042485E"/>
    <w:rsid w:val="004260F6"/>
    <w:rsid w:val="00427FD0"/>
    <w:rsid w:val="004324CE"/>
    <w:rsid w:val="0043263C"/>
    <w:rsid w:val="00436C9C"/>
    <w:rsid w:val="004375AB"/>
    <w:rsid w:val="00437D8B"/>
    <w:rsid w:val="00450602"/>
    <w:rsid w:val="00450BEE"/>
    <w:rsid w:val="00460B12"/>
    <w:rsid w:val="0046749D"/>
    <w:rsid w:val="00470D05"/>
    <w:rsid w:val="00474C2B"/>
    <w:rsid w:val="00474E8B"/>
    <w:rsid w:val="00475C02"/>
    <w:rsid w:val="00476CE6"/>
    <w:rsid w:val="00481A3C"/>
    <w:rsid w:val="00482CCD"/>
    <w:rsid w:val="00485882"/>
    <w:rsid w:val="00486001"/>
    <w:rsid w:val="00492C03"/>
    <w:rsid w:val="004976CF"/>
    <w:rsid w:val="00497FF2"/>
    <w:rsid w:val="004A3FF6"/>
    <w:rsid w:val="004A59B1"/>
    <w:rsid w:val="004A6513"/>
    <w:rsid w:val="004B0A36"/>
    <w:rsid w:val="004B1F45"/>
    <w:rsid w:val="004B21F9"/>
    <w:rsid w:val="004B233E"/>
    <w:rsid w:val="004C1109"/>
    <w:rsid w:val="004C494D"/>
    <w:rsid w:val="004C6661"/>
    <w:rsid w:val="004D75D6"/>
    <w:rsid w:val="004E1268"/>
    <w:rsid w:val="004E4DED"/>
    <w:rsid w:val="004E4E56"/>
    <w:rsid w:val="004F19D2"/>
    <w:rsid w:val="004F1F99"/>
    <w:rsid w:val="004F628C"/>
    <w:rsid w:val="004F6C5F"/>
    <w:rsid w:val="005020A0"/>
    <w:rsid w:val="00505CA0"/>
    <w:rsid w:val="005121BB"/>
    <w:rsid w:val="0051321A"/>
    <w:rsid w:val="00514080"/>
    <w:rsid w:val="00514D92"/>
    <w:rsid w:val="00514E4C"/>
    <w:rsid w:val="00515C52"/>
    <w:rsid w:val="00516976"/>
    <w:rsid w:val="00522EA9"/>
    <w:rsid w:val="005255A2"/>
    <w:rsid w:val="005279E6"/>
    <w:rsid w:val="005309B2"/>
    <w:rsid w:val="00532885"/>
    <w:rsid w:val="00534953"/>
    <w:rsid w:val="0055093A"/>
    <w:rsid w:val="005534D5"/>
    <w:rsid w:val="00554901"/>
    <w:rsid w:val="00556EF0"/>
    <w:rsid w:val="00562D23"/>
    <w:rsid w:val="00563AFA"/>
    <w:rsid w:val="00564B0A"/>
    <w:rsid w:val="005666A8"/>
    <w:rsid w:val="00570F90"/>
    <w:rsid w:val="00572E3B"/>
    <w:rsid w:val="00575875"/>
    <w:rsid w:val="005779F3"/>
    <w:rsid w:val="005845CE"/>
    <w:rsid w:val="0059273C"/>
    <w:rsid w:val="005A23EA"/>
    <w:rsid w:val="005A5146"/>
    <w:rsid w:val="005A75D8"/>
    <w:rsid w:val="005B43EB"/>
    <w:rsid w:val="005B472E"/>
    <w:rsid w:val="005B4C01"/>
    <w:rsid w:val="005B65C2"/>
    <w:rsid w:val="005B7BC0"/>
    <w:rsid w:val="005C2AAB"/>
    <w:rsid w:val="005C536D"/>
    <w:rsid w:val="005D588E"/>
    <w:rsid w:val="005D5E93"/>
    <w:rsid w:val="005D64E5"/>
    <w:rsid w:val="005E0430"/>
    <w:rsid w:val="005E0521"/>
    <w:rsid w:val="005E2594"/>
    <w:rsid w:val="005E3628"/>
    <w:rsid w:val="005E670B"/>
    <w:rsid w:val="005F2F0F"/>
    <w:rsid w:val="005F49D7"/>
    <w:rsid w:val="005F5082"/>
    <w:rsid w:val="00602DD5"/>
    <w:rsid w:val="00607D76"/>
    <w:rsid w:val="0061320F"/>
    <w:rsid w:val="00613D4B"/>
    <w:rsid w:val="00617744"/>
    <w:rsid w:val="006207F1"/>
    <w:rsid w:val="00620C4A"/>
    <w:rsid w:val="00621E10"/>
    <w:rsid w:val="006231FD"/>
    <w:rsid w:val="0062336F"/>
    <w:rsid w:val="00624CE2"/>
    <w:rsid w:val="00624FA3"/>
    <w:rsid w:val="00637539"/>
    <w:rsid w:val="006465E8"/>
    <w:rsid w:val="00647B73"/>
    <w:rsid w:val="006539E0"/>
    <w:rsid w:val="00660789"/>
    <w:rsid w:val="00660C0D"/>
    <w:rsid w:val="0066217D"/>
    <w:rsid w:val="0067056C"/>
    <w:rsid w:val="00670F3C"/>
    <w:rsid w:val="006715D5"/>
    <w:rsid w:val="00672559"/>
    <w:rsid w:val="006741DF"/>
    <w:rsid w:val="00675C53"/>
    <w:rsid w:val="00676F28"/>
    <w:rsid w:val="00680B32"/>
    <w:rsid w:val="00684043"/>
    <w:rsid w:val="00693668"/>
    <w:rsid w:val="0069603F"/>
    <w:rsid w:val="006964B1"/>
    <w:rsid w:val="006A3C05"/>
    <w:rsid w:val="006A3C22"/>
    <w:rsid w:val="006A66DD"/>
    <w:rsid w:val="006A7187"/>
    <w:rsid w:val="006A7FDE"/>
    <w:rsid w:val="006B1768"/>
    <w:rsid w:val="006B6746"/>
    <w:rsid w:val="006B6CC5"/>
    <w:rsid w:val="006C3ED5"/>
    <w:rsid w:val="006C48ED"/>
    <w:rsid w:val="006C695B"/>
    <w:rsid w:val="006C6D90"/>
    <w:rsid w:val="006C7374"/>
    <w:rsid w:val="006D30E5"/>
    <w:rsid w:val="006D4FF1"/>
    <w:rsid w:val="006D5323"/>
    <w:rsid w:val="006D704E"/>
    <w:rsid w:val="006E2AC3"/>
    <w:rsid w:val="006E60D2"/>
    <w:rsid w:val="006E6782"/>
    <w:rsid w:val="006E6C38"/>
    <w:rsid w:val="006F1522"/>
    <w:rsid w:val="006F19E9"/>
    <w:rsid w:val="006F7A54"/>
    <w:rsid w:val="00700237"/>
    <w:rsid w:val="00700780"/>
    <w:rsid w:val="00701B8B"/>
    <w:rsid w:val="007021EF"/>
    <w:rsid w:val="0070228E"/>
    <w:rsid w:val="0070315B"/>
    <w:rsid w:val="00703359"/>
    <w:rsid w:val="007033A4"/>
    <w:rsid w:val="00706EB2"/>
    <w:rsid w:val="00707033"/>
    <w:rsid w:val="007135EB"/>
    <w:rsid w:val="00715E23"/>
    <w:rsid w:val="00716860"/>
    <w:rsid w:val="00716AAA"/>
    <w:rsid w:val="007230F4"/>
    <w:rsid w:val="0073753C"/>
    <w:rsid w:val="00741A7D"/>
    <w:rsid w:val="00741AD6"/>
    <w:rsid w:val="00745FC8"/>
    <w:rsid w:val="00746BE7"/>
    <w:rsid w:val="00747F83"/>
    <w:rsid w:val="00752238"/>
    <w:rsid w:val="00754D66"/>
    <w:rsid w:val="00756474"/>
    <w:rsid w:val="00756827"/>
    <w:rsid w:val="0075782A"/>
    <w:rsid w:val="0077062A"/>
    <w:rsid w:val="00770DAE"/>
    <w:rsid w:val="0077103F"/>
    <w:rsid w:val="007740B9"/>
    <w:rsid w:val="00774129"/>
    <w:rsid w:val="007849D0"/>
    <w:rsid w:val="00792578"/>
    <w:rsid w:val="00793722"/>
    <w:rsid w:val="00797200"/>
    <w:rsid w:val="00797BAC"/>
    <w:rsid w:val="007A1D38"/>
    <w:rsid w:val="007A5A7B"/>
    <w:rsid w:val="007B217A"/>
    <w:rsid w:val="007B324C"/>
    <w:rsid w:val="007B4873"/>
    <w:rsid w:val="007B780F"/>
    <w:rsid w:val="007B7FCC"/>
    <w:rsid w:val="007C15DA"/>
    <w:rsid w:val="007C5949"/>
    <w:rsid w:val="007C705D"/>
    <w:rsid w:val="007C72AC"/>
    <w:rsid w:val="007C72F0"/>
    <w:rsid w:val="007D549F"/>
    <w:rsid w:val="007D6D72"/>
    <w:rsid w:val="007E6343"/>
    <w:rsid w:val="007F420D"/>
    <w:rsid w:val="007F5001"/>
    <w:rsid w:val="007F5864"/>
    <w:rsid w:val="00800580"/>
    <w:rsid w:val="008036BC"/>
    <w:rsid w:val="008042EB"/>
    <w:rsid w:val="00805A0E"/>
    <w:rsid w:val="00806E31"/>
    <w:rsid w:val="0082056F"/>
    <w:rsid w:val="00825D96"/>
    <w:rsid w:val="008265CB"/>
    <w:rsid w:val="00833BA1"/>
    <w:rsid w:val="008368F6"/>
    <w:rsid w:val="0083717B"/>
    <w:rsid w:val="00844903"/>
    <w:rsid w:val="008455FF"/>
    <w:rsid w:val="00845F58"/>
    <w:rsid w:val="008549D6"/>
    <w:rsid w:val="00855AC4"/>
    <w:rsid w:val="00860299"/>
    <w:rsid w:val="00863991"/>
    <w:rsid w:val="008639E5"/>
    <w:rsid w:val="00865BE4"/>
    <w:rsid w:val="00874FCF"/>
    <w:rsid w:val="0088037F"/>
    <w:rsid w:val="0088294A"/>
    <w:rsid w:val="00885364"/>
    <w:rsid w:val="008879A2"/>
    <w:rsid w:val="00893004"/>
    <w:rsid w:val="008941E9"/>
    <w:rsid w:val="008979C4"/>
    <w:rsid w:val="008A6D15"/>
    <w:rsid w:val="008A7B0F"/>
    <w:rsid w:val="008A7CBB"/>
    <w:rsid w:val="008B0996"/>
    <w:rsid w:val="008B5912"/>
    <w:rsid w:val="008B75C9"/>
    <w:rsid w:val="008B7ADC"/>
    <w:rsid w:val="008C0138"/>
    <w:rsid w:val="008C19C6"/>
    <w:rsid w:val="008C44DA"/>
    <w:rsid w:val="008C7EF4"/>
    <w:rsid w:val="008C7FB7"/>
    <w:rsid w:val="008D019C"/>
    <w:rsid w:val="008D07C8"/>
    <w:rsid w:val="008D17CF"/>
    <w:rsid w:val="008D361B"/>
    <w:rsid w:val="008D69D6"/>
    <w:rsid w:val="008E129D"/>
    <w:rsid w:val="008E4286"/>
    <w:rsid w:val="008E4537"/>
    <w:rsid w:val="008E6E37"/>
    <w:rsid w:val="008F2C6B"/>
    <w:rsid w:val="008F341A"/>
    <w:rsid w:val="008F5FF6"/>
    <w:rsid w:val="0090754E"/>
    <w:rsid w:val="009078A8"/>
    <w:rsid w:val="009079F3"/>
    <w:rsid w:val="0091349F"/>
    <w:rsid w:val="00914642"/>
    <w:rsid w:val="009229D5"/>
    <w:rsid w:val="00924CC0"/>
    <w:rsid w:val="00924FD1"/>
    <w:rsid w:val="00931DFD"/>
    <w:rsid w:val="00933998"/>
    <w:rsid w:val="00936DF5"/>
    <w:rsid w:val="0094156A"/>
    <w:rsid w:val="00944417"/>
    <w:rsid w:val="00945155"/>
    <w:rsid w:val="0094556E"/>
    <w:rsid w:val="0095443D"/>
    <w:rsid w:val="00962F86"/>
    <w:rsid w:val="00964FF6"/>
    <w:rsid w:val="00970000"/>
    <w:rsid w:val="00971734"/>
    <w:rsid w:val="00972DB1"/>
    <w:rsid w:val="009758A5"/>
    <w:rsid w:val="00981531"/>
    <w:rsid w:val="009838E9"/>
    <w:rsid w:val="00985FDF"/>
    <w:rsid w:val="00990F73"/>
    <w:rsid w:val="00994253"/>
    <w:rsid w:val="00994FD7"/>
    <w:rsid w:val="009956F4"/>
    <w:rsid w:val="00996DAF"/>
    <w:rsid w:val="009A3AD9"/>
    <w:rsid w:val="009B0004"/>
    <w:rsid w:val="009B0830"/>
    <w:rsid w:val="009B0C0A"/>
    <w:rsid w:val="009B0DB3"/>
    <w:rsid w:val="009B1FD8"/>
    <w:rsid w:val="009B480F"/>
    <w:rsid w:val="009C1BF0"/>
    <w:rsid w:val="009C2687"/>
    <w:rsid w:val="009D1B5A"/>
    <w:rsid w:val="009D40F1"/>
    <w:rsid w:val="009D58AA"/>
    <w:rsid w:val="009E5249"/>
    <w:rsid w:val="009E60DC"/>
    <w:rsid w:val="009E6461"/>
    <w:rsid w:val="009F2A05"/>
    <w:rsid w:val="009F3AF5"/>
    <w:rsid w:val="009F46AB"/>
    <w:rsid w:val="009F7388"/>
    <w:rsid w:val="00A065D2"/>
    <w:rsid w:val="00A07440"/>
    <w:rsid w:val="00A07C95"/>
    <w:rsid w:val="00A20493"/>
    <w:rsid w:val="00A2337F"/>
    <w:rsid w:val="00A25AC1"/>
    <w:rsid w:val="00A261C6"/>
    <w:rsid w:val="00A30BC9"/>
    <w:rsid w:val="00A33941"/>
    <w:rsid w:val="00A44B87"/>
    <w:rsid w:val="00A52050"/>
    <w:rsid w:val="00A55E36"/>
    <w:rsid w:val="00A60E28"/>
    <w:rsid w:val="00A61429"/>
    <w:rsid w:val="00A72543"/>
    <w:rsid w:val="00A73BAA"/>
    <w:rsid w:val="00A73BFC"/>
    <w:rsid w:val="00A76E63"/>
    <w:rsid w:val="00A81A58"/>
    <w:rsid w:val="00A81D67"/>
    <w:rsid w:val="00A84105"/>
    <w:rsid w:val="00A84883"/>
    <w:rsid w:val="00A86EF7"/>
    <w:rsid w:val="00A87F9D"/>
    <w:rsid w:val="00AA1CC1"/>
    <w:rsid w:val="00AB1D06"/>
    <w:rsid w:val="00AB288A"/>
    <w:rsid w:val="00AB28F9"/>
    <w:rsid w:val="00AC2CF0"/>
    <w:rsid w:val="00AC372A"/>
    <w:rsid w:val="00AD0238"/>
    <w:rsid w:val="00AD2B18"/>
    <w:rsid w:val="00AD2CED"/>
    <w:rsid w:val="00AD520D"/>
    <w:rsid w:val="00AD7877"/>
    <w:rsid w:val="00AE0608"/>
    <w:rsid w:val="00AE0A19"/>
    <w:rsid w:val="00AE1133"/>
    <w:rsid w:val="00AE1295"/>
    <w:rsid w:val="00AE3C47"/>
    <w:rsid w:val="00AE53A0"/>
    <w:rsid w:val="00AE6C89"/>
    <w:rsid w:val="00AE6D24"/>
    <w:rsid w:val="00AF15FC"/>
    <w:rsid w:val="00AF32FC"/>
    <w:rsid w:val="00AF5E61"/>
    <w:rsid w:val="00B057A6"/>
    <w:rsid w:val="00B06724"/>
    <w:rsid w:val="00B07459"/>
    <w:rsid w:val="00B11048"/>
    <w:rsid w:val="00B258AB"/>
    <w:rsid w:val="00B26EC3"/>
    <w:rsid w:val="00B430CE"/>
    <w:rsid w:val="00B45806"/>
    <w:rsid w:val="00B4681A"/>
    <w:rsid w:val="00B47DA2"/>
    <w:rsid w:val="00B537FA"/>
    <w:rsid w:val="00B549F2"/>
    <w:rsid w:val="00B5593D"/>
    <w:rsid w:val="00B55A2C"/>
    <w:rsid w:val="00B5626D"/>
    <w:rsid w:val="00B621C8"/>
    <w:rsid w:val="00B62D60"/>
    <w:rsid w:val="00B64A4D"/>
    <w:rsid w:val="00B67655"/>
    <w:rsid w:val="00B67C85"/>
    <w:rsid w:val="00B715DE"/>
    <w:rsid w:val="00B7522E"/>
    <w:rsid w:val="00B75EE4"/>
    <w:rsid w:val="00B80A77"/>
    <w:rsid w:val="00B80FD9"/>
    <w:rsid w:val="00B81AAC"/>
    <w:rsid w:val="00B82618"/>
    <w:rsid w:val="00B82A2B"/>
    <w:rsid w:val="00B83CA5"/>
    <w:rsid w:val="00B8457B"/>
    <w:rsid w:val="00B85E91"/>
    <w:rsid w:val="00B86D39"/>
    <w:rsid w:val="00B91F1A"/>
    <w:rsid w:val="00B93F89"/>
    <w:rsid w:val="00BA0DD0"/>
    <w:rsid w:val="00BA4B55"/>
    <w:rsid w:val="00BA6E6B"/>
    <w:rsid w:val="00BA76A7"/>
    <w:rsid w:val="00BB320F"/>
    <w:rsid w:val="00BC642E"/>
    <w:rsid w:val="00BC6B75"/>
    <w:rsid w:val="00BD3EE6"/>
    <w:rsid w:val="00BD5013"/>
    <w:rsid w:val="00BD52F6"/>
    <w:rsid w:val="00BE0F0B"/>
    <w:rsid w:val="00BE35F3"/>
    <w:rsid w:val="00BF0DEA"/>
    <w:rsid w:val="00C004FD"/>
    <w:rsid w:val="00C0103B"/>
    <w:rsid w:val="00C0142F"/>
    <w:rsid w:val="00C01879"/>
    <w:rsid w:val="00C018D2"/>
    <w:rsid w:val="00C11555"/>
    <w:rsid w:val="00C11562"/>
    <w:rsid w:val="00C25DA3"/>
    <w:rsid w:val="00C30921"/>
    <w:rsid w:val="00C344A9"/>
    <w:rsid w:val="00C355B8"/>
    <w:rsid w:val="00C35DEF"/>
    <w:rsid w:val="00C363C7"/>
    <w:rsid w:val="00C36CF1"/>
    <w:rsid w:val="00C43B65"/>
    <w:rsid w:val="00C4479A"/>
    <w:rsid w:val="00C53FF7"/>
    <w:rsid w:val="00C55568"/>
    <w:rsid w:val="00C559D4"/>
    <w:rsid w:val="00C6095E"/>
    <w:rsid w:val="00C65D50"/>
    <w:rsid w:val="00C70044"/>
    <w:rsid w:val="00C72BAC"/>
    <w:rsid w:val="00C7414B"/>
    <w:rsid w:val="00C76536"/>
    <w:rsid w:val="00C82BFA"/>
    <w:rsid w:val="00C8400F"/>
    <w:rsid w:val="00C85A85"/>
    <w:rsid w:val="00C85D90"/>
    <w:rsid w:val="00C9445A"/>
    <w:rsid w:val="00C97521"/>
    <w:rsid w:val="00CC4D41"/>
    <w:rsid w:val="00CC5B2E"/>
    <w:rsid w:val="00CD04D6"/>
    <w:rsid w:val="00CE1757"/>
    <w:rsid w:val="00CE5FCC"/>
    <w:rsid w:val="00CF6B1D"/>
    <w:rsid w:val="00D00398"/>
    <w:rsid w:val="00D0358D"/>
    <w:rsid w:val="00D10BC9"/>
    <w:rsid w:val="00D12720"/>
    <w:rsid w:val="00D133BF"/>
    <w:rsid w:val="00D175AB"/>
    <w:rsid w:val="00D17CD0"/>
    <w:rsid w:val="00D20059"/>
    <w:rsid w:val="00D20EFB"/>
    <w:rsid w:val="00D21C93"/>
    <w:rsid w:val="00D24C75"/>
    <w:rsid w:val="00D3001F"/>
    <w:rsid w:val="00D30A42"/>
    <w:rsid w:val="00D32FA5"/>
    <w:rsid w:val="00D36832"/>
    <w:rsid w:val="00D36AE5"/>
    <w:rsid w:val="00D411CD"/>
    <w:rsid w:val="00D47604"/>
    <w:rsid w:val="00D50295"/>
    <w:rsid w:val="00D51448"/>
    <w:rsid w:val="00D54CC7"/>
    <w:rsid w:val="00D56B4B"/>
    <w:rsid w:val="00D65A16"/>
    <w:rsid w:val="00D817DC"/>
    <w:rsid w:val="00D83433"/>
    <w:rsid w:val="00D87169"/>
    <w:rsid w:val="00D952CD"/>
    <w:rsid w:val="00DA463C"/>
    <w:rsid w:val="00DA5749"/>
    <w:rsid w:val="00DA5EE3"/>
    <w:rsid w:val="00DA6C47"/>
    <w:rsid w:val="00DA6FE6"/>
    <w:rsid w:val="00DB2720"/>
    <w:rsid w:val="00DB785B"/>
    <w:rsid w:val="00DC3E9C"/>
    <w:rsid w:val="00DC4C0B"/>
    <w:rsid w:val="00DC5709"/>
    <w:rsid w:val="00DD0672"/>
    <w:rsid w:val="00DE3D13"/>
    <w:rsid w:val="00DE46E4"/>
    <w:rsid w:val="00DE5F0F"/>
    <w:rsid w:val="00DE6DE0"/>
    <w:rsid w:val="00DF1139"/>
    <w:rsid w:val="00DF1929"/>
    <w:rsid w:val="00DF1C09"/>
    <w:rsid w:val="00DF3864"/>
    <w:rsid w:val="00DF48A0"/>
    <w:rsid w:val="00DF664F"/>
    <w:rsid w:val="00E01268"/>
    <w:rsid w:val="00E01310"/>
    <w:rsid w:val="00E02269"/>
    <w:rsid w:val="00E02A0A"/>
    <w:rsid w:val="00E0678F"/>
    <w:rsid w:val="00E06858"/>
    <w:rsid w:val="00E13C70"/>
    <w:rsid w:val="00E14594"/>
    <w:rsid w:val="00E15AF6"/>
    <w:rsid w:val="00E2133D"/>
    <w:rsid w:val="00E25457"/>
    <w:rsid w:val="00E261DB"/>
    <w:rsid w:val="00E268E5"/>
    <w:rsid w:val="00E31E58"/>
    <w:rsid w:val="00E427DC"/>
    <w:rsid w:val="00E42DE2"/>
    <w:rsid w:val="00E43169"/>
    <w:rsid w:val="00E44729"/>
    <w:rsid w:val="00E57CD1"/>
    <w:rsid w:val="00E60172"/>
    <w:rsid w:val="00E611EB"/>
    <w:rsid w:val="00E611FC"/>
    <w:rsid w:val="00E625C9"/>
    <w:rsid w:val="00E67884"/>
    <w:rsid w:val="00E7024C"/>
    <w:rsid w:val="00E7089F"/>
    <w:rsid w:val="00E74FDD"/>
    <w:rsid w:val="00E75B93"/>
    <w:rsid w:val="00E76AF4"/>
    <w:rsid w:val="00E772A0"/>
    <w:rsid w:val="00E81179"/>
    <w:rsid w:val="00E81E61"/>
    <w:rsid w:val="00E8625D"/>
    <w:rsid w:val="00E90813"/>
    <w:rsid w:val="00EA1E34"/>
    <w:rsid w:val="00EA2A8E"/>
    <w:rsid w:val="00EA537A"/>
    <w:rsid w:val="00EA66F0"/>
    <w:rsid w:val="00EB24D5"/>
    <w:rsid w:val="00EC1381"/>
    <w:rsid w:val="00EC17D3"/>
    <w:rsid w:val="00EC2994"/>
    <w:rsid w:val="00ED2651"/>
    <w:rsid w:val="00ED6610"/>
    <w:rsid w:val="00EE02BD"/>
    <w:rsid w:val="00EE0AD1"/>
    <w:rsid w:val="00EE3713"/>
    <w:rsid w:val="00EE624E"/>
    <w:rsid w:val="00EF1B95"/>
    <w:rsid w:val="00EF23FC"/>
    <w:rsid w:val="00EF27F6"/>
    <w:rsid w:val="00EF407E"/>
    <w:rsid w:val="00EF41A2"/>
    <w:rsid w:val="00EF4255"/>
    <w:rsid w:val="00EF4738"/>
    <w:rsid w:val="00EF51FF"/>
    <w:rsid w:val="00EF7A3D"/>
    <w:rsid w:val="00F0796C"/>
    <w:rsid w:val="00F07A6B"/>
    <w:rsid w:val="00F1410A"/>
    <w:rsid w:val="00F14903"/>
    <w:rsid w:val="00F16217"/>
    <w:rsid w:val="00F17482"/>
    <w:rsid w:val="00F17832"/>
    <w:rsid w:val="00F2021D"/>
    <w:rsid w:val="00F2093A"/>
    <w:rsid w:val="00F2400C"/>
    <w:rsid w:val="00F32249"/>
    <w:rsid w:val="00F336B5"/>
    <w:rsid w:val="00F3474A"/>
    <w:rsid w:val="00F3566B"/>
    <w:rsid w:val="00F36F11"/>
    <w:rsid w:val="00F3725D"/>
    <w:rsid w:val="00F43F30"/>
    <w:rsid w:val="00F44170"/>
    <w:rsid w:val="00F447EA"/>
    <w:rsid w:val="00F45D7A"/>
    <w:rsid w:val="00F53046"/>
    <w:rsid w:val="00F5702B"/>
    <w:rsid w:val="00F62AD5"/>
    <w:rsid w:val="00F655CB"/>
    <w:rsid w:val="00F72BE1"/>
    <w:rsid w:val="00F77ABA"/>
    <w:rsid w:val="00F82E03"/>
    <w:rsid w:val="00F853B4"/>
    <w:rsid w:val="00F85FFA"/>
    <w:rsid w:val="00F875E0"/>
    <w:rsid w:val="00F90B5D"/>
    <w:rsid w:val="00F95C18"/>
    <w:rsid w:val="00FB5FDD"/>
    <w:rsid w:val="00FB67DD"/>
    <w:rsid w:val="00FC31C9"/>
    <w:rsid w:val="00FD27CE"/>
    <w:rsid w:val="00FD37BE"/>
    <w:rsid w:val="00FD3DEA"/>
    <w:rsid w:val="00FE1004"/>
    <w:rsid w:val="00FE26BE"/>
    <w:rsid w:val="00FE26CF"/>
    <w:rsid w:val="00FF0EC3"/>
    <w:rsid w:val="00FF5257"/>
    <w:rsid w:val="00FF7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character" w:customStyle="1" w:styleId="32">
    <w:name w:val="Основной текст с отступом 3 Знак"/>
    <w:basedOn w:val="a0"/>
    <w:link w:val="31"/>
    <w:rsid w:val="004D75D6"/>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styleId="ae">
    <w:name w:val="Hyperlink"/>
    <w:basedOn w:val="a0"/>
    <w:unhideWhenUsed/>
    <w:rsid w:val="00DD0672"/>
    <w:rPr>
      <w:color w:val="0000FF" w:themeColor="hyperlink"/>
      <w:u w:val="single"/>
    </w:rPr>
  </w:style>
  <w:style w:type="paragraph" w:customStyle="1" w:styleId="ConsNormal">
    <w:name w:val="ConsNormal"/>
    <w:rsid w:val="00797BAC"/>
    <w:pPr>
      <w:widowControl w:val="0"/>
      <w:autoSpaceDE w:val="0"/>
      <w:autoSpaceDN w:val="0"/>
      <w:adjustRightInd w:val="0"/>
      <w:ind w:firstLine="720"/>
    </w:pPr>
    <w:rPr>
      <w:rFonts w:ascii="Arial" w:hAnsi="Arial" w:cs="Arial"/>
    </w:rPr>
  </w:style>
  <w:style w:type="paragraph" w:customStyle="1" w:styleId="ConsPlusNormal">
    <w:name w:val="ConsPlusNormal"/>
    <w:rsid w:val="00797BAC"/>
    <w:pPr>
      <w:widowControl w:val="0"/>
      <w:autoSpaceDE w:val="0"/>
      <w:autoSpaceDN w:val="0"/>
      <w:adjustRightInd w:val="0"/>
      <w:ind w:firstLine="720"/>
    </w:pPr>
    <w:rPr>
      <w:rFonts w:ascii="Arial" w:hAnsi="Arial" w:cs="Arial"/>
    </w:rPr>
  </w:style>
  <w:style w:type="table" w:styleId="af">
    <w:name w:val="Table Grid"/>
    <w:basedOn w:val="a1"/>
    <w:uiPriority w:val="59"/>
    <w:rsid w:val="0021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D019C"/>
    <w:pPr>
      <w:widowControl w:val="0"/>
      <w:autoSpaceDE w:val="0"/>
      <w:autoSpaceDN w:val="0"/>
    </w:pPr>
    <w:rPr>
      <w:rFonts w:ascii="Courier New" w:hAnsi="Courier New" w:cs="Courier New"/>
    </w:rPr>
  </w:style>
  <w:style w:type="paragraph" w:styleId="af0">
    <w:name w:val="List Paragraph"/>
    <w:basedOn w:val="a"/>
    <w:uiPriority w:val="34"/>
    <w:qFormat/>
    <w:rsid w:val="00F0796C"/>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footnote text"/>
    <w:basedOn w:val="a"/>
    <w:link w:val="af2"/>
    <w:rsid w:val="00C559D4"/>
  </w:style>
  <w:style w:type="character" w:customStyle="1" w:styleId="af2">
    <w:name w:val="Текст сноски Знак"/>
    <w:basedOn w:val="a0"/>
    <w:link w:val="af1"/>
    <w:rsid w:val="00C559D4"/>
  </w:style>
  <w:style w:type="character" w:styleId="af3">
    <w:name w:val="footnote reference"/>
    <w:rsid w:val="00C559D4"/>
    <w:rPr>
      <w:vertAlign w:val="superscript"/>
    </w:rPr>
  </w:style>
  <w:style w:type="character" w:customStyle="1" w:styleId="a6">
    <w:name w:val="Верхний колонтитул Знак"/>
    <w:basedOn w:val="a0"/>
    <w:link w:val="a5"/>
    <w:uiPriority w:val="99"/>
    <w:rsid w:val="00623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character" w:customStyle="1" w:styleId="32">
    <w:name w:val="Основной текст с отступом 3 Знак"/>
    <w:basedOn w:val="a0"/>
    <w:link w:val="31"/>
    <w:rsid w:val="004D75D6"/>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styleId="ae">
    <w:name w:val="Hyperlink"/>
    <w:basedOn w:val="a0"/>
    <w:unhideWhenUsed/>
    <w:rsid w:val="00DD0672"/>
    <w:rPr>
      <w:color w:val="0000FF" w:themeColor="hyperlink"/>
      <w:u w:val="single"/>
    </w:rPr>
  </w:style>
  <w:style w:type="paragraph" w:customStyle="1" w:styleId="ConsNormal">
    <w:name w:val="ConsNormal"/>
    <w:rsid w:val="00797BAC"/>
    <w:pPr>
      <w:widowControl w:val="0"/>
      <w:autoSpaceDE w:val="0"/>
      <w:autoSpaceDN w:val="0"/>
      <w:adjustRightInd w:val="0"/>
      <w:ind w:firstLine="720"/>
    </w:pPr>
    <w:rPr>
      <w:rFonts w:ascii="Arial" w:hAnsi="Arial" w:cs="Arial"/>
    </w:rPr>
  </w:style>
  <w:style w:type="paragraph" w:customStyle="1" w:styleId="ConsPlusNormal">
    <w:name w:val="ConsPlusNormal"/>
    <w:rsid w:val="00797BAC"/>
    <w:pPr>
      <w:widowControl w:val="0"/>
      <w:autoSpaceDE w:val="0"/>
      <w:autoSpaceDN w:val="0"/>
      <w:adjustRightInd w:val="0"/>
      <w:ind w:firstLine="720"/>
    </w:pPr>
    <w:rPr>
      <w:rFonts w:ascii="Arial" w:hAnsi="Arial" w:cs="Arial"/>
    </w:rPr>
  </w:style>
  <w:style w:type="table" w:styleId="af">
    <w:name w:val="Table Grid"/>
    <w:basedOn w:val="a1"/>
    <w:uiPriority w:val="59"/>
    <w:rsid w:val="0021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D019C"/>
    <w:pPr>
      <w:widowControl w:val="0"/>
      <w:autoSpaceDE w:val="0"/>
      <w:autoSpaceDN w:val="0"/>
    </w:pPr>
    <w:rPr>
      <w:rFonts w:ascii="Courier New" w:hAnsi="Courier New" w:cs="Courier New"/>
    </w:rPr>
  </w:style>
  <w:style w:type="paragraph" w:styleId="af0">
    <w:name w:val="List Paragraph"/>
    <w:basedOn w:val="a"/>
    <w:uiPriority w:val="34"/>
    <w:qFormat/>
    <w:rsid w:val="00F0796C"/>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footnote text"/>
    <w:basedOn w:val="a"/>
    <w:link w:val="af2"/>
    <w:rsid w:val="00C559D4"/>
  </w:style>
  <w:style w:type="character" w:customStyle="1" w:styleId="af2">
    <w:name w:val="Текст сноски Знак"/>
    <w:basedOn w:val="a0"/>
    <w:link w:val="af1"/>
    <w:rsid w:val="00C559D4"/>
  </w:style>
  <w:style w:type="character" w:styleId="af3">
    <w:name w:val="footnote reference"/>
    <w:rsid w:val="00C559D4"/>
    <w:rPr>
      <w:vertAlign w:val="superscript"/>
    </w:rPr>
  </w:style>
  <w:style w:type="character" w:customStyle="1" w:styleId="a6">
    <w:name w:val="Верхний колонтитул Знак"/>
    <w:basedOn w:val="a0"/>
    <w:link w:val="a5"/>
    <w:uiPriority w:val="99"/>
    <w:rsid w:val="00623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070303">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7A2F0847BF805FBDD2A46BFEEC5A65C2F48A542D21308033D46410B7380E4BDC92084374F94C08F166CC0B85DA60E1C10EB76FE4F7EDEA3733D97m167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E87A2F0847BF805FBDD2A46BFEEC5A65C2F48A542D3130F033746410B7380E4BDC92084254FCCCC8D1172C1BC48F05F5Am465L" TargetMode="Externa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2020-02-19T20:00:00+00:00</PublicDate>
    <FullName xmlns="187f101c-d28f-401d-bb7b-5dbfdfa52424">Проект решения Волгоградской городской Думы «О внесении изменений в решение Волгоградской городской Думы от 11.07.2018 № 68/2024 «Об утверждении Положения о бюджетном процессе в Волгограде»</FullName>
  </documentManagement>
</p:properties>
</file>

<file path=customXml/itemProps1.xml><?xml version="1.0" encoding="utf-8"?>
<ds:datastoreItem xmlns:ds="http://schemas.openxmlformats.org/officeDocument/2006/customXml" ds:itemID="{D09AE597-58B3-47BE-9F53-17AE29578A55}"/>
</file>

<file path=customXml/itemProps2.xml><?xml version="1.0" encoding="utf-8"?>
<ds:datastoreItem xmlns:ds="http://schemas.openxmlformats.org/officeDocument/2006/customXml" ds:itemID="{091883F1-0C22-4B27-B410-A836A7A5DE0F}"/>
</file>

<file path=customXml/itemProps3.xml><?xml version="1.0" encoding="utf-8"?>
<ds:datastoreItem xmlns:ds="http://schemas.openxmlformats.org/officeDocument/2006/customXml" ds:itemID="{B338659D-AEAA-4B02-A8B5-52D79FC49BB3}"/>
</file>

<file path=customXml/itemProps4.xml><?xml version="1.0" encoding="utf-8"?>
<ds:datastoreItem xmlns:ds="http://schemas.openxmlformats.org/officeDocument/2006/customXml" ds:itemID="{E9523E7E-0FDD-4755-90AC-56702858AD60}"/>
</file>

<file path=docProps/app.xml><?xml version="1.0" encoding="utf-8"?>
<Properties xmlns="http://schemas.openxmlformats.org/officeDocument/2006/extended-properties" xmlns:vt="http://schemas.openxmlformats.org/officeDocument/2006/docPropsVTypes">
  <Template>Normal</Template>
  <TotalTime>12</TotalTime>
  <Pages>5</Pages>
  <Words>1391</Words>
  <Characters>10801</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4</cp:revision>
  <cp:lastPrinted>2020-02-12T05:48:00Z</cp:lastPrinted>
  <dcterms:created xsi:type="dcterms:W3CDTF">2020-02-17T12:26:00Z</dcterms:created>
  <dcterms:modified xsi:type="dcterms:W3CDTF">2020-02-18T05:42:00Z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