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380A" w:rsidRDefault="00A9380A" w:rsidP="00A9380A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A9380A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060D8" w:rsidRDefault="005060D8" w:rsidP="0025043B">
      <w:pPr>
        <w:ind w:right="4961"/>
        <w:jc w:val="both"/>
        <w:rPr>
          <w:sz w:val="28"/>
          <w:szCs w:val="28"/>
        </w:rPr>
      </w:pPr>
    </w:p>
    <w:p w:rsidR="004D75D6" w:rsidRDefault="005060D8" w:rsidP="0025043B">
      <w:pPr>
        <w:ind w:right="4961"/>
        <w:jc w:val="both"/>
        <w:rPr>
          <w:sz w:val="28"/>
          <w:szCs w:val="28"/>
        </w:rPr>
      </w:pPr>
      <w:r w:rsidRPr="005060D8">
        <w:rPr>
          <w:sz w:val="28"/>
          <w:szCs w:val="28"/>
        </w:rPr>
        <w:t>О бюджете Волгограда на 2017 год и на плановый период 2018 и 2019 годов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5060D8" w:rsidRDefault="005060D8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5060D8" w:rsidRDefault="005060D8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РЕШИЛА: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2017 год и на плановый период 2018 и 2019 годов: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1.1. На 2017 год: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 сумме 15413814,5 тыс. рублей, в том числе безвозмездные поступления из областного бюджета – 5808921,0 тыс. рублей и поступления налоговых доходов по дополнительным нормативам отчислений 1174462,0 тыс. рублей;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 15593814,5 тыс. рублей;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прогнозируемый дефицит бюджета Волгограда в сумме 180000,0 тыс. рублей, или 2,1%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1.2. На 2018 год и на 2019 год: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на 2018 год в сумме 14482440,4 тыс. рублей, в том числе безвозмездные поступления из областного бюджета – 4728052,5 тыс. рублей, и на 2019 год в сумме 14249642,7 тыс. рублей, в том числе безвозмездные поступления из областного бюджета – 4489478,1 тыс. рублей;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на 2018 год в сумме 14482440,4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</w:t>
      </w:r>
      <w:r w:rsidRPr="005060D8">
        <w:rPr>
          <w:rFonts w:ascii="Times New Roman" w:hAnsi="Times New Roman" w:cs="Times New Roman"/>
          <w:sz w:val="28"/>
          <w:szCs w:val="28"/>
        </w:rPr>
        <w:lastRenderedPageBreak/>
        <w:t>имеющих целевое назначение) – 243859,7 тыс. рублей, и на 2019 год в сумме 14249642,7 тыс. рублей, в том числе условно утвержденные расходы (без учета расходов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488008,2 тыс. рублей;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2018 и 2019 годы.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2. Разрешить администрации Волгограда направлять на покрытие дефицита бюджета Волгограда на 2017 год и на плановый период 2018 и 2019 годов источники внутреннего финансирования дефицита бюджета Волгограда: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на 2017 год – согласно приложению 1 к настоящему решению;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на 2018–2019 годы – согласно приложению 2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источников внутреннего финансирования дефицита бюджета Волгограда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 включаются: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3. Утвердить на 2017 год и на плановый период 2018 и 2019 годов: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3 к настоящему решению;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4 к настоящему решению;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приложению 5 к настоящему решению;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6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 xml:space="preserve"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</w:t>
      </w:r>
      <w:r w:rsidRPr="005060D8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4. Утвердить в пределах общего объема расходов бюджета Волгограда              на 2017 год и плановый период 2018 и 2019 годов: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4.1.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на 2017 год согласно приложению 7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4.2.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на плановый период 2018 и 2019 годов согласно приложению 8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4.3.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на 2017 год согласно приложению 9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4.4.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на плановый период 2018 и 2019 годов согласно приложению 10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4.5. Ведомственную структуру расходов бюджета Волгограда на 2017 год согласно приложению 11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4.6. Ведомственную структуру расходов бюджета Волгограда на плановый период 2018 и 2019 годов согласно приложению 12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4.7. Общий объем бюджетных ассигнований, направляемых на исполнение публичных нормативных обязательств, на 2017 год в сумме   31110,5 тыс. рублей, на 2018 год в сумме 31134,5 тыс. рублей, на 2019 год в сумме 31134,5 тыс. рублей. 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4.8.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Pr="005060D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060D8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2017 год, согласно приложению 13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4.9. Распределение безвозмездных поступлений из областного бюджета на 2017 год и на плановый период 2018 и 2019 годов согласно приложению 14 к </w:t>
      </w:r>
      <w:r w:rsidRPr="005060D8">
        <w:rPr>
          <w:rFonts w:ascii="Times New Roman" w:hAnsi="Times New Roman" w:cs="Times New Roman"/>
          <w:sz w:val="28"/>
          <w:szCs w:val="28"/>
        </w:rPr>
        <w:lastRenderedPageBreak/>
        <w:t>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4.10.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2017 год в сумме 1422527,3 тыс. рублей согласно приложению 15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5. Установить размер резервного фонда администрации Волгограда в бюджете Волгограда на 2017 год и на плановый период 2018 и 2019 годов в сумме 20000,0 тыс. рублей.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6. Установить, что в ходе исполнения бюджета Волгограда в 2017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в 2016 году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случае исполнения решения налогового органа о взыскании налога, сбора, пеней и штрафов, предусматривающего обращение взыскания на средства бюджета Волгограда;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случае исполнения судебных актов по требованиям неимущественного характера, а также не связанным с передачей имущества или денежных сумм;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в случае исполнения исполнительных документов по делам об административных правонарушениях, предусматривающих обращение </w:t>
      </w:r>
      <w:r w:rsidRPr="005060D8">
        <w:rPr>
          <w:rFonts w:ascii="Times New Roman" w:hAnsi="Times New Roman" w:cs="Times New Roman"/>
          <w:sz w:val="28"/>
          <w:szCs w:val="28"/>
        </w:rPr>
        <w:lastRenderedPageBreak/>
        <w:t>взыскания на средства бюджета Волгограда;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связи с поступлением в доход бюджета Волгограда в текущем финансовом году средств федерального или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распорядителями бюджетных средств Волгограда;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возмещение нормативных затрат, связанных с оказанием им в соответствии с муниципальным заданием муниципальных услуг (выполнением работ),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lastRenderedPageBreak/>
        <w:t>в связи с изменением видов деятельности муниципального учреждения в случае изменения учредителя (главного распорядителя бюджетных средств Волгограда) для данного учреждения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связи с изменением численности детей, находящихся под опекой (попечительством) или переданных в приемную семью, - между главными распорядителями бюджетных средств Волгограда в пределах общего объема бюджетных ассигнований, доведенного из вышестоящих бюджетов на выплаты пособий по опеке и попечительству;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связи с изменением численности приемных родителей (патронатных воспитателей) - между главными распорядителями бюджетных средств Волгограда в пределах общего объема бюджетных ассигнований, доведенного из вышестоящих бюджетов на вознаграждение за труд, причитающееся приемным родителям (патронатному воспитателю), и предоставление приемным родителям мер социальной поддержки;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связи с перераспределением средств по кодам бюджетной классификации расходов в случае внесения изменений в муниципальные программы и ведомственные целевые программы Волгограда в пределах средств, предусмотренных главным распорядителям бюджетных средств в бюджете Волгограда на реализацию муниципальных программ и ведомственных целевых программ Волгограда, а также в случае изменения способа реализации мероприятий муниципальных программ и ведомственных целевых программ Волгоград;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 xml:space="preserve">в случае необходимости перераспределения бюджетных ассигнований, предусмотренных на реализацию мероприятий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на 2016-2018 </w:t>
      </w:r>
      <w:r w:rsidRPr="005060D8">
        <w:rPr>
          <w:rFonts w:ascii="Times New Roman" w:hAnsi="Times New Roman" w:cs="Times New Roman"/>
          <w:sz w:val="28"/>
          <w:szCs w:val="28"/>
        </w:rPr>
        <w:lastRenderedPageBreak/>
        <w:t>годы» в целях обеспечения реализации новой транспортной схемы и плана управления перевозками в рамках подготовки и проведения чемпионата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мира по футболу в 2018 году;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случае перераспределения зарезервированных в составе утвержденных пунктом 4 настоящего Решения бюджетных ассигнований в объеме 503373,5 тыс. рублей, предусмотренных по подразделу «Другие вопросы в области жилищно-коммунального хозяйства» раздела «Жилищно-коммунальное хозяйство» классификации расходов бюджетов на исполнение муниципальных гарантий Волгограда при наступлении гарантийных случаев;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в связи с необходимостью обеспечения деятельности муниципальных учреждений Волгограда, подлежащих к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в связи с реорганизацией, оптимизацией численности работников муниципальных бюджетных (автономных) учреждений в целях предоставления субсидии на иные цели для выплаты пособий при увольнении, других пособий и компенсаций в пределах средств, предусмотренных главному распорядителю бюджетных средств Волгограда.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7. Определить, что: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формирование фонда оплаты труда работников администрации Волгограда, ее отраслевых и территориальных структурных подразделений (за исключением работников, осуществляющих переданные государственные полномочия) на 2017 год и на плановый период 2018 и 2019 годов, осуществляется с учетом коэффициентов корректировки размера средств, направляемых на ежемесячное денежное поощрение работников: 0,413 для муниципальных служащих, 0,925 для работников по техническому обеспечению деятельности;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ее отраслевых и территориальных структурных подразделениях, работников Волгоградской городской Думы, Контрольно-счетной палаты Волгограда на 2017 год и на плановый период 2018 и 2019 годов осуществляется с коэффициентом корректировки размера средств, направляемых на ежемесячное денежное поощрение, равным 1;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без учета вышеуказанных коэффициентов.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8. Средства, поступающие во временное распоряжение получателей </w:t>
      </w:r>
      <w:r w:rsidRPr="005060D8">
        <w:rPr>
          <w:rFonts w:ascii="Times New Roman" w:hAnsi="Times New Roman" w:cs="Times New Roman"/>
          <w:sz w:val="28"/>
          <w:szCs w:val="28"/>
        </w:rPr>
        <w:lastRenderedPageBreak/>
        <w:t>бюджетных средств Волгограда в соответствии с законодательными и иными нормативными правовыми актами Российской Федерации, учитываются на лицевых счетах, открытых им в Управлении Федерального казначейства по Волгоградской области и по месту обслуживания.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9. Установить предельный объем муниципального долга Волгограда на 2017 год в сумме 8430000 тыс. рублей, на 2018 год в сумме 8580000 тыс. рублей, на 2019 год в сумме 8580000 тыс. рублей.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0D8">
        <w:rPr>
          <w:rFonts w:ascii="Times New Roman" w:hAnsi="Times New Roman" w:cs="Times New Roman"/>
          <w:sz w:val="28"/>
          <w:szCs w:val="28"/>
        </w:rPr>
        <w:t>Установить объем расходов на обслуживание муниципального долга Волгограда в сумме, не превышающей 15% объема расходов бюджета Волгограда на 2017 год и на плановый период 2018 и 2019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2017 год – в сумме 885290,3 тыс. рублей, на 2018 год – в сумме 905738,3 тыс. рублей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>, на 2019 год – в сумме 905738,3 тыс. рублей.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долга Волгограда по состоянию: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на 01 января 2018 г. – в сумме 8008000 тыс. рублей, в том числе верхний предел муниципального долга Волгограда по муниципальным гарантиям Волгограда –0 тыс. рублей;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на 01 января 2019 г. – в сумме 8008000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на 01 января 2020 г. – в сумме 8008000 тыс. рублей, в том числе верхний предел муниципального долга Волгограда по муниципальным гарантиям Волгограда – 0 тыс. рублей.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2017 году 1000000 тыс. рублей, в 2018 году – 1000000 тыс. рублей, в 2019 году – 1000000 тыс. рублей.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2017 год согласно приложению 16 к настоящему решению и Программу муниципальных гарантий Волгограда в валюте Российской Федерации на плановый период 2018–2019 годов согласно приложению 17 к настоящему решению.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10. Разрешить администрации Волгограда: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Осуществлять муниципальные внутренние заимствования Волгограда в целях покрытия дефицита бюджета Волгограда на 2017 год и на плановый период 2018 и 2019 годов и погашения муниципальных долговых обязательств Волгограда в пределах сумм, утвержденных Программой муниципальных внутренних заимствований Волгограда на 2017 год согласно приложению 18 к настоящему решению и Программой муниципальных внутренних заимствований Волгограда на плановый период 2018–2019 годов согласно приложению 19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к настоящему решению, в виде: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муниципальных ценных бумаг Волгограда;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lastRenderedPageBreak/>
        <w:t>бюджетных кредитов, привлекаемых от других бюджетов бюджетной системы Российской Федерации, в том числе бюджетных кредитов на пополнение остатков средств на счетах по учету средств бюджета Волгограда;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кредитов кредитных организаций.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10.2.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Проводить в 2017–2019 годах эмиссию облигаций муниципальных займов в пределах сумм, утвержденных Программой муниципальных внутренних заимствований Волгограда на 2017 год и Программой муниципальных внутренних заимствований Волгограда на 2018–2019 годы, в целях покрытия дефицита бюджета Волгограда и погашения муниципальных долговых обязательств Волгограда на 2017 год и на плановый период 2018 и 2019 годов.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Осуществить все мероприятия, необходимые для размещения муниципальных займов в 2017–2019 годах.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 xml:space="preserve">Установить, что средства в объеме остатков субсидий, предоставленных в 2016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5060D8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5060D8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(работ), а также субсидий, предоставленных в соответствии с абзацем вторым пункта 1 статьи 78.1 Бюджетного кодекса Российской Федерации, в отношении которых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наличие потребности в направлении их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же цели в 2017 году не подтверждено в установленном порядке, в объеме неподтвержденных остатков, подлежат в установленном администрацией Волгограда порядке возврату в бюджет Волгограда для направления в 2017 году на погашение основной суммы муниципального долга Волгограда.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 и иным некоммерческим организациям, не являющимся государственными (муниципальными) учреждениями, предоставляются в порядке, установленном муниципальными правовыми актами администрации Волгограда.</w:t>
      </w:r>
      <w:proofErr w:type="gramEnd"/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13. Главным распорядителям (распорядителям) бюджетных средств Волгограда в договоры (соглашения) о предоставлении субсидий за счет средств бюджета Волгограда включать положения об обязательной проверке главным распорядителем (распорядителем) бюджетных средств Волгограда, предоставляющим субсидию, Контрольно-счетной палатой Волгограда и органами административного финансового контроля Волгограда соблюдения условий, целей и порядка предоставления субсидий.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>14.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060D8" w:rsidRPr="005060D8" w:rsidRDefault="005060D8" w:rsidP="005060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t xml:space="preserve">15. Настоящее решение вступает в силу с 01 января 2017 г. </w:t>
      </w:r>
    </w:p>
    <w:p w:rsidR="00A022B4" w:rsidRPr="00EF5271" w:rsidRDefault="005060D8" w:rsidP="005060D8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060D8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proofErr w:type="gramStart"/>
      <w:r w:rsidRPr="005060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60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DC662B" w:rsidRDefault="00DC662B" w:rsidP="00A022B4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25043B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25043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DC662B" w:rsidRPr="00DC662B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0B" w:rsidRDefault="00505C0B">
      <w:r>
        <w:separator/>
      </w:r>
    </w:p>
  </w:endnote>
  <w:endnote w:type="continuationSeparator" w:id="0">
    <w:p w:rsidR="00505C0B" w:rsidRDefault="0050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0B" w:rsidRDefault="00505C0B">
      <w:r>
        <w:separator/>
      </w:r>
    </w:p>
  </w:footnote>
  <w:footnote w:type="continuationSeparator" w:id="0">
    <w:p w:rsidR="00505C0B" w:rsidRDefault="00505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3A37">
      <w:rPr>
        <w:rStyle w:val="a6"/>
        <w:noProof/>
      </w:rPr>
      <w:t>9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81" w:rsidRPr="006F2981" w:rsidRDefault="006F2981" w:rsidP="00785A36">
    <w:pPr>
      <w:pStyle w:val="a5"/>
    </w:pPr>
    <w:r>
      <w:rPr>
        <w:rFonts w:ascii="TimesET" w:hAnsi="TimesET"/>
      </w:rPr>
      <w:t xml:space="preserve">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40810261" r:id="rId2"/>
      </w:object>
    </w:r>
    <w:r>
      <w:rPr>
        <w:rFonts w:ascii="TimesET" w:hAnsi="TimesET"/>
      </w:rPr>
      <w:t xml:space="preserve">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062"/>
    <w:rsid w:val="000258C7"/>
    <w:rsid w:val="0008027D"/>
    <w:rsid w:val="0008267E"/>
    <w:rsid w:val="0008531E"/>
    <w:rsid w:val="000911C3"/>
    <w:rsid w:val="000D753F"/>
    <w:rsid w:val="00122991"/>
    <w:rsid w:val="00181BAF"/>
    <w:rsid w:val="001A5027"/>
    <w:rsid w:val="001D7F9D"/>
    <w:rsid w:val="001F21A2"/>
    <w:rsid w:val="00200F1E"/>
    <w:rsid w:val="002259A5"/>
    <w:rsid w:val="00237C5C"/>
    <w:rsid w:val="002429A1"/>
    <w:rsid w:val="0025043B"/>
    <w:rsid w:val="00286049"/>
    <w:rsid w:val="002A45FA"/>
    <w:rsid w:val="002B5A3D"/>
    <w:rsid w:val="002E7DDC"/>
    <w:rsid w:val="003414A8"/>
    <w:rsid w:val="00361F4A"/>
    <w:rsid w:val="00376635"/>
    <w:rsid w:val="00382528"/>
    <w:rsid w:val="0040530C"/>
    <w:rsid w:val="004065E0"/>
    <w:rsid w:val="00421B61"/>
    <w:rsid w:val="00432AB0"/>
    <w:rsid w:val="00443A37"/>
    <w:rsid w:val="00454DA2"/>
    <w:rsid w:val="00482CCD"/>
    <w:rsid w:val="004B0A36"/>
    <w:rsid w:val="004B1B34"/>
    <w:rsid w:val="004D75D6"/>
    <w:rsid w:val="004E1268"/>
    <w:rsid w:val="004F338A"/>
    <w:rsid w:val="00505C0B"/>
    <w:rsid w:val="005060D8"/>
    <w:rsid w:val="00514E4C"/>
    <w:rsid w:val="00563AFA"/>
    <w:rsid w:val="00564B0A"/>
    <w:rsid w:val="0057433F"/>
    <w:rsid w:val="005845CE"/>
    <w:rsid w:val="005B43EB"/>
    <w:rsid w:val="005E7B9C"/>
    <w:rsid w:val="006539E0"/>
    <w:rsid w:val="00672559"/>
    <w:rsid w:val="006741DF"/>
    <w:rsid w:val="006A3C05"/>
    <w:rsid w:val="006C48ED"/>
    <w:rsid w:val="006E2AC3"/>
    <w:rsid w:val="006E60D2"/>
    <w:rsid w:val="006F0156"/>
    <w:rsid w:val="006F2981"/>
    <w:rsid w:val="00703359"/>
    <w:rsid w:val="00715E23"/>
    <w:rsid w:val="00746BE7"/>
    <w:rsid w:val="0076563D"/>
    <w:rsid w:val="007740B9"/>
    <w:rsid w:val="00785A36"/>
    <w:rsid w:val="007C5949"/>
    <w:rsid w:val="007D35BE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0E12"/>
    <w:rsid w:val="00964FF6"/>
    <w:rsid w:val="00971734"/>
    <w:rsid w:val="009C13E2"/>
    <w:rsid w:val="00A022B4"/>
    <w:rsid w:val="00A07440"/>
    <w:rsid w:val="00A25AC1"/>
    <w:rsid w:val="00A65EF8"/>
    <w:rsid w:val="00A76596"/>
    <w:rsid w:val="00A9137A"/>
    <w:rsid w:val="00A9380A"/>
    <w:rsid w:val="00AE6D24"/>
    <w:rsid w:val="00B34643"/>
    <w:rsid w:val="00B537FA"/>
    <w:rsid w:val="00B86D39"/>
    <w:rsid w:val="00BC14B9"/>
    <w:rsid w:val="00BE15B7"/>
    <w:rsid w:val="00C122EE"/>
    <w:rsid w:val="00C53FF7"/>
    <w:rsid w:val="00C6684A"/>
    <w:rsid w:val="00C7414B"/>
    <w:rsid w:val="00C853DE"/>
    <w:rsid w:val="00C85A85"/>
    <w:rsid w:val="00CE59C9"/>
    <w:rsid w:val="00CF6E6D"/>
    <w:rsid w:val="00D0358D"/>
    <w:rsid w:val="00D65A16"/>
    <w:rsid w:val="00DA5EF2"/>
    <w:rsid w:val="00DA6C47"/>
    <w:rsid w:val="00DC1B7E"/>
    <w:rsid w:val="00DC1E3B"/>
    <w:rsid w:val="00DC662B"/>
    <w:rsid w:val="00DE5F94"/>
    <w:rsid w:val="00DE6DE0"/>
    <w:rsid w:val="00DF664F"/>
    <w:rsid w:val="00E268E5"/>
    <w:rsid w:val="00E44E14"/>
    <w:rsid w:val="00E611EB"/>
    <w:rsid w:val="00E625C9"/>
    <w:rsid w:val="00E67884"/>
    <w:rsid w:val="00E75B93"/>
    <w:rsid w:val="00E81179"/>
    <w:rsid w:val="00E8625D"/>
    <w:rsid w:val="00EA2D59"/>
    <w:rsid w:val="00EA582D"/>
    <w:rsid w:val="00ED6610"/>
    <w:rsid w:val="00EE3713"/>
    <w:rsid w:val="00EF41A2"/>
    <w:rsid w:val="00F2021D"/>
    <w:rsid w:val="00F2400C"/>
    <w:rsid w:val="00F50D70"/>
    <w:rsid w:val="00F544A9"/>
    <w:rsid w:val="00F72BE1"/>
    <w:rsid w:val="00FB67DD"/>
    <w:rsid w:val="00FD44D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967CDA2-BDB4-4DA9-BED2-7A9F8C1D7475}"/>
</file>

<file path=customXml/itemProps2.xml><?xml version="1.0" encoding="utf-8"?>
<ds:datastoreItem xmlns:ds="http://schemas.openxmlformats.org/officeDocument/2006/customXml" ds:itemID="{6C0F059B-450C-4029-A8A1-0AA26F1C9037}"/>
</file>

<file path=customXml/itemProps3.xml><?xml version="1.0" encoding="utf-8"?>
<ds:datastoreItem xmlns:ds="http://schemas.openxmlformats.org/officeDocument/2006/customXml" ds:itemID="{7AE8C94A-0478-407B-BA48-36E8A830815F}"/>
</file>

<file path=customXml/itemProps4.xml><?xml version="1.0" encoding="utf-8"?>
<ds:datastoreItem xmlns:ds="http://schemas.openxmlformats.org/officeDocument/2006/customXml" ds:itemID="{E93A9F5C-7A71-428E-A89B-6200F280E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9</Pages>
  <Words>2831</Words>
  <Characters>20386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2017 год и на плановый период 2018 и 2019 годов»</dc:title>
  <dc:creator>Шейкин А.В.</dc:creator>
  <cp:lastModifiedBy>Развин Владимир Витальевич</cp:lastModifiedBy>
  <cp:revision>26</cp:revision>
  <cp:lastPrinted>2016-11-11T11:11:00Z</cp:lastPrinted>
  <dcterms:created xsi:type="dcterms:W3CDTF">2015-11-30T11:43:00Z</dcterms:created>
  <dcterms:modified xsi:type="dcterms:W3CDTF">2016-11-16T11:05:00Z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