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199B" w:rsidRPr="00D23FFB" w:rsidTr="0005550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Чирков Е.А.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консультационно-организационного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199B">
              <w:rPr>
                <w:rFonts w:ascii="Arial" w:hAnsi="Arial" w:cs="Arial"/>
                <w:sz w:val="16"/>
                <w:szCs w:val="16"/>
              </w:rPr>
              <w:t xml:space="preserve">Автомобиль, </w:t>
            </w:r>
            <w:r w:rsidRPr="0082199B">
              <w:rPr>
                <w:rFonts w:ascii="Arial" w:hAnsi="Arial" w:cs="Arial"/>
                <w:sz w:val="16"/>
                <w:szCs w:val="16"/>
                <w:lang w:val="en-US"/>
              </w:rPr>
              <w:t>Opel</w:t>
            </w:r>
            <w:r w:rsidRPr="008219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199B">
              <w:rPr>
                <w:rFonts w:ascii="Arial" w:hAnsi="Arial" w:cs="Arial"/>
                <w:sz w:val="16"/>
                <w:szCs w:val="16"/>
                <w:lang w:val="en-US"/>
              </w:rPr>
              <w:t>Astra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615AA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983412,92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2199B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Default="0082199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P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Pr="00615AA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99B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Default="0082199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615AA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99B" w:rsidRPr="00D23FFB" w:rsidTr="0045214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516455,32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2199B" w:rsidRPr="00D23FFB" w:rsidTr="0045214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2199B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4490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Чирков Евгений Александрович</Person>
    <OrderBy xmlns="56ae2d52-ed29-474e-a727-54e4e4a31170">12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D9C9C127-658C-4C18-89E4-4362CA1DDC7B}"/>
</file>

<file path=customXml/itemProps2.xml><?xml version="1.0" encoding="utf-8"?>
<ds:datastoreItem xmlns:ds="http://schemas.openxmlformats.org/officeDocument/2006/customXml" ds:itemID="{48E2E12F-0CAF-483D-A264-B50592BEF35A}"/>
</file>

<file path=customXml/itemProps3.xml><?xml version="1.0" encoding="utf-8"?>
<ds:datastoreItem xmlns:ds="http://schemas.openxmlformats.org/officeDocument/2006/customXml" ds:itemID="{D32E75C4-866A-44B0-92D2-98AAA6FCF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консультационно-организационного отдела Волгоградской городской Думы</dc:title>
  <dc:creator>Веселова Татьяна Владимировна</dc:creator>
  <cp:lastModifiedBy>Виктория Александровна Лучина</cp:lastModifiedBy>
  <cp:revision>2</cp:revision>
  <dcterms:created xsi:type="dcterms:W3CDTF">2018-04-24T08:11:00Z</dcterms:created>
  <dcterms:modified xsi:type="dcterms:W3CDTF">2018-04-24T08:11:00Z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