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D2" w:rsidRDefault="000254D2" w:rsidP="000254D2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0254D2" w:rsidRPr="00331A45" w:rsidRDefault="000254D2" w:rsidP="000254D2">
      <w:pPr>
        <w:pBdr>
          <w:bottom w:val="double" w:sz="12" w:space="1" w:color="auto"/>
        </w:pBdr>
        <w:jc w:val="center"/>
        <w:rPr>
          <w:sz w:val="12"/>
        </w:rPr>
      </w:pPr>
    </w:p>
    <w:p w:rsidR="000254D2" w:rsidRDefault="000254D2" w:rsidP="000254D2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254D2" w:rsidRPr="00EE3713" w:rsidRDefault="000254D2" w:rsidP="000254D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254D2" w:rsidRDefault="000254D2" w:rsidP="000254D2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254D2" w:rsidRPr="00556EF0" w:rsidRDefault="000254D2" w:rsidP="000254D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254D2" w:rsidTr="004459E7">
        <w:tc>
          <w:tcPr>
            <w:tcW w:w="486" w:type="dxa"/>
            <w:vAlign w:val="bottom"/>
            <w:hideMark/>
          </w:tcPr>
          <w:p w:rsidR="000254D2" w:rsidRDefault="000254D2" w:rsidP="004459E7">
            <w:pPr>
              <w:pStyle w:val="a8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4D2" w:rsidRDefault="000254D2" w:rsidP="004459E7">
            <w:pPr>
              <w:pStyle w:val="a8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0254D2" w:rsidRDefault="000254D2" w:rsidP="004459E7">
            <w:pPr>
              <w:pStyle w:val="a8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4D2" w:rsidRDefault="000254D2" w:rsidP="004459E7">
            <w:pPr>
              <w:pStyle w:val="a8"/>
              <w:jc w:val="center"/>
            </w:pPr>
          </w:p>
        </w:tc>
      </w:tr>
    </w:tbl>
    <w:p w:rsidR="000254D2" w:rsidRDefault="000254D2" w:rsidP="000254D2">
      <w:pPr>
        <w:ind w:left="4820"/>
        <w:rPr>
          <w:sz w:val="28"/>
          <w:szCs w:val="28"/>
        </w:rPr>
      </w:pPr>
    </w:p>
    <w:p w:rsidR="000254D2" w:rsidRPr="009E0429" w:rsidRDefault="000254D2" w:rsidP="000254D2">
      <w:pPr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  <w:r w:rsidRPr="00D755BB">
        <w:rPr>
          <w:sz w:val="28"/>
          <w:szCs w:val="28"/>
        </w:rPr>
        <w:t>О внесении изменения в решение Волгоградской городской Думы</w:t>
      </w:r>
      <w:r>
        <w:rPr>
          <w:sz w:val="28"/>
          <w:szCs w:val="28"/>
        </w:rPr>
        <w:t xml:space="preserve">                     </w:t>
      </w:r>
      <w:r w:rsidR="00B73139" w:rsidRPr="00B73139">
        <w:rPr>
          <w:sz w:val="28"/>
          <w:szCs w:val="28"/>
        </w:rPr>
        <w:t>от 27.06.2012 № 63/1895 «Об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  <w:szCs w:val="28"/>
        </w:rPr>
        <w:t>»</w:t>
      </w:r>
      <w:r w:rsidRPr="009E0429">
        <w:rPr>
          <w:sz w:val="28"/>
          <w:szCs w:val="28"/>
        </w:rPr>
        <w:t xml:space="preserve"> </w:t>
      </w:r>
    </w:p>
    <w:p w:rsidR="000254D2" w:rsidRPr="009E0429" w:rsidRDefault="000254D2" w:rsidP="000254D2">
      <w:pPr>
        <w:tabs>
          <w:tab w:val="left" w:pos="4253"/>
        </w:tabs>
        <w:autoSpaceDE w:val="0"/>
        <w:autoSpaceDN w:val="0"/>
        <w:adjustRightInd w:val="0"/>
        <w:ind w:right="5528"/>
        <w:jc w:val="both"/>
        <w:rPr>
          <w:sz w:val="28"/>
          <w:szCs w:val="28"/>
        </w:rPr>
      </w:pPr>
    </w:p>
    <w:p w:rsidR="000254D2" w:rsidRDefault="000254D2" w:rsidP="000254D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5BB">
        <w:rPr>
          <w:bCs/>
          <w:sz w:val="28"/>
          <w:szCs w:val="28"/>
        </w:rPr>
        <w:t>В соответствии с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статьями 5, 7, 24, 26 Устава города-героя Волгограда, Волгоградская городская Дума</w:t>
      </w:r>
      <w:r w:rsidRPr="009E0429">
        <w:rPr>
          <w:sz w:val="28"/>
          <w:szCs w:val="28"/>
        </w:rPr>
        <w:t xml:space="preserve"> </w:t>
      </w:r>
    </w:p>
    <w:p w:rsidR="000254D2" w:rsidRPr="009E0429" w:rsidRDefault="000254D2" w:rsidP="000254D2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E0429">
        <w:rPr>
          <w:b/>
          <w:sz w:val="28"/>
          <w:szCs w:val="28"/>
        </w:rPr>
        <w:t>РЕШИЛА:</w:t>
      </w:r>
    </w:p>
    <w:p w:rsidR="000254D2" w:rsidRDefault="000254D2" w:rsidP="00025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0429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E43BFE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E43BFE">
        <w:rPr>
          <w:sz w:val="28"/>
          <w:szCs w:val="28"/>
        </w:rPr>
        <w:t xml:space="preserve"> в пункт 4.1 </w:t>
      </w:r>
      <w:r w:rsidR="00B73139" w:rsidRPr="00B73139">
        <w:rPr>
          <w:sz w:val="28"/>
          <w:szCs w:val="28"/>
        </w:rPr>
        <w:t xml:space="preserve">раздела 4 «Права и обязанности должностных лиц Комитета при осуществлении муниципального контроля в области охраны и </w:t>
      </w:r>
      <w:proofErr w:type="gramStart"/>
      <w:r w:rsidR="00B73139" w:rsidRPr="00B73139">
        <w:rPr>
          <w:sz w:val="28"/>
          <w:szCs w:val="28"/>
        </w:rPr>
        <w:t>использования</w:t>
      </w:r>
      <w:proofErr w:type="gramEnd"/>
      <w:r w:rsidR="00B73139" w:rsidRPr="00B73139">
        <w:rPr>
          <w:sz w:val="28"/>
          <w:szCs w:val="28"/>
        </w:rPr>
        <w:t xml:space="preserve"> особо охраняемых природных территорий местного значения» Положения об осуществлении муниципального контроля в области охраны и использования особо охраняемых природных территорий местного значения, утвержденного </w:t>
      </w:r>
      <w:r w:rsidRPr="00E43BFE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150D20">
        <w:rPr>
          <w:sz w:val="28"/>
          <w:szCs w:val="28"/>
        </w:rPr>
        <w:t xml:space="preserve">Волгоградской городской Думы </w:t>
      </w:r>
      <w:r w:rsidR="00B73139" w:rsidRPr="00B73139">
        <w:rPr>
          <w:sz w:val="28"/>
          <w:szCs w:val="28"/>
        </w:rPr>
        <w:t>от 27.06.2012 №</w:t>
      </w:r>
      <w:r w:rsidR="00B73139">
        <w:rPr>
          <w:sz w:val="28"/>
          <w:szCs w:val="28"/>
        </w:rPr>
        <w:t> </w:t>
      </w:r>
      <w:r w:rsidR="00B73139" w:rsidRPr="00B73139">
        <w:rPr>
          <w:sz w:val="28"/>
          <w:szCs w:val="28"/>
        </w:rPr>
        <w:t xml:space="preserve">63/1895 «Об утверждении Положения об осуществлении муниципального контроля в области охраны и </w:t>
      </w:r>
      <w:proofErr w:type="gramStart"/>
      <w:r w:rsidR="00B73139" w:rsidRPr="00B73139">
        <w:rPr>
          <w:sz w:val="28"/>
          <w:szCs w:val="28"/>
        </w:rPr>
        <w:t>использования</w:t>
      </w:r>
      <w:proofErr w:type="gramEnd"/>
      <w:r w:rsidR="00B73139" w:rsidRPr="00B73139">
        <w:rPr>
          <w:sz w:val="28"/>
          <w:szCs w:val="28"/>
        </w:rPr>
        <w:t xml:space="preserve"> особо охраняемых природных территорий местного значения</w:t>
      </w:r>
      <w:r w:rsidRPr="00150D20">
        <w:rPr>
          <w:sz w:val="28"/>
          <w:szCs w:val="28"/>
        </w:rPr>
        <w:t>»</w:t>
      </w:r>
      <w:r w:rsidR="00881C14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изложив абзац третий в следующей редакции:</w:t>
      </w:r>
    </w:p>
    <w:p w:rsidR="000254D2" w:rsidRDefault="000254D2" w:rsidP="00025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3139">
        <w:rPr>
          <w:sz w:val="28"/>
          <w:szCs w:val="28"/>
        </w:rPr>
        <w:t xml:space="preserve">запрашивать </w:t>
      </w:r>
      <w:proofErr w:type="gramStart"/>
      <w:r>
        <w:rPr>
          <w:sz w:val="28"/>
          <w:szCs w:val="28"/>
        </w:rPr>
        <w:t>с даты начала</w:t>
      </w:r>
      <w:proofErr w:type="gramEnd"/>
      <w:r>
        <w:rPr>
          <w:sz w:val="28"/>
          <w:szCs w:val="28"/>
        </w:rPr>
        <w:t xml:space="preserve"> проведения проверки </w:t>
      </w:r>
      <w:r w:rsidR="00B73139">
        <w:rPr>
          <w:sz w:val="28"/>
          <w:szCs w:val="28"/>
        </w:rPr>
        <w:t>у</w:t>
      </w:r>
      <w:r>
        <w:rPr>
          <w:sz w:val="28"/>
          <w:szCs w:val="28"/>
        </w:rPr>
        <w:t xml:space="preserve"> юридических, физических лиц, индивидуальных предпринимателей сведения и материалы о состоянии, использовании и охране </w:t>
      </w:r>
      <w:r w:rsidR="000E69D8">
        <w:rPr>
          <w:sz w:val="28"/>
          <w:szCs w:val="28"/>
        </w:rPr>
        <w:t>особо охраняемых природных территорий местного значения</w:t>
      </w:r>
      <w:r>
        <w:rPr>
          <w:sz w:val="28"/>
          <w:szCs w:val="28"/>
        </w:rPr>
        <w:t xml:space="preserve">, в том числе документы, необходимые для осуществления муниципального контроля </w:t>
      </w:r>
      <w:r w:rsidR="000E69D8" w:rsidRPr="000E69D8">
        <w:rPr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sz w:val="28"/>
          <w:szCs w:val="28"/>
        </w:rPr>
        <w:t>, за исключением сведений и документов, не относящихся к предмету документарной проверки, а также сведений и документов, которые могут быть получены органом контроля от иных органов государственного контроля (надзора), органов муниципального контроля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254D2" w:rsidRPr="00E43BFE" w:rsidRDefault="000254D2" w:rsidP="00025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43BFE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254D2" w:rsidRPr="009E0429" w:rsidRDefault="000254D2" w:rsidP="00025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BFE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0254D2" w:rsidRPr="009E0429" w:rsidRDefault="000254D2" w:rsidP="000254D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0429">
        <w:rPr>
          <w:sz w:val="28"/>
          <w:szCs w:val="28"/>
        </w:rPr>
        <w:t xml:space="preserve">. </w:t>
      </w:r>
      <w:proofErr w:type="gramStart"/>
      <w:r w:rsidRPr="009E0429">
        <w:rPr>
          <w:sz w:val="28"/>
          <w:szCs w:val="28"/>
        </w:rPr>
        <w:t>Контроль за</w:t>
      </w:r>
      <w:proofErr w:type="gramEnd"/>
      <w:r w:rsidRPr="009E0429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E0429">
        <w:rPr>
          <w:sz w:val="28"/>
          <w:szCs w:val="28"/>
        </w:rPr>
        <w:t>В.В.Колесникова</w:t>
      </w:r>
      <w:proofErr w:type="spellEnd"/>
      <w:r w:rsidRPr="009E0429">
        <w:rPr>
          <w:sz w:val="28"/>
          <w:szCs w:val="28"/>
        </w:rPr>
        <w:t>.</w:t>
      </w:r>
    </w:p>
    <w:p w:rsidR="000254D2" w:rsidRDefault="000254D2" w:rsidP="000254D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4D2" w:rsidRDefault="000254D2" w:rsidP="000254D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4D2" w:rsidRPr="009E0429" w:rsidRDefault="000254D2" w:rsidP="000254D2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4D2" w:rsidRPr="009E0429" w:rsidRDefault="000254D2" w:rsidP="000254D2">
      <w:pPr>
        <w:suppressAutoHyphens/>
        <w:rPr>
          <w:sz w:val="28"/>
        </w:rPr>
      </w:pPr>
      <w:r w:rsidRPr="009E0429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9E0429">
        <w:rPr>
          <w:sz w:val="28"/>
        </w:rPr>
        <w:t>А.В.Косолапов</w:t>
      </w:r>
      <w:proofErr w:type="spellEnd"/>
    </w:p>
    <w:p w:rsidR="000254D2" w:rsidRDefault="000254D2" w:rsidP="000254D2">
      <w:pPr>
        <w:autoSpaceDE w:val="0"/>
        <w:autoSpaceDN w:val="0"/>
        <w:adjustRightInd w:val="0"/>
        <w:jc w:val="both"/>
      </w:pPr>
    </w:p>
    <w:p w:rsidR="000254D2" w:rsidRDefault="000254D2" w:rsidP="000254D2">
      <w:pPr>
        <w:autoSpaceDE w:val="0"/>
        <w:autoSpaceDN w:val="0"/>
        <w:adjustRightInd w:val="0"/>
        <w:jc w:val="both"/>
      </w:pPr>
    </w:p>
    <w:p w:rsidR="000254D2" w:rsidRDefault="000254D2" w:rsidP="000254D2">
      <w:bookmarkStart w:id="0" w:name="_GoBack"/>
      <w:bookmarkEnd w:id="0"/>
    </w:p>
    <w:sectPr w:rsidR="000254D2" w:rsidSect="00C56C5E">
      <w:headerReference w:type="even" r:id="rId7"/>
      <w:headerReference w:type="default" r:id="rId8"/>
      <w:headerReference w:type="first" r:id="rId9"/>
      <w:pgSz w:w="11907" w:h="16840"/>
      <w:pgMar w:top="1134" w:right="567" w:bottom="85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04" w:rsidRDefault="00881C14">
      <w:r>
        <w:separator/>
      </w:r>
    </w:p>
  </w:endnote>
  <w:endnote w:type="continuationSeparator" w:id="0">
    <w:p w:rsidR="00F66F04" w:rsidRDefault="0088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04" w:rsidRDefault="00881C14">
      <w:r>
        <w:separator/>
      </w:r>
    </w:p>
  </w:footnote>
  <w:footnote w:type="continuationSeparator" w:id="0">
    <w:p w:rsidR="00F66F04" w:rsidRDefault="0088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601E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424D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601EFF" w:rsidP="004D75D6">
    <w:pPr>
      <w:pStyle w:val="a4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4D4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424D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5436A2" w:rsidRDefault="00601EFF" w:rsidP="004D75D6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</w:t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5pt;height:56.35pt" o:ole="">
          <v:imagedata r:id="rId1" o:title="" cropright="37137f"/>
        </v:shape>
        <o:OLEObject Type="Embed" ProgID="Word.Picture.8" ShapeID="_x0000_i1025" DrawAspect="Content" ObjectID="_1558877453" r:id="rId2"/>
      </w:object>
    </w:r>
    <w:r>
      <w:rPr>
        <w:rFonts w:asciiTheme="minorHAnsi" w:hAnsiTheme="minorHAnsi"/>
      </w:rPr>
      <w:t xml:space="preserve">                                                                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D2"/>
    <w:rsid w:val="000254D2"/>
    <w:rsid w:val="000A4848"/>
    <w:rsid w:val="000E69D8"/>
    <w:rsid w:val="001D5F56"/>
    <w:rsid w:val="00286D17"/>
    <w:rsid w:val="00424D4B"/>
    <w:rsid w:val="00523527"/>
    <w:rsid w:val="00601EFF"/>
    <w:rsid w:val="00881C14"/>
    <w:rsid w:val="00A36F5C"/>
    <w:rsid w:val="00B73139"/>
    <w:rsid w:val="00E46D6A"/>
    <w:rsid w:val="00F66F04"/>
    <w:rsid w:val="00F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52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2352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2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2352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23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3527"/>
  </w:style>
  <w:style w:type="table" w:styleId="a7">
    <w:name w:val="Table Grid"/>
    <w:basedOn w:val="a1"/>
    <w:uiPriority w:val="59"/>
    <w:rsid w:val="0052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254D2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025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1E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E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23527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qFormat/>
    <w:rsid w:val="00523527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5235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52352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23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23527"/>
  </w:style>
  <w:style w:type="table" w:styleId="a7">
    <w:name w:val="Table Grid"/>
    <w:basedOn w:val="a1"/>
    <w:uiPriority w:val="59"/>
    <w:rsid w:val="0052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254D2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025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1E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2017-06-13T21:00:00+00:00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27.06.2012 № 63/1895 «Об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значения»</FullName>
  </documentManagement>
</p:properties>
</file>

<file path=customXml/itemProps1.xml><?xml version="1.0" encoding="utf-8"?>
<ds:datastoreItem xmlns:ds="http://schemas.openxmlformats.org/officeDocument/2006/customXml" ds:itemID="{FECA1403-D049-4FC3-A129-41A6D7B04690}"/>
</file>

<file path=customXml/itemProps2.xml><?xml version="1.0" encoding="utf-8"?>
<ds:datastoreItem xmlns:ds="http://schemas.openxmlformats.org/officeDocument/2006/customXml" ds:itemID="{495CD019-377A-4727-9E2C-FEA0FAC5A517}"/>
</file>

<file path=customXml/itemProps3.xml><?xml version="1.0" encoding="utf-8"?>
<ds:datastoreItem xmlns:ds="http://schemas.openxmlformats.org/officeDocument/2006/customXml" ds:itemID="{4C27DAF7-79EC-485A-8F80-A9CDD373B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Ирина Александровна</dc:creator>
  <cp:lastModifiedBy>Супрун Дарья Николаевна</cp:lastModifiedBy>
  <cp:revision>3</cp:revision>
  <cp:lastPrinted>2017-05-31T13:19:00Z</cp:lastPrinted>
  <dcterms:created xsi:type="dcterms:W3CDTF">2017-05-31T12:17:00Z</dcterms:created>
  <dcterms:modified xsi:type="dcterms:W3CDTF">2017-06-13T13:44:00Z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