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76A" w:rsidRDefault="00715E23" w:rsidP="0094076A">
      <w:pPr>
        <w:jc w:val="center"/>
        <w:rPr>
          <w:caps/>
          <w:sz w:val="32"/>
          <w:szCs w:val="32"/>
        </w:rPr>
      </w:pPr>
      <w:r w:rsidRPr="0094076A">
        <w:rPr>
          <w:caps/>
          <w:sz w:val="32"/>
          <w:szCs w:val="32"/>
        </w:rPr>
        <w:t>ВОЛГОГРАДСКая городская дума</w:t>
      </w:r>
    </w:p>
    <w:p w:rsidR="00715E23" w:rsidRPr="0094076A" w:rsidRDefault="00715E23" w:rsidP="0094076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76A" w:rsidRDefault="00715E23" w:rsidP="0094076A">
      <w:pPr>
        <w:pBdr>
          <w:bottom w:val="double" w:sz="12" w:space="1" w:color="auto"/>
        </w:pBdr>
        <w:jc w:val="center"/>
        <w:rPr>
          <w:b/>
          <w:sz w:val="32"/>
        </w:rPr>
      </w:pPr>
      <w:r w:rsidRPr="0094076A">
        <w:rPr>
          <w:b/>
          <w:sz w:val="32"/>
        </w:rPr>
        <w:t>РЕШЕНИЕ</w:t>
      </w:r>
    </w:p>
    <w:p w:rsidR="00715E23" w:rsidRPr="0094076A" w:rsidRDefault="00715E23" w:rsidP="0094076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76A" w:rsidRDefault="00556EF0" w:rsidP="0094076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76A">
        <w:rPr>
          <w:sz w:val="16"/>
          <w:szCs w:val="16"/>
        </w:rPr>
        <w:t>400066, Волгоград, пр-кт им.</w:t>
      </w:r>
      <w:r w:rsidR="0010551E" w:rsidRPr="0094076A">
        <w:rPr>
          <w:sz w:val="16"/>
          <w:szCs w:val="16"/>
        </w:rPr>
        <w:t xml:space="preserve"> </w:t>
      </w:r>
      <w:r w:rsidRPr="0094076A">
        <w:rPr>
          <w:sz w:val="16"/>
          <w:szCs w:val="16"/>
        </w:rPr>
        <w:t xml:space="preserve">В.И.Ленина, д. 10, тел./факс (8442) 38-08-89, </w:t>
      </w:r>
      <w:r w:rsidRPr="0094076A">
        <w:rPr>
          <w:sz w:val="16"/>
          <w:szCs w:val="16"/>
          <w:lang w:val="en-US"/>
        </w:rPr>
        <w:t>E</w:t>
      </w:r>
      <w:r w:rsidRPr="0094076A">
        <w:rPr>
          <w:sz w:val="16"/>
          <w:szCs w:val="16"/>
        </w:rPr>
        <w:t>-</w:t>
      </w:r>
      <w:r w:rsidRPr="0094076A">
        <w:rPr>
          <w:sz w:val="16"/>
          <w:szCs w:val="16"/>
          <w:lang w:val="en-US"/>
        </w:rPr>
        <w:t>mail</w:t>
      </w:r>
      <w:r w:rsidRPr="0094076A">
        <w:rPr>
          <w:sz w:val="16"/>
          <w:szCs w:val="16"/>
        </w:rPr>
        <w:t xml:space="preserve">: </w:t>
      </w:r>
      <w:r w:rsidR="005E5400" w:rsidRPr="0094076A">
        <w:rPr>
          <w:sz w:val="16"/>
          <w:szCs w:val="16"/>
          <w:lang w:val="en-US"/>
        </w:rPr>
        <w:t>gs</w:t>
      </w:r>
      <w:r w:rsidR="005E5400" w:rsidRPr="0094076A">
        <w:rPr>
          <w:sz w:val="16"/>
          <w:szCs w:val="16"/>
        </w:rPr>
        <w:t>_</w:t>
      </w:r>
      <w:r w:rsidR="005E5400" w:rsidRPr="0094076A">
        <w:rPr>
          <w:sz w:val="16"/>
          <w:szCs w:val="16"/>
          <w:lang w:val="en-US"/>
        </w:rPr>
        <w:t>kanc</w:t>
      </w:r>
      <w:r w:rsidR="005E5400" w:rsidRPr="0094076A">
        <w:rPr>
          <w:sz w:val="16"/>
          <w:szCs w:val="16"/>
        </w:rPr>
        <w:t>@</w:t>
      </w:r>
      <w:r w:rsidR="005E5400" w:rsidRPr="0094076A">
        <w:rPr>
          <w:sz w:val="16"/>
          <w:szCs w:val="16"/>
          <w:lang w:val="en-US"/>
        </w:rPr>
        <w:t>volgsovet</w:t>
      </w:r>
      <w:r w:rsidR="005E5400" w:rsidRPr="0094076A">
        <w:rPr>
          <w:sz w:val="16"/>
          <w:szCs w:val="16"/>
        </w:rPr>
        <w:t>.</w:t>
      </w:r>
      <w:r w:rsidR="005E5400" w:rsidRPr="0094076A">
        <w:rPr>
          <w:sz w:val="16"/>
          <w:szCs w:val="16"/>
          <w:lang w:val="en-US"/>
        </w:rPr>
        <w:t>ru</w:t>
      </w:r>
    </w:p>
    <w:p w:rsidR="00715E23" w:rsidRPr="0094076A" w:rsidRDefault="00715E23" w:rsidP="0094076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4076A" w:rsidTr="002E7342">
        <w:tc>
          <w:tcPr>
            <w:tcW w:w="486" w:type="dxa"/>
            <w:vAlign w:val="bottom"/>
            <w:hideMark/>
          </w:tcPr>
          <w:p w:rsidR="00715E23" w:rsidRPr="0094076A" w:rsidRDefault="00715E23" w:rsidP="0094076A">
            <w:pPr>
              <w:pStyle w:val="aa"/>
              <w:jc w:val="center"/>
            </w:pPr>
            <w:r w:rsidRPr="0094076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076A" w:rsidRDefault="0094076A" w:rsidP="0094076A">
            <w:pPr>
              <w:pStyle w:val="aa"/>
              <w:jc w:val="center"/>
            </w:pPr>
            <w:r w:rsidRPr="0094076A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94076A" w:rsidRDefault="00715E23" w:rsidP="0094076A">
            <w:pPr>
              <w:pStyle w:val="aa"/>
              <w:jc w:val="center"/>
            </w:pPr>
            <w:r w:rsidRPr="0094076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4076A" w:rsidRDefault="0094076A" w:rsidP="0094076A">
            <w:pPr>
              <w:pStyle w:val="aa"/>
              <w:jc w:val="center"/>
            </w:pPr>
            <w:r w:rsidRPr="0094076A">
              <w:t>9/146</w:t>
            </w:r>
          </w:p>
        </w:tc>
      </w:tr>
    </w:tbl>
    <w:p w:rsidR="004D75D6" w:rsidRPr="0094076A" w:rsidRDefault="004D75D6" w:rsidP="0094076A">
      <w:pPr>
        <w:ind w:left="4820"/>
        <w:rPr>
          <w:sz w:val="28"/>
          <w:szCs w:val="28"/>
        </w:rPr>
      </w:pPr>
    </w:p>
    <w:p w:rsidR="0094076A" w:rsidRPr="0094076A" w:rsidRDefault="0094076A" w:rsidP="0094076A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О внесении изменений в решение Волгоградской городской Думы</w:t>
      </w:r>
      <w:r w:rsidRPr="0094076A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4076A" w:rsidRPr="0094076A" w:rsidRDefault="0094076A" w:rsidP="0094076A">
      <w:pPr>
        <w:ind w:right="4494"/>
        <w:jc w:val="both"/>
        <w:rPr>
          <w:sz w:val="28"/>
          <w:szCs w:val="28"/>
        </w:rPr>
      </w:pP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>с учетом протокола общественных обсуждений от 18 октября 2023 г., заключения о результатах общественных обсуждений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94076A">
        <w:rPr>
          <w:sz w:val="28"/>
          <w:szCs w:val="28"/>
        </w:rPr>
        <w:br/>
        <w:t>от 21.12.2018 №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18 октября 2023 г., руководствуясь статьями 24, 26 Устава города-героя Волгограда, Волгоградская городская Дума</w:t>
      </w:r>
    </w:p>
    <w:p w:rsidR="0094076A" w:rsidRPr="0094076A" w:rsidRDefault="0094076A" w:rsidP="0094076A">
      <w:pPr>
        <w:jc w:val="both"/>
        <w:rPr>
          <w:b/>
          <w:sz w:val="28"/>
          <w:szCs w:val="28"/>
        </w:rPr>
      </w:pPr>
      <w:r w:rsidRPr="0094076A">
        <w:rPr>
          <w:b/>
          <w:sz w:val="28"/>
          <w:szCs w:val="28"/>
        </w:rPr>
        <w:t>РЕШИЛА: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(далее – Правила) следующие изменения: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1.1. В пункте 6 статьи 42: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1.1.1. Подпункт 4 изложить в следующей редакции: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«4) предельная высота зданий, строений, сооружений – 40 м;».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 xml:space="preserve">1.1.2. В подпункте 12 слова «, ко всей площади земельного участка, –50%,» заменить словами «, ко всей площади земельного участка, – 70%,».  </w:t>
      </w:r>
    </w:p>
    <w:p w:rsidR="0094076A" w:rsidRPr="0094076A" w:rsidRDefault="0094076A" w:rsidP="009407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1.2. В приложени</w:t>
      </w:r>
      <w:r w:rsidR="008A1699">
        <w:rPr>
          <w:sz w:val="28"/>
          <w:szCs w:val="28"/>
        </w:rPr>
        <w:t>и</w:t>
      </w:r>
      <w:r w:rsidRPr="0094076A">
        <w:rPr>
          <w:sz w:val="28"/>
          <w:szCs w:val="28"/>
        </w:rPr>
        <w:t xml:space="preserve"> 1 «Карта градостроительного зонирования. Границы территориальных зон» к Правилам изменить границы территориальных зон территории, ограниченной ул. Краснознаменской, ул. Глубокоовражной,</w:t>
      </w:r>
      <w:r w:rsidRPr="0094076A">
        <w:rPr>
          <w:sz w:val="28"/>
          <w:szCs w:val="28"/>
        </w:rPr>
        <w:br/>
        <w:t>ул. Симбирской, ул. им. Калинина, наб. 62-й Армии в Центральном и Ворошиловском районах Волгограда, с зоны рекреационного назначения – поймы р. Царицы (Р6_II) на зону рекреационного назначения – поймы</w:t>
      </w:r>
      <w:r w:rsidRPr="0094076A">
        <w:rPr>
          <w:sz w:val="28"/>
          <w:szCs w:val="28"/>
        </w:rPr>
        <w:br/>
        <w:t>р. Царицы (Р6_III), установив границы указанных территориальных зон в соответствии с положениями статьи 85 Земельно</w:t>
      </w:r>
      <w:r w:rsidR="00D11B80">
        <w:rPr>
          <w:sz w:val="28"/>
          <w:szCs w:val="28"/>
        </w:rPr>
        <w:t>го кодекса Российской Федерации и</w:t>
      </w:r>
      <w:r w:rsidRPr="0094076A">
        <w:rPr>
          <w:sz w:val="28"/>
          <w:szCs w:val="28"/>
        </w:rPr>
        <w:t xml:space="preserve"> статьи 30 Градостроительного кодекса Российской Федерации:</w:t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4076A" w:rsidRPr="0094076A" w:rsidRDefault="0094076A" w:rsidP="0094076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4076A">
        <w:rPr>
          <w:sz w:val="28"/>
          <w:szCs w:val="28"/>
        </w:rPr>
        <w:lastRenderedPageBreak/>
        <w:t>зону Р6_</w:t>
      </w:r>
      <w:r w:rsidRPr="0094076A">
        <w:rPr>
          <w:sz w:val="28"/>
          <w:szCs w:val="28"/>
          <w:lang w:val="en-US"/>
        </w:rPr>
        <w:t>II</w:t>
      </w:r>
      <w:r w:rsidRPr="0094076A">
        <w:rPr>
          <w:sz w:val="28"/>
          <w:szCs w:val="28"/>
        </w:rPr>
        <w:t xml:space="preserve"> </w:t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4076A">
        <w:rPr>
          <w:sz w:val="28"/>
          <w:szCs w:val="28"/>
        </w:rPr>
        <w:t>(зону рекреационного назначения – поймы р. Царицы)</w:t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outlineLvl w:val="0"/>
        <w:rPr>
          <w:sz w:val="28"/>
          <w:szCs w:val="16"/>
        </w:rPr>
      </w:pPr>
    </w:p>
    <w:p w:rsidR="0094076A" w:rsidRPr="0094076A" w:rsidRDefault="0094076A" w:rsidP="0094076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4076A">
        <w:rPr>
          <w:noProof/>
        </w:rPr>
        <w:drawing>
          <wp:inline distT="0" distB="0" distL="0" distR="0" wp14:anchorId="590E6B73" wp14:editId="193CF059">
            <wp:extent cx="6120130" cy="27249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rPr>
          <w:sz w:val="28"/>
          <w:szCs w:val="16"/>
        </w:rPr>
      </w:pPr>
    </w:p>
    <w:p w:rsidR="0094076A" w:rsidRPr="0094076A" w:rsidRDefault="0094076A" w:rsidP="009407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4076A">
        <w:rPr>
          <w:sz w:val="28"/>
          <w:szCs w:val="28"/>
        </w:rPr>
        <w:t>на зону Р6_</w:t>
      </w:r>
      <w:r w:rsidRPr="0094076A">
        <w:rPr>
          <w:sz w:val="28"/>
          <w:szCs w:val="28"/>
          <w:lang w:val="en-US"/>
        </w:rPr>
        <w:t>III</w:t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4076A">
        <w:rPr>
          <w:sz w:val="28"/>
          <w:szCs w:val="28"/>
        </w:rPr>
        <w:t>(зону рекреационного назначения – поймы р. Царицы)</w:t>
      </w:r>
    </w:p>
    <w:p w:rsidR="0094076A" w:rsidRPr="0094076A" w:rsidRDefault="0094076A" w:rsidP="0094076A">
      <w:pPr>
        <w:autoSpaceDE w:val="0"/>
        <w:autoSpaceDN w:val="0"/>
        <w:adjustRightInd w:val="0"/>
        <w:jc w:val="center"/>
        <w:rPr>
          <w:sz w:val="28"/>
          <w:szCs w:val="16"/>
        </w:rPr>
      </w:pPr>
    </w:p>
    <w:p w:rsidR="0094076A" w:rsidRPr="0094076A" w:rsidRDefault="0094076A" w:rsidP="009407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4076A">
        <w:rPr>
          <w:noProof/>
        </w:rPr>
        <w:drawing>
          <wp:inline distT="0" distB="0" distL="0" distR="0" wp14:anchorId="51DD4A71" wp14:editId="317DAF29">
            <wp:extent cx="6120130" cy="27123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>Администрации Волгограда в установленном порядке:</w:t>
      </w: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94076A">
        <w:rPr>
          <w:sz w:val="28"/>
          <w:szCs w:val="28"/>
        </w:rPr>
        <w:br/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4076A" w:rsidRPr="0094076A" w:rsidRDefault="0094076A" w:rsidP="0094076A">
      <w:pPr>
        <w:ind w:firstLine="709"/>
        <w:jc w:val="both"/>
        <w:rPr>
          <w:sz w:val="28"/>
          <w:szCs w:val="28"/>
        </w:rPr>
      </w:pPr>
      <w:r w:rsidRPr="0094076A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94076A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4076A" w:rsidRPr="0094076A" w:rsidRDefault="0094076A" w:rsidP="0094076A">
      <w:pPr>
        <w:jc w:val="both"/>
        <w:rPr>
          <w:sz w:val="28"/>
          <w:szCs w:val="28"/>
        </w:rPr>
      </w:pPr>
    </w:p>
    <w:p w:rsidR="0094076A" w:rsidRPr="0094076A" w:rsidRDefault="0094076A" w:rsidP="0094076A">
      <w:pPr>
        <w:jc w:val="both"/>
        <w:rPr>
          <w:sz w:val="28"/>
          <w:szCs w:val="28"/>
        </w:rPr>
      </w:pPr>
    </w:p>
    <w:p w:rsidR="0094076A" w:rsidRPr="0094076A" w:rsidRDefault="0094076A" w:rsidP="0094076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4076A" w:rsidRPr="0094076A" w:rsidTr="00CC7AA9">
        <w:tc>
          <w:tcPr>
            <w:tcW w:w="5778" w:type="dxa"/>
            <w:shd w:val="clear" w:color="auto" w:fill="auto"/>
          </w:tcPr>
          <w:p w:rsidR="0094076A" w:rsidRPr="0094076A" w:rsidRDefault="0094076A" w:rsidP="0094076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076A">
              <w:rPr>
                <w:sz w:val="28"/>
                <w:szCs w:val="28"/>
              </w:rPr>
              <w:t>Председатель</w:t>
            </w: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076A">
              <w:rPr>
                <w:sz w:val="28"/>
                <w:szCs w:val="28"/>
              </w:rPr>
              <w:t>Волгоградской городской Думы</w:t>
            </w: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076A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94076A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076A">
              <w:rPr>
                <w:sz w:val="28"/>
                <w:szCs w:val="28"/>
              </w:rPr>
              <w:t>Глава Волгограда</w:t>
            </w: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76A" w:rsidRPr="0094076A" w:rsidRDefault="0094076A" w:rsidP="0094076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4076A">
              <w:rPr>
                <w:sz w:val="28"/>
                <w:szCs w:val="28"/>
              </w:rPr>
              <w:t>В.В.Марченко</w:t>
            </w:r>
          </w:p>
        </w:tc>
      </w:tr>
    </w:tbl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94076A" w:rsidRPr="0094076A" w:rsidRDefault="0094076A" w:rsidP="0094076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94076A" w:rsidRPr="0094076A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97F" w:rsidRDefault="00F1697F">
      <w:r>
        <w:separator/>
      </w:r>
    </w:p>
  </w:endnote>
  <w:endnote w:type="continuationSeparator" w:id="0">
    <w:p w:rsidR="00F1697F" w:rsidRDefault="00F1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97F" w:rsidRDefault="00F1697F">
      <w:r>
        <w:separator/>
      </w:r>
    </w:p>
  </w:footnote>
  <w:footnote w:type="continuationSeparator" w:id="0">
    <w:p w:rsidR="00F1697F" w:rsidRDefault="00F16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17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25335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317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924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1699"/>
    <w:rsid w:val="008A6D15"/>
    <w:rsid w:val="008A7B0F"/>
    <w:rsid w:val="008C44DA"/>
    <w:rsid w:val="008D361B"/>
    <w:rsid w:val="008D69D6"/>
    <w:rsid w:val="008E129D"/>
    <w:rsid w:val="009078A8"/>
    <w:rsid w:val="0094076A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1B80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697F"/>
    <w:rsid w:val="00F2021D"/>
    <w:rsid w:val="00F2400C"/>
    <w:rsid w:val="00F308B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96865D69-A04B-4A54-A9A0-F539D477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25834F-760E-4FEC-8B64-6CBF4086A8B3}"/>
</file>

<file path=customXml/itemProps2.xml><?xml version="1.0" encoding="utf-8"?>
<ds:datastoreItem xmlns:ds="http://schemas.openxmlformats.org/officeDocument/2006/customXml" ds:itemID="{6DFAA1E7-1646-46F0-BFB6-6A17A609FB20}"/>
</file>

<file path=customXml/itemProps3.xml><?xml version="1.0" encoding="utf-8"?>
<ds:datastoreItem xmlns:ds="http://schemas.openxmlformats.org/officeDocument/2006/customXml" ds:itemID="{FD99D5EB-2D0C-4385-BBF0-0007F3F574B4}"/>
</file>

<file path=customXml/itemProps4.xml><?xml version="1.0" encoding="utf-8"?>
<ds:datastoreItem xmlns:ds="http://schemas.openxmlformats.org/officeDocument/2006/customXml" ds:itemID="{FF8CDC9C-6CE0-457C-86FE-A6EE796B3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2018-09-17T12:50:00Z</cp:lastPrinted>
  <dcterms:created xsi:type="dcterms:W3CDTF">2024-03-19T11:03:00Z</dcterms:created>
  <dcterms:modified xsi:type="dcterms:W3CDTF">2024-03-21T10:40:00Z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