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8D2B06" w:rsidRDefault="00715E23" w:rsidP="008D2B06">
      <w:pPr>
        <w:jc w:val="center"/>
        <w:rPr>
          <w:caps/>
          <w:sz w:val="32"/>
          <w:szCs w:val="32"/>
        </w:rPr>
      </w:pPr>
      <w:r w:rsidRPr="008D2B06">
        <w:rPr>
          <w:caps/>
          <w:sz w:val="32"/>
          <w:szCs w:val="32"/>
        </w:rPr>
        <w:t>ВОЛГОГРАДСКая городская дума</w:t>
      </w:r>
    </w:p>
    <w:p w:rsidR="00715E23" w:rsidRPr="008D2B06" w:rsidRDefault="00715E23" w:rsidP="008D2B06">
      <w:pPr>
        <w:pBdr>
          <w:bottom w:val="double" w:sz="12" w:space="1" w:color="auto"/>
        </w:pBdr>
        <w:jc w:val="center"/>
        <w:rPr>
          <w:sz w:val="12"/>
        </w:rPr>
      </w:pPr>
    </w:p>
    <w:p w:rsidR="00715E23" w:rsidRPr="008D2B06" w:rsidRDefault="00715E23" w:rsidP="008D2B06">
      <w:pPr>
        <w:pBdr>
          <w:bottom w:val="double" w:sz="12" w:space="1" w:color="auto"/>
        </w:pBdr>
        <w:jc w:val="center"/>
        <w:rPr>
          <w:b/>
          <w:sz w:val="32"/>
        </w:rPr>
      </w:pPr>
      <w:r w:rsidRPr="008D2B06">
        <w:rPr>
          <w:b/>
          <w:sz w:val="32"/>
        </w:rPr>
        <w:t>РЕШЕНИЕ</w:t>
      </w:r>
    </w:p>
    <w:p w:rsidR="00715E23" w:rsidRPr="008D2B06" w:rsidRDefault="00715E23" w:rsidP="008D2B06">
      <w:pPr>
        <w:pBdr>
          <w:bottom w:val="double" w:sz="12" w:space="1" w:color="auto"/>
        </w:pBdr>
        <w:jc w:val="center"/>
        <w:rPr>
          <w:b/>
          <w:sz w:val="12"/>
          <w:szCs w:val="12"/>
        </w:rPr>
      </w:pPr>
    </w:p>
    <w:p w:rsidR="00556EF0" w:rsidRPr="008D2B06" w:rsidRDefault="00556EF0" w:rsidP="008D2B06">
      <w:pPr>
        <w:pBdr>
          <w:bottom w:val="double" w:sz="12" w:space="1" w:color="auto"/>
        </w:pBdr>
        <w:jc w:val="center"/>
        <w:rPr>
          <w:sz w:val="16"/>
          <w:szCs w:val="16"/>
        </w:rPr>
      </w:pPr>
      <w:r w:rsidRPr="008D2B06">
        <w:rPr>
          <w:sz w:val="16"/>
          <w:szCs w:val="16"/>
        </w:rPr>
        <w:t xml:space="preserve">400066, Волгоград, </w:t>
      </w:r>
      <w:proofErr w:type="spellStart"/>
      <w:r w:rsidRPr="008D2B06">
        <w:rPr>
          <w:sz w:val="16"/>
          <w:szCs w:val="16"/>
        </w:rPr>
        <w:t>пр-кт</w:t>
      </w:r>
      <w:proofErr w:type="spellEnd"/>
      <w:r w:rsidRPr="008D2B06">
        <w:rPr>
          <w:sz w:val="16"/>
          <w:szCs w:val="16"/>
        </w:rPr>
        <w:t xml:space="preserve"> им.</w:t>
      </w:r>
      <w:r w:rsidR="0010551E" w:rsidRPr="008D2B06">
        <w:rPr>
          <w:sz w:val="16"/>
          <w:szCs w:val="16"/>
        </w:rPr>
        <w:t xml:space="preserve"> </w:t>
      </w:r>
      <w:proofErr w:type="spellStart"/>
      <w:r w:rsidRPr="008D2B06">
        <w:rPr>
          <w:sz w:val="16"/>
          <w:szCs w:val="16"/>
        </w:rPr>
        <w:t>В.И.Ленина</w:t>
      </w:r>
      <w:proofErr w:type="spellEnd"/>
      <w:r w:rsidRPr="008D2B06">
        <w:rPr>
          <w:sz w:val="16"/>
          <w:szCs w:val="16"/>
        </w:rPr>
        <w:t xml:space="preserve">, д. 10, тел./факс (8442) 38-08-89, </w:t>
      </w:r>
      <w:r w:rsidRPr="008D2B06">
        <w:rPr>
          <w:sz w:val="16"/>
          <w:szCs w:val="16"/>
          <w:lang w:val="en-US"/>
        </w:rPr>
        <w:t>E</w:t>
      </w:r>
      <w:r w:rsidRPr="008D2B06">
        <w:rPr>
          <w:sz w:val="16"/>
          <w:szCs w:val="16"/>
        </w:rPr>
        <w:t>-</w:t>
      </w:r>
      <w:r w:rsidRPr="008D2B06">
        <w:rPr>
          <w:sz w:val="16"/>
          <w:szCs w:val="16"/>
          <w:lang w:val="en-US"/>
        </w:rPr>
        <w:t>mail</w:t>
      </w:r>
      <w:r w:rsidRPr="008D2B06">
        <w:rPr>
          <w:sz w:val="16"/>
          <w:szCs w:val="16"/>
        </w:rPr>
        <w:t xml:space="preserve">: </w:t>
      </w:r>
      <w:r w:rsidR="005E5400" w:rsidRPr="008D2B06">
        <w:rPr>
          <w:sz w:val="16"/>
          <w:szCs w:val="16"/>
          <w:lang w:val="en-US"/>
        </w:rPr>
        <w:t>gs</w:t>
      </w:r>
      <w:r w:rsidR="005E5400" w:rsidRPr="008D2B06">
        <w:rPr>
          <w:sz w:val="16"/>
          <w:szCs w:val="16"/>
        </w:rPr>
        <w:t>_</w:t>
      </w:r>
      <w:r w:rsidR="005E5400" w:rsidRPr="008D2B06">
        <w:rPr>
          <w:sz w:val="16"/>
          <w:szCs w:val="16"/>
          <w:lang w:val="en-US"/>
        </w:rPr>
        <w:t>kanc</w:t>
      </w:r>
      <w:r w:rsidR="005E5400" w:rsidRPr="008D2B06">
        <w:rPr>
          <w:sz w:val="16"/>
          <w:szCs w:val="16"/>
        </w:rPr>
        <w:t>@</w:t>
      </w:r>
      <w:r w:rsidR="005E5400" w:rsidRPr="008D2B06">
        <w:rPr>
          <w:sz w:val="16"/>
          <w:szCs w:val="16"/>
          <w:lang w:val="en-US"/>
        </w:rPr>
        <w:t>volgsovet</w:t>
      </w:r>
      <w:r w:rsidR="005E5400" w:rsidRPr="008D2B06">
        <w:rPr>
          <w:sz w:val="16"/>
          <w:szCs w:val="16"/>
        </w:rPr>
        <w:t>.</w:t>
      </w:r>
      <w:r w:rsidR="005E5400" w:rsidRPr="008D2B06">
        <w:rPr>
          <w:sz w:val="16"/>
          <w:szCs w:val="16"/>
          <w:lang w:val="en-US"/>
        </w:rPr>
        <w:t>ru</w:t>
      </w:r>
    </w:p>
    <w:p w:rsidR="00715E23" w:rsidRPr="008D2B06" w:rsidRDefault="00715E23" w:rsidP="008D2B06">
      <w:pPr>
        <w:rPr>
          <w:sz w:val="28"/>
        </w:rPr>
      </w:pPr>
    </w:p>
    <w:tbl>
      <w:tblPr>
        <w:tblW w:w="0" w:type="auto"/>
        <w:tblLayout w:type="fixed"/>
        <w:tblLook w:val="04A0" w:firstRow="1" w:lastRow="0" w:firstColumn="1" w:lastColumn="0" w:noHBand="0" w:noVBand="1"/>
      </w:tblPr>
      <w:tblGrid>
        <w:gridCol w:w="486"/>
        <w:gridCol w:w="1465"/>
        <w:gridCol w:w="434"/>
        <w:gridCol w:w="1125"/>
      </w:tblGrid>
      <w:tr w:rsidR="00715E23" w:rsidRPr="008D2B06" w:rsidTr="002E7342">
        <w:tc>
          <w:tcPr>
            <w:tcW w:w="486" w:type="dxa"/>
            <w:vAlign w:val="bottom"/>
            <w:hideMark/>
          </w:tcPr>
          <w:p w:rsidR="00715E23" w:rsidRPr="008D2B06" w:rsidRDefault="00715E23" w:rsidP="008D2B06">
            <w:pPr>
              <w:pStyle w:val="aa"/>
              <w:jc w:val="center"/>
            </w:pPr>
            <w:r w:rsidRPr="008D2B06">
              <w:t>от</w:t>
            </w:r>
          </w:p>
        </w:tc>
        <w:tc>
          <w:tcPr>
            <w:tcW w:w="1465" w:type="dxa"/>
            <w:tcBorders>
              <w:top w:val="nil"/>
              <w:left w:val="nil"/>
              <w:bottom w:val="single" w:sz="4" w:space="0" w:color="auto"/>
              <w:right w:val="nil"/>
            </w:tcBorders>
            <w:vAlign w:val="bottom"/>
          </w:tcPr>
          <w:p w:rsidR="00715E23" w:rsidRPr="008D2B06" w:rsidRDefault="003012E9" w:rsidP="008D2B06">
            <w:pPr>
              <w:pStyle w:val="aa"/>
              <w:jc w:val="center"/>
            </w:pPr>
            <w:r w:rsidRPr="008D2B06">
              <w:t>27.09.2021</w:t>
            </w:r>
          </w:p>
        </w:tc>
        <w:tc>
          <w:tcPr>
            <w:tcW w:w="434" w:type="dxa"/>
            <w:vAlign w:val="bottom"/>
            <w:hideMark/>
          </w:tcPr>
          <w:p w:rsidR="00715E23" w:rsidRPr="008D2B06" w:rsidRDefault="00715E23" w:rsidP="008D2B06">
            <w:pPr>
              <w:pStyle w:val="aa"/>
              <w:jc w:val="center"/>
            </w:pPr>
            <w:r w:rsidRPr="008D2B06">
              <w:t>№</w:t>
            </w:r>
          </w:p>
        </w:tc>
        <w:tc>
          <w:tcPr>
            <w:tcW w:w="1125" w:type="dxa"/>
            <w:tcBorders>
              <w:top w:val="nil"/>
              <w:left w:val="nil"/>
              <w:bottom w:val="single" w:sz="4" w:space="0" w:color="auto"/>
              <w:right w:val="nil"/>
            </w:tcBorders>
            <w:vAlign w:val="bottom"/>
          </w:tcPr>
          <w:p w:rsidR="00715E23" w:rsidRPr="008D2B06" w:rsidRDefault="003012E9" w:rsidP="008D2B06">
            <w:pPr>
              <w:pStyle w:val="aa"/>
              <w:jc w:val="center"/>
            </w:pPr>
            <w:r w:rsidRPr="008D2B06">
              <w:t>49/796</w:t>
            </w:r>
          </w:p>
        </w:tc>
      </w:tr>
    </w:tbl>
    <w:p w:rsidR="004D75D6" w:rsidRPr="008D2B06" w:rsidRDefault="004D75D6" w:rsidP="008D2B06">
      <w:pPr>
        <w:ind w:left="4820"/>
        <w:rPr>
          <w:sz w:val="28"/>
          <w:szCs w:val="28"/>
        </w:rPr>
      </w:pPr>
    </w:p>
    <w:p w:rsidR="003012E9" w:rsidRPr="008D2B06" w:rsidRDefault="003012E9" w:rsidP="008D2B06">
      <w:pPr>
        <w:autoSpaceDE w:val="0"/>
        <w:autoSpaceDN w:val="0"/>
        <w:adjustRightInd w:val="0"/>
        <w:ind w:right="4394"/>
        <w:jc w:val="both"/>
        <w:rPr>
          <w:sz w:val="28"/>
        </w:rPr>
      </w:pPr>
      <w:r w:rsidRPr="008D2B06">
        <w:rPr>
          <w:sz w:val="28"/>
        </w:rPr>
        <w:t>О внесении изменений и дополнений</w:t>
      </w:r>
    </w:p>
    <w:p w:rsidR="003012E9" w:rsidRPr="008D2B06" w:rsidRDefault="003012E9" w:rsidP="008D2B06">
      <w:pPr>
        <w:autoSpaceDE w:val="0"/>
        <w:autoSpaceDN w:val="0"/>
        <w:adjustRightInd w:val="0"/>
        <w:ind w:right="4394"/>
        <w:jc w:val="both"/>
        <w:rPr>
          <w:sz w:val="28"/>
          <w:szCs w:val="28"/>
        </w:rPr>
      </w:pPr>
      <w:r w:rsidRPr="008D2B06">
        <w:rPr>
          <w:sz w:val="28"/>
        </w:rPr>
        <w:t>в Устав города-героя Волгограда</w:t>
      </w:r>
    </w:p>
    <w:p w:rsidR="003012E9" w:rsidRPr="008D2B06" w:rsidRDefault="003012E9" w:rsidP="008D2B06">
      <w:pPr>
        <w:autoSpaceDE w:val="0"/>
        <w:autoSpaceDN w:val="0"/>
        <w:adjustRightInd w:val="0"/>
        <w:ind w:right="3402"/>
        <w:jc w:val="both"/>
        <w:rPr>
          <w:sz w:val="28"/>
          <w:szCs w:val="28"/>
        </w:rPr>
      </w:pPr>
    </w:p>
    <w:p w:rsidR="003012E9" w:rsidRPr="008D2B06" w:rsidRDefault="003012E9" w:rsidP="008D2B06">
      <w:pPr>
        <w:autoSpaceDE w:val="0"/>
        <w:autoSpaceDN w:val="0"/>
        <w:adjustRightInd w:val="0"/>
        <w:ind w:firstLine="720"/>
        <w:jc w:val="both"/>
        <w:rPr>
          <w:sz w:val="28"/>
          <w:szCs w:val="28"/>
        </w:rPr>
      </w:pPr>
      <w:r w:rsidRPr="008D2B06">
        <w:rPr>
          <w:rFonts w:eastAsia="Calibri"/>
          <w:sz w:val="28"/>
          <w:szCs w:val="28"/>
          <w:lang w:eastAsia="en-US"/>
        </w:rPr>
        <w:t xml:space="preserve">В соответствии с Лесным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07 февраля 2011 г. № 6-ФЗ «Об общих принципах организации </w:t>
      </w:r>
      <w:r w:rsidR="008D2B06">
        <w:rPr>
          <w:rFonts w:eastAsia="Calibri"/>
          <w:sz w:val="28"/>
          <w:szCs w:val="28"/>
          <w:lang w:eastAsia="en-US"/>
        </w:rPr>
        <w:t xml:space="preserve">                              </w:t>
      </w:r>
      <w:r w:rsidRPr="008D2B06">
        <w:rPr>
          <w:rFonts w:eastAsia="Calibri"/>
          <w:sz w:val="28"/>
          <w:szCs w:val="28"/>
          <w:lang w:eastAsia="en-US"/>
        </w:rPr>
        <w:t xml:space="preserve">и деятельности контрольно-счетных органов субъектов Российской Федерации и муниципальных образований», от 31 июля 2020 г. № 248-ФЗ </w:t>
      </w:r>
      <w:r w:rsidR="008D2B06">
        <w:rPr>
          <w:rFonts w:eastAsia="Calibri"/>
          <w:sz w:val="28"/>
          <w:szCs w:val="28"/>
          <w:lang w:eastAsia="en-US"/>
        </w:rPr>
        <w:t xml:space="preserve">                          </w:t>
      </w:r>
      <w:r w:rsidRPr="008D2B06">
        <w:rPr>
          <w:rFonts w:eastAsia="Calibri"/>
          <w:sz w:val="28"/>
          <w:szCs w:val="28"/>
          <w:lang w:eastAsia="en-US"/>
        </w:rPr>
        <w:t>«О государственном контроле (надзоре) и муниципальном контроле в Российской Федерации», в целях приведения Устава города-героя Волгограда в соответствие с федеральным законодательством Волгоградская городская Дума</w:t>
      </w:r>
    </w:p>
    <w:p w:rsidR="003012E9" w:rsidRPr="008D2B06" w:rsidRDefault="003012E9" w:rsidP="008D2B06">
      <w:pPr>
        <w:autoSpaceDE w:val="0"/>
        <w:autoSpaceDN w:val="0"/>
        <w:adjustRightInd w:val="0"/>
        <w:jc w:val="both"/>
        <w:rPr>
          <w:b/>
          <w:sz w:val="28"/>
          <w:szCs w:val="28"/>
        </w:rPr>
      </w:pPr>
      <w:r w:rsidRPr="008D2B06">
        <w:rPr>
          <w:b/>
          <w:sz w:val="28"/>
          <w:szCs w:val="28"/>
        </w:rPr>
        <w:t>РЕШИЛА:</w:t>
      </w:r>
    </w:p>
    <w:p w:rsidR="003012E9" w:rsidRPr="008D2B06" w:rsidRDefault="003012E9" w:rsidP="008D2B06">
      <w:pPr>
        <w:autoSpaceDE w:val="0"/>
        <w:autoSpaceDN w:val="0"/>
        <w:adjustRightInd w:val="0"/>
        <w:ind w:firstLine="709"/>
        <w:jc w:val="both"/>
        <w:rPr>
          <w:sz w:val="28"/>
          <w:szCs w:val="28"/>
        </w:rPr>
      </w:pPr>
      <w:r w:rsidRPr="008D2B06">
        <w:rPr>
          <w:sz w:val="28"/>
          <w:szCs w:val="28"/>
        </w:rPr>
        <w:t xml:space="preserve">1. </w:t>
      </w:r>
      <w:proofErr w:type="gramStart"/>
      <w:r w:rsidRPr="008D2B06">
        <w:rPr>
          <w:sz w:val="28"/>
          <w:szCs w:val="28"/>
        </w:rPr>
        <w:t xml:space="preserve">Внести в </w:t>
      </w:r>
      <w:hyperlink r:id="rId9" w:history="1">
        <w:r w:rsidRPr="008D2B06">
          <w:rPr>
            <w:sz w:val="28"/>
            <w:szCs w:val="28"/>
          </w:rPr>
          <w:t>Устав</w:t>
        </w:r>
      </w:hyperlink>
      <w:r w:rsidRPr="008D2B06">
        <w:rPr>
          <w:sz w:val="28"/>
          <w:szCs w:val="28"/>
        </w:rPr>
        <w:t xml:space="preserve">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08.11.2006    № 37/861, от 18.07.2007 № 48/1155, от 24.09.2008 № 8/228, от 26.05.2010           № 33/979, от 13.04.2011 № 44/1375, от 11.07.2012</w:t>
      </w:r>
      <w:proofErr w:type="gramEnd"/>
      <w:r w:rsidRPr="008D2B06">
        <w:rPr>
          <w:sz w:val="28"/>
          <w:szCs w:val="28"/>
        </w:rPr>
        <w:t xml:space="preserve"> № </w:t>
      </w:r>
      <w:proofErr w:type="gramStart"/>
      <w:r w:rsidRPr="008D2B06">
        <w:rPr>
          <w:sz w:val="28"/>
          <w:szCs w:val="28"/>
        </w:rPr>
        <w:t>64/1905, от 29.05.2013       № 77/2270, от 28.05.2014 № 13/383, от 24.12.2014 № 24/711, от 15.07.2015         № 32/1000, от 15.12.2015 № 37/1150, от 22.07.2016 № 46/1365, от 24.05.2017     № 57/1638, от 27.09.2017 № 60/1736, от 23.05.2018 № 66/1955, от 21.11.2018     № 3/57, от 26.06.2019 № 10/224, от 08.07.2020 № 28/503, от 31.03.2021                      № 42/688), следующие изменения и дополнения:</w:t>
      </w:r>
      <w:proofErr w:type="gramEnd"/>
    </w:p>
    <w:p w:rsidR="003012E9" w:rsidRPr="008D2B06" w:rsidRDefault="003012E9" w:rsidP="008D2B06">
      <w:pPr>
        <w:autoSpaceDE w:val="0"/>
        <w:autoSpaceDN w:val="0"/>
        <w:adjustRightInd w:val="0"/>
        <w:ind w:firstLine="708"/>
        <w:jc w:val="both"/>
        <w:rPr>
          <w:sz w:val="28"/>
          <w:szCs w:val="28"/>
        </w:rPr>
      </w:pPr>
      <w:r w:rsidRPr="008D2B06">
        <w:rPr>
          <w:sz w:val="28"/>
          <w:szCs w:val="28"/>
        </w:rPr>
        <w:t>1.1. В пункте 1 статьи 5:</w:t>
      </w:r>
    </w:p>
    <w:p w:rsidR="003012E9" w:rsidRPr="008D2B06" w:rsidRDefault="003012E9" w:rsidP="008D2B06">
      <w:pPr>
        <w:autoSpaceDE w:val="0"/>
        <w:autoSpaceDN w:val="0"/>
        <w:adjustRightInd w:val="0"/>
        <w:ind w:firstLine="708"/>
        <w:jc w:val="both"/>
        <w:rPr>
          <w:sz w:val="28"/>
          <w:szCs w:val="28"/>
        </w:rPr>
      </w:pPr>
      <w:r w:rsidRPr="008D2B06">
        <w:rPr>
          <w:sz w:val="28"/>
          <w:szCs w:val="28"/>
        </w:rPr>
        <w:t>1.1.1. Подпункт 4.1 изложить в следующей редакции:</w:t>
      </w:r>
    </w:p>
    <w:p w:rsidR="003012E9" w:rsidRPr="008D2B06" w:rsidRDefault="003012E9" w:rsidP="008D2B06">
      <w:pPr>
        <w:autoSpaceDE w:val="0"/>
        <w:autoSpaceDN w:val="0"/>
        <w:adjustRightInd w:val="0"/>
        <w:ind w:firstLine="708"/>
        <w:jc w:val="both"/>
        <w:rPr>
          <w:sz w:val="28"/>
          <w:szCs w:val="28"/>
        </w:rPr>
      </w:pPr>
      <w:r w:rsidRPr="008D2B06">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8D2B06">
        <w:rPr>
          <w:sz w:val="28"/>
          <w:szCs w:val="28"/>
        </w:rPr>
        <w:t>;»</w:t>
      </w:r>
      <w:proofErr w:type="gramEnd"/>
      <w:r w:rsidRPr="008D2B06">
        <w:rPr>
          <w:sz w:val="28"/>
          <w:szCs w:val="28"/>
        </w:rPr>
        <w:t>.</w:t>
      </w:r>
    </w:p>
    <w:p w:rsidR="003012E9" w:rsidRPr="008D2B06" w:rsidRDefault="003012E9" w:rsidP="008D2B06">
      <w:pPr>
        <w:pStyle w:val="ae"/>
        <w:ind w:firstLine="708"/>
        <w:jc w:val="both"/>
        <w:rPr>
          <w:sz w:val="28"/>
        </w:rPr>
      </w:pPr>
      <w:r w:rsidRPr="008D2B06">
        <w:rPr>
          <w:sz w:val="28"/>
        </w:rPr>
        <w:t>1.1.2. В подпункте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012E9" w:rsidRPr="008D2B06" w:rsidRDefault="003012E9" w:rsidP="008D2B06">
      <w:pPr>
        <w:autoSpaceDE w:val="0"/>
        <w:autoSpaceDN w:val="0"/>
        <w:adjustRightInd w:val="0"/>
        <w:ind w:firstLine="708"/>
        <w:jc w:val="both"/>
        <w:rPr>
          <w:sz w:val="28"/>
          <w:szCs w:val="28"/>
        </w:rPr>
      </w:pPr>
      <w:r w:rsidRPr="008D2B06">
        <w:rPr>
          <w:sz w:val="28"/>
        </w:rPr>
        <w:t xml:space="preserve">1.1.3. </w:t>
      </w:r>
      <w:proofErr w:type="gramStart"/>
      <w:r w:rsidRPr="008D2B06">
        <w:rPr>
          <w:sz w:val="28"/>
        </w:rPr>
        <w:t xml:space="preserve">В подпункте 24 слова </w:t>
      </w:r>
      <w:r w:rsidRPr="008D2B06">
        <w:rPr>
          <w:sz w:val="28"/>
          <w:szCs w:val="28"/>
        </w:rPr>
        <w:t xml:space="preserve">«осуществление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w:t>
      </w:r>
      <w:r w:rsidRPr="008D2B06">
        <w:rPr>
          <w:sz w:val="28"/>
          <w:szCs w:val="28"/>
        </w:rPr>
        <w:lastRenderedPageBreak/>
        <w:t>благоустройства территории Волгограда,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w:t>
      </w:r>
      <w:proofErr w:type="gramEnd"/>
      <w:r w:rsidRPr="008D2B06">
        <w:rPr>
          <w:sz w:val="28"/>
          <w:szCs w:val="28"/>
        </w:rPr>
        <w:t xml:space="preserve"> в ходе наблюдения за соблюдением обязательных требований (мониторинга безопасности)».</w:t>
      </w:r>
    </w:p>
    <w:p w:rsidR="003012E9" w:rsidRPr="008D2B06" w:rsidRDefault="003012E9" w:rsidP="008D2B06">
      <w:pPr>
        <w:autoSpaceDE w:val="0"/>
        <w:autoSpaceDN w:val="0"/>
        <w:adjustRightInd w:val="0"/>
        <w:ind w:firstLine="709"/>
        <w:jc w:val="both"/>
        <w:rPr>
          <w:rFonts w:eastAsia="Calibri"/>
          <w:sz w:val="28"/>
          <w:szCs w:val="28"/>
          <w:lang w:eastAsia="en-US"/>
        </w:rPr>
      </w:pPr>
      <w:r w:rsidRPr="008D2B06">
        <w:rPr>
          <w:rFonts w:eastAsia="Calibri"/>
          <w:sz w:val="28"/>
          <w:szCs w:val="28"/>
          <w:lang w:eastAsia="en-US"/>
        </w:rPr>
        <w:t>1.1.4. Дополнить подпунктами 24</w:t>
      </w:r>
      <w:r w:rsidR="008D2B06" w:rsidRPr="008D2B06">
        <w:rPr>
          <w:rFonts w:eastAsia="Calibri"/>
          <w:sz w:val="28"/>
          <w:szCs w:val="28"/>
          <w:vertAlign w:val="superscript"/>
          <w:lang w:eastAsia="en-US"/>
        </w:rPr>
        <w:t>1</w:t>
      </w:r>
      <w:r w:rsidR="007E12F6" w:rsidRPr="007E12F6">
        <w:rPr>
          <w:rFonts w:eastAsia="Calibri"/>
          <w:sz w:val="28"/>
          <w:szCs w:val="28"/>
          <w:lang w:eastAsia="en-US"/>
        </w:rPr>
        <w:t>,</w:t>
      </w:r>
      <w:r w:rsidR="008D2B06">
        <w:rPr>
          <w:rFonts w:eastAsia="Calibri"/>
          <w:sz w:val="28"/>
          <w:szCs w:val="28"/>
          <w:lang w:eastAsia="en-US"/>
        </w:rPr>
        <w:t xml:space="preserve"> </w:t>
      </w:r>
      <w:r w:rsidRPr="008D2B06">
        <w:rPr>
          <w:rFonts w:eastAsia="Calibri"/>
          <w:sz w:val="28"/>
          <w:szCs w:val="28"/>
          <w:lang w:eastAsia="en-US"/>
        </w:rPr>
        <w:t>24</w:t>
      </w:r>
      <w:r w:rsidR="008D2B06" w:rsidRPr="008D2B06">
        <w:rPr>
          <w:rFonts w:eastAsia="Calibri"/>
          <w:sz w:val="28"/>
          <w:szCs w:val="28"/>
          <w:vertAlign w:val="superscript"/>
          <w:lang w:eastAsia="en-US"/>
        </w:rPr>
        <w:t>2</w:t>
      </w:r>
      <w:r w:rsidR="008D2B06">
        <w:rPr>
          <w:rFonts w:eastAsia="Calibri"/>
          <w:sz w:val="28"/>
          <w:szCs w:val="28"/>
          <w:lang w:eastAsia="en-US"/>
        </w:rPr>
        <w:t xml:space="preserve"> </w:t>
      </w:r>
      <w:r w:rsidRPr="008D2B06">
        <w:rPr>
          <w:rFonts w:eastAsia="Calibri"/>
          <w:sz w:val="28"/>
          <w:szCs w:val="28"/>
          <w:lang w:eastAsia="en-US"/>
        </w:rPr>
        <w:t>следующего содержания:</w:t>
      </w:r>
    </w:p>
    <w:p w:rsidR="003012E9" w:rsidRPr="008D2B06" w:rsidRDefault="003012E9" w:rsidP="008D2B06">
      <w:pPr>
        <w:autoSpaceDE w:val="0"/>
        <w:autoSpaceDN w:val="0"/>
        <w:adjustRightInd w:val="0"/>
        <w:ind w:firstLine="709"/>
        <w:jc w:val="both"/>
        <w:rPr>
          <w:rFonts w:eastAsia="Calibri"/>
          <w:sz w:val="28"/>
          <w:szCs w:val="28"/>
          <w:lang w:eastAsia="en-US"/>
        </w:rPr>
      </w:pPr>
      <w:r w:rsidRPr="008D2B06">
        <w:rPr>
          <w:rFonts w:eastAsia="Calibri"/>
          <w:sz w:val="28"/>
          <w:szCs w:val="28"/>
          <w:lang w:eastAsia="en-US"/>
        </w:rPr>
        <w:t>«24</w:t>
      </w:r>
      <w:r w:rsidR="008D2B06" w:rsidRPr="008D2B06">
        <w:rPr>
          <w:rFonts w:eastAsia="Calibri"/>
          <w:sz w:val="28"/>
          <w:szCs w:val="28"/>
          <w:vertAlign w:val="superscript"/>
          <w:lang w:eastAsia="en-US"/>
        </w:rPr>
        <w:t>1</w:t>
      </w:r>
      <w:r w:rsidRPr="008D2B06">
        <w:rPr>
          <w:rFonts w:eastAsia="Calibri"/>
          <w:sz w:val="28"/>
          <w:szCs w:val="28"/>
          <w:lang w:eastAsia="en-US"/>
        </w:rPr>
        <w:t>) принятие решений о создании, об упразднении лесничеств, создаваемых в их составе участковых лесничеств, расположенных на землях городского округа Волгоград, установлении и изменении их границ, а также осуществление разработки и утверждения лесохозяйственных регламентов лесничеств, расположенных на землях городского округа Волгоград;</w:t>
      </w:r>
    </w:p>
    <w:p w:rsidR="003012E9" w:rsidRPr="008D2B06" w:rsidRDefault="003012E9" w:rsidP="008D2B06">
      <w:pPr>
        <w:autoSpaceDE w:val="0"/>
        <w:autoSpaceDN w:val="0"/>
        <w:adjustRightInd w:val="0"/>
        <w:ind w:firstLine="709"/>
        <w:jc w:val="both"/>
        <w:rPr>
          <w:sz w:val="28"/>
          <w:szCs w:val="28"/>
        </w:rPr>
      </w:pPr>
      <w:r w:rsidRPr="008D2B06">
        <w:rPr>
          <w:rFonts w:eastAsia="Calibri"/>
          <w:sz w:val="28"/>
          <w:szCs w:val="28"/>
          <w:lang w:eastAsia="en-US"/>
        </w:rPr>
        <w:t>24</w:t>
      </w:r>
      <w:r w:rsidR="008D2B06" w:rsidRPr="008D2B06">
        <w:rPr>
          <w:rFonts w:eastAsia="Calibri"/>
          <w:sz w:val="28"/>
          <w:szCs w:val="28"/>
          <w:vertAlign w:val="superscript"/>
          <w:lang w:eastAsia="en-US"/>
        </w:rPr>
        <w:t>2</w:t>
      </w:r>
      <w:r w:rsidRPr="008D2B06">
        <w:rPr>
          <w:rFonts w:eastAsia="Calibri"/>
          <w:sz w:val="28"/>
          <w:szCs w:val="28"/>
          <w:lang w:eastAsia="en-US"/>
        </w:rPr>
        <w:t>) осуществление мероприятий по лесоустройству в отношении лесов, расположенных на землях городского округа Волгоград</w:t>
      </w:r>
      <w:proofErr w:type="gramStart"/>
      <w:r w:rsidRPr="008D2B06">
        <w:rPr>
          <w:rFonts w:eastAsia="Calibri"/>
          <w:sz w:val="28"/>
          <w:szCs w:val="28"/>
          <w:lang w:eastAsia="en-US"/>
        </w:rPr>
        <w:t>;»</w:t>
      </w:r>
      <w:proofErr w:type="gramEnd"/>
      <w:r w:rsidRPr="008D2B06">
        <w:rPr>
          <w:rFonts w:eastAsia="Calibri"/>
          <w:sz w:val="28"/>
          <w:szCs w:val="28"/>
          <w:lang w:eastAsia="en-US"/>
        </w:rPr>
        <w:t>.</w:t>
      </w:r>
    </w:p>
    <w:p w:rsidR="003012E9" w:rsidRPr="008D2B06" w:rsidRDefault="003012E9" w:rsidP="008D2B06">
      <w:pPr>
        <w:autoSpaceDE w:val="0"/>
        <w:autoSpaceDN w:val="0"/>
        <w:adjustRightInd w:val="0"/>
        <w:ind w:firstLine="708"/>
        <w:jc w:val="both"/>
        <w:rPr>
          <w:sz w:val="28"/>
          <w:szCs w:val="28"/>
        </w:rPr>
      </w:pPr>
      <w:r w:rsidRPr="008D2B06">
        <w:rPr>
          <w:sz w:val="28"/>
          <w:szCs w:val="28"/>
        </w:rPr>
        <w:t>1.1.5. В подпункте 31 слова «использования и охраны» заменить словами «охраны и использования».</w:t>
      </w:r>
    </w:p>
    <w:p w:rsidR="003012E9" w:rsidRPr="008D2B06" w:rsidRDefault="003012E9" w:rsidP="008D2B06">
      <w:pPr>
        <w:autoSpaceDE w:val="0"/>
        <w:autoSpaceDN w:val="0"/>
        <w:adjustRightInd w:val="0"/>
        <w:ind w:firstLine="708"/>
        <w:jc w:val="both"/>
        <w:rPr>
          <w:sz w:val="28"/>
          <w:szCs w:val="28"/>
        </w:rPr>
      </w:pPr>
      <w:r w:rsidRPr="008D2B06">
        <w:rPr>
          <w:sz w:val="28"/>
          <w:szCs w:val="28"/>
        </w:rPr>
        <w:t xml:space="preserve">1.2. Статью 7 дополнить пунктом 6 следующего содержания: </w:t>
      </w:r>
    </w:p>
    <w:p w:rsidR="003012E9" w:rsidRPr="008D2B06" w:rsidRDefault="003012E9" w:rsidP="008D2B06">
      <w:pPr>
        <w:autoSpaceDE w:val="0"/>
        <w:autoSpaceDN w:val="0"/>
        <w:adjustRightInd w:val="0"/>
        <w:ind w:firstLine="708"/>
        <w:jc w:val="both"/>
        <w:rPr>
          <w:sz w:val="28"/>
          <w:szCs w:val="28"/>
        </w:rPr>
      </w:pPr>
      <w:r w:rsidRPr="008D2B06">
        <w:rPr>
          <w:sz w:val="28"/>
          <w:szCs w:val="28"/>
        </w:rPr>
        <w:t xml:space="preserve">«6. Порядок установления и оценки </w:t>
      </w:r>
      <w:proofErr w:type="gramStart"/>
      <w:r w:rsidRPr="008D2B06">
        <w:rPr>
          <w:sz w:val="28"/>
          <w:szCs w:val="28"/>
        </w:rPr>
        <w:t>применения</w:t>
      </w:r>
      <w:proofErr w:type="gramEnd"/>
      <w:r w:rsidRPr="008D2B06">
        <w:rPr>
          <w:sz w:val="28"/>
          <w:szCs w:val="28"/>
        </w:rPr>
        <w:t xml:space="preserve"> содержащихся в муниципальных нормативных правовых актах Волгограда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определяется муниципальными нормативными правовыми актами Волгограда с учетом принципов установления и оценки применения указанных обязательных требований, определенных Федеральным </w:t>
      </w:r>
      <w:hyperlink r:id="rId10" w:history="1">
        <w:r w:rsidRPr="008D2B06">
          <w:rPr>
            <w:sz w:val="28"/>
            <w:szCs w:val="28"/>
          </w:rPr>
          <w:t>законом</w:t>
        </w:r>
      </w:hyperlink>
      <w:r w:rsidRPr="008D2B06">
        <w:rPr>
          <w:sz w:val="28"/>
          <w:szCs w:val="28"/>
        </w:rPr>
        <w:t xml:space="preserve"> от 31 июля 2020 г. № 247-ФЗ «Об обязательных требованиях в Российской Федерации»</w:t>
      </w:r>
      <w:proofErr w:type="gramStart"/>
      <w:r w:rsidRPr="008D2B06">
        <w:rPr>
          <w:sz w:val="28"/>
          <w:szCs w:val="28"/>
        </w:rPr>
        <w:t>.»</w:t>
      </w:r>
      <w:proofErr w:type="gramEnd"/>
      <w:r w:rsidRPr="008D2B06">
        <w:rPr>
          <w:sz w:val="28"/>
          <w:szCs w:val="28"/>
        </w:rPr>
        <w:t>.</w:t>
      </w:r>
    </w:p>
    <w:p w:rsidR="003012E9" w:rsidRPr="008D2B06" w:rsidRDefault="003012E9" w:rsidP="008D2B06">
      <w:pPr>
        <w:autoSpaceDE w:val="0"/>
        <w:autoSpaceDN w:val="0"/>
        <w:adjustRightInd w:val="0"/>
        <w:ind w:firstLine="708"/>
        <w:jc w:val="both"/>
        <w:rPr>
          <w:sz w:val="28"/>
          <w:szCs w:val="28"/>
        </w:rPr>
      </w:pPr>
      <w:r w:rsidRPr="008D2B06">
        <w:rPr>
          <w:sz w:val="28"/>
          <w:szCs w:val="28"/>
        </w:rPr>
        <w:t>1.3. Пункт 2 статьи 24 дополнить подпунктами 36</w:t>
      </w:r>
      <w:r w:rsidRPr="008D2B06">
        <w:rPr>
          <w:sz w:val="28"/>
          <w:szCs w:val="28"/>
          <w:vertAlign w:val="superscript"/>
        </w:rPr>
        <w:t>1</w:t>
      </w:r>
      <w:r w:rsidRPr="008D2B06">
        <w:rPr>
          <w:sz w:val="28"/>
          <w:szCs w:val="28"/>
        </w:rPr>
        <w:t>, 37</w:t>
      </w:r>
      <w:r w:rsidRPr="008D2B06">
        <w:rPr>
          <w:sz w:val="28"/>
          <w:szCs w:val="28"/>
          <w:vertAlign w:val="superscript"/>
        </w:rPr>
        <w:t>1</w:t>
      </w:r>
      <w:r w:rsidRPr="008D2B06">
        <w:rPr>
          <w:sz w:val="28"/>
          <w:szCs w:val="28"/>
        </w:rPr>
        <w:t>, 38</w:t>
      </w:r>
      <w:r w:rsidRPr="008D2B06">
        <w:rPr>
          <w:sz w:val="28"/>
          <w:szCs w:val="28"/>
          <w:vertAlign w:val="superscript"/>
        </w:rPr>
        <w:t>1</w:t>
      </w:r>
      <w:r w:rsidRPr="008D2B06">
        <w:rPr>
          <w:sz w:val="28"/>
          <w:szCs w:val="28"/>
        </w:rPr>
        <w:t xml:space="preserve"> следующего содержания:</w:t>
      </w:r>
    </w:p>
    <w:p w:rsidR="003012E9" w:rsidRPr="008D2B06" w:rsidRDefault="003012E9" w:rsidP="008D2B06">
      <w:pPr>
        <w:autoSpaceDE w:val="0"/>
        <w:autoSpaceDN w:val="0"/>
        <w:adjustRightInd w:val="0"/>
        <w:ind w:firstLine="709"/>
        <w:jc w:val="both"/>
        <w:rPr>
          <w:sz w:val="28"/>
          <w:szCs w:val="28"/>
        </w:rPr>
      </w:pPr>
      <w:r w:rsidRPr="008D2B06">
        <w:rPr>
          <w:sz w:val="28"/>
          <w:szCs w:val="28"/>
        </w:rPr>
        <w:t>«36</w:t>
      </w:r>
      <w:r w:rsidRPr="008D2B06">
        <w:rPr>
          <w:sz w:val="28"/>
          <w:szCs w:val="28"/>
          <w:vertAlign w:val="superscript"/>
        </w:rPr>
        <w:t>1</w:t>
      </w:r>
      <w:r w:rsidRPr="008D2B06">
        <w:rPr>
          <w:sz w:val="28"/>
          <w:szCs w:val="28"/>
        </w:rPr>
        <w:t>) утверждение положения о виде муниципального контроля;</w:t>
      </w:r>
    </w:p>
    <w:p w:rsidR="003012E9" w:rsidRPr="008D2B06" w:rsidRDefault="003012E9" w:rsidP="008D2B06">
      <w:pPr>
        <w:autoSpaceDE w:val="0"/>
        <w:autoSpaceDN w:val="0"/>
        <w:adjustRightInd w:val="0"/>
        <w:ind w:firstLine="709"/>
        <w:jc w:val="both"/>
        <w:rPr>
          <w:sz w:val="28"/>
          <w:szCs w:val="28"/>
        </w:rPr>
      </w:pPr>
      <w:r w:rsidRPr="008D2B06">
        <w:rPr>
          <w:sz w:val="28"/>
          <w:szCs w:val="28"/>
        </w:rPr>
        <w:t>37</w:t>
      </w:r>
      <w:r w:rsidRPr="008D2B06">
        <w:rPr>
          <w:sz w:val="28"/>
          <w:szCs w:val="28"/>
          <w:vertAlign w:val="superscript"/>
        </w:rPr>
        <w:t>1</w:t>
      </w:r>
      <w:r w:rsidRPr="008D2B06">
        <w:rPr>
          <w:sz w:val="28"/>
          <w:szCs w:val="28"/>
        </w:rPr>
        <w:t>) установление особого порядка оплаты труда должностных лиц, замещающих отдельные должности в контрольном органе, в зависимости от показателей служебной деятельности, определяемых трудовым договором;</w:t>
      </w:r>
    </w:p>
    <w:p w:rsidR="003012E9" w:rsidRPr="008D2B06" w:rsidRDefault="003012E9" w:rsidP="008D2B06">
      <w:pPr>
        <w:autoSpaceDE w:val="0"/>
        <w:autoSpaceDN w:val="0"/>
        <w:adjustRightInd w:val="0"/>
        <w:ind w:firstLine="709"/>
        <w:jc w:val="both"/>
        <w:rPr>
          <w:sz w:val="28"/>
          <w:szCs w:val="28"/>
        </w:rPr>
      </w:pPr>
      <w:r w:rsidRPr="008D2B06">
        <w:rPr>
          <w:sz w:val="28"/>
          <w:szCs w:val="28"/>
        </w:rPr>
        <w:t>38</w:t>
      </w:r>
      <w:r w:rsidRPr="008D2B06">
        <w:rPr>
          <w:sz w:val="28"/>
          <w:szCs w:val="28"/>
          <w:vertAlign w:val="superscript"/>
        </w:rPr>
        <w:t>1</w:t>
      </w:r>
      <w:r w:rsidRPr="008D2B06">
        <w:rPr>
          <w:sz w:val="28"/>
          <w:szCs w:val="28"/>
        </w:rPr>
        <w:t>) утверждение ключевых показателей вида контроля и их целевых значений, индикативных показателей для видов муниципального контроля</w:t>
      </w:r>
      <w:proofErr w:type="gramStart"/>
      <w:r w:rsidRPr="008D2B06">
        <w:rPr>
          <w:sz w:val="28"/>
          <w:szCs w:val="28"/>
        </w:rPr>
        <w:t>;»</w:t>
      </w:r>
      <w:proofErr w:type="gramEnd"/>
      <w:r w:rsidRPr="008D2B06">
        <w:rPr>
          <w:sz w:val="28"/>
          <w:szCs w:val="28"/>
        </w:rPr>
        <w:t>.</w:t>
      </w:r>
    </w:p>
    <w:p w:rsidR="003012E9" w:rsidRPr="008D2B06" w:rsidRDefault="003012E9" w:rsidP="008D2B06">
      <w:pPr>
        <w:autoSpaceDE w:val="0"/>
        <w:autoSpaceDN w:val="0"/>
        <w:adjustRightInd w:val="0"/>
        <w:ind w:firstLine="709"/>
        <w:jc w:val="both"/>
        <w:rPr>
          <w:sz w:val="28"/>
          <w:szCs w:val="28"/>
        </w:rPr>
      </w:pPr>
      <w:r w:rsidRPr="008D2B06">
        <w:rPr>
          <w:sz w:val="28"/>
          <w:szCs w:val="28"/>
        </w:rPr>
        <w:t>1.4. Подпункт 7 пункта 5 статьи 27 изложить в следующей редакции:</w:t>
      </w:r>
    </w:p>
    <w:p w:rsidR="003012E9" w:rsidRPr="008D2B06" w:rsidRDefault="003012E9" w:rsidP="008D2B06">
      <w:pPr>
        <w:autoSpaceDE w:val="0"/>
        <w:autoSpaceDN w:val="0"/>
        <w:adjustRightInd w:val="0"/>
        <w:ind w:firstLine="709"/>
        <w:jc w:val="both"/>
        <w:rPr>
          <w:sz w:val="28"/>
          <w:szCs w:val="28"/>
        </w:rPr>
      </w:pPr>
      <w:proofErr w:type="gramStart"/>
      <w:r w:rsidRPr="008D2B06">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8D2B06">
        <w:rPr>
          <w:sz w:val="28"/>
          <w:szCs w:val="28"/>
        </w:rPr>
        <w:lastRenderedPageBreak/>
        <w:t>иностранного гражданина, имеющего право на основании международного</w:t>
      </w:r>
      <w:proofErr w:type="gramEnd"/>
      <w:r w:rsidRPr="008D2B0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D2B06">
        <w:rPr>
          <w:sz w:val="28"/>
          <w:szCs w:val="28"/>
        </w:rPr>
        <w:t>;»</w:t>
      </w:r>
      <w:proofErr w:type="gramEnd"/>
      <w:r w:rsidRPr="008D2B06">
        <w:rPr>
          <w:sz w:val="28"/>
          <w:szCs w:val="28"/>
        </w:rPr>
        <w:t>.</w:t>
      </w:r>
    </w:p>
    <w:p w:rsidR="003012E9" w:rsidRPr="008D2B06" w:rsidRDefault="003012E9" w:rsidP="008D2B06">
      <w:pPr>
        <w:autoSpaceDE w:val="0"/>
        <w:autoSpaceDN w:val="0"/>
        <w:adjustRightInd w:val="0"/>
        <w:ind w:firstLine="709"/>
        <w:jc w:val="both"/>
        <w:rPr>
          <w:sz w:val="28"/>
          <w:szCs w:val="28"/>
        </w:rPr>
      </w:pPr>
      <w:r w:rsidRPr="008D2B06">
        <w:rPr>
          <w:sz w:val="28"/>
          <w:szCs w:val="28"/>
        </w:rPr>
        <w:t>1.5. Подпункт 9 пункта 6 статьи 35 изложить в следующей редакции:</w:t>
      </w:r>
    </w:p>
    <w:p w:rsidR="003012E9" w:rsidRPr="008D2B06" w:rsidRDefault="003012E9" w:rsidP="008D2B06">
      <w:pPr>
        <w:autoSpaceDE w:val="0"/>
        <w:autoSpaceDN w:val="0"/>
        <w:adjustRightInd w:val="0"/>
        <w:ind w:firstLine="709"/>
        <w:jc w:val="both"/>
        <w:rPr>
          <w:sz w:val="28"/>
          <w:szCs w:val="28"/>
        </w:rPr>
      </w:pPr>
      <w:proofErr w:type="gramStart"/>
      <w:r w:rsidRPr="008D2B06">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D2B06">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D2B06">
        <w:rPr>
          <w:sz w:val="28"/>
          <w:szCs w:val="28"/>
        </w:rPr>
        <w:t>;»</w:t>
      </w:r>
      <w:proofErr w:type="gramEnd"/>
      <w:r w:rsidRPr="008D2B06">
        <w:rPr>
          <w:sz w:val="28"/>
          <w:szCs w:val="28"/>
        </w:rPr>
        <w:t>.</w:t>
      </w:r>
    </w:p>
    <w:p w:rsidR="003012E9" w:rsidRPr="008D2B06" w:rsidRDefault="003012E9" w:rsidP="008D2B06">
      <w:pPr>
        <w:autoSpaceDE w:val="0"/>
        <w:autoSpaceDN w:val="0"/>
        <w:adjustRightInd w:val="0"/>
        <w:ind w:firstLine="709"/>
        <w:jc w:val="both"/>
        <w:rPr>
          <w:sz w:val="28"/>
          <w:szCs w:val="28"/>
        </w:rPr>
      </w:pPr>
      <w:r w:rsidRPr="008D2B06">
        <w:rPr>
          <w:sz w:val="28"/>
          <w:szCs w:val="28"/>
        </w:rPr>
        <w:t>1.6. В статье 39:</w:t>
      </w:r>
    </w:p>
    <w:p w:rsidR="003012E9" w:rsidRPr="008D2B06" w:rsidRDefault="003012E9" w:rsidP="008D2B06">
      <w:pPr>
        <w:autoSpaceDE w:val="0"/>
        <w:autoSpaceDN w:val="0"/>
        <w:adjustRightInd w:val="0"/>
        <w:ind w:firstLine="709"/>
        <w:jc w:val="both"/>
        <w:rPr>
          <w:sz w:val="28"/>
          <w:szCs w:val="28"/>
        </w:rPr>
      </w:pPr>
      <w:r w:rsidRPr="008D2B06">
        <w:rPr>
          <w:sz w:val="28"/>
          <w:szCs w:val="28"/>
        </w:rPr>
        <w:t>1.6.1. В пункте 5:</w:t>
      </w:r>
    </w:p>
    <w:p w:rsidR="003012E9" w:rsidRPr="008D2B06" w:rsidRDefault="003012E9" w:rsidP="008D2B06">
      <w:pPr>
        <w:autoSpaceDE w:val="0"/>
        <w:autoSpaceDN w:val="0"/>
        <w:adjustRightInd w:val="0"/>
        <w:ind w:firstLine="709"/>
        <w:jc w:val="both"/>
        <w:rPr>
          <w:sz w:val="28"/>
          <w:szCs w:val="28"/>
        </w:rPr>
      </w:pPr>
      <w:r w:rsidRPr="008D2B06">
        <w:rPr>
          <w:sz w:val="28"/>
          <w:szCs w:val="28"/>
        </w:rPr>
        <w:t>1.6.1.1. Подпункт 19 изложить в следующей редакции:</w:t>
      </w:r>
    </w:p>
    <w:p w:rsidR="003012E9" w:rsidRPr="008D2B06" w:rsidRDefault="003012E9" w:rsidP="008D2B06">
      <w:pPr>
        <w:autoSpaceDE w:val="0"/>
        <w:autoSpaceDN w:val="0"/>
        <w:adjustRightInd w:val="0"/>
        <w:ind w:firstLine="709"/>
        <w:jc w:val="both"/>
        <w:rPr>
          <w:sz w:val="28"/>
          <w:szCs w:val="28"/>
        </w:rPr>
      </w:pPr>
      <w:r w:rsidRPr="008D2B06">
        <w:rPr>
          <w:sz w:val="28"/>
          <w:szCs w:val="28"/>
        </w:rPr>
        <w:t>«19) осуществление муниципального контроля в области охраны и использования особо охраняемых природных территорий местного значения;».</w:t>
      </w:r>
    </w:p>
    <w:p w:rsidR="003012E9" w:rsidRPr="008D2B06" w:rsidRDefault="003012E9" w:rsidP="008D2B06">
      <w:pPr>
        <w:autoSpaceDE w:val="0"/>
        <w:autoSpaceDN w:val="0"/>
        <w:adjustRightInd w:val="0"/>
        <w:ind w:firstLine="709"/>
        <w:jc w:val="both"/>
        <w:rPr>
          <w:rFonts w:eastAsia="Calibri"/>
          <w:sz w:val="28"/>
          <w:szCs w:val="28"/>
          <w:lang w:eastAsia="en-US"/>
        </w:rPr>
      </w:pPr>
      <w:r w:rsidRPr="008D2B06">
        <w:rPr>
          <w:rFonts w:eastAsia="Calibri"/>
          <w:sz w:val="28"/>
          <w:szCs w:val="28"/>
          <w:lang w:eastAsia="en-US"/>
        </w:rPr>
        <w:t>1.6.1.2. Подпункт 22 изложить в следующей редакции:</w:t>
      </w:r>
    </w:p>
    <w:p w:rsidR="003012E9" w:rsidRPr="008D2B06" w:rsidRDefault="003012E9" w:rsidP="008D2B06">
      <w:pPr>
        <w:autoSpaceDE w:val="0"/>
        <w:autoSpaceDN w:val="0"/>
        <w:adjustRightInd w:val="0"/>
        <w:ind w:firstLine="709"/>
        <w:jc w:val="both"/>
        <w:rPr>
          <w:rFonts w:eastAsia="Calibri"/>
          <w:sz w:val="28"/>
          <w:szCs w:val="28"/>
          <w:lang w:eastAsia="en-US"/>
        </w:rPr>
      </w:pPr>
      <w:proofErr w:type="gramStart"/>
      <w:r w:rsidRPr="008D2B06">
        <w:rPr>
          <w:rFonts w:eastAsia="Calibri"/>
          <w:sz w:val="28"/>
          <w:szCs w:val="28"/>
          <w:lang w:eastAsia="en-US"/>
        </w:rPr>
        <w:t>«22) осуществление в пределах, установленных лесным законодательством Российской Федерации, полномочий собственника лесных участков, находящихся в муниципальной собственности Волгограда, принятие решений о создании, об упразднении лесничеств, создаваемых в их составе участковых лесничеств, расположенных на землях городского округа Волгоград, установлении и изменении их границ, осуществление разработки и утверждения лесохозяйственных регламентов лесничеств, расположенных на землях городского округа Волгоград, а также проведение муниципальной экспертизы</w:t>
      </w:r>
      <w:proofErr w:type="gramEnd"/>
      <w:r w:rsidRPr="008D2B06">
        <w:rPr>
          <w:rFonts w:eastAsia="Calibri"/>
          <w:sz w:val="28"/>
          <w:szCs w:val="28"/>
          <w:lang w:eastAsia="en-US"/>
        </w:rPr>
        <w:t xml:space="preserve"> проектов освоения лесов</w:t>
      </w:r>
      <w:proofErr w:type="gramStart"/>
      <w:r w:rsidRPr="008D2B06">
        <w:rPr>
          <w:rFonts w:eastAsia="Calibri"/>
          <w:sz w:val="28"/>
          <w:szCs w:val="28"/>
          <w:lang w:eastAsia="en-US"/>
        </w:rPr>
        <w:t>;»</w:t>
      </w:r>
      <w:proofErr w:type="gramEnd"/>
      <w:r w:rsidRPr="008D2B06">
        <w:rPr>
          <w:rFonts w:eastAsia="Calibri"/>
          <w:sz w:val="28"/>
          <w:szCs w:val="28"/>
          <w:lang w:eastAsia="en-US"/>
        </w:rPr>
        <w:t>.</w:t>
      </w:r>
    </w:p>
    <w:p w:rsidR="003012E9" w:rsidRPr="008D2B06" w:rsidRDefault="003012E9" w:rsidP="008D2B06">
      <w:pPr>
        <w:autoSpaceDE w:val="0"/>
        <w:autoSpaceDN w:val="0"/>
        <w:adjustRightInd w:val="0"/>
        <w:ind w:firstLine="709"/>
        <w:jc w:val="both"/>
        <w:rPr>
          <w:rFonts w:eastAsia="Calibri"/>
          <w:sz w:val="28"/>
          <w:szCs w:val="28"/>
          <w:lang w:eastAsia="en-US"/>
        </w:rPr>
      </w:pPr>
      <w:r w:rsidRPr="008D2B06">
        <w:rPr>
          <w:rFonts w:eastAsia="Calibri"/>
          <w:sz w:val="28"/>
          <w:szCs w:val="28"/>
          <w:lang w:eastAsia="en-US"/>
        </w:rPr>
        <w:t>1.6.1.3. Дополнить подпунктом 22</w:t>
      </w:r>
      <w:r w:rsidR="008D2B06" w:rsidRPr="008D2B06">
        <w:rPr>
          <w:rFonts w:eastAsia="Calibri"/>
          <w:sz w:val="28"/>
          <w:szCs w:val="28"/>
          <w:vertAlign w:val="superscript"/>
          <w:lang w:eastAsia="en-US"/>
        </w:rPr>
        <w:t>1</w:t>
      </w:r>
      <w:r w:rsidRPr="008D2B06">
        <w:rPr>
          <w:rFonts w:eastAsia="Calibri"/>
          <w:sz w:val="28"/>
          <w:szCs w:val="28"/>
          <w:lang w:eastAsia="en-US"/>
        </w:rPr>
        <w:t xml:space="preserve"> следующего содержания:</w:t>
      </w:r>
    </w:p>
    <w:p w:rsidR="003012E9" w:rsidRPr="008D2B06" w:rsidRDefault="003012E9" w:rsidP="008D2B06">
      <w:pPr>
        <w:autoSpaceDE w:val="0"/>
        <w:autoSpaceDN w:val="0"/>
        <w:adjustRightInd w:val="0"/>
        <w:ind w:firstLine="709"/>
        <w:jc w:val="both"/>
        <w:rPr>
          <w:sz w:val="28"/>
          <w:szCs w:val="28"/>
        </w:rPr>
      </w:pPr>
      <w:r w:rsidRPr="008D2B06">
        <w:rPr>
          <w:rFonts w:eastAsia="Calibri"/>
          <w:sz w:val="28"/>
          <w:szCs w:val="28"/>
          <w:lang w:eastAsia="en-US"/>
        </w:rPr>
        <w:t>«22</w:t>
      </w:r>
      <w:r w:rsidR="008D2B06" w:rsidRPr="008D2B06">
        <w:rPr>
          <w:rFonts w:eastAsia="Calibri"/>
          <w:sz w:val="28"/>
          <w:szCs w:val="28"/>
          <w:vertAlign w:val="superscript"/>
          <w:lang w:eastAsia="en-US"/>
        </w:rPr>
        <w:t>1</w:t>
      </w:r>
      <w:r w:rsidRPr="008D2B06">
        <w:rPr>
          <w:rFonts w:eastAsia="Calibri"/>
          <w:sz w:val="28"/>
          <w:szCs w:val="28"/>
          <w:lang w:eastAsia="en-US"/>
        </w:rPr>
        <w:t>) осуществление мероприятий по лесоустройству в отношении лесов, расположенных на землях городского округа Волгоград</w:t>
      </w:r>
      <w:proofErr w:type="gramStart"/>
      <w:r w:rsidRPr="008D2B06">
        <w:rPr>
          <w:rFonts w:eastAsia="Calibri"/>
          <w:sz w:val="28"/>
          <w:szCs w:val="28"/>
          <w:lang w:eastAsia="en-US"/>
        </w:rPr>
        <w:t>;»</w:t>
      </w:r>
      <w:proofErr w:type="gramEnd"/>
      <w:r w:rsidRPr="008D2B06">
        <w:rPr>
          <w:rFonts w:eastAsia="Calibri"/>
          <w:sz w:val="28"/>
          <w:szCs w:val="28"/>
          <w:lang w:eastAsia="en-US"/>
        </w:rPr>
        <w:t>.</w:t>
      </w:r>
    </w:p>
    <w:p w:rsidR="003012E9" w:rsidRPr="008D2B06" w:rsidRDefault="003012E9" w:rsidP="008D2B06">
      <w:pPr>
        <w:autoSpaceDE w:val="0"/>
        <w:autoSpaceDN w:val="0"/>
        <w:adjustRightInd w:val="0"/>
        <w:ind w:firstLine="709"/>
        <w:jc w:val="both"/>
        <w:rPr>
          <w:sz w:val="28"/>
          <w:szCs w:val="28"/>
        </w:rPr>
      </w:pPr>
      <w:r w:rsidRPr="008D2B06">
        <w:rPr>
          <w:sz w:val="28"/>
          <w:szCs w:val="28"/>
        </w:rPr>
        <w:t>1.6.1.4. В подпункте 23 слова «в порядке, установленном администрацией Волгограда» исключить.</w:t>
      </w:r>
    </w:p>
    <w:p w:rsidR="003012E9" w:rsidRPr="008D2B06" w:rsidRDefault="003012E9" w:rsidP="008D2B06">
      <w:pPr>
        <w:autoSpaceDE w:val="0"/>
        <w:autoSpaceDN w:val="0"/>
        <w:adjustRightInd w:val="0"/>
        <w:ind w:firstLine="709"/>
        <w:jc w:val="both"/>
        <w:rPr>
          <w:sz w:val="28"/>
          <w:szCs w:val="28"/>
        </w:rPr>
      </w:pPr>
      <w:r w:rsidRPr="008D2B06">
        <w:rPr>
          <w:sz w:val="28"/>
          <w:szCs w:val="28"/>
        </w:rPr>
        <w:t xml:space="preserve">1.6.2. В подпункте 3 пункта 6 слова </w:t>
      </w:r>
      <w:r w:rsidRPr="008D2B06">
        <w:rPr>
          <w:sz w:val="28"/>
        </w:rPr>
        <w:t>«за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3012E9" w:rsidRPr="008D2B06" w:rsidRDefault="003012E9" w:rsidP="008D2B06">
      <w:pPr>
        <w:autoSpaceDE w:val="0"/>
        <w:autoSpaceDN w:val="0"/>
        <w:adjustRightInd w:val="0"/>
        <w:ind w:firstLine="709"/>
        <w:jc w:val="both"/>
        <w:rPr>
          <w:sz w:val="28"/>
          <w:szCs w:val="28"/>
        </w:rPr>
      </w:pPr>
      <w:r w:rsidRPr="008D2B06">
        <w:rPr>
          <w:sz w:val="28"/>
          <w:szCs w:val="28"/>
        </w:rPr>
        <w:t>1.6.3. В пункте 7:</w:t>
      </w:r>
    </w:p>
    <w:p w:rsidR="003012E9" w:rsidRPr="008D2B06" w:rsidRDefault="003012E9" w:rsidP="008D2B06">
      <w:pPr>
        <w:autoSpaceDE w:val="0"/>
        <w:autoSpaceDN w:val="0"/>
        <w:adjustRightInd w:val="0"/>
        <w:ind w:firstLine="709"/>
        <w:jc w:val="both"/>
        <w:rPr>
          <w:sz w:val="28"/>
          <w:szCs w:val="28"/>
        </w:rPr>
      </w:pPr>
      <w:r w:rsidRPr="008D2B06">
        <w:rPr>
          <w:sz w:val="28"/>
          <w:szCs w:val="28"/>
        </w:rPr>
        <w:t>1.6.3.1. В подпункте 19 слова «в порядке, установленном администрацией Волгограда» исключить.</w:t>
      </w:r>
    </w:p>
    <w:p w:rsidR="003012E9" w:rsidRPr="008D2B06" w:rsidRDefault="003012E9" w:rsidP="008D2B06">
      <w:pPr>
        <w:autoSpaceDE w:val="0"/>
        <w:autoSpaceDN w:val="0"/>
        <w:adjustRightInd w:val="0"/>
        <w:ind w:firstLine="709"/>
        <w:jc w:val="both"/>
        <w:rPr>
          <w:sz w:val="28"/>
          <w:szCs w:val="28"/>
        </w:rPr>
      </w:pPr>
      <w:r w:rsidRPr="008D2B06">
        <w:rPr>
          <w:sz w:val="28"/>
          <w:szCs w:val="28"/>
        </w:rPr>
        <w:t>1.6.3.2. Подпункт 22</w:t>
      </w:r>
      <w:r w:rsidRPr="008D2B06">
        <w:rPr>
          <w:sz w:val="28"/>
          <w:szCs w:val="28"/>
          <w:vertAlign w:val="superscript"/>
        </w:rPr>
        <w:t>1</w:t>
      </w:r>
      <w:r w:rsidRPr="008D2B06">
        <w:rPr>
          <w:sz w:val="28"/>
          <w:szCs w:val="28"/>
        </w:rPr>
        <w:t xml:space="preserve"> изложить в следующей редакции:</w:t>
      </w:r>
    </w:p>
    <w:p w:rsidR="003012E9" w:rsidRPr="008D2B06" w:rsidRDefault="003012E9" w:rsidP="008D2B06">
      <w:pPr>
        <w:autoSpaceDE w:val="0"/>
        <w:autoSpaceDN w:val="0"/>
        <w:adjustRightInd w:val="0"/>
        <w:ind w:firstLine="709"/>
        <w:jc w:val="both"/>
        <w:rPr>
          <w:sz w:val="28"/>
          <w:szCs w:val="28"/>
        </w:rPr>
      </w:pPr>
      <w:r w:rsidRPr="008D2B06">
        <w:rPr>
          <w:sz w:val="28"/>
          <w:szCs w:val="28"/>
        </w:rPr>
        <w:lastRenderedPageBreak/>
        <w:t>«22</w:t>
      </w:r>
      <w:r w:rsidRPr="008D2B06">
        <w:rPr>
          <w:sz w:val="28"/>
          <w:szCs w:val="28"/>
          <w:vertAlign w:val="superscript"/>
        </w:rPr>
        <w:t>1</w:t>
      </w:r>
      <w:r w:rsidRPr="008D2B06">
        <w:rPr>
          <w:sz w:val="28"/>
          <w:szCs w:val="28"/>
        </w:rPr>
        <w:t>)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8D2B06">
        <w:rPr>
          <w:sz w:val="28"/>
          <w:szCs w:val="28"/>
        </w:rPr>
        <w:t>;»</w:t>
      </w:r>
      <w:proofErr w:type="gramEnd"/>
      <w:r w:rsidRPr="008D2B06">
        <w:rPr>
          <w:sz w:val="28"/>
          <w:szCs w:val="28"/>
        </w:rPr>
        <w:t>.</w:t>
      </w:r>
    </w:p>
    <w:p w:rsidR="003012E9" w:rsidRPr="008D2B06" w:rsidRDefault="003012E9" w:rsidP="008D2B06">
      <w:pPr>
        <w:autoSpaceDE w:val="0"/>
        <w:autoSpaceDN w:val="0"/>
        <w:adjustRightInd w:val="0"/>
        <w:ind w:firstLine="709"/>
        <w:jc w:val="both"/>
        <w:rPr>
          <w:sz w:val="28"/>
          <w:szCs w:val="28"/>
        </w:rPr>
      </w:pPr>
      <w:r w:rsidRPr="008D2B06">
        <w:rPr>
          <w:sz w:val="28"/>
          <w:szCs w:val="28"/>
        </w:rPr>
        <w:t>1.6.3.3. Подпункт 24</w:t>
      </w:r>
      <w:r w:rsidRPr="008D2B06">
        <w:rPr>
          <w:sz w:val="28"/>
          <w:szCs w:val="28"/>
          <w:vertAlign w:val="superscript"/>
        </w:rPr>
        <w:t>1</w:t>
      </w:r>
      <w:r w:rsidRPr="008D2B06">
        <w:rPr>
          <w:sz w:val="28"/>
          <w:szCs w:val="28"/>
        </w:rPr>
        <w:t xml:space="preserve"> изложить в следующей редакции:</w:t>
      </w:r>
    </w:p>
    <w:p w:rsidR="003012E9" w:rsidRPr="008D2B06" w:rsidRDefault="003012E9" w:rsidP="008D2B06">
      <w:pPr>
        <w:autoSpaceDE w:val="0"/>
        <w:autoSpaceDN w:val="0"/>
        <w:adjustRightInd w:val="0"/>
        <w:ind w:firstLine="709"/>
        <w:jc w:val="both"/>
        <w:rPr>
          <w:sz w:val="28"/>
          <w:szCs w:val="28"/>
        </w:rPr>
      </w:pPr>
      <w:proofErr w:type="gramStart"/>
      <w:r w:rsidRPr="008D2B06">
        <w:rPr>
          <w:sz w:val="28"/>
          <w:szCs w:val="28"/>
        </w:rPr>
        <w:t>«24</w:t>
      </w:r>
      <w:r w:rsidRPr="008D2B06">
        <w:rPr>
          <w:sz w:val="28"/>
          <w:szCs w:val="28"/>
          <w:vertAlign w:val="superscript"/>
        </w:rPr>
        <w:t>1</w:t>
      </w:r>
      <w:r w:rsidRPr="008D2B06">
        <w:rPr>
          <w:sz w:val="28"/>
          <w:szCs w:val="28"/>
        </w:rPr>
        <w:t>) осуществление муниципального контроля в сфере благоустройства, предметом которого является соблюдение правил благоустройства территории Волгограда,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008D2B06">
        <w:rPr>
          <w:sz w:val="28"/>
          <w:szCs w:val="28"/>
        </w:rPr>
        <w:t>.</w:t>
      </w:r>
      <w:r w:rsidRPr="008D2B06">
        <w:rPr>
          <w:sz w:val="28"/>
          <w:szCs w:val="28"/>
        </w:rPr>
        <w:t xml:space="preserve"> </w:t>
      </w:r>
      <w:proofErr w:type="gramEnd"/>
    </w:p>
    <w:p w:rsidR="003012E9" w:rsidRPr="008D2B06" w:rsidRDefault="003012E9" w:rsidP="008D2B06">
      <w:pPr>
        <w:autoSpaceDE w:val="0"/>
        <w:autoSpaceDN w:val="0"/>
        <w:adjustRightInd w:val="0"/>
        <w:ind w:firstLine="709"/>
        <w:jc w:val="both"/>
        <w:outlineLvl w:val="0"/>
        <w:rPr>
          <w:rFonts w:eastAsia="Calibri"/>
          <w:bCs/>
          <w:sz w:val="28"/>
          <w:szCs w:val="28"/>
          <w:lang w:eastAsia="en-US"/>
        </w:rPr>
      </w:pPr>
      <w:r w:rsidRPr="008D2B06">
        <w:rPr>
          <w:rFonts w:eastAsia="Calibri"/>
          <w:bCs/>
          <w:sz w:val="28"/>
          <w:szCs w:val="28"/>
          <w:lang w:eastAsia="en-US"/>
        </w:rPr>
        <w:t>1.7. В статье 40:</w:t>
      </w:r>
    </w:p>
    <w:p w:rsidR="003012E9" w:rsidRPr="008D2B06" w:rsidRDefault="003012E9" w:rsidP="008D2B06">
      <w:pPr>
        <w:autoSpaceDE w:val="0"/>
        <w:autoSpaceDN w:val="0"/>
        <w:adjustRightInd w:val="0"/>
        <w:ind w:firstLine="709"/>
        <w:jc w:val="both"/>
        <w:outlineLvl w:val="0"/>
        <w:rPr>
          <w:rFonts w:eastAsia="Calibri"/>
          <w:sz w:val="28"/>
          <w:szCs w:val="28"/>
          <w:lang w:eastAsia="en-US"/>
        </w:rPr>
      </w:pPr>
      <w:r w:rsidRPr="008D2B06">
        <w:rPr>
          <w:rFonts w:eastAsia="Calibri"/>
          <w:bCs/>
          <w:sz w:val="28"/>
          <w:szCs w:val="28"/>
          <w:lang w:eastAsia="en-US"/>
        </w:rPr>
        <w:t xml:space="preserve">1.7.1. Пункты 1, 2 изложить в следующей редакции: </w:t>
      </w:r>
    </w:p>
    <w:p w:rsidR="003012E9" w:rsidRPr="008D2B06" w:rsidRDefault="003012E9" w:rsidP="008D2B06">
      <w:pPr>
        <w:widowControl w:val="0"/>
        <w:autoSpaceDE w:val="0"/>
        <w:autoSpaceDN w:val="0"/>
        <w:ind w:firstLine="709"/>
        <w:jc w:val="both"/>
        <w:rPr>
          <w:sz w:val="28"/>
          <w:szCs w:val="28"/>
        </w:rPr>
      </w:pPr>
      <w:r w:rsidRPr="008D2B06">
        <w:rPr>
          <w:sz w:val="28"/>
          <w:szCs w:val="28"/>
        </w:rPr>
        <w:t>«1. Контрольно-счетная палата Волгограда является органом местного самоуправления, постоянно действующим органом внешнего муниципального финансового контроля городского округа Волгоград, образуется городской Думой и ей подотчетна.</w:t>
      </w:r>
    </w:p>
    <w:p w:rsidR="003012E9" w:rsidRPr="008D2B06" w:rsidRDefault="003012E9" w:rsidP="008D2B06">
      <w:pPr>
        <w:widowControl w:val="0"/>
        <w:autoSpaceDE w:val="0"/>
        <w:autoSpaceDN w:val="0"/>
        <w:ind w:firstLine="709"/>
        <w:jc w:val="both"/>
        <w:rPr>
          <w:sz w:val="28"/>
          <w:szCs w:val="28"/>
        </w:rPr>
      </w:pPr>
      <w:r w:rsidRPr="008D2B06">
        <w:rPr>
          <w:sz w:val="28"/>
          <w:szCs w:val="28"/>
        </w:rPr>
        <w:t>2. Контрольно-счетная палата Волгограда осуществляет следующие основные полномочия:</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1) организация и осуществление контроля за законностью и эффективностью использования средств бюджета Волгограда, а также иных сре</w:t>
      </w:r>
      <w:proofErr w:type="gramStart"/>
      <w:r w:rsidRPr="008D2B06">
        <w:rPr>
          <w:rFonts w:eastAsia="Calibri"/>
          <w:sz w:val="28"/>
          <w:szCs w:val="28"/>
        </w:rPr>
        <w:t>дств в сл</w:t>
      </w:r>
      <w:proofErr w:type="gramEnd"/>
      <w:r w:rsidRPr="008D2B06">
        <w:rPr>
          <w:rFonts w:eastAsia="Calibri"/>
          <w:sz w:val="28"/>
          <w:szCs w:val="28"/>
        </w:rPr>
        <w:t>учаях, предусмотренных законодательством Российской Федерации;</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2) экспертиза проектов бюджета Волгограда, проверка и анализ обоснованности его показателей;</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3) внешняя проверка годового отчета об исполнении бюджета Волгограда;</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 xml:space="preserve">4) проведение аудита в сфере закупок товаров, работ и услуг в соответствии с Федеральным </w:t>
      </w:r>
      <w:hyperlink r:id="rId11" w:history="1">
        <w:r w:rsidRPr="008D2B06">
          <w:rPr>
            <w:rFonts w:eastAsia="Calibri"/>
            <w:sz w:val="28"/>
            <w:szCs w:val="28"/>
          </w:rPr>
          <w:t>законом</w:t>
        </w:r>
      </w:hyperlink>
      <w:r w:rsidRPr="008D2B06">
        <w:rPr>
          <w:rFonts w:eastAsia="Calibri"/>
          <w:sz w:val="28"/>
          <w:szCs w:val="28"/>
        </w:rPr>
        <w:t xml:space="preserve"> от 05 апреля 2013 г. № 44-ФЗ «О контрактной системе в сфере закупок товаров, работ, услуг для обеспечения государственных и муниципальных нужд»;</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8D2B06">
        <w:rPr>
          <w:rFonts w:eastAsia="Calibri"/>
          <w:sz w:val="28"/>
          <w:szCs w:val="28"/>
        </w:rPr>
        <w:t>контроль за</w:t>
      </w:r>
      <w:proofErr w:type="gramEnd"/>
      <w:r w:rsidRPr="008D2B06">
        <w:rPr>
          <w:rFonts w:eastAsia="Calibri"/>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3012E9" w:rsidRDefault="003012E9" w:rsidP="008D2B06">
      <w:pPr>
        <w:widowControl w:val="0"/>
        <w:autoSpaceDE w:val="0"/>
        <w:autoSpaceDN w:val="0"/>
        <w:ind w:firstLine="709"/>
        <w:jc w:val="both"/>
        <w:rPr>
          <w:rFonts w:eastAsia="Calibri"/>
          <w:sz w:val="28"/>
          <w:szCs w:val="28"/>
        </w:rPr>
      </w:pPr>
      <w:proofErr w:type="gramStart"/>
      <w:r w:rsidRPr="008D2B06">
        <w:rPr>
          <w:rFonts w:eastAsia="Calibri"/>
          <w:sz w:val="28"/>
          <w:szCs w:val="28"/>
        </w:rPr>
        <w:t>6) оценка эффективности предоставления налоговых и иных льгот и преимуществ, бюджетных кредитов за счет средств бюджета Волгограда,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Волгограда и имущества, находящегося в муниципальной собственности;</w:t>
      </w:r>
      <w:proofErr w:type="gramEnd"/>
    </w:p>
    <w:p w:rsidR="006800F4" w:rsidRPr="008D2B06" w:rsidRDefault="006800F4" w:rsidP="008D2B06">
      <w:pPr>
        <w:widowControl w:val="0"/>
        <w:autoSpaceDE w:val="0"/>
        <w:autoSpaceDN w:val="0"/>
        <w:ind w:firstLine="709"/>
        <w:jc w:val="both"/>
        <w:rPr>
          <w:rFonts w:eastAsia="Calibri"/>
          <w:sz w:val="28"/>
          <w:szCs w:val="28"/>
        </w:rPr>
      </w:pP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lastRenderedPageBreak/>
        <w:t>7) экспертиза проектов муниципальных правовых актов в части, касающейся расходных обязательств Волгограда, экспертиза проектов муниципальных правовых актов, приводящих к изменению доходов бюджета Волгограда, а также муниципальных программ (проектов муниципальных программ);</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8) анализ и мониторинг бюджетного процесса в Волгограде,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 xml:space="preserve">9) проведение оперативного анализа исполнения и </w:t>
      </w:r>
      <w:proofErr w:type="gramStart"/>
      <w:r w:rsidRPr="008D2B06">
        <w:rPr>
          <w:rFonts w:eastAsia="Calibri"/>
          <w:sz w:val="28"/>
          <w:szCs w:val="28"/>
        </w:rPr>
        <w:t>контроля за</w:t>
      </w:r>
      <w:proofErr w:type="gramEnd"/>
      <w:r w:rsidRPr="008D2B06">
        <w:rPr>
          <w:rFonts w:eastAsia="Calibri"/>
          <w:sz w:val="28"/>
          <w:szCs w:val="28"/>
        </w:rPr>
        <w:t xml:space="preserve"> организацией исполнения бюджета Волгограда в текущем финансовом году, ежеквартальное представление информации о ходе исполнения бюджета Волгограда, о результатах проведенных контрольных и экспертно-аналитических мероприятий в городскую Думу и главе Волгограда;</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 xml:space="preserve">10) осуществление </w:t>
      </w:r>
      <w:proofErr w:type="gramStart"/>
      <w:r w:rsidRPr="008D2B06">
        <w:rPr>
          <w:rFonts w:eastAsia="Calibri"/>
          <w:sz w:val="28"/>
          <w:szCs w:val="28"/>
        </w:rPr>
        <w:t>контроля за</w:t>
      </w:r>
      <w:proofErr w:type="gramEnd"/>
      <w:r w:rsidRPr="008D2B06">
        <w:rPr>
          <w:rFonts w:eastAsia="Calibri"/>
          <w:sz w:val="28"/>
          <w:szCs w:val="28"/>
        </w:rPr>
        <w:t xml:space="preserve"> состоянием внутреннего и внешнего долга Волгограда;</w:t>
      </w:r>
    </w:p>
    <w:p w:rsidR="003012E9" w:rsidRPr="008D2B06" w:rsidRDefault="003012E9" w:rsidP="008D2B06">
      <w:pPr>
        <w:widowControl w:val="0"/>
        <w:autoSpaceDE w:val="0"/>
        <w:autoSpaceDN w:val="0"/>
        <w:ind w:firstLine="709"/>
        <w:jc w:val="both"/>
        <w:rPr>
          <w:rFonts w:eastAsia="Calibri"/>
          <w:strike/>
          <w:sz w:val="28"/>
          <w:szCs w:val="28"/>
        </w:rPr>
      </w:pPr>
      <w:r w:rsidRPr="008D2B06">
        <w:rPr>
          <w:rFonts w:eastAsia="Calibri"/>
          <w:sz w:val="28"/>
          <w:szCs w:val="28"/>
        </w:rPr>
        <w:t xml:space="preserve">11) оценка реализуемости, рисков и результатов достижения целей социально-экономического развития Волгограда, предусмотренных документами стратегического планирования Волгограда, в пределах ее компетенции; </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12) участие в пределах полномочий в мероприятиях, направленных на противодействие коррупции;</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13) подготовка предложений по совершенствованию осуществления главными администраторами бюджетных средств Волгограда внутреннего финансового аудита;</w:t>
      </w:r>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14) иные полномочия в сфере внешнего муниципального финансового контроля, установленные федеральными законами, законами Волгоградской области, настоящим Уставом и нормативными правовыми актами городской Думы</w:t>
      </w:r>
      <w:proofErr w:type="gramStart"/>
      <w:r w:rsidRPr="008D2B06">
        <w:rPr>
          <w:rFonts w:eastAsia="Calibri"/>
          <w:sz w:val="28"/>
          <w:szCs w:val="28"/>
        </w:rPr>
        <w:t>.».</w:t>
      </w:r>
      <w:proofErr w:type="gramEnd"/>
    </w:p>
    <w:p w:rsidR="003012E9" w:rsidRPr="008D2B06" w:rsidRDefault="003012E9" w:rsidP="008D2B06">
      <w:pPr>
        <w:widowControl w:val="0"/>
        <w:autoSpaceDE w:val="0"/>
        <w:autoSpaceDN w:val="0"/>
        <w:ind w:firstLine="709"/>
        <w:jc w:val="both"/>
        <w:rPr>
          <w:rFonts w:eastAsia="Calibri"/>
          <w:sz w:val="28"/>
          <w:szCs w:val="28"/>
        </w:rPr>
      </w:pPr>
      <w:r w:rsidRPr="008D2B06">
        <w:rPr>
          <w:rFonts w:eastAsia="Calibri"/>
          <w:sz w:val="28"/>
          <w:szCs w:val="28"/>
        </w:rPr>
        <w:t>1.7.2. Пункт 4 изложить в следующей редакции:</w:t>
      </w:r>
    </w:p>
    <w:p w:rsidR="003012E9" w:rsidRPr="008D2B06" w:rsidRDefault="003012E9" w:rsidP="008D2B06">
      <w:pPr>
        <w:autoSpaceDE w:val="0"/>
        <w:autoSpaceDN w:val="0"/>
        <w:adjustRightInd w:val="0"/>
        <w:ind w:firstLine="709"/>
        <w:jc w:val="both"/>
        <w:rPr>
          <w:sz w:val="28"/>
          <w:szCs w:val="28"/>
        </w:rPr>
      </w:pPr>
      <w:r w:rsidRPr="008D2B06">
        <w:rPr>
          <w:rFonts w:eastAsia="Calibri"/>
          <w:sz w:val="28"/>
          <w:szCs w:val="28"/>
        </w:rPr>
        <w:t xml:space="preserve">«4. </w:t>
      </w:r>
      <w:proofErr w:type="gramStart"/>
      <w:r w:rsidRPr="008D2B06">
        <w:rPr>
          <w:sz w:val="28"/>
          <w:szCs w:val="28"/>
        </w:rPr>
        <w:t>Контрольно-счетная палата Волгограда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и опубликовывает в средствах массовой информации информацию о проведенных контрольных и экспертно-аналитических мероприятиях, выявленных при их проведении нарушениях, внесенных представлениях и предписаниях, а также принятых по ним решениях и мерах.</w:t>
      </w:r>
      <w:r w:rsidRPr="008D2B06">
        <w:rPr>
          <w:rFonts w:eastAsia="Calibri"/>
          <w:sz w:val="28"/>
          <w:szCs w:val="28"/>
        </w:rPr>
        <w:t>».</w:t>
      </w:r>
      <w:proofErr w:type="gramEnd"/>
    </w:p>
    <w:p w:rsidR="003012E9" w:rsidRPr="008D2B06" w:rsidRDefault="003012E9" w:rsidP="008D2B06">
      <w:pPr>
        <w:tabs>
          <w:tab w:val="left" w:pos="9639"/>
        </w:tabs>
        <w:ind w:firstLine="709"/>
        <w:jc w:val="both"/>
        <w:rPr>
          <w:sz w:val="28"/>
          <w:szCs w:val="28"/>
        </w:rPr>
      </w:pPr>
      <w:r w:rsidRPr="008D2B06">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3012E9" w:rsidRPr="008D2B06" w:rsidRDefault="003012E9" w:rsidP="008D2B06">
      <w:pPr>
        <w:tabs>
          <w:tab w:val="left" w:pos="9639"/>
        </w:tabs>
        <w:ind w:firstLine="709"/>
        <w:jc w:val="both"/>
        <w:rPr>
          <w:sz w:val="28"/>
          <w:szCs w:val="28"/>
        </w:rPr>
      </w:pPr>
      <w:r w:rsidRPr="008D2B06">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3012E9" w:rsidRPr="008D2B06" w:rsidRDefault="003012E9" w:rsidP="008D2B06">
      <w:pPr>
        <w:autoSpaceDE w:val="0"/>
        <w:autoSpaceDN w:val="0"/>
        <w:adjustRightInd w:val="0"/>
        <w:ind w:firstLine="708"/>
        <w:jc w:val="both"/>
        <w:rPr>
          <w:rFonts w:eastAsia="Calibri"/>
          <w:sz w:val="28"/>
          <w:szCs w:val="28"/>
          <w:lang w:eastAsia="en-US"/>
        </w:rPr>
      </w:pPr>
      <w:r w:rsidRPr="008D2B06">
        <w:rPr>
          <w:sz w:val="28"/>
          <w:szCs w:val="28"/>
        </w:rPr>
        <w:lastRenderedPageBreak/>
        <w:t xml:space="preserve">4. </w:t>
      </w:r>
      <w:r w:rsidRPr="008D2B06">
        <w:rPr>
          <w:rFonts w:eastAsia="Calibri"/>
          <w:sz w:val="28"/>
          <w:szCs w:val="28"/>
          <w:lang w:eastAsia="en-US"/>
        </w:rPr>
        <w:t xml:space="preserve">Настоящее решение вступает в силу со дня официального опубликования после его государственной </w:t>
      </w:r>
      <w:r w:rsidR="00222CFF">
        <w:rPr>
          <w:rFonts w:eastAsia="Calibri"/>
          <w:sz w:val="28"/>
          <w:szCs w:val="28"/>
          <w:lang w:eastAsia="en-US"/>
        </w:rPr>
        <w:t>регистрации</w:t>
      </w:r>
      <w:r w:rsidRPr="008D2B06">
        <w:rPr>
          <w:rFonts w:eastAsia="Calibri"/>
          <w:sz w:val="28"/>
          <w:szCs w:val="28"/>
          <w:lang w:eastAsia="en-US"/>
        </w:rPr>
        <w:t>.</w:t>
      </w:r>
    </w:p>
    <w:p w:rsidR="003012E9" w:rsidRPr="008D2B06" w:rsidRDefault="003012E9" w:rsidP="008D2B06">
      <w:pPr>
        <w:autoSpaceDE w:val="0"/>
        <w:autoSpaceDN w:val="0"/>
        <w:adjustRightInd w:val="0"/>
        <w:ind w:firstLine="708"/>
        <w:jc w:val="both"/>
        <w:rPr>
          <w:rFonts w:eastAsia="Calibri"/>
          <w:sz w:val="28"/>
          <w:szCs w:val="28"/>
          <w:lang w:eastAsia="en-US"/>
        </w:rPr>
      </w:pPr>
      <w:r w:rsidRPr="008D2B06">
        <w:rPr>
          <w:rFonts w:eastAsia="Calibri"/>
          <w:sz w:val="28"/>
          <w:szCs w:val="28"/>
          <w:lang w:eastAsia="en-US"/>
        </w:rPr>
        <w:t>Действие подпункта 1.1.4 подпункта 1.1, подпунктов 1.6.1.2, 1.6.1.3 подпункта 1.6.1 подпункта 1.6 пункта 1 настоящего решения распространяется на отношения, возникающие с 01.01.2022.</w:t>
      </w:r>
    </w:p>
    <w:p w:rsidR="003012E9" w:rsidRPr="008D2B06" w:rsidRDefault="003012E9" w:rsidP="008D2B06">
      <w:pPr>
        <w:autoSpaceDE w:val="0"/>
        <w:autoSpaceDN w:val="0"/>
        <w:adjustRightInd w:val="0"/>
        <w:ind w:firstLine="708"/>
        <w:jc w:val="both"/>
        <w:rPr>
          <w:rFonts w:eastAsia="Calibri"/>
          <w:sz w:val="28"/>
          <w:szCs w:val="28"/>
          <w:lang w:eastAsia="en-US"/>
        </w:rPr>
      </w:pPr>
      <w:r w:rsidRPr="008D2B06">
        <w:rPr>
          <w:rFonts w:eastAsia="Calibri"/>
          <w:sz w:val="28"/>
          <w:szCs w:val="28"/>
          <w:lang w:eastAsia="en-US"/>
        </w:rPr>
        <w:t>Действие подпунктов 1.4</w:t>
      </w:r>
      <w:r w:rsidR="00233A96">
        <w:rPr>
          <w:rFonts w:eastAsia="Calibri"/>
          <w:sz w:val="28"/>
          <w:szCs w:val="28"/>
          <w:lang w:eastAsia="en-US"/>
        </w:rPr>
        <w:t>,</w:t>
      </w:r>
      <w:r w:rsidRPr="008D2B06">
        <w:rPr>
          <w:rFonts w:eastAsia="Calibri"/>
          <w:sz w:val="28"/>
          <w:szCs w:val="28"/>
          <w:lang w:eastAsia="en-US"/>
        </w:rPr>
        <w:t xml:space="preserve"> 1.5 пункта 1 настоящего решения распространяется на отношения, возникшие с 01.07.2021.</w:t>
      </w:r>
    </w:p>
    <w:p w:rsidR="003012E9" w:rsidRPr="008D2B06" w:rsidRDefault="003012E9" w:rsidP="008D2B06">
      <w:pPr>
        <w:autoSpaceDE w:val="0"/>
        <w:autoSpaceDN w:val="0"/>
        <w:adjustRightInd w:val="0"/>
        <w:ind w:firstLine="709"/>
        <w:jc w:val="both"/>
        <w:rPr>
          <w:sz w:val="28"/>
          <w:szCs w:val="28"/>
        </w:rPr>
      </w:pPr>
      <w:r w:rsidRPr="008D2B06">
        <w:rPr>
          <w:rFonts w:eastAsia="Calibri"/>
          <w:sz w:val="28"/>
          <w:szCs w:val="28"/>
          <w:lang w:eastAsia="en-US"/>
        </w:rPr>
        <w:t>Действие подпункта 1.7 пункта 1 настоящего решения распространяется на отношения, возникшие с 30.09.2021.</w:t>
      </w:r>
    </w:p>
    <w:p w:rsidR="003012E9" w:rsidRPr="008D2B06" w:rsidRDefault="003012E9" w:rsidP="008D2B06">
      <w:pPr>
        <w:tabs>
          <w:tab w:val="left" w:pos="9639"/>
        </w:tabs>
        <w:ind w:firstLine="709"/>
        <w:jc w:val="both"/>
        <w:rPr>
          <w:sz w:val="28"/>
          <w:szCs w:val="28"/>
        </w:rPr>
      </w:pPr>
      <w:r w:rsidRPr="008D2B06">
        <w:rPr>
          <w:sz w:val="28"/>
          <w:szCs w:val="28"/>
        </w:rPr>
        <w:t>5. Органам местного самоуправления Волгограда привести муниципальные правовые акты Волгограда в соответствие с настоящим решением в течение 6 месяцев со дня его вступления в силу.</w:t>
      </w:r>
    </w:p>
    <w:p w:rsidR="003012E9" w:rsidRPr="008D2B06" w:rsidRDefault="003012E9" w:rsidP="008D2B06">
      <w:pPr>
        <w:tabs>
          <w:tab w:val="left" w:pos="9639"/>
        </w:tabs>
        <w:ind w:firstLine="709"/>
        <w:jc w:val="both"/>
        <w:rPr>
          <w:sz w:val="28"/>
          <w:szCs w:val="28"/>
        </w:rPr>
      </w:pPr>
      <w:r w:rsidRPr="008D2B06">
        <w:rPr>
          <w:sz w:val="28"/>
          <w:szCs w:val="28"/>
        </w:rPr>
        <w:t xml:space="preserve">6. </w:t>
      </w:r>
      <w:proofErr w:type="gramStart"/>
      <w:r w:rsidRPr="008D2B06">
        <w:rPr>
          <w:sz w:val="28"/>
          <w:szCs w:val="28"/>
        </w:rPr>
        <w:t>Контроль за</w:t>
      </w:r>
      <w:proofErr w:type="gramEnd"/>
      <w:r w:rsidRPr="008D2B06">
        <w:rPr>
          <w:sz w:val="28"/>
          <w:szCs w:val="28"/>
        </w:rPr>
        <w:t xml:space="preserve"> исполнением настоящего решения возложить на заместителя председателя Волгоградской городской Думы </w:t>
      </w:r>
      <w:proofErr w:type="spellStart"/>
      <w:r w:rsidRPr="008D2B06">
        <w:rPr>
          <w:sz w:val="28"/>
          <w:szCs w:val="28"/>
        </w:rPr>
        <w:t>Д.А.Дильмана</w:t>
      </w:r>
      <w:proofErr w:type="spellEnd"/>
      <w:r w:rsidRPr="008D2B06">
        <w:rPr>
          <w:sz w:val="28"/>
          <w:szCs w:val="28"/>
        </w:rPr>
        <w:t>.</w:t>
      </w:r>
    </w:p>
    <w:p w:rsidR="003012E9" w:rsidRPr="008D2B06" w:rsidRDefault="003012E9" w:rsidP="008D2B06">
      <w:pPr>
        <w:widowControl w:val="0"/>
        <w:tabs>
          <w:tab w:val="left" w:pos="1920"/>
        </w:tabs>
        <w:autoSpaceDE w:val="0"/>
        <w:autoSpaceDN w:val="0"/>
        <w:adjustRightInd w:val="0"/>
        <w:jc w:val="both"/>
        <w:rPr>
          <w:sz w:val="28"/>
          <w:szCs w:val="28"/>
        </w:rPr>
      </w:pPr>
    </w:p>
    <w:p w:rsidR="003012E9" w:rsidRPr="008D2B06" w:rsidRDefault="003012E9" w:rsidP="008D2B06">
      <w:pPr>
        <w:widowControl w:val="0"/>
        <w:tabs>
          <w:tab w:val="left" w:pos="1920"/>
        </w:tabs>
        <w:autoSpaceDE w:val="0"/>
        <w:autoSpaceDN w:val="0"/>
        <w:adjustRightInd w:val="0"/>
        <w:jc w:val="both"/>
        <w:rPr>
          <w:sz w:val="28"/>
          <w:szCs w:val="28"/>
        </w:rPr>
      </w:pPr>
    </w:p>
    <w:p w:rsidR="003012E9" w:rsidRPr="008D2B06" w:rsidRDefault="003012E9" w:rsidP="008D2B06">
      <w:pPr>
        <w:widowControl w:val="0"/>
        <w:tabs>
          <w:tab w:val="left" w:pos="1920"/>
        </w:tabs>
        <w:autoSpaceDE w:val="0"/>
        <w:autoSpaceDN w:val="0"/>
        <w:adjustRightInd w:val="0"/>
        <w:jc w:val="both"/>
        <w:rPr>
          <w:sz w:val="28"/>
          <w:szCs w:val="28"/>
        </w:rPr>
      </w:pPr>
    </w:p>
    <w:tbl>
      <w:tblPr>
        <w:tblW w:w="0" w:type="auto"/>
        <w:tblLook w:val="04A0" w:firstRow="1" w:lastRow="0" w:firstColumn="1" w:lastColumn="0" w:noHBand="0" w:noVBand="1"/>
      </w:tblPr>
      <w:tblGrid>
        <w:gridCol w:w="5778"/>
        <w:gridCol w:w="4077"/>
      </w:tblGrid>
      <w:tr w:rsidR="003012E9" w:rsidRPr="008D2B06" w:rsidTr="00BD006E">
        <w:tc>
          <w:tcPr>
            <w:tcW w:w="5778" w:type="dxa"/>
            <w:shd w:val="clear" w:color="auto" w:fill="auto"/>
          </w:tcPr>
          <w:p w:rsidR="003012E9" w:rsidRPr="008D2B06" w:rsidRDefault="003012E9" w:rsidP="008D2B06">
            <w:pPr>
              <w:suppressAutoHyphens/>
              <w:autoSpaceDE w:val="0"/>
              <w:autoSpaceDN w:val="0"/>
              <w:adjustRightInd w:val="0"/>
              <w:jc w:val="both"/>
              <w:rPr>
                <w:sz w:val="28"/>
                <w:szCs w:val="28"/>
              </w:rPr>
            </w:pPr>
            <w:r w:rsidRPr="008D2B06">
              <w:rPr>
                <w:sz w:val="28"/>
                <w:szCs w:val="28"/>
              </w:rPr>
              <w:t xml:space="preserve">Председатель </w:t>
            </w:r>
          </w:p>
          <w:p w:rsidR="003012E9" w:rsidRPr="008D2B06" w:rsidRDefault="003012E9" w:rsidP="008D2B06">
            <w:pPr>
              <w:tabs>
                <w:tab w:val="left" w:pos="851"/>
                <w:tab w:val="left" w:pos="993"/>
              </w:tabs>
              <w:suppressAutoHyphens/>
              <w:autoSpaceDE w:val="0"/>
              <w:autoSpaceDN w:val="0"/>
              <w:adjustRightInd w:val="0"/>
              <w:jc w:val="both"/>
              <w:rPr>
                <w:sz w:val="28"/>
                <w:szCs w:val="28"/>
              </w:rPr>
            </w:pPr>
            <w:r w:rsidRPr="008D2B06">
              <w:rPr>
                <w:sz w:val="28"/>
                <w:szCs w:val="28"/>
              </w:rPr>
              <w:t>Волгоградской городской Думы</w:t>
            </w:r>
          </w:p>
          <w:p w:rsidR="003012E9" w:rsidRPr="008D2B06" w:rsidRDefault="003012E9" w:rsidP="008D2B06">
            <w:pPr>
              <w:tabs>
                <w:tab w:val="left" w:pos="851"/>
                <w:tab w:val="left" w:pos="993"/>
              </w:tabs>
              <w:suppressAutoHyphens/>
              <w:autoSpaceDE w:val="0"/>
              <w:autoSpaceDN w:val="0"/>
              <w:adjustRightInd w:val="0"/>
              <w:jc w:val="both"/>
              <w:rPr>
                <w:sz w:val="28"/>
                <w:szCs w:val="28"/>
              </w:rPr>
            </w:pPr>
          </w:p>
          <w:p w:rsidR="003012E9" w:rsidRPr="008D2B06" w:rsidRDefault="003012E9" w:rsidP="006800F4">
            <w:pPr>
              <w:tabs>
                <w:tab w:val="left" w:pos="851"/>
                <w:tab w:val="left" w:pos="993"/>
              </w:tabs>
              <w:suppressAutoHyphens/>
              <w:autoSpaceDE w:val="0"/>
              <w:autoSpaceDN w:val="0"/>
              <w:adjustRightInd w:val="0"/>
              <w:jc w:val="both"/>
              <w:rPr>
                <w:sz w:val="28"/>
                <w:szCs w:val="28"/>
              </w:rPr>
            </w:pPr>
            <w:r w:rsidRPr="008D2B06">
              <w:rPr>
                <w:sz w:val="28"/>
                <w:szCs w:val="28"/>
              </w:rPr>
              <w:t xml:space="preserve">                                  В.В.Колесников</w:t>
            </w:r>
          </w:p>
        </w:tc>
        <w:tc>
          <w:tcPr>
            <w:tcW w:w="4077" w:type="dxa"/>
            <w:shd w:val="clear" w:color="auto" w:fill="auto"/>
          </w:tcPr>
          <w:p w:rsidR="003012E9" w:rsidRPr="008D2B06" w:rsidRDefault="00595476" w:rsidP="008D2B06">
            <w:pPr>
              <w:tabs>
                <w:tab w:val="left" w:pos="851"/>
                <w:tab w:val="left" w:pos="993"/>
              </w:tabs>
              <w:suppressAutoHyphens/>
              <w:autoSpaceDE w:val="0"/>
              <w:autoSpaceDN w:val="0"/>
              <w:adjustRightInd w:val="0"/>
              <w:rPr>
                <w:sz w:val="28"/>
                <w:szCs w:val="28"/>
              </w:rPr>
            </w:pPr>
            <w:r w:rsidRPr="008D2B06">
              <w:rPr>
                <w:sz w:val="28"/>
                <w:szCs w:val="28"/>
              </w:rPr>
              <w:t>Г</w:t>
            </w:r>
            <w:r w:rsidR="003012E9" w:rsidRPr="008D2B06">
              <w:rPr>
                <w:sz w:val="28"/>
                <w:szCs w:val="28"/>
              </w:rPr>
              <w:t>лав</w:t>
            </w:r>
            <w:r w:rsidRPr="008D2B06">
              <w:rPr>
                <w:sz w:val="28"/>
                <w:szCs w:val="28"/>
              </w:rPr>
              <w:t>а</w:t>
            </w:r>
            <w:r w:rsidR="003012E9" w:rsidRPr="008D2B06">
              <w:rPr>
                <w:sz w:val="28"/>
                <w:szCs w:val="28"/>
              </w:rPr>
              <w:t xml:space="preserve"> Волгограда</w:t>
            </w:r>
          </w:p>
          <w:p w:rsidR="00595476" w:rsidRDefault="00595476" w:rsidP="008D2B06">
            <w:pPr>
              <w:tabs>
                <w:tab w:val="left" w:pos="851"/>
                <w:tab w:val="left" w:pos="993"/>
                <w:tab w:val="center" w:pos="1930"/>
                <w:tab w:val="right" w:pos="3861"/>
              </w:tabs>
              <w:suppressAutoHyphens/>
              <w:autoSpaceDE w:val="0"/>
              <w:autoSpaceDN w:val="0"/>
              <w:adjustRightInd w:val="0"/>
              <w:rPr>
                <w:sz w:val="28"/>
                <w:szCs w:val="28"/>
              </w:rPr>
            </w:pPr>
          </w:p>
          <w:p w:rsidR="006800F4" w:rsidRPr="008D2B06" w:rsidRDefault="006800F4" w:rsidP="008D2B06">
            <w:pPr>
              <w:tabs>
                <w:tab w:val="left" w:pos="851"/>
                <w:tab w:val="left" w:pos="993"/>
                <w:tab w:val="center" w:pos="1930"/>
                <w:tab w:val="right" w:pos="3861"/>
              </w:tabs>
              <w:suppressAutoHyphens/>
              <w:autoSpaceDE w:val="0"/>
              <w:autoSpaceDN w:val="0"/>
              <w:adjustRightInd w:val="0"/>
              <w:rPr>
                <w:sz w:val="28"/>
                <w:szCs w:val="28"/>
              </w:rPr>
            </w:pPr>
          </w:p>
          <w:p w:rsidR="003012E9" w:rsidRPr="008D2B06" w:rsidRDefault="006800F4" w:rsidP="008D2B06">
            <w:pPr>
              <w:tabs>
                <w:tab w:val="left" w:pos="851"/>
                <w:tab w:val="left" w:pos="993"/>
                <w:tab w:val="center" w:pos="1930"/>
                <w:tab w:val="right" w:pos="3861"/>
              </w:tabs>
              <w:suppressAutoHyphens/>
              <w:autoSpaceDE w:val="0"/>
              <w:autoSpaceDN w:val="0"/>
              <w:adjustRightInd w:val="0"/>
              <w:rPr>
                <w:sz w:val="28"/>
                <w:szCs w:val="28"/>
              </w:rPr>
            </w:pPr>
            <w:r>
              <w:rPr>
                <w:sz w:val="28"/>
                <w:szCs w:val="28"/>
              </w:rPr>
              <w:t xml:space="preserve">                                 </w:t>
            </w:r>
            <w:proofErr w:type="spellStart"/>
            <w:r w:rsidR="00595476" w:rsidRPr="008D2B06">
              <w:rPr>
                <w:sz w:val="28"/>
                <w:szCs w:val="28"/>
              </w:rPr>
              <w:t>В.В.Лихачев</w:t>
            </w:r>
            <w:proofErr w:type="spellEnd"/>
          </w:p>
        </w:tc>
      </w:tr>
    </w:tbl>
    <w:p w:rsidR="003012E9" w:rsidRPr="008D2B06" w:rsidRDefault="003012E9" w:rsidP="008D2B06">
      <w:pPr>
        <w:jc w:val="both"/>
        <w:rPr>
          <w:sz w:val="28"/>
          <w:szCs w:val="28"/>
        </w:rPr>
      </w:pPr>
    </w:p>
    <w:p w:rsidR="003012E9" w:rsidRPr="008D2B06" w:rsidRDefault="003012E9" w:rsidP="008D2B06">
      <w:pPr>
        <w:jc w:val="both"/>
        <w:rPr>
          <w:sz w:val="28"/>
          <w:szCs w:val="28"/>
        </w:rPr>
      </w:pPr>
    </w:p>
    <w:p w:rsidR="003012E9" w:rsidRPr="008D2B06" w:rsidRDefault="003012E9" w:rsidP="008D2B06">
      <w:pPr>
        <w:jc w:val="both"/>
        <w:rPr>
          <w:sz w:val="28"/>
          <w:szCs w:val="28"/>
        </w:rPr>
      </w:pPr>
    </w:p>
    <w:p w:rsidR="003012E9" w:rsidRPr="008D2B06" w:rsidRDefault="003012E9" w:rsidP="008D2B06">
      <w:pPr>
        <w:jc w:val="both"/>
        <w:rPr>
          <w:sz w:val="28"/>
          <w:szCs w:val="28"/>
        </w:rPr>
      </w:pPr>
    </w:p>
    <w:p w:rsidR="003012E9" w:rsidRPr="008D2B06" w:rsidRDefault="003012E9" w:rsidP="008D2B06">
      <w:pPr>
        <w:jc w:val="both"/>
        <w:rPr>
          <w:sz w:val="28"/>
          <w:szCs w:val="28"/>
        </w:rPr>
      </w:pPr>
    </w:p>
    <w:p w:rsidR="003012E9" w:rsidRPr="008D2B06" w:rsidRDefault="003012E9" w:rsidP="008D2B06">
      <w:pPr>
        <w:jc w:val="both"/>
        <w:rPr>
          <w:sz w:val="28"/>
          <w:szCs w:val="28"/>
        </w:rPr>
      </w:pPr>
      <w:bookmarkStart w:id="0" w:name="_GoBack"/>
      <w:bookmarkEnd w:id="0"/>
    </w:p>
    <w:p w:rsidR="003012E9" w:rsidRPr="008D2B06" w:rsidRDefault="003012E9" w:rsidP="008D2B06">
      <w:pPr>
        <w:jc w:val="both"/>
        <w:rPr>
          <w:sz w:val="28"/>
          <w:szCs w:val="28"/>
        </w:rPr>
      </w:pPr>
    </w:p>
    <w:p w:rsidR="003012E9" w:rsidRPr="008D2B06" w:rsidRDefault="003012E9" w:rsidP="008D2B06">
      <w:pPr>
        <w:jc w:val="both"/>
        <w:rPr>
          <w:sz w:val="28"/>
          <w:szCs w:val="28"/>
        </w:rPr>
      </w:pPr>
    </w:p>
    <w:p w:rsidR="003012E9" w:rsidRPr="008D2B06" w:rsidRDefault="003012E9" w:rsidP="008D2B06">
      <w:pPr>
        <w:jc w:val="both"/>
        <w:rPr>
          <w:sz w:val="28"/>
          <w:szCs w:val="28"/>
        </w:rPr>
      </w:pPr>
    </w:p>
    <w:p w:rsidR="003012E9" w:rsidRPr="008D2B06" w:rsidRDefault="003012E9" w:rsidP="008D2B06">
      <w:pPr>
        <w:jc w:val="both"/>
        <w:rPr>
          <w:sz w:val="28"/>
          <w:szCs w:val="28"/>
        </w:rPr>
      </w:pPr>
    </w:p>
    <w:sectPr w:rsidR="003012E9" w:rsidRPr="008D2B06" w:rsidSect="006F4598">
      <w:headerReference w:type="even" r:id="rId12"/>
      <w:headerReference w:type="default" r:id="rId13"/>
      <w:headerReference w:type="first" r:id="rId14"/>
      <w:pgSz w:w="11907" w:h="16840" w:code="9"/>
      <w:pgMar w:top="1134" w:right="567" w:bottom="1134" w:left="1701"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565" w:rsidRDefault="003C6565">
      <w:r>
        <w:separator/>
      </w:r>
    </w:p>
  </w:endnote>
  <w:endnote w:type="continuationSeparator" w:id="0">
    <w:p w:rsidR="003C6565" w:rsidRDefault="003C6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565" w:rsidRDefault="003C6565">
      <w:r>
        <w:separator/>
      </w:r>
    </w:p>
  </w:footnote>
  <w:footnote w:type="continuationSeparator" w:id="0">
    <w:p w:rsidR="003C6565" w:rsidRDefault="003C65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785505"/>
      <w:docPartObj>
        <w:docPartGallery w:val="Page Numbers (Top of Page)"/>
        <w:docPartUnique/>
      </w:docPartObj>
    </w:sdtPr>
    <w:sdtEndPr/>
    <w:sdtContent>
      <w:p w:rsidR="00857638" w:rsidRDefault="00857638" w:rsidP="00857638">
        <w:pPr>
          <w:pStyle w:val="a5"/>
          <w:jc w:val="center"/>
        </w:pPr>
        <w:r>
          <w:fldChar w:fldCharType="begin"/>
        </w:r>
        <w:r>
          <w:instrText>PAGE   \* MERGEFORMAT</w:instrText>
        </w:r>
        <w:r>
          <w:fldChar w:fldCharType="separate"/>
        </w:r>
        <w:r w:rsidR="00F917CD">
          <w:rPr>
            <w:noProof/>
          </w:rPr>
          <w:t>3</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 w:name="_MON_1598796910"/>
  <w:bookmarkEnd w:id="1"/>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57.1pt" o:ole="">
          <v:imagedata r:id="rId1" o:title="" cropright="37137f"/>
        </v:shape>
        <o:OLEObject Type="Embed" ProgID="Word.Picture.8" ShapeID="_x0000_i1025" DrawAspect="Content" ObjectID="_169503754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8531E"/>
    <w:rsid w:val="000911C3"/>
    <w:rsid w:val="000D4BD6"/>
    <w:rsid w:val="000D753F"/>
    <w:rsid w:val="0010551E"/>
    <w:rsid w:val="00186D25"/>
    <w:rsid w:val="001D7F9D"/>
    <w:rsid w:val="00200F1E"/>
    <w:rsid w:val="00222CFF"/>
    <w:rsid w:val="002259A5"/>
    <w:rsid w:val="00233A96"/>
    <w:rsid w:val="002429A1"/>
    <w:rsid w:val="00286049"/>
    <w:rsid w:val="002A45FA"/>
    <w:rsid w:val="002B5A3D"/>
    <w:rsid w:val="002E7342"/>
    <w:rsid w:val="002E7DDC"/>
    <w:rsid w:val="003012E9"/>
    <w:rsid w:val="003414A8"/>
    <w:rsid w:val="00361F4A"/>
    <w:rsid w:val="00382528"/>
    <w:rsid w:val="003C0F8E"/>
    <w:rsid w:val="003C6565"/>
    <w:rsid w:val="0040530C"/>
    <w:rsid w:val="00421B61"/>
    <w:rsid w:val="00482CCD"/>
    <w:rsid w:val="00492C03"/>
    <w:rsid w:val="004B0A36"/>
    <w:rsid w:val="004D75D6"/>
    <w:rsid w:val="004E1268"/>
    <w:rsid w:val="00503441"/>
    <w:rsid w:val="00514E4C"/>
    <w:rsid w:val="00556EF0"/>
    <w:rsid w:val="00563AFA"/>
    <w:rsid w:val="00564B0A"/>
    <w:rsid w:val="005845CE"/>
    <w:rsid w:val="0058677E"/>
    <w:rsid w:val="00595476"/>
    <w:rsid w:val="005B43EB"/>
    <w:rsid w:val="005E5400"/>
    <w:rsid w:val="005F5EAC"/>
    <w:rsid w:val="006539E0"/>
    <w:rsid w:val="00672559"/>
    <w:rsid w:val="006741DF"/>
    <w:rsid w:val="006800F4"/>
    <w:rsid w:val="006A3C05"/>
    <w:rsid w:val="006C48ED"/>
    <w:rsid w:val="006E2AC3"/>
    <w:rsid w:val="006E60D2"/>
    <w:rsid w:val="006F4598"/>
    <w:rsid w:val="00703359"/>
    <w:rsid w:val="00715E23"/>
    <w:rsid w:val="00746BE7"/>
    <w:rsid w:val="007740B9"/>
    <w:rsid w:val="007C5949"/>
    <w:rsid w:val="007D549F"/>
    <w:rsid w:val="007D6D72"/>
    <w:rsid w:val="007E12F6"/>
    <w:rsid w:val="007F5864"/>
    <w:rsid w:val="008265CB"/>
    <w:rsid w:val="00833BA1"/>
    <w:rsid w:val="0083717B"/>
    <w:rsid w:val="00857638"/>
    <w:rsid w:val="00874FCF"/>
    <w:rsid w:val="008879A2"/>
    <w:rsid w:val="008941E9"/>
    <w:rsid w:val="008A6D15"/>
    <w:rsid w:val="008A7B0F"/>
    <w:rsid w:val="008C44DA"/>
    <w:rsid w:val="008D2B06"/>
    <w:rsid w:val="008D361B"/>
    <w:rsid w:val="008D69D6"/>
    <w:rsid w:val="008E129D"/>
    <w:rsid w:val="009078A8"/>
    <w:rsid w:val="00951F4C"/>
    <w:rsid w:val="00964FF6"/>
    <w:rsid w:val="00971734"/>
    <w:rsid w:val="00A07440"/>
    <w:rsid w:val="00A25AC1"/>
    <w:rsid w:val="00AD47C9"/>
    <w:rsid w:val="00AE6D24"/>
    <w:rsid w:val="00B537FA"/>
    <w:rsid w:val="00B86D39"/>
    <w:rsid w:val="00BB75F2"/>
    <w:rsid w:val="00C53FF7"/>
    <w:rsid w:val="00C7414B"/>
    <w:rsid w:val="00C85A85"/>
    <w:rsid w:val="00CD3203"/>
    <w:rsid w:val="00D0358D"/>
    <w:rsid w:val="00D65A16"/>
    <w:rsid w:val="00D952CD"/>
    <w:rsid w:val="00DA6C47"/>
    <w:rsid w:val="00DE6DE0"/>
    <w:rsid w:val="00DF664F"/>
    <w:rsid w:val="00E268E5"/>
    <w:rsid w:val="00E611EB"/>
    <w:rsid w:val="00E625C9"/>
    <w:rsid w:val="00E67884"/>
    <w:rsid w:val="00E75B93"/>
    <w:rsid w:val="00E81179"/>
    <w:rsid w:val="00E8625D"/>
    <w:rsid w:val="00ED6610"/>
    <w:rsid w:val="00EE3713"/>
    <w:rsid w:val="00EF28E4"/>
    <w:rsid w:val="00EF41A2"/>
    <w:rsid w:val="00F2021D"/>
    <w:rsid w:val="00F2400C"/>
    <w:rsid w:val="00F72BE1"/>
    <w:rsid w:val="00F917CD"/>
    <w:rsid w:val="00FA1DC8"/>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No Spacing"/>
    <w:uiPriority w:val="1"/>
    <w:qFormat/>
    <w:rsid w:val="00301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8">
    <w:name w:val="Block Text"/>
    <w:basedOn w:val="a"/>
    <w:pPr>
      <w:ind w:left="567" w:right="5811"/>
      <w:jc w:val="both"/>
    </w:pPr>
    <w:rPr>
      <w:sz w:val="28"/>
    </w:rPr>
  </w:style>
  <w:style w:type="paragraph" w:styleId="a9">
    <w:name w:val="Balloon Text"/>
    <w:basedOn w:val="a"/>
    <w:semiHidden/>
    <w:rsid w:val="008D361B"/>
    <w:rPr>
      <w:rFonts w:ascii="Tahoma" w:hAnsi="Tahoma" w:cs="Tahoma"/>
      <w:sz w:val="16"/>
      <w:szCs w:val="16"/>
    </w:rPr>
  </w:style>
  <w:style w:type="paragraph" w:styleId="aa">
    <w:name w:val="Plain Text"/>
    <w:basedOn w:val="a"/>
    <w:link w:val="ab"/>
    <w:rsid w:val="006E2AC3"/>
    <w:pPr>
      <w:jc w:val="right"/>
    </w:pPr>
    <w:rPr>
      <w:sz w:val="24"/>
    </w:rPr>
  </w:style>
  <w:style w:type="character" w:customStyle="1" w:styleId="ab">
    <w:name w:val="Текст Знак"/>
    <w:basedOn w:val="a0"/>
    <w:link w:val="aa"/>
    <w:rsid w:val="006E2AC3"/>
    <w:rPr>
      <w:sz w:val="24"/>
    </w:rPr>
  </w:style>
  <w:style w:type="paragraph" w:styleId="ac">
    <w:name w:val="footer"/>
    <w:basedOn w:val="a"/>
    <w:link w:val="ad"/>
    <w:rsid w:val="006E2AC3"/>
    <w:pPr>
      <w:tabs>
        <w:tab w:val="center" w:pos="4677"/>
        <w:tab w:val="right" w:pos="9355"/>
      </w:tabs>
    </w:pPr>
  </w:style>
  <w:style w:type="character" w:customStyle="1" w:styleId="ad">
    <w:name w:val="Нижний колонтитул Знак"/>
    <w:basedOn w:val="a0"/>
    <w:link w:val="ac"/>
    <w:rsid w:val="006E2AC3"/>
  </w:style>
  <w:style w:type="character" w:customStyle="1" w:styleId="32">
    <w:name w:val="Основной текст с отступом 3 Знак"/>
    <w:basedOn w:val="a0"/>
    <w:link w:val="31"/>
    <w:rsid w:val="004D75D6"/>
    <w:rPr>
      <w:sz w:val="28"/>
    </w:rPr>
  </w:style>
  <w:style w:type="character" w:customStyle="1" w:styleId="a6">
    <w:name w:val="Верхний колонтитул Знак"/>
    <w:basedOn w:val="a0"/>
    <w:link w:val="a5"/>
    <w:uiPriority w:val="99"/>
    <w:rsid w:val="00857638"/>
  </w:style>
  <w:style w:type="paragraph" w:styleId="ae">
    <w:name w:val="No Spacing"/>
    <w:uiPriority w:val="1"/>
    <w:qFormat/>
    <w:rsid w:val="00301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141EDB34EF430FE88D10F8EE664C2B616BF5B2C34DEA8EAA217E7BC424BB817CB5BBE438F85761CE6248C1709Z2q8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DE2DE3F8186B0DAD49024581CC687100370C97F34909F41D864C5FF71A7F20C9E4D24DE39ED67C71D7A4587722F47DH"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consultantplus://offline/ref=A4E018CCA7E2A641AFCD9EA03764F25E9FEDD62B07DAD0C6D379106CADF9384BFDF2365CF43F3B7E535F167A9305C6AC8740zF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7187F3A5-948F-46A8-BA40-473161D17573}"/>
</file>

<file path=customXml/itemProps2.xml><?xml version="1.0" encoding="utf-8"?>
<ds:datastoreItem xmlns:ds="http://schemas.openxmlformats.org/officeDocument/2006/customXml" ds:itemID="{F2A961AC-E7F3-40BD-BE8D-9B7F3054F7ED}"/>
</file>

<file path=customXml/itemProps3.xml><?xml version="1.0" encoding="utf-8"?>
<ds:datastoreItem xmlns:ds="http://schemas.openxmlformats.org/officeDocument/2006/customXml" ds:itemID="{47DC5ADA-206D-49C4-8CBA-46B2E5C8E1A9}"/>
</file>

<file path=customXml/itemProps4.xml><?xml version="1.0" encoding="utf-8"?>
<ds:datastoreItem xmlns:ds="http://schemas.openxmlformats.org/officeDocument/2006/customXml" ds:itemID="{80F7B0AA-0612-42A9-A89F-004EBB545F7C}"/>
</file>

<file path=docProps/app.xml><?xml version="1.0" encoding="utf-8"?>
<Properties xmlns="http://schemas.openxmlformats.org/officeDocument/2006/extended-properties" xmlns:vt="http://schemas.openxmlformats.org/officeDocument/2006/docPropsVTypes">
  <Template>Normal</Template>
  <TotalTime>21</TotalTime>
  <Pages>6</Pages>
  <Words>1599</Words>
  <Characters>12651</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Развин Владимир Витальевич</cp:lastModifiedBy>
  <cp:revision>25</cp:revision>
  <cp:lastPrinted>2018-09-17T12:50:00Z</cp:lastPrinted>
  <dcterms:created xsi:type="dcterms:W3CDTF">2018-09-17T12:51:00Z</dcterms:created>
  <dcterms:modified xsi:type="dcterms:W3CDTF">2021-10-06T11:59:00Z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