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7BFE" w:rsidP="004B1F72">
            <w:pPr>
              <w:pStyle w:val="aa"/>
              <w:jc w:val="center"/>
            </w:pPr>
            <w:r>
              <w:t>21.10.2022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7BFE" w:rsidP="004B1F72">
            <w:pPr>
              <w:pStyle w:val="aa"/>
              <w:jc w:val="center"/>
            </w:pPr>
            <w:r>
              <w:t>74/1073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B22094" w:rsidRDefault="00B22094" w:rsidP="00B82F7A">
      <w:pPr>
        <w:autoSpaceDE w:val="0"/>
        <w:autoSpaceDN w:val="0"/>
        <w:adjustRightInd w:val="0"/>
        <w:ind w:right="3402"/>
        <w:jc w:val="both"/>
        <w:rPr>
          <w:bCs/>
          <w:sz w:val="28"/>
          <w:szCs w:val="28"/>
        </w:rPr>
      </w:pPr>
      <w:r w:rsidRPr="00C27E62">
        <w:rPr>
          <w:bCs/>
          <w:sz w:val="28"/>
          <w:szCs w:val="28"/>
        </w:rPr>
        <w:t xml:space="preserve">Об установлении дополнительных мер социальной поддержки </w:t>
      </w:r>
      <w:r>
        <w:rPr>
          <w:bCs/>
          <w:sz w:val="28"/>
          <w:szCs w:val="28"/>
        </w:rPr>
        <w:t xml:space="preserve">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</w:t>
      </w:r>
      <w:r w:rsidR="00B82F7A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>с Указом Президента Российской Федерации</w:t>
      </w:r>
      <w:r w:rsidR="009A5F54">
        <w:rPr>
          <w:bCs/>
          <w:sz w:val="28"/>
          <w:szCs w:val="28"/>
        </w:rPr>
        <w:t xml:space="preserve"> </w:t>
      </w:r>
      <w:r w:rsidR="00B82F7A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от 21 сентября 2022 г. № 647 «Об объявлении частичной мобилизации в Российской Федерации» </w:t>
      </w:r>
    </w:p>
    <w:p w:rsidR="00B22094" w:rsidRDefault="00B22094" w:rsidP="00F20B6B">
      <w:pPr>
        <w:ind w:right="5670"/>
        <w:rPr>
          <w:sz w:val="28"/>
          <w:szCs w:val="28"/>
        </w:rPr>
      </w:pPr>
    </w:p>
    <w:p w:rsidR="00B22094" w:rsidRPr="00C27E62" w:rsidRDefault="00B22094" w:rsidP="00B2209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977D4">
        <w:rPr>
          <w:sz w:val="28"/>
          <w:szCs w:val="28"/>
        </w:rPr>
        <w:t xml:space="preserve">соответствии с Федеральным законом от 06 октября 2003 г. </w:t>
      </w:r>
      <w:r>
        <w:rPr>
          <w:sz w:val="28"/>
          <w:szCs w:val="28"/>
        </w:rPr>
        <w:t>№ 131-ФЗ «</w:t>
      </w:r>
      <w:r w:rsidRPr="003977D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977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Законом Волгоградской области от 19 октября 2022 г. № 97-ОД     «О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               от 21 сентября 2022 г. № 647 «Об объявлении частичной мобилизации в Российской Федерации», постановлением Губернатора Волгоградской области от 12 октября 2022 г. № 622 </w:t>
      </w:r>
      <w:r w:rsidRPr="009A4331">
        <w:rPr>
          <w:sz w:val="28"/>
          <w:szCs w:val="28"/>
        </w:rPr>
        <w:t xml:space="preserve">«О дополнительных мерах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</w:t>
      </w:r>
      <w:r w:rsidRPr="00C27E62">
        <w:rPr>
          <w:sz w:val="28"/>
          <w:szCs w:val="28"/>
        </w:rPr>
        <w:t xml:space="preserve">Федерации в соответствии с Указом Президента Российской Федерации </w:t>
      </w:r>
      <w:r>
        <w:rPr>
          <w:sz w:val="28"/>
          <w:szCs w:val="28"/>
        </w:rPr>
        <w:t xml:space="preserve">              </w:t>
      </w:r>
      <w:r w:rsidRPr="00C27E62">
        <w:rPr>
          <w:sz w:val="28"/>
          <w:szCs w:val="28"/>
        </w:rPr>
        <w:t>от 21 сентября 2022 г. № 647 «Об объявлении частичной мобилизации в Российской Федерации», руководствуясь статьями 5, 7, 24, 26 Устава города-героя Волгограда, Волгоградская городская Дума</w:t>
      </w:r>
    </w:p>
    <w:p w:rsidR="00B22094" w:rsidRPr="00B22094" w:rsidRDefault="008826EB" w:rsidP="00B2209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22094" w:rsidRDefault="00B22094" w:rsidP="00B22094">
      <w:pPr>
        <w:ind w:firstLine="709"/>
        <w:jc w:val="both"/>
        <w:rPr>
          <w:sz w:val="28"/>
          <w:szCs w:val="28"/>
        </w:rPr>
      </w:pPr>
      <w:r w:rsidRPr="00B22094">
        <w:rPr>
          <w:sz w:val="28"/>
          <w:szCs w:val="28"/>
        </w:rPr>
        <w:t xml:space="preserve">1. Установить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(далее – мобилизованные граждане) следующие дополнительные меры социальной поддержки: </w:t>
      </w:r>
    </w:p>
    <w:p w:rsidR="00B82F7A" w:rsidRDefault="00B82F7A" w:rsidP="00B22094">
      <w:pPr>
        <w:ind w:firstLine="709"/>
        <w:jc w:val="both"/>
        <w:rPr>
          <w:sz w:val="28"/>
          <w:szCs w:val="28"/>
        </w:rPr>
      </w:pPr>
    </w:p>
    <w:p w:rsidR="00B82F7A" w:rsidRDefault="00B82F7A" w:rsidP="00B22094">
      <w:pPr>
        <w:ind w:firstLine="709"/>
        <w:jc w:val="both"/>
        <w:rPr>
          <w:sz w:val="28"/>
          <w:szCs w:val="28"/>
        </w:rPr>
      </w:pPr>
    </w:p>
    <w:p w:rsidR="00B82F7A" w:rsidRDefault="00B82F7A" w:rsidP="00B22094">
      <w:pPr>
        <w:ind w:firstLine="709"/>
        <w:jc w:val="both"/>
        <w:rPr>
          <w:sz w:val="28"/>
          <w:szCs w:val="28"/>
        </w:rPr>
      </w:pPr>
    </w:p>
    <w:p w:rsidR="00FA7BB7" w:rsidRPr="00FA7BB7" w:rsidRDefault="00B22094" w:rsidP="001F6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094">
        <w:rPr>
          <w:sz w:val="28"/>
          <w:szCs w:val="28"/>
        </w:rPr>
        <w:lastRenderedPageBreak/>
        <w:t>1.1. Обеспечение детей мобилизованных</w:t>
      </w:r>
      <w:r>
        <w:rPr>
          <w:sz w:val="28"/>
          <w:szCs w:val="28"/>
        </w:rPr>
        <w:t xml:space="preserve"> граждан, </w:t>
      </w:r>
      <w:r w:rsidRPr="00B22094">
        <w:rPr>
          <w:sz w:val="28"/>
          <w:szCs w:val="28"/>
        </w:rPr>
        <w:t xml:space="preserve">обучающихся </w:t>
      </w:r>
      <w:r w:rsidR="00FA7BB7">
        <w:rPr>
          <w:sz w:val="28"/>
          <w:szCs w:val="28"/>
        </w:rPr>
        <w:t xml:space="preserve">                                   </w:t>
      </w:r>
      <w:r w:rsidRPr="00B22094">
        <w:rPr>
          <w:sz w:val="28"/>
          <w:szCs w:val="28"/>
        </w:rPr>
        <w:t xml:space="preserve">в 5 </w:t>
      </w:r>
      <w:r>
        <w:rPr>
          <w:sz w:val="28"/>
          <w:szCs w:val="28"/>
        </w:rPr>
        <w:t xml:space="preserve">– </w:t>
      </w:r>
      <w:r w:rsidRPr="00B22094">
        <w:rPr>
          <w:sz w:val="28"/>
          <w:szCs w:val="28"/>
        </w:rPr>
        <w:t>11 классах по очной форме обучения в муниципальных общеобразовательных организациях Волгограда, бесплатным горячим питанием, предусматривающим наличие горячего блюда, не считая горячего напитка,</w:t>
      </w:r>
      <w:r w:rsidR="00FA7BB7">
        <w:rPr>
          <w:sz w:val="28"/>
          <w:szCs w:val="28"/>
        </w:rPr>
        <w:t xml:space="preserve"> не менее одного раза</w:t>
      </w:r>
      <w:r w:rsidR="00580A25">
        <w:rPr>
          <w:sz w:val="28"/>
          <w:szCs w:val="28"/>
        </w:rPr>
        <w:t xml:space="preserve"> в день</w:t>
      </w:r>
      <w:r w:rsidR="00FA7BB7">
        <w:rPr>
          <w:sz w:val="28"/>
          <w:szCs w:val="28"/>
        </w:rPr>
        <w:t xml:space="preserve"> (далее – горячее питание</w:t>
      </w:r>
      <w:r w:rsidR="00FA7BB7" w:rsidRPr="00FA7BB7">
        <w:rPr>
          <w:sz w:val="28"/>
          <w:szCs w:val="28"/>
        </w:rPr>
        <w:t>)</w:t>
      </w:r>
      <w:r w:rsidR="00EF4083">
        <w:rPr>
          <w:sz w:val="28"/>
          <w:szCs w:val="28"/>
        </w:rPr>
        <w:t>,</w:t>
      </w:r>
      <w:r w:rsidR="00FA7BB7" w:rsidRPr="00FA7BB7">
        <w:rPr>
          <w:sz w:val="28"/>
          <w:szCs w:val="28"/>
        </w:rPr>
        <w:t xml:space="preserve"> </w:t>
      </w:r>
      <w:r w:rsidR="00EF4083">
        <w:rPr>
          <w:sz w:val="28"/>
          <w:szCs w:val="28"/>
        </w:rPr>
        <w:t xml:space="preserve">осуществляемым </w:t>
      </w:r>
      <w:r w:rsidR="00FA7BB7" w:rsidRPr="00FA7BB7">
        <w:rPr>
          <w:sz w:val="28"/>
          <w:szCs w:val="28"/>
        </w:rPr>
        <w:t>за счет частичной компенсации стоимости горячего питания из областного бюджета и частичной компенсации стоимости горячего питания из бюджета Волгограда</w:t>
      </w:r>
      <w:r w:rsidR="00FA7BB7">
        <w:rPr>
          <w:sz w:val="28"/>
          <w:szCs w:val="28"/>
        </w:rPr>
        <w:t>.</w:t>
      </w:r>
    </w:p>
    <w:p w:rsidR="00B22094" w:rsidRP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t xml:space="preserve">1.2. Освобождение </w:t>
      </w:r>
      <w:r w:rsidR="00D80103">
        <w:rPr>
          <w:sz w:val="28"/>
        </w:rPr>
        <w:t xml:space="preserve">семей </w:t>
      </w:r>
      <w:r>
        <w:rPr>
          <w:sz w:val="28"/>
        </w:rPr>
        <w:t xml:space="preserve">мобилизованных граждан </w:t>
      </w:r>
      <w:r w:rsidRPr="00B22094">
        <w:rPr>
          <w:sz w:val="28"/>
        </w:rPr>
        <w:t>от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деятельность.</w:t>
      </w:r>
    </w:p>
    <w:p w:rsidR="00B22094" w:rsidRP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t xml:space="preserve">1.3. Предоставление детям мобилизованных граждан права на 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 Волгограда, реализующих дополнительные общеобразовательные программы, в том числе общеразвивающие и предпрофессиональные. </w:t>
      </w:r>
    </w:p>
    <w:p w:rsidR="00B22094" w:rsidRP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t>1.4. Зачисление детей мобилизованных граждан в первоочередном порядке в лагеря, организованные муниципальными общеобразовательными организациями Волгограда, осуществляющими организацию отдыха и оздоровления обучающихся в каникулярное время (с дневным пребыванием).</w:t>
      </w:r>
    </w:p>
    <w:p w:rsidR="00B22094" w:rsidRP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t>2.</w:t>
      </w:r>
      <w:r w:rsidR="00CC745B">
        <w:rPr>
          <w:sz w:val="28"/>
        </w:rPr>
        <w:t xml:space="preserve"> </w:t>
      </w:r>
      <w:r w:rsidRPr="00B22094">
        <w:rPr>
          <w:sz w:val="28"/>
        </w:rPr>
        <w:t xml:space="preserve">Дополнительные меры социальной поддержки, установленные </w:t>
      </w:r>
      <w:r w:rsidR="009A5F54">
        <w:rPr>
          <w:sz w:val="28"/>
        </w:rPr>
        <w:t xml:space="preserve">    </w:t>
      </w:r>
      <w:r w:rsidRPr="00B22094">
        <w:rPr>
          <w:sz w:val="28"/>
        </w:rPr>
        <w:t>пунктом 1 настоящего решения, предоставляются семье мобилизованного гражданина на срок мобилизации. Указанный срок продлевается на период нахождения мобилизованного гражданина в больницах, госпиталях, других медицинск</w:t>
      </w:r>
      <w:r w:rsidR="00CC745B">
        <w:rPr>
          <w:sz w:val="28"/>
        </w:rPr>
        <w:t xml:space="preserve">их организациях в стационарных </w:t>
      </w:r>
      <w:r w:rsidRPr="00B22094">
        <w:rPr>
          <w:sz w:val="28"/>
        </w:rPr>
        <w:t>условиях на излечени</w:t>
      </w:r>
      <w:r w:rsidR="00CC745B">
        <w:rPr>
          <w:sz w:val="28"/>
        </w:rPr>
        <w:t>и</w:t>
      </w:r>
      <w:r w:rsidRPr="00B22094">
        <w:rPr>
          <w:sz w:val="28"/>
        </w:rPr>
        <w:t xml:space="preserve"> от увечий (ранений, травм, контузий) или заболеваний, полученных при выполнении задач в ходе проведения специальной военной операции на территории Украины, территориях Донецкой Народной Республики, Луганской Народной Республики, Запорожской области и Херсонской области.</w:t>
      </w:r>
    </w:p>
    <w:p w:rsidR="00B22094" w:rsidRP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t>3. Администрации Волгограда:</w:t>
      </w:r>
    </w:p>
    <w:p w:rsidR="00B22094" w:rsidRP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t>3.1. Обеспечить получение семьями мобилизованных граждан дополнительных мер социальной поддержки, установленных пунктом 1 настоящего решения.</w:t>
      </w:r>
    </w:p>
    <w:p w:rsidR="00B22094" w:rsidRP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t xml:space="preserve">3.2. Предусматривать ежегодно в бюджете Волгограда расходы, связанные с финансовым обеспечением оказания дополнительных мер социальной поддержки, </w:t>
      </w:r>
      <w:r w:rsidR="001B5410">
        <w:rPr>
          <w:sz w:val="28"/>
        </w:rPr>
        <w:t>установленных</w:t>
      </w:r>
      <w:r w:rsidRPr="00B22094">
        <w:rPr>
          <w:sz w:val="28"/>
        </w:rPr>
        <w:t xml:space="preserve"> </w:t>
      </w:r>
      <w:r w:rsidR="001B5410">
        <w:rPr>
          <w:sz w:val="28"/>
        </w:rPr>
        <w:t xml:space="preserve">пунктом 1 </w:t>
      </w:r>
      <w:r w:rsidRPr="00B22094">
        <w:rPr>
          <w:sz w:val="28"/>
        </w:rPr>
        <w:t>настоящ</w:t>
      </w:r>
      <w:r w:rsidR="001B5410">
        <w:rPr>
          <w:sz w:val="28"/>
        </w:rPr>
        <w:t>его решения</w:t>
      </w:r>
      <w:r w:rsidRPr="00B22094">
        <w:rPr>
          <w:sz w:val="28"/>
        </w:rPr>
        <w:t>.</w:t>
      </w:r>
    </w:p>
    <w:p w:rsidR="00B22094" w:rsidRP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t>3.3. Опубликовать настоящее решение в официальных средствах массовой информации в установленном порядке.</w:t>
      </w:r>
    </w:p>
    <w:p w:rsid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t xml:space="preserve">4. Настоящее решение вступает в силу со дня его официального опубликования. </w:t>
      </w:r>
    </w:p>
    <w:p w:rsidR="00B82F7A" w:rsidRDefault="00B82F7A" w:rsidP="00B22094">
      <w:pPr>
        <w:ind w:firstLine="709"/>
        <w:jc w:val="both"/>
        <w:rPr>
          <w:sz w:val="28"/>
        </w:rPr>
      </w:pPr>
    </w:p>
    <w:p w:rsidR="00B82F7A" w:rsidRDefault="00B82F7A" w:rsidP="00B22094">
      <w:pPr>
        <w:ind w:firstLine="709"/>
        <w:jc w:val="both"/>
        <w:rPr>
          <w:sz w:val="28"/>
        </w:rPr>
      </w:pPr>
    </w:p>
    <w:p w:rsidR="00B82F7A" w:rsidRDefault="00B82F7A" w:rsidP="00B22094">
      <w:pPr>
        <w:ind w:firstLine="709"/>
        <w:jc w:val="both"/>
        <w:rPr>
          <w:sz w:val="28"/>
        </w:rPr>
      </w:pPr>
    </w:p>
    <w:p w:rsidR="00B22094" w:rsidRPr="00B22094" w:rsidRDefault="00B22094" w:rsidP="00B22094">
      <w:pPr>
        <w:ind w:firstLine="709"/>
        <w:jc w:val="both"/>
        <w:rPr>
          <w:sz w:val="28"/>
        </w:rPr>
      </w:pPr>
      <w:r w:rsidRPr="00B22094">
        <w:rPr>
          <w:sz w:val="28"/>
        </w:rPr>
        <w:lastRenderedPageBreak/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B22094" w:rsidRPr="00B22094" w:rsidRDefault="00B22094" w:rsidP="004D6423">
      <w:pPr>
        <w:jc w:val="both"/>
        <w:rPr>
          <w:sz w:val="28"/>
        </w:rPr>
      </w:pPr>
    </w:p>
    <w:p w:rsidR="00B22094" w:rsidRDefault="00B22094" w:rsidP="00B220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C4D" w:rsidRDefault="00E91C4D" w:rsidP="00B220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22094" w:rsidRPr="00634508" w:rsidTr="009A5F54">
        <w:tc>
          <w:tcPr>
            <w:tcW w:w="5495" w:type="dxa"/>
          </w:tcPr>
          <w:p w:rsidR="00E91C4D" w:rsidRDefault="00E91C4D" w:rsidP="00F20B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E91C4D" w:rsidRDefault="00E91C4D" w:rsidP="00F20B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В</w:t>
            </w:r>
            <w:r w:rsidR="00B22094" w:rsidRPr="00634508">
              <w:rPr>
                <w:sz w:val="28"/>
                <w:szCs w:val="28"/>
              </w:rPr>
              <w:t xml:space="preserve">олгоградской </w:t>
            </w:r>
          </w:p>
          <w:p w:rsidR="00B22094" w:rsidRPr="00634508" w:rsidRDefault="00B22094" w:rsidP="00F20B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городской Думы</w:t>
            </w:r>
          </w:p>
          <w:p w:rsidR="00B22094" w:rsidRDefault="00B22094" w:rsidP="00F20B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22094" w:rsidRPr="00634508" w:rsidRDefault="009A5F54" w:rsidP="00E91C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E91C4D">
              <w:rPr>
                <w:sz w:val="28"/>
                <w:szCs w:val="28"/>
              </w:rPr>
              <w:t xml:space="preserve">  </w:t>
            </w:r>
            <w:r w:rsidR="00411E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E91C4D">
              <w:rPr>
                <w:sz w:val="28"/>
                <w:szCs w:val="28"/>
              </w:rPr>
              <w:t>Д.А.Дильман</w:t>
            </w:r>
          </w:p>
        </w:tc>
        <w:tc>
          <w:tcPr>
            <w:tcW w:w="4360" w:type="dxa"/>
          </w:tcPr>
          <w:p w:rsidR="00B22094" w:rsidRPr="00634508" w:rsidRDefault="00B22094" w:rsidP="009A5F54">
            <w:pPr>
              <w:widowControl w:val="0"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634508">
              <w:rPr>
                <w:sz w:val="28"/>
                <w:szCs w:val="28"/>
              </w:rPr>
              <w:t xml:space="preserve"> Волгограда</w:t>
            </w:r>
          </w:p>
          <w:p w:rsidR="00B22094" w:rsidRDefault="00B22094" w:rsidP="00F20B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22094" w:rsidRDefault="00B22094" w:rsidP="00F20B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65F9" w:rsidRDefault="002E65F9" w:rsidP="00F20B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22094" w:rsidRPr="00634508" w:rsidRDefault="00B22094" w:rsidP="009A5F5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</w:p>
    <w:p w:rsidR="00B82F7A" w:rsidRDefault="00B82F7A" w:rsidP="009A5F54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B82F7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44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278706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0335"/>
    <w:rsid w:val="00186D25"/>
    <w:rsid w:val="001B5410"/>
    <w:rsid w:val="001B671B"/>
    <w:rsid w:val="001D7F9D"/>
    <w:rsid w:val="001F6F68"/>
    <w:rsid w:val="00200F1E"/>
    <w:rsid w:val="002259A5"/>
    <w:rsid w:val="002429A1"/>
    <w:rsid w:val="00286049"/>
    <w:rsid w:val="002A45FA"/>
    <w:rsid w:val="002B5A3D"/>
    <w:rsid w:val="002E65F9"/>
    <w:rsid w:val="002E7342"/>
    <w:rsid w:val="002E7DDC"/>
    <w:rsid w:val="003414A8"/>
    <w:rsid w:val="00361F4A"/>
    <w:rsid w:val="00382528"/>
    <w:rsid w:val="003C0F8E"/>
    <w:rsid w:val="003C6565"/>
    <w:rsid w:val="003F604A"/>
    <w:rsid w:val="0040530C"/>
    <w:rsid w:val="00411EE7"/>
    <w:rsid w:val="00421B61"/>
    <w:rsid w:val="00482CCD"/>
    <w:rsid w:val="004837E8"/>
    <w:rsid w:val="00492C03"/>
    <w:rsid w:val="004B0A36"/>
    <w:rsid w:val="004D6423"/>
    <w:rsid w:val="004D75D6"/>
    <w:rsid w:val="004E1268"/>
    <w:rsid w:val="00514E4C"/>
    <w:rsid w:val="00556EF0"/>
    <w:rsid w:val="00563AFA"/>
    <w:rsid w:val="00564B0A"/>
    <w:rsid w:val="00580A25"/>
    <w:rsid w:val="005845CE"/>
    <w:rsid w:val="0058677E"/>
    <w:rsid w:val="005B43EB"/>
    <w:rsid w:val="005E5400"/>
    <w:rsid w:val="005F5EAC"/>
    <w:rsid w:val="00611C80"/>
    <w:rsid w:val="00614ED4"/>
    <w:rsid w:val="006435C2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CE5"/>
    <w:rsid w:val="00715E23"/>
    <w:rsid w:val="00746BE7"/>
    <w:rsid w:val="007740B9"/>
    <w:rsid w:val="007C5949"/>
    <w:rsid w:val="007D549F"/>
    <w:rsid w:val="007D6D72"/>
    <w:rsid w:val="007F143C"/>
    <w:rsid w:val="007F5864"/>
    <w:rsid w:val="008265CB"/>
    <w:rsid w:val="00833BA1"/>
    <w:rsid w:val="0083717B"/>
    <w:rsid w:val="00857638"/>
    <w:rsid w:val="00874FCF"/>
    <w:rsid w:val="008826EB"/>
    <w:rsid w:val="00885C6D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30B5"/>
    <w:rsid w:val="00935441"/>
    <w:rsid w:val="00964FF6"/>
    <w:rsid w:val="00971734"/>
    <w:rsid w:val="009A5F54"/>
    <w:rsid w:val="009B75DF"/>
    <w:rsid w:val="00A07440"/>
    <w:rsid w:val="00A25AC1"/>
    <w:rsid w:val="00AD47C9"/>
    <w:rsid w:val="00AD7BFE"/>
    <w:rsid w:val="00AE6D24"/>
    <w:rsid w:val="00B22094"/>
    <w:rsid w:val="00B537FA"/>
    <w:rsid w:val="00B82F7A"/>
    <w:rsid w:val="00B86D39"/>
    <w:rsid w:val="00B954E0"/>
    <w:rsid w:val="00BA3CAA"/>
    <w:rsid w:val="00BB75F2"/>
    <w:rsid w:val="00C53FF7"/>
    <w:rsid w:val="00C7414B"/>
    <w:rsid w:val="00C85A85"/>
    <w:rsid w:val="00C87B09"/>
    <w:rsid w:val="00CC745B"/>
    <w:rsid w:val="00CD3203"/>
    <w:rsid w:val="00D0358D"/>
    <w:rsid w:val="00D65A16"/>
    <w:rsid w:val="00D80103"/>
    <w:rsid w:val="00D952CD"/>
    <w:rsid w:val="00DA6C47"/>
    <w:rsid w:val="00DE371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1C4D"/>
    <w:rsid w:val="00ED6610"/>
    <w:rsid w:val="00EE3713"/>
    <w:rsid w:val="00EF4083"/>
    <w:rsid w:val="00EF41A2"/>
    <w:rsid w:val="00F2021D"/>
    <w:rsid w:val="00F2400C"/>
    <w:rsid w:val="00F72BE1"/>
    <w:rsid w:val="00FA1DC8"/>
    <w:rsid w:val="00FA7BB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5:docId w15:val="{D3B02571-AD35-4BF8-AEBA-36227AEB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13">
    <w:name w:val="Font Style13"/>
    <w:basedOn w:val="a0"/>
    <w:uiPriority w:val="99"/>
    <w:rsid w:val="00B22094"/>
    <w:rPr>
      <w:rFonts w:ascii="Times New Roman" w:hAnsi="Times New Roman" w:cs="Times New Roman"/>
      <w:i/>
      <w:iCs/>
      <w:sz w:val="112"/>
      <w:szCs w:val="112"/>
    </w:rPr>
  </w:style>
  <w:style w:type="paragraph" w:styleId="ae">
    <w:name w:val="List Paragraph"/>
    <w:basedOn w:val="a"/>
    <w:uiPriority w:val="34"/>
    <w:qFormat/>
    <w:rsid w:val="00B22094"/>
    <w:pPr>
      <w:ind w:left="720"/>
      <w:contextualSpacing/>
    </w:pPr>
  </w:style>
  <w:style w:type="table" w:styleId="af">
    <w:name w:val="Table Grid"/>
    <w:basedOn w:val="a1"/>
    <w:rsid w:val="00B22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2094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0A72387-5E02-4284-9E3C-4F401FD2E119}"/>
</file>

<file path=customXml/itemProps2.xml><?xml version="1.0" encoding="utf-8"?>
<ds:datastoreItem xmlns:ds="http://schemas.openxmlformats.org/officeDocument/2006/customXml" ds:itemID="{6E63188A-1DE3-4C27-A288-EF7F9C9AE302}"/>
</file>

<file path=customXml/itemProps3.xml><?xml version="1.0" encoding="utf-8"?>
<ds:datastoreItem xmlns:ds="http://schemas.openxmlformats.org/officeDocument/2006/customXml" ds:itemID="{E625545E-482C-410F-A9F5-7FF1A322DEBA}"/>
</file>

<file path=customXml/itemProps4.xml><?xml version="1.0" encoding="utf-8"?>
<ds:datastoreItem xmlns:ds="http://schemas.openxmlformats.org/officeDocument/2006/customXml" ds:itemID="{D9DFDB3E-084D-453E-9A4B-8A4D0ED43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51</cp:revision>
  <cp:lastPrinted>2018-09-17T12:50:00Z</cp:lastPrinted>
  <dcterms:created xsi:type="dcterms:W3CDTF">2018-09-17T12:51:00Z</dcterms:created>
  <dcterms:modified xsi:type="dcterms:W3CDTF">2022-10-21T12:18:00Z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