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60ECE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60ECE" w:rsidP="004B1F72">
            <w:pPr>
              <w:pStyle w:val="aa"/>
              <w:jc w:val="center"/>
            </w:pPr>
            <w:r>
              <w:t>78/1103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70AF0" w:rsidRDefault="00070AF0" w:rsidP="00416E99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>
        <w:rPr>
          <w:sz w:val="28"/>
          <w:szCs w:val="28"/>
        </w:rPr>
        <w:br/>
        <w:t xml:space="preserve">от 19.04.2017 № 56/1622 </w:t>
      </w:r>
      <w:r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>
        <w:rPr>
          <w:sz w:val="28"/>
          <w:szCs w:val="28"/>
        </w:rPr>
        <w:t xml:space="preserve"> </w:t>
      </w:r>
    </w:p>
    <w:p w:rsidR="00070AF0" w:rsidRDefault="00070AF0" w:rsidP="00070AF0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070AF0" w:rsidRDefault="00070AF0" w:rsidP="00070AF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>
        <w:rPr>
          <w:rFonts w:ascii="Times New Roman" w:hAnsi="Times New Roman" w:cs="Times New Roman"/>
          <w:sz w:val="28"/>
        </w:rPr>
        <w:br/>
        <w:t xml:space="preserve">от 30 июня 2022 г. по административному делу № 3а-276/2022, </w:t>
      </w:r>
      <w:r>
        <w:rPr>
          <w:rFonts w:ascii="Times New Roman" w:hAnsi="Times New Roman" w:cs="Times New Roman"/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070AF0" w:rsidRDefault="00070AF0" w:rsidP="00070AF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70AF0" w:rsidRDefault="00070AF0" w:rsidP="00070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2 к решению Волгоградской городской Думы </w:t>
      </w:r>
      <w:r>
        <w:rPr>
          <w:sz w:val="28"/>
          <w:szCs w:val="28"/>
        </w:rPr>
        <w:br/>
        <w:t xml:space="preserve">от 19.04.2017 № 56/1622 </w:t>
      </w:r>
      <w:r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>
        <w:rPr>
          <w:sz w:val="28"/>
          <w:szCs w:val="28"/>
        </w:rPr>
        <w:t xml:space="preserve"> изменение, признав утратившим силу подпункт 12.1 пункта 12. </w:t>
      </w:r>
    </w:p>
    <w:p w:rsidR="00070AF0" w:rsidRDefault="00070AF0" w:rsidP="00070AF0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0AF0" w:rsidRDefault="00070AF0" w:rsidP="00070AF0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</w:rPr>
        <w:br/>
        <w:t>с 15 августа 2022 г.</w:t>
      </w:r>
    </w:p>
    <w:p w:rsidR="00070AF0" w:rsidRDefault="00070AF0" w:rsidP="00070A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Кузнецова Г.Ю. </w:t>
      </w:r>
    </w:p>
    <w:p w:rsidR="00070AF0" w:rsidRDefault="00070AF0" w:rsidP="00070AF0">
      <w:pPr>
        <w:rPr>
          <w:sz w:val="28"/>
        </w:rPr>
      </w:pPr>
    </w:p>
    <w:p w:rsidR="00070AF0" w:rsidRDefault="00070AF0" w:rsidP="00070AF0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26B6" w:rsidRPr="007644D8" w:rsidTr="00715F57">
        <w:tc>
          <w:tcPr>
            <w:tcW w:w="5778" w:type="dxa"/>
            <w:shd w:val="clear" w:color="auto" w:fill="auto"/>
          </w:tcPr>
          <w:p w:rsidR="003626B6" w:rsidRPr="007644D8" w:rsidRDefault="003626B6" w:rsidP="00715F5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</w:t>
            </w:r>
            <w:r w:rsidR="00416E99">
              <w:rPr>
                <w:sz w:val="28"/>
                <w:szCs w:val="28"/>
              </w:rPr>
              <w:t xml:space="preserve">    </w:t>
            </w:r>
            <w:r w:rsidRPr="007644D8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26B6" w:rsidRPr="007644D8" w:rsidRDefault="003626B6" w:rsidP="00715F5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26B6" w:rsidRPr="007644D8" w:rsidRDefault="003626B6" w:rsidP="00416E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416E99" w:rsidRPr="007850F5" w:rsidRDefault="00416E99" w:rsidP="007850F5">
      <w:pPr>
        <w:jc w:val="both"/>
        <w:rPr>
          <w:sz w:val="2"/>
          <w:szCs w:val="2"/>
        </w:rPr>
      </w:pPr>
      <w:bookmarkStart w:id="0" w:name="_GoBack"/>
      <w:bookmarkEnd w:id="0"/>
    </w:p>
    <w:sectPr w:rsidR="00416E99" w:rsidRPr="007850F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0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20935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AF0"/>
    <w:rsid w:val="0008531E"/>
    <w:rsid w:val="000911C3"/>
    <w:rsid w:val="000D753F"/>
    <w:rsid w:val="0010551E"/>
    <w:rsid w:val="00160EC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26B6"/>
    <w:rsid w:val="00382528"/>
    <w:rsid w:val="003C0F8E"/>
    <w:rsid w:val="003C6565"/>
    <w:rsid w:val="0040530C"/>
    <w:rsid w:val="00416E99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50F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7E48AC8-42B8-478A-9D05-6F56619B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070AF0"/>
    <w:rPr>
      <w:color w:val="0000FF"/>
      <w:u w:val="single"/>
    </w:rPr>
  </w:style>
  <w:style w:type="paragraph" w:customStyle="1" w:styleId="ConsPlusNormal">
    <w:name w:val="ConsPlusNormal"/>
    <w:rsid w:val="00070A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19E35E-63DA-4F70-90F4-E39BB3B011CE}"/>
</file>

<file path=customXml/itemProps2.xml><?xml version="1.0" encoding="utf-8"?>
<ds:datastoreItem xmlns:ds="http://schemas.openxmlformats.org/officeDocument/2006/customXml" ds:itemID="{83631F13-0B84-4331-8CFA-1976922F01EA}"/>
</file>

<file path=customXml/itemProps3.xml><?xml version="1.0" encoding="utf-8"?>
<ds:datastoreItem xmlns:ds="http://schemas.openxmlformats.org/officeDocument/2006/customXml" ds:itemID="{328571F2-4871-4EC0-8981-2E508B3EC008}"/>
</file>

<file path=customXml/itemProps4.xml><?xml version="1.0" encoding="utf-8"?>
<ds:datastoreItem xmlns:ds="http://schemas.openxmlformats.org/officeDocument/2006/customXml" ds:itemID="{A3E2D76A-3A3C-4563-B348-2057B78CE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