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D13F2" w:rsidP="004B1F72">
            <w:pPr>
              <w:pStyle w:val="a9"/>
              <w:jc w:val="center"/>
            </w:pPr>
            <w:r>
              <w:t>25.05.2016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D13F2" w:rsidP="004B1F72">
            <w:pPr>
              <w:pStyle w:val="a9"/>
              <w:jc w:val="center"/>
            </w:pPr>
            <w:r>
              <w:t>44/1301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11B0A" w:rsidRDefault="00E11B0A" w:rsidP="00E11B0A">
      <w:pPr>
        <w:tabs>
          <w:tab w:val="left" w:pos="4678"/>
        </w:tabs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 по проекту решения Волгоградской городской Думы «О внесении изменений и дополнений в Устав города-героя Волгограда»</w:t>
      </w:r>
    </w:p>
    <w:p w:rsidR="00E11B0A" w:rsidRDefault="00E11B0A" w:rsidP="00E11B0A">
      <w:pPr>
        <w:pStyle w:val="20"/>
        <w:tabs>
          <w:tab w:val="left" w:pos="4820"/>
        </w:tabs>
        <w:spacing w:line="228" w:lineRule="auto"/>
        <w:ind w:right="5670"/>
        <w:jc w:val="both"/>
        <w:rPr>
          <w:szCs w:val="28"/>
        </w:rPr>
      </w:pPr>
    </w:p>
    <w:p w:rsidR="00E11B0A" w:rsidRDefault="00E11B0A" w:rsidP="00E11B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B0A">
        <w:rPr>
          <w:sz w:val="28"/>
          <w:szCs w:val="28"/>
        </w:rPr>
        <w:t xml:space="preserve">Руководствуясь </w:t>
      </w:r>
      <w:hyperlink r:id="rId9" w:history="1">
        <w:r w:rsidRPr="00E11B0A">
          <w:rPr>
            <w:rStyle w:val="ad"/>
            <w:color w:val="auto"/>
            <w:sz w:val="28"/>
            <w:szCs w:val="28"/>
            <w:u w:val="none"/>
          </w:rPr>
          <w:t>статьей 28</w:t>
        </w:r>
      </w:hyperlink>
      <w:r w:rsidRPr="00E11B0A">
        <w:rPr>
          <w:sz w:val="28"/>
          <w:szCs w:val="28"/>
        </w:rPr>
        <w:t xml:space="preserve"> Федерального закона от 06 октября 2003 г.    № 131-ФЗ «Об общих принципах организации местного самоуправления в Российской Федерации», </w:t>
      </w:r>
      <w:hyperlink r:id="rId10" w:history="1">
        <w:r w:rsidRPr="00E11B0A">
          <w:rPr>
            <w:rStyle w:val="ad"/>
            <w:color w:val="auto"/>
            <w:sz w:val="28"/>
            <w:szCs w:val="28"/>
            <w:u w:val="none"/>
          </w:rPr>
          <w:t>статьями 16</w:t>
        </w:r>
      </w:hyperlink>
      <w:r w:rsidRPr="00E11B0A">
        <w:rPr>
          <w:sz w:val="28"/>
          <w:szCs w:val="28"/>
        </w:rPr>
        <w:t xml:space="preserve">, </w:t>
      </w:r>
      <w:hyperlink r:id="rId11" w:history="1">
        <w:r w:rsidRPr="00E11B0A">
          <w:rPr>
            <w:rStyle w:val="ad"/>
            <w:color w:val="auto"/>
            <w:sz w:val="28"/>
            <w:szCs w:val="28"/>
            <w:u w:val="none"/>
          </w:rPr>
          <w:t>24</w:t>
        </w:r>
      </w:hyperlink>
      <w:r w:rsidRPr="00E11B0A">
        <w:rPr>
          <w:sz w:val="28"/>
          <w:szCs w:val="28"/>
        </w:rPr>
        <w:t xml:space="preserve"> Устава города-героя Волгограда, </w:t>
      </w:r>
      <w:hyperlink r:id="rId12" w:history="1">
        <w:r w:rsidRPr="00E11B0A">
          <w:rPr>
            <w:rStyle w:val="ad"/>
            <w:color w:val="auto"/>
            <w:sz w:val="28"/>
            <w:szCs w:val="28"/>
            <w:u w:val="none"/>
          </w:rPr>
          <w:t>Положением</w:t>
        </w:r>
      </w:hyperlink>
      <w:r w:rsidRPr="00E11B0A">
        <w:rPr>
          <w:sz w:val="28"/>
          <w:szCs w:val="28"/>
        </w:rPr>
        <w:t xml:space="preserve"> о порядке организации и проведения публичных слушаний в городском округе город-герой Волгоград, принятым решением Волгоградской городской Думы от 21.02.2007 № 41/1011 «О </w:t>
      </w:r>
      <w:proofErr w:type="gramStart"/>
      <w:r w:rsidRPr="00E11B0A">
        <w:rPr>
          <w:sz w:val="28"/>
          <w:szCs w:val="28"/>
        </w:rPr>
        <w:t>Положении</w:t>
      </w:r>
      <w:proofErr w:type="gramEnd"/>
      <w:r w:rsidRPr="00E11B0A">
        <w:rPr>
          <w:sz w:val="28"/>
          <w:szCs w:val="28"/>
        </w:rPr>
        <w:t xml:space="preserve"> о порядке организации и проведения публичных слушаний в городском округе </w:t>
      </w:r>
      <w:proofErr w:type="gramStart"/>
      <w:r w:rsidRPr="00E11B0A">
        <w:rPr>
          <w:sz w:val="28"/>
          <w:szCs w:val="28"/>
        </w:rPr>
        <w:t xml:space="preserve">город-герой Волгоград», </w:t>
      </w:r>
      <w:hyperlink r:id="rId13" w:history="1">
        <w:r w:rsidRPr="00E11B0A">
          <w:rPr>
            <w:rStyle w:val="ad"/>
            <w:color w:val="auto"/>
            <w:sz w:val="28"/>
            <w:szCs w:val="28"/>
            <w:u w:val="none"/>
          </w:rPr>
          <w:t>Порядком</w:t>
        </w:r>
      </w:hyperlink>
      <w:r w:rsidRPr="00E11B0A">
        <w:rPr>
          <w:sz w:val="28"/>
          <w:szCs w:val="28"/>
        </w:rPr>
        <w:t xml:space="preserve"> </w:t>
      </w:r>
      <w:r>
        <w:rPr>
          <w:sz w:val="28"/>
          <w:szCs w:val="28"/>
        </w:rPr>
        <w:t>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порядком участия жителей Волгограда в его обсуждении, установленным постановлением Волгоградского городского Совета народных депутатов от 23.12.2005 № 26/503 «О Порядке учета предложений по проекту Устава города-героя Волгограда, проекту муниципального правового акта</w:t>
      </w:r>
      <w:proofErr w:type="gramEnd"/>
      <w:r>
        <w:rPr>
          <w:sz w:val="28"/>
          <w:szCs w:val="28"/>
        </w:rPr>
        <w:t xml:space="preserve">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обсуждении», Волгоградская городская Дума</w:t>
      </w:r>
    </w:p>
    <w:p w:rsidR="00E11B0A" w:rsidRDefault="00E11B0A" w:rsidP="00E11B0A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 xml:space="preserve">РЕШИЛА: </w:t>
      </w:r>
    </w:p>
    <w:p w:rsidR="00E11B0A" w:rsidRDefault="00E11B0A" w:rsidP="00E11B0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r w:rsidR="00CB01F5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CB01F5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</w:t>
      </w:r>
      <w:r w:rsidR="00CB01F5">
        <w:rPr>
          <w:sz w:val="28"/>
          <w:szCs w:val="28"/>
        </w:rPr>
        <w:t>6</w:t>
      </w:r>
      <w:r>
        <w:rPr>
          <w:sz w:val="28"/>
          <w:szCs w:val="28"/>
        </w:rPr>
        <w:t xml:space="preserve"> г. в 18.00 часов публичные слушания по проекту решения Волгоградской городской Думы «О внесении изменений и дополнений в Устав города-героя Волгограда», прилагаемому к настоящему решению.</w:t>
      </w:r>
    </w:p>
    <w:p w:rsidR="00E11B0A" w:rsidRDefault="00E11B0A" w:rsidP="00E11B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местом проведения публичных слушаний по проекту решения Волгоградской городской Думы «О внесении изменений и дополнений в Устав города-героя Волгограда» зал заседаний Волгоградской городской Думы, расположенный по адресу: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9, Волгоград, 400066.</w:t>
      </w:r>
    </w:p>
    <w:p w:rsidR="00E11B0A" w:rsidRDefault="00E11B0A" w:rsidP="00E11B0A">
      <w:pPr>
        <w:pStyle w:val="31"/>
        <w:tabs>
          <w:tab w:val="left" w:pos="0"/>
        </w:tabs>
        <w:ind w:left="0" w:firstLine="709"/>
      </w:pPr>
      <w:r>
        <w:t>3. Возложить организацию проведения публичных слушаний по проекту решения Волгоградской городской Думы «</w:t>
      </w:r>
      <w:r>
        <w:rPr>
          <w:szCs w:val="28"/>
        </w:rPr>
        <w:t>О внесении изменений и дополнений в Устав города-героя Волгограда</w:t>
      </w:r>
      <w:r>
        <w:t>» на комитет Волгоградской городской Думы по местному самоуправлению.</w:t>
      </w:r>
    </w:p>
    <w:p w:rsidR="00E11B0A" w:rsidRDefault="00E11B0A" w:rsidP="00E11B0A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4. </w:t>
      </w:r>
      <w:proofErr w:type="gramStart"/>
      <w:r>
        <w:rPr>
          <w:rFonts w:ascii="Times New Roman" w:hAnsi="Times New Roman"/>
        </w:rPr>
        <w:t xml:space="preserve">Администрации Волгограда опубликовать </w:t>
      </w:r>
      <w:r>
        <w:rPr>
          <w:rFonts w:ascii="Times New Roman" w:hAnsi="Times New Roman" w:cs="Times New Roman"/>
        </w:rPr>
        <w:t>настоящее решение и приложение к нему, а также Порядок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порядок участия жителей Волгограда в его обсуждении, установленный постановлением Волгоградского городского Совета народных депутатов от 23.12.2005 № 26/503 «О Порядке учета предложений</w:t>
      </w:r>
      <w:proofErr w:type="gramEnd"/>
      <w:r>
        <w:rPr>
          <w:rFonts w:ascii="Times New Roman" w:hAnsi="Times New Roman" w:cs="Times New Roman"/>
        </w:rPr>
        <w:t xml:space="preserve">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обсуждении», в официальных средствах массовой информации в установленном порядке не позднее </w:t>
      </w:r>
      <w:r w:rsidR="00CB01F5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 xml:space="preserve"> </w:t>
      </w:r>
      <w:r w:rsidR="00CB01F5">
        <w:rPr>
          <w:rFonts w:ascii="Times New Roman" w:hAnsi="Times New Roman" w:cs="Times New Roman"/>
        </w:rPr>
        <w:t>мая</w:t>
      </w:r>
      <w:r>
        <w:rPr>
          <w:rFonts w:ascii="Times New Roman" w:hAnsi="Times New Roman" w:cs="Times New Roman"/>
        </w:rPr>
        <w:t xml:space="preserve"> 201</w:t>
      </w:r>
      <w:r w:rsidR="00CB01F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г. </w:t>
      </w:r>
    </w:p>
    <w:p w:rsidR="00E11B0A" w:rsidRDefault="00E11B0A" w:rsidP="00E11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компьютерного обеспечения Волгоградской городской Думы </w:t>
      </w:r>
      <w:r>
        <w:rPr>
          <w:rFonts w:ascii="Times New Roman" w:hAnsi="Times New Roman" w:cs="Times New Roman"/>
          <w:sz w:val="28"/>
        </w:rPr>
        <w:t xml:space="preserve">не позднее </w:t>
      </w:r>
      <w:r w:rsidR="00CB01F5">
        <w:rPr>
          <w:rFonts w:ascii="Times New Roman" w:hAnsi="Times New Roman" w:cs="Times New Roman"/>
          <w:sz w:val="28"/>
        </w:rPr>
        <w:t>31</w:t>
      </w:r>
      <w:r>
        <w:rPr>
          <w:rFonts w:ascii="Times New Roman" w:hAnsi="Times New Roman" w:cs="Times New Roman"/>
          <w:sz w:val="28"/>
        </w:rPr>
        <w:t xml:space="preserve"> </w:t>
      </w:r>
      <w:r w:rsidR="00CB01F5">
        <w:rPr>
          <w:rFonts w:ascii="Times New Roman" w:hAnsi="Times New Roman" w:cs="Times New Roman"/>
          <w:sz w:val="28"/>
        </w:rPr>
        <w:t>мая</w:t>
      </w:r>
      <w:r>
        <w:rPr>
          <w:rFonts w:ascii="Times New Roman" w:hAnsi="Times New Roman" w:cs="Times New Roman"/>
          <w:sz w:val="28"/>
        </w:rPr>
        <w:t xml:space="preserve"> 201</w:t>
      </w:r>
      <w:r w:rsidR="00CB01F5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г. </w:t>
      </w:r>
      <w:proofErr w:type="gramStart"/>
      <w:r>
        <w:rPr>
          <w:rFonts w:ascii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</w:rPr>
        <w:t xml:space="preserve"> настоящее решение и проект решения Волгоградской городской Думы «О внесении изменений и дополнений в Устав города-героя Волгограда» на официальном сайте Волгоградской городской Думы </w:t>
      </w:r>
      <w:hyperlink r:id="rId14" w:history="1">
        <w:r w:rsidRPr="00E11B0A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www</w:t>
        </w:r>
        <w:r w:rsidRPr="00E11B0A">
          <w:rPr>
            <w:rStyle w:val="ad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Pr="00E11B0A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volgsovet</w:t>
        </w:r>
        <w:proofErr w:type="spellEnd"/>
        <w:r w:rsidRPr="00E11B0A">
          <w:rPr>
            <w:rStyle w:val="ad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Pr="00E11B0A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ru</w:t>
        </w:r>
        <w:proofErr w:type="spellEnd"/>
      </w:hyperlink>
      <w:r w:rsidRPr="00E11B0A">
        <w:rPr>
          <w:rFonts w:ascii="Times New Roman" w:hAnsi="Times New Roman" w:cs="Times New Roman"/>
          <w:sz w:val="28"/>
        </w:rPr>
        <w:t>.</w:t>
      </w:r>
    </w:p>
    <w:p w:rsidR="00E11B0A" w:rsidRDefault="00E11B0A" w:rsidP="00E11B0A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Настоящее решение вступает в силу со дня его принятия.</w:t>
      </w:r>
    </w:p>
    <w:p w:rsidR="00E11B0A" w:rsidRDefault="00E11B0A" w:rsidP="00E11B0A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возложить на заместителя главы Волгограда</w:t>
      </w:r>
      <w:r w:rsidR="00291E93" w:rsidRPr="00291E93">
        <w:rPr>
          <w:rFonts w:ascii="Times New Roman" w:hAnsi="Times New Roman" w:cs="Times New Roman"/>
        </w:rPr>
        <w:t xml:space="preserve"> </w:t>
      </w:r>
      <w:proofErr w:type="spellStart"/>
      <w:r w:rsidR="00291E93">
        <w:rPr>
          <w:rFonts w:ascii="Times New Roman" w:hAnsi="Times New Roman" w:cs="Times New Roman"/>
        </w:rPr>
        <w:t>А.А.Волоцкова</w:t>
      </w:r>
      <w:proofErr w:type="spellEnd"/>
      <w:r>
        <w:rPr>
          <w:rFonts w:ascii="Times New Roman" w:hAnsi="Times New Roman" w:cs="Times New Roman"/>
        </w:rPr>
        <w:t>.</w:t>
      </w:r>
    </w:p>
    <w:p w:rsidR="00E11B0A" w:rsidRDefault="00E11B0A" w:rsidP="00E11B0A">
      <w:pPr>
        <w:pStyle w:val="ConsNonformat"/>
        <w:widowControl/>
        <w:jc w:val="both"/>
        <w:rPr>
          <w:rFonts w:ascii="Times New Roman" w:hAnsi="Times New Roman"/>
        </w:rPr>
      </w:pPr>
    </w:p>
    <w:p w:rsidR="00E11B0A" w:rsidRDefault="00E11B0A" w:rsidP="00E11B0A">
      <w:pPr>
        <w:suppressAutoHyphens/>
        <w:rPr>
          <w:sz w:val="28"/>
        </w:rPr>
      </w:pPr>
    </w:p>
    <w:p w:rsidR="00E11B0A" w:rsidRDefault="00E11B0A" w:rsidP="00E11B0A">
      <w:pPr>
        <w:suppressAutoHyphens/>
        <w:rPr>
          <w:sz w:val="28"/>
        </w:rPr>
      </w:pPr>
    </w:p>
    <w:p w:rsidR="006D13F2" w:rsidRDefault="006D13F2" w:rsidP="0098366C">
      <w:pPr>
        <w:suppressAutoHyphens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E11B0A" w:rsidRDefault="006D13F2" w:rsidP="0098366C">
      <w:pPr>
        <w:suppressAutoHyphens/>
        <w:jc w:val="both"/>
        <w:rPr>
          <w:sz w:val="28"/>
        </w:rPr>
      </w:pPr>
      <w:r>
        <w:rPr>
          <w:sz w:val="28"/>
        </w:rPr>
        <w:t>г</w:t>
      </w:r>
      <w:r w:rsidR="00E11B0A">
        <w:rPr>
          <w:sz w:val="28"/>
        </w:rPr>
        <w:t>лав</w:t>
      </w:r>
      <w:r>
        <w:rPr>
          <w:sz w:val="28"/>
        </w:rPr>
        <w:t xml:space="preserve">ы Волгограда     </w:t>
      </w:r>
      <w:r w:rsidR="00E11B0A">
        <w:rPr>
          <w:sz w:val="28"/>
        </w:rPr>
        <w:t xml:space="preserve">                                                                          </w:t>
      </w:r>
      <w:proofErr w:type="spellStart"/>
      <w:r>
        <w:rPr>
          <w:sz w:val="28"/>
        </w:rPr>
        <w:t>В.В.Колесников</w:t>
      </w:r>
      <w:bookmarkStart w:id="0" w:name="_GoBack"/>
      <w:bookmarkEnd w:id="0"/>
      <w:proofErr w:type="spellEnd"/>
    </w:p>
    <w:sectPr w:rsidR="00E11B0A" w:rsidSect="0098366C">
      <w:headerReference w:type="even" r:id="rId15"/>
      <w:headerReference w:type="default" r:id="rId16"/>
      <w:headerReference w:type="first" r:id="rId17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326" w:rsidRDefault="00DD6326">
      <w:r>
        <w:separator/>
      </w:r>
    </w:p>
  </w:endnote>
  <w:endnote w:type="continuationSeparator" w:id="0">
    <w:p w:rsidR="00DD6326" w:rsidRDefault="00DD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326" w:rsidRDefault="00DD6326">
      <w:r>
        <w:separator/>
      </w:r>
    </w:p>
  </w:footnote>
  <w:footnote w:type="continuationSeparator" w:id="0">
    <w:p w:rsidR="00DD6326" w:rsidRDefault="00DD6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586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2577664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2420E"/>
    <w:rsid w:val="00186D25"/>
    <w:rsid w:val="001D7F9D"/>
    <w:rsid w:val="001F5863"/>
    <w:rsid w:val="00200F1E"/>
    <w:rsid w:val="002259A5"/>
    <w:rsid w:val="002429A1"/>
    <w:rsid w:val="00286049"/>
    <w:rsid w:val="00286B1E"/>
    <w:rsid w:val="00291E93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837AA"/>
    <w:rsid w:val="00492C03"/>
    <w:rsid w:val="004B0A36"/>
    <w:rsid w:val="004D75D6"/>
    <w:rsid w:val="004E1268"/>
    <w:rsid w:val="00514E4C"/>
    <w:rsid w:val="00524349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D13F2"/>
    <w:rsid w:val="006E2AC3"/>
    <w:rsid w:val="006E60D2"/>
    <w:rsid w:val="00703359"/>
    <w:rsid w:val="00715E23"/>
    <w:rsid w:val="00746BE7"/>
    <w:rsid w:val="007740B9"/>
    <w:rsid w:val="007C5949"/>
    <w:rsid w:val="007D3985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8366C"/>
    <w:rsid w:val="00A07440"/>
    <w:rsid w:val="00A25AC1"/>
    <w:rsid w:val="00AE6D24"/>
    <w:rsid w:val="00B537FA"/>
    <w:rsid w:val="00B86D39"/>
    <w:rsid w:val="00C032EB"/>
    <w:rsid w:val="00C53FF7"/>
    <w:rsid w:val="00C7414B"/>
    <w:rsid w:val="00C85A85"/>
    <w:rsid w:val="00CB01F5"/>
    <w:rsid w:val="00D0358D"/>
    <w:rsid w:val="00D65A16"/>
    <w:rsid w:val="00D952CD"/>
    <w:rsid w:val="00DA6C47"/>
    <w:rsid w:val="00DD6326"/>
    <w:rsid w:val="00DE6DE0"/>
    <w:rsid w:val="00DF664F"/>
    <w:rsid w:val="00E11B0A"/>
    <w:rsid w:val="00E268E5"/>
    <w:rsid w:val="00E611EB"/>
    <w:rsid w:val="00E625C9"/>
    <w:rsid w:val="00E67884"/>
    <w:rsid w:val="00E75B93"/>
    <w:rsid w:val="00E81179"/>
    <w:rsid w:val="00E8625D"/>
    <w:rsid w:val="00E92556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E11B0A"/>
    <w:rPr>
      <w:color w:val="0000FF"/>
      <w:u w:val="single"/>
    </w:rPr>
  </w:style>
  <w:style w:type="character" w:customStyle="1" w:styleId="21">
    <w:name w:val="Основной текст 2 Знак"/>
    <w:basedOn w:val="a0"/>
    <w:link w:val="20"/>
    <w:rsid w:val="00E11B0A"/>
    <w:rPr>
      <w:sz w:val="28"/>
    </w:rPr>
  </w:style>
  <w:style w:type="paragraph" w:customStyle="1" w:styleId="ConsPlusNormal">
    <w:name w:val="ConsPlusNormal"/>
    <w:rsid w:val="00E11B0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E11B0A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E11B0A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E11B0A"/>
    <w:rPr>
      <w:color w:val="0000FF"/>
      <w:u w:val="single"/>
    </w:rPr>
  </w:style>
  <w:style w:type="character" w:customStyle="1" w:styleId="21">
    <w:name w:val="Основной текст 2 Знак"/>
    <w:basedOn w:val="a0"/>
    <w:link w:val="20"/>
    <w:rsid w:val="00E11B0A"/>
    <w:rPr>
      <w:sz w:val="28"/>
    </w:rPr>
  </w:style>
  <w:style w:type="paragraph" w:customStyle="1" w:styleId="ConsPlusNormal">
    <w:name w:val="ConsPlusNormal"/>
    <w:rsid w:val="00E11B0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E11B0A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E11B0A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CDAE1F98FD48E94A5E3FF2F7EB03FDFA1C899ABC238F1C4133240A2AEFA04B45BE78176267D9F93048E1nA6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CDAE1F98FD48E94A5E3FF2F7EB03FDFA1C899ABB22881C4233240A2AEFA04B45BE78176267D9F93048E1nA64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DAE1F98FD48E94A5E3FF2F7EB03FDFA1C899ABA208B194133240A2AEFA04B45BE78176267D9F9304AE4nA64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CCDAE1F98FD48E94A5E3FF2F7EB03FDFA1C899ABA208B194133240A2AEFA04B45BE78176267D9F93049E7nA63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DAE1F98FD48E94A5E21FFE1875CF8FB13D794BB23824E1E6C7F577DE6AA1C02F12155266ADBFBn365G" TargetMode="External"/><Relationship Id="rId14" Type="http://schemas.openxmlformats.org/officeDocument/2006/relationships/hyperlink" Target="http://www.volgsovet.ru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</documentManagement>
</p:properties>
</file>

<file path=customXml/itemProps1.xml><?xml version="1.0" encoding="utf-8"?>
<ds:datastoreItem xmlns:ds="http://schemas.openxmlformats.org/officeDocument/2006/customXml" ds:itemID="{397BD74D-80FA-4586-A695-719F868E525A}"/>
</file>

<file path=customXml/itemProps2.xml><?xml version="1.0" encoding="utf-8"?>
<ds:datastoreItem xmlns:ds="http://schemas.openxmlformats.org/officeDocument/2006/customXml" ds:itemID="{C2F8F909-6A9E-4E60-912D-726651D7A8BE}"/>
</file>

<file path=customXml/itemProps3.xml><?xml version="1.0" encoding="utf-8"?>
<ds:datastoreItem xmlns:ds="http://schemas.openxmlformats.org/officeDocument/2006/customXml" ds:itemID="{055CCA4C-BC03-4A9E-9272-6BDA9FD46A59}"/>
</file>

<file path=customXml/itemProps4.xml><?xml version="1.0" encoding="utf-8"?>
<ds:datastoreItem xmlns:ds="http://schemas.openxmlformats.org/officeDocument/2006/customXml" ds:itemID="{97646A70-6097-4F67-8891-A141A0E45E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"О назначении публичных слушаний по проекту решения Волгоградской городской Думы «О внесении изменений и дополнений в Устав города-героя Волгограда»</dc:title>
  <dc:creator>Шейкин А.В.</dc:creator>
  <cp:lastModifiedBy>Капкова Ирина Васильевна</cp:lastModifiedBy>
  <cp:revision>6</cp:revision>
  <cp:lastPrinted>2012-06-05T12:24:00Z</cp:lastPrinted>
  <dcterms:created xsi:type="dcterms:W3CDTF">2016-05-24T06:53:00Z</dcterms:created>
  <dcterms:modified xsi:type="dcterms:W3CDTF">2016-05-26T11:04:00Z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