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5303BC">
      <w:pPr>
        <w:jc w:val="center"/>
        <w:rPr>
          <w:caps/>
          <w:sz w:val="32"/>
          <w:szCs w:val="32"/>
        </w:rPr>
      </w:pPr>
      <w:r w:rsidRPr="00BB75F2">
        <w:rPr>
          <w:caps/>
          <w:sz w:val="32"/>
          <w:szCs w:val="32"/>
        </w:rPr>
        <w:t>ВОЛГОГРАДСКая городская дума</w:t>
      </w:r>
    </w:p>
    <w:p w:rsidR="00715E23" w:rsidRPr="00331A45" w:rsidRDefault="00715E23" w:rsidP="005303BC">
      <w:pPr>
        <w:pBdr>
          <w:bottom w:val="double" w:sz="12" w:space="1" w:color="auto"/>
        </w:pBdr>
        <w:jc w:val="center"/>
        <w:rPr>
          <w:sz w:val="12"/>
        </w:rPr>
      </w:pPr>
    </w:p>
    <w:p w:rsidR="00715E23" w:rsidRDefault="00715E23" w:rsidP="005303BC">
      <w:pPr>
        <w:pBdr>
          <w:bottom w:val="double" w:sz="12" w:space="1" w:color="auto"/>
        </w:pBdr>
        <w:jc w:val="center"/>
        <w:rPr>
          <w:b/>
          <w:sz w:val="32"/>
        </w:rPr>
      </w:pPr>
      <w:r>
        <w:rPr>
          <w:b/>
          <w:sz w:val="32"/>
        </w:rPr>
        <w:t>РЕШЕНИЕ</w:t>
      </w:r>
    </w:p>
    <w:p w:rsidR="00715E23" w:rsidRPr="00EE3713" w:rsidRDefault="00715E23" w:rsidP="005303BC">
      <w:pPr>
        <w:pBdr>
          <w:bottom w:val="double" w:sz="12" w:space="1" w:color="auto"/>
        </w:pBdr>
        <w:jc w:val="center"/>
        <w:rPr>
          <w:b/>
          <w:sz w:val="12"/>
          <w:szCs w:val="12"/>
        </w:rPr>
      </w:pPr>
    </w:p>
    <w:p w:rsidR="00556EF0" w:rsidRDefault="00556EF0" w:rsidP="005303BC">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5303BC">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5303BC">
            <w:pPr>
              <w:pStyle w:val="aa"/>
              <w:jc w:val="center"/>
            </w:pPr>
            <w:r>
              <w:t>от</w:t>
            </w:r>
          </w:p>
        </w:tc>
        <w:tc>
          <w:tcPr>
            <w:tcW w:w="1465" w:type="dxa"/>
            <w:tcBorders>
              <w:top w:val="nil"/>
              <w:left w:val="nil"/>
              <w:bottom w:val="single" w:sz="4" w:space="0" w:color="auto"/>
              <w:right w:val="nil"/>
            </w:tcBorders>
            <w:vAlign w:val="bottom"/>
          </w:tcPr>
          <w:p w:rsidR="00715E23" w:rsidRDefault="00C9657C" w:rsidP="005303BC">
            <w:pPr>
              <w:pStyle w:val="aa"/>
              <w:jc w:val="center"/>
            </w:pPr>
            <w:r>
              <w:t>24</w:t>
            </w:r>
            <w:r w:rsidR="00C23278">
              <w:t>.07.2024</w:t>
            </w:r>
          </w:p>
        </w:tc>
        <w:tc>
          <w:tcPr>
            <w:tcW w:w="434" w:type="dxa"/>
            <w:vAlign w:val="bottom"/>
            <w:hideMark/>
          </w:tcPr>
          <w:p w:rsidR="00715E23" w:rsidRDefault="00715E23" w:rsidP="005303BC">
            <w:pPr>
              <w:pStyle w:val="aa"/>
              <w:jc w:val="center"/>
            </w:pPr>
            <w:r>
              <w:t>№</w:t>
            </w:r>
          </w:p>
        </w:tc>
        <w:tc>
          <w:tcPr>
            <w:tcW w:w="1125" w:type="dxa"/>
            <w:tcBorders>
              <w:top w:val="nil"/>
              <w:left w:val="nil"/>
              <w:bottom w:val="single" w:sz="4" w:space="0" w:color="auto"/>
              <w:right w:val="nil"/>
            </w:tcBorders>
            <w:vAlign w:val="bottom"/>
          </w:tcPr>
          <w:p w:rsidR="00715E23" w:rsidRDefault="00C23278" w:rsidP="005303BC">
            <w:pPr>
              <w:pStyle w:val="aa"/>
              <w:jc w:val="center"/>
            </w:pPr>
            <w:r>
              <w:t>15/</w:t>
            </w:r>
            <w:r w:rsidR="00312A29">
              <w:t>267</w:t>
            </w:r>
          </w:p>
        </w:tc>
      </w:tr>
    </w:tbl>
    <w:p w:rsidR="004D75D6" w:rsidRDefault="004D75D6" w:rsidP="005303BC">
      <w:pPr>
        <w:ind w:left="4820"/>
        <w:rPr>
          <w:sz w:val="28"/>
          <w:szCs w:val="28"/>
        </w:rPr>
      </w:pPr>
    </w:p>
    <w:p w:rsidR="00C23278" w:rsidRPr="00C23278" w:rsidRDefault="00C23278" w:rsidP="005303BC">
      <w:pPr>
        <w:jc w:val="both"/>
        <w:rPr>
          <w:sz w:val="28"/>
        </w:rPr>
      </w:pPr>
      <w:r w:rsidRPr="00C23278">
        <w:rPr>
          <w:sz w:val="28"/>
        </w:rPr>
        <w:t>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C23278" w:rsidRDefault="00C23278" w:rsidP="005303BC">
      <w:pPr>
        <w:autoSpaceDE w:val="0"/>
        <w:autoSpaceDN w:val="0"/>
        <w:adjustRightInd w:val="0"/>
        <w:rPr>
          <w:sz w:val="28"/>
          <w:szCs w:val="28"/>
        </w:rPr>
      </w:pPr>
    </w:p>
    <w:p w:rsidR="00C23278" w:rsidRDefault="00C23278" w:rsidP="005303BC">
      <w:pPr>
        <w:autoSpaceDE w:val="0"/>
        <w:autoSpaceDN w:val="0"/>
        <w:adjustRightInd w:val="0"/>
        <w:ind w:firstLine="709"/>
        <w:jc w:val="both"/>
        <w:outlineLvl w:val="0"/>
        <w:rPr>
          <w:sz w:val="28"/>
          <w:szCs w:val="28"/>
        </w:rPr>
      </w:pPr>
      <w:r w:rsidRPr="009E5ACA">
        <w:rPr>
          <w:sz w:val="28"/>
          <w:szCs w:val="28"/>
        </w:rPr>
        <w:t xml:space="preserve">В соответствии с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Законами Волгоградской области </w:t>
      </w:r>
      <w:r>
        <w:rPr>
          <w:sz w:val="28"/>
          <w:szCs w:val="28"/>
        </w:rPr>
        <w:t xml:space="preserve">                                             </w:t>
      </w:r>
      <w:r w:rsidRPr="009E5ACA">
        <w:rPr>
          <w:sz w:val="28"/>
          <w:szCs w:val="28"/>
        </w:rPr>
        <w:t xml:space="preserve">от 29 декабря 2015 г. №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w:t>
      </w:r>
      <w:r>
        <w:rPr>
          <w:sz w:val="28"/>
          <w:szCs w:val="28"/>
        </w:rPr>
        <w:t xml:space="preserve">                                 </w:t>
      </w:r>
      <w:r w:rsidRPr="009E5ACA">
        <w:rPr>
          <w:sz w:val="28"/>
          <w:szCs w:val="28"/>
        </w:rPr>
        <w:t xml:space="preserve">от 04 декабря 2020 г. № 110-ОД «О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решениями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w:t>
      </w:r>
      <w:r w:rsidRPr="00DA4A93">
        <w:rPr>
          <w:sz w:val="28"/>
          <w:szCs w:val="28"/>
        </w:rPr>
        <w:t>Волгоград</w:t>
      </w:r>
      <w:r>
        <w:rPr>
          <w:sz w:val="28"/>
          <w:szCs w:val="28"/>
        </w:rPr>
        <w:t>»</w:t>
      </w:r>
      <w:r w:rsidRPr="00DA4A93">
        <w:rPr>
          <w:sz w:val="28"/>
          <w:szCs w:val="28"/>
        </w:rPr>
        <w:t>,</w:t>
      </w:r>
      <w:r>
        <w:rPr>
          <w:sz w:val="28"/>
          <w:szCs w:val="28"/>
        </w:rPr>
        <w:t xml:space="preserve">                               </w:t>
      </w:r>
      <w:r w:rsidRPr="00DA4A93">
        <w:rPr>
          <w:sz w:val="28"/>
          <w:szCs w:val="28"/>
        </w:rPr>
        <w:t>от 28.09.2016 № 47/1399 «Об утверждении Порядка установления критерия</w:t>
      </w:r>
      <w:r w:rsidRPr="009E5ACA">
        <w:rPr>
          <w:sz w:val="28"/>
          <w:szCs w:val="28"/>
        </w:rPr>
        <w:t xml:space="preserve">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на </w:t>
      </w:r>
      <w:r w:rsidRPr="009E5ACA">
        <w:rPr>
          <w:sz w:val="28"/>
          <w:szCs w:val="28"/>
        </w:rPr>
        <w:lastRenderedPageBreak/>
        <w:t>основании приказа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w:t>
      </w:r>
      <w:r>
        <w:rPr>
          <w:sz w:val="28"/>
          <w:szCs w:val="28"/>
        </w:rPr>
        <w:t>ласти», руководствуясь статьями</w:t>
      </w:r>
      <w:r>
        <w:rPr>
          <w:i/>
          <w:color w:val="FF0000"/>
          <w:sz w:val="28"/>
          <w:szCs w:val="28"/>
        </w:rPr>
        <w:t xml:space="preserve"> </w:t>
      </w:r>
      <w:r w:rsidRPr="009E5ACA">
        <w:rPr>
          <w:sz w:val="28"/>
          <w:szCs w:val="28"/>
        </w:rPr>
        <w:t xml:space="preserve"> 24, 26 Устава города-героя Волгограда, Волгоградская городская Дума </w:t>
      </w:r>
    </w:p>
    <w:p w:rsidR="00C23278" w:rsidRPr="008B03F6" w:rsidRDefault="00C23278" w:rsidP="005303BC">
      <w:pPr>
        <w:autoSpaceDE w:val="0"/>
        <w:autoSpaceDN w:val="0"/>
        <w:adjustRightInd w:val="0"/>
        <w:jc w:val="both"/>
        <w:outlineLvl w:val="0"/>
        <w:rPr>
          <w:b/>
          <w:sz w:val="28"/>
          <w:szCs w:val="28"/>
        </w:rPr>
      </w:pPr>
      <w:r w:rsidRPr="008B03F6">
        <w:rPr>
          <w:b/>
          <w:sz w:val="28"/>
          <w:szCs w:val="28"/>
        </w:rPr>
        <w:t>РЕШИЛА:</w:t>
      </w:r>
    </w:p>
    <w:p w:rsidR="00C23278" w:rsidRPr="00E40FA6" w:rsidRDefault="00C23278" w:rsidP="005303BC">
      <w:pPr>
        <w:autoSpaceDE w:val="0"/>
        <w:autoSpaceDN w:val="0"/>
        <w:adjustRightInd w:val="0"/>
        <w:ind w:firstLine="709"/>
        <w:jc w:val="both"/>
        <w:rPr>
          <w:color w:val="000000" w:themeColor="text1"/>
          <w:sz w:val="28"/>
          <w:szCs w:val="28"/>
        </w:rPr>
      </w:pPr>
      <w:r w:rsidRPr="009E5ACA">
        <w:rPr>
          <w:sz w:val="28"/>
          <w:szCs w:val="28"/>
        </w:rPr>
        <w:t>1. Внести в решение Волгоградской городской Думы от 10.10.2016</w:t>
      </w:r>
      <w:r>
        <w:rPr>
          <w:sz w:val="28"/>
          <w:szCs w:val="28"/>
        </w:rPr>
        <w:t xml:space="preserve">            </w:t>
      </w:r>
      <w:r w:rsidRPr="009E5ACA">
        <w:rPr>
          <w:sz w:val="28"/>
          <w:szCs w:val="28"/>
        </w:rPr>
        <w:t>№</w:t>
      </w:r>
      <w:r>
        <w:rPr>
          <w:sz w:val="28"/>
          <w:szCs w:val="28"/>
        </w:rPr>
        <w:t xml:space="preserve"> </w:t>
      </w:r>
      <w:r w:rsidRPr="009E5ACA">
        <w:rPr>
          <w:sz w:val="28"/>
          <w:szCs w:val="28"/>
        </w:rPr>
        <w:t xml:space="preserve">48/1429 «Об установлении регулируемых тарифов на перевозки по муниципальным маршрутам регулярных перевозок, соответствующих </w:t>
      </w:r>
      <w:r w:rsidRPr="00E40FA6">
        <w:rPr>
          <w:color w:val="000000" w:themeColor="text1"/>
          <w:sz w:val="28"/>
          <w:szCs w:val="28"/>
        </w:rPr>
        <w:t>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w:t>
      </w:r>
    </w:p>
    <w:p w:rsidR="00C23278" w:rsidRPr="00E40FA6" w:rsidRDefault="00C23278" w:rsidP="005303BC">
      <w:pPr>
        <w:autoSpaceDE w:val="0"/>
        <w:autoSpaceDN w:val="0"/>
        <w:adjustRightInd w:val="0"/>
        <w:ind w:firstLine="709"/>
        <w:jc w:val="both"/>
        <w:rPr>
          <w:color w:val="000000" w:themeColor="text1"/>
          <w:sz w:val="28"/>
          <w:szCs w:val="28"/>
        </w:rPr>
      </w:pPr>
      <w:r w:rsidRPr="00E40FA6">
        <w:rPr>
          <w:color w:val="000000" w:themeColor="text1"/>
          <w:sz w:val="28"/>
          <w:szCs w:val="28"/>
        </w:rPr>
        <w:t xml:space="preserve">1.1. В абзаце первом пункта 1 слова «01 января 2023 г.» заменить словами «01 </w:t>
      </w:r>
      <w:r>
        <w:rPr>
          <w:color w:val="000000" w:themeColor="text1"/>
          <w:sz w:val="28"/>
          <w:szCs w:val="28"/>
        </w:rPr>
        <w:t>августа</w:t>
      </w:r>
      <w:r w:rsidRPr="00E40FA6">
        <w:rPr>
          <w:color w:val="000000" w:themeColor="text1"/>
          <w:sz w:val="28"/>
          <w:szCs w:val="28"/>
        </w:rPr>
        <w:t xml:space="preserve"> 2024 г.»</w:t>
      </w:r>
      <w:r>
        <w:rPr>
          <w:color w:val="000000" w:themeColor="text1"/>
          <w:sz w:val="28"/>
          <w:szCs w:val="28"/>
        </w:rPr>
        <w:t>.</w:t>
      </w:r>
    </w:p>
    <w:p w:rsidR="00C23278" w:rsidRPr="00E40FA6" w:rsidRDefault="00C23278" w:rsidP="005303BC">
      <w:pPr>
        <w:autoSpaceDE w:val="0"/>
        <w:autoSpaceDN w:val="0"/>
        <w:adjustRightInd w:val="0"/>
        <w:ind w:firstLine="709"/>
        <w:jc w:val="both"/>
        <w:rPr>
          <w:color w:val="000000" w:themeColor="text1"/>
          <w:sz w:val="28"/>
          <w:szCs w:val="28"/>
        </w:rPr>
      </w:pPr>
      <w:r w:rsidRPr="00E40FA6">
        <w:rPr>
          <w:color w:val="000000" w:themeColor="text1"/>
          <w:sz w:val="28"/>
          <w:szCs w:val="28"/>
        </w:rPr>
        <w:t>1.2. Приложения 1</w:t>
      </w:r>
      <w:r>
        <w:rPr>
          <w:color w:val="000000" w:themeColor="text1"/>
          <w:sz w:val="28"/>
          <w:szCs w:val="28"/>
        </w:rPr>
        <w:t xml:space="preserve"> – </w:t>
      </w:r>
      <w:r w:rsidRPr="00E40FA6">
        <w:rPr>
          <w:color w:val="000000" w:themeColor="text1"/>
          <w:sz w:val="28"/>
          <w:szCs w:val="28"/>
        </w:rPr>
        <w:t>9 к вышеуказанному решению изложить в редакции согласно приложениям 1</w:t>
      </w:r>
      <w:r>
        <w:rPr>
          <w:color w:val="000000" w:themeColor="text1"/>
          <w:sz w:val="28"/>
          <w:szCs w:val="28"/>
        </w:rPr>
        <w:t xml:space="preserve"> – </w:t>
      </w:r>
      <w:r w:rsidRPr="00E40FA6">
        <w:rPr>
          <w:color w:val="000000" w:themeColor="text1"/>
          <w:sz w:val="28"/>
          <w:szCs w:val="28"/>
        </w:rPr>
        <w:t>9 к настоящему решению.</w:t>
      </w:r>
    </w:p>
    <w:p w:rsidR="00C23278" w:rsidRPr="00E40FA6" w:rsidRDefault="00C23278" w:rsidP="005303BC">
      <w:pPr>
        <w:autoSpaceDE w:val="0"/>
        <w:autoSpaceDN w:val="0"/>
        <w:adjustRightInd w:val="0"/>
        <w:ind w:firstLine="709"/>
        <w:jc w:val="both"/>
        <w:rPr>
          <w:color w:val="000000" w:themeColor="text1"/>
          <w:sz w:val="28"/>
          <w:szCs w:val="28"/>
        </w:rPr>
      </w:pPr>
      <w:r w:rsidRPr="00E40FA6">
        <w:rPr>
          <w:color w:val="000000" w:themeColor="text1"/>
          <w:sz w:val="28"/>
          <w:szCs w:val="28"/>
        </w:rPr>
        <w:t>2.</w:t>
      </w:r>
      <w:r>
        <w:rPr>
          <w:color w:val="000000" w:themeColor="text1"/>
          <w:sz w:val="28"/>
          <w:szCs w:val="28"/>
        </w:rPr>
        <w:t xml:space="preserve"> </w:t>
      </w:r>
      <w:r w:rsidRPr="00E40FA6">
        <w:rPr>
          <w:color w:val="000000" w:themeColor="text1"/>
          <w:sz w:val="28"/>
          <w:szCs w:val="28"/>
        </w:rPr>
        <w:t>Настоящее</w:t>
      </w:r>
      <w:r>
        <w:rPr>
          <w:color w:val="000000" w:themeColor="text1"/>
          <w:sz w:val="28"/>
          <w:szCs w:val="28"/>
        </w:rPr>
        <w:t xml:space="preserve"> решение вступает в силу с 01.08</w:t>
      </w:r>
      <w:r w:rsidRPr="00E40FA6">
        <w:rPr>
          <w:color w:val="000000" w:themeColor="text1"/>
          <w:sz w:val="28"/>
          <w:szCs w:val="28"/>
        </w:rPr>
        <w:t>.2024.</w:t>
      </w:r>
    </w:p>
    <w:p w:rsidR="00C23278" w:rsidRDefault="00C23278" w:rsidP="005303BC">
      <w:pPr>
        <w:tabs>
          <w:tab w:val="left" w:pos="1276"/>
        </w:tabs>
        <w:rPr>
          <w:spacing w:val="-1"/>
          <w:sz w:val="28"/>
          <w:szCs w:val="28"/>
        </w:rPr>
      </w:pPr>
    </w:p>
    <w:p w:rsidR="00C23278" w:rsidRDefault="00C23278" w:rsidP="005303BC">
      <w:pPr>
        <w:tabs>
          <w:tab w:val="left" w:pos="1276"/>
        </w:tabs>
        <w:rPr>
          <w:spacing w:val="-1"/>
          <w:sz w:val="28"/>
          <w:szCs w:val="28"/>
        </w:rPr>
      </w:pPr>
    </w:p>
    <w:p w:rsidR="005303BC" w:rsidRPr="00115814" w:rsidRDefault="005303BC" w:rsidP="005303BC">
      <w:pPr>
        <w:autoSpaceDE w:val="0"/>
        <w:autoSpaceDN w:val="0"/>
        <w:adjustRightInd w:val="0"/>
        <w:jc w:val="both"/>
        <w:rPr>
          <w:sz w:val="28"/>
          <w:szCs w:val="28"/>
        </w:rPr>
      </w:pPr>
    </w:p>
    <w:tbl>
      <w:tblPr>
        <w:tblW w:w="0" w:type="auto"/>
        <w:tblLook w:val="04A0" w:firstRow="1" w:lastRow="0" w:firstColumn="1" w:lastColumn="0" w:noHBand="0" w:noVBand="1"/>
      </w:tblPr>
      <w:tblGrid>
        <w:gridCol w:w="5637"/>
        <w:gridCol w:w="4218"/>
      </w:tblGrid>
      <w:tr w:rsidR="005303BC" w:rsidRPr="00115814" w:rsidTr="00DC7007">
        <w:tc>
          <w:tcPr>
            <w:tcW w:w="5637" w:type="dxa"/>
            <w:shd w:val="clear" w:color="auto" w:fill="auto"/>
          </w:tcPr>
          <w:p w:rsidR="005303BC" w:rsidRPr="00115814" w:rsidRDefault="005303BC" w:rsidP="00DC7007">
            <w:pPr>
              <w:tabs>
                <w:tab w:val="left" w:pos="9639"/>
              </w:tabs>
              <w:jc w:val="both"/>
              <w:rPr>
                <w:sz w:val="28"/>
                <w:szCs w:val="28"/>
              </w:rPr>
            </w:pPr>
            <w:r w:rsidRPr="00115814">
              <w:rPr>
                <w:sz w:val="28"/>
                <w:szCs w:val="28"/>
              </w:rPr>
              <w:t xml:space="preserve">Председатель </w:t>
            </w:r>
          </w:p>
          <w:p w:rsidR="005303BC" w:rsidRPr="00115814" w:rsidRDefault="005303BC" w:rsidP="00DC7007">
            <w:pPr>
              <w:tabs>
                <w:tab w:val="left" w:pos="9639"/>
              </w:tabs>
              <w:jc w:val="both"/>
              <w:rPr>
                <w:sz w:val="28"/>
                <w:szCs w:val="28"/>
              </w:rPr>
            </w:pPr>
            <w:r w:rsidRPr="00115814">
              <w:rPr>
                <w:sz w:val="28"/>
                <w:szCs w:val="28"/>
              </w:rPr>
              <w:t xml:space="preserve">Волгоградской городской Думы </w:t>
            </w:r>
          </w:p>
          <w:p w:rsidR="005303BC" w:rsidRPr="00115814" w:rsidRDefault="005303BC" w:rsidP="00DC7007">
            <w:pPr>
              <w:tabs>
                <w:tab w:val="left" w:pos="9639"/>
              </w:tabs>
              <w:jc w:val="both"/>
              <w:rPr>
                <w:sz w:val="28"/>
                <w:szCs w:val="28"/>
              </w:rPr>
            </w:pPr>
          </w:p>
          <w:p w:rsidR="005303BC" w:rsidRPr="00115814" w:rsidRDefault="005303BC" w:rsidP="00DC7007">
            <w:pPr>
              <w:tabs>
                <w:tab w:val="left" w:pos="9639"/>
              </w:tabs>
              <w:jc w:val="both"/>
              <w:rPr>
                <w:sz w:val="28"/>
                <w:szCs w:val="28"/>
              </w:rPr>
            </w:pPr>
            <w:r w:rsidRPr="00115814">
              <w:rPr>
                <w:sz w:val="28"/>
                <w:szCs w:val="28"/>
              </w:rPr>
              <w:t xml:space="preserve">     </w:t>
            </w:r>
            <w:r>
              <w:rPr>
                <w:sz w:val="28"/>
                <w:szCs w:val="28"/>
              </w:rPr>
              <w:t xml:space="preserve">                                </w:t>
            </w:r>
            <w:r w:rsidRPr="00115814">
              <w:rPr>
                <w:sz w:val="28"/>
                <w:szCs w:val="28"/>
              </w:rPr>
              <w:t xml:space="preserve"> В.В.Колесников</w:t>
            </w:r>
          </w:p>
        </w:tc>
        <w:tc>
          <w:tcPr>
            <w:tcW w:w="4218" w:type="dxa"/>
            <w:shd w:val="clear" w:color="auto" w:fill="auto"/>
          </w:tcPr>
          <w:p w:rsidR="005303BC" w:rsidRPr="00115814" w:rsidRDefault="005303BC" w:rsidP="00DC7007">
            <w:pPr>
              <w:tabs>
                <w:tab w:val="left" w:pos="9639"/>
              </w:tabs>
              <w:jc w:val="both"/>
              <w:rPr>
                <w:sz w:val="28"/>
                <w:szCs w:val="28"/>
              </w:rPr>
            </w:pPr>
            <w:r w:rsidRPr="00115814">
              <w:rPr>
                <w:sz w:val="28"/>
                <w:szCs w:val="28"/>
              </w:rPr>
              <w:t xml:space="preserve">Глава Волгограда </w:t>
            </w:r>
          </w:p>
          <w:p w:rsidR="005303BC" w:rsidRDefault="005303BC" w:rsidP="00DC7007">
            <w:pPr>
              <w:tabs>
                <w:tab w:val="left" w:pos="9639"/>
              </w:tabs>
              <w:jc w:val="both"/>
              <w:rPr>
                <w:sz w:val="28"/>
                <w:szCs w:val="28"/>
              </w:rPr>
            </w:pPr>
          </w:p>
          <w:p w:rsidR="005303BC" w:rsidRPr="00115814" w:rsidRDefault="005303BC" w:rsidP="00DC7007">
            <w:pPr>
              <w:tabs>
                <w:tab w:val="left" w:pos="9639"/>
              </w:tabs>
              <w:jc w:val="both"/>
              <w:rPr>
                <w:sz w:val="28"/>
                <w:szCs w:val="28"/>
              </w:rPr>
            </w:pPr>
          </w:p>
          <w:p w:rsidR="005303BC" w:rsidRPr="00115814" w:rsidRDefault="005303BC" w:rsidP="00DC7007">
            <w:pPr>
              <w:tabs>
                <w:tab w:val="left" w:pos="9639"/>
              </w:tabs>
              <w:jc w:val="right"/>
              <w:rPr>
                <w:sz w:val="28"/>
                <w:szCs w:val="28"/>
              </w:rPr>
            </w:pPr>
            <w:r w:rsidRPr="00115814">
              <w:rPr>
                <w:sz w:val="28"/>
                <w:szCs w:val="28"/>
              </w:rPr>
              <w:t>В.В.Марченко</w:t>
            </w:r>
          </w:p>
        </w:tc>
      </w:tr>
    </w:tbl>
    <w:p w:rsidR="005303BC" w:rsidRDefault="005303BC" w:rsidP="005303BC">
      <w:pPr>
        <w:ind w:left="1276" w:hanging="1276"/>
        <w:rPr>
          <w:sz w:val="24"/>
          <w:szCs w:val="24"/>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C23278" w:rsidRDefault="00C23278" w:rsidP="005303BC">
      <w:pPr>
        <w:ind w:left="1440" w:hanging="1440"/>
        <w:jc w:val="both"/>
        <w:rPr>
          <w:sz w:val="28"/>
          <w:szCs w:val="28"/>
        </w:rPr>
      </w:pPr>
    </w:p>
    <w:p w:rsidR="005303BC" w:rsidRDefault="005303BC" w:rsidP="005303BC">
      <w:pPr>
        <w:ind w:left="1440" w:hanging="1440"/>
        <w:jc w:val="both"/>
        <w:rPr>
          <w:sz w:val="28"/>
          <w:szCs w:val="28"/>
        </w:rPr>
      </w:pPr>
    </w:p>
    <w:p w:rsidR="005303BC" w:rsidRDefault="005303BC" w:rsidP="005303BC">
      <w:pPr>
        <w:ind w:left="1440" w:hanging="1440"/>
        <w:jc w:val="both"/>
        <w:rPr>
          <w:sz w:val="28"/>
          <w:szCs w:val="28"/>
        </w:rPr>
      </w:pPr>
      <w:bookmarkStart w:id="0" w:name="_GoBack"/>
      <w:bookmarkEnd w:id="0"/>
    </w:p>
    <w:sectPr w:rsidR="005303BC"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157DBF">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57.05pt" o:ole="">
          <v:imagedata r:id="rId1" o:title="" cropright="37137f"/>
        </v:shape>
        <o:OLEObject Type="Embed" ProgID="Word.Picture.8" ShapeID="_x0000_i1025" DrawAspect="Content" ObjectID="_178341485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248BF"/>
    <w:rsid w:val="00157DBF"/>
    <w:rsid w:val="00186D25"/>
    <w:rsid w:val="001D7F9D"/>
    <w:rsid w:val="00200F1E"/>
    <w:rsid w:val="002259A5"/>
    <w:rsid w:val="002429A1"/>
    <w:rsid w:val="00286049"/>
    <w:rsid w:val="002A45FA"/>
    <w:rsid w:val="002B5A3D"/>
    <w:rsid w:val="002E7342"/>
    <w:rsid w:val="002E7DDC"/>
    <w:rsid w:val="00312A29"/>
    <w:rsid w:val="003414A8"/>
    <w:rsid w:val="00361F4A"/>
    <w:rsid w:val="00382528"/>
    <w:rsid w:val="003C0F8E"/>
    <w:rsid w:val="003C6565"/>
    <w:rsid w:val="0040530C"/>
    <w:rsid w:val="00421B61"/>
    <w:rsid w:val="00482CCD"/>
    <w:rsid w:val="00492C03"/>
    <w:rsid w:val="004B0A36"/>
    <w:rsid w:val="004D3862"/>
    <w:rsid w:val="004D75D6"/>
    <w:rsid w:val="004E1268"/>
    <w:rsid w:val="00514E4C"/>
    <w:rsid w:val="005303B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87703"/>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506DE"/>
    <w:rsid w:val="00AD47C9"/>
    <w:rsid w:val="00AE6D24"/>
    <w:rsid w:val="00B537FA"/>
    <w:rsid w:val="00B86D39"/>
    <w:rsid w:val="00BB75F2"/>
    <w:rsid w:val="00C23278"/>
    <w:rsid w:val="00C53FF7"/>
    <w:rsid w:val="00C7414B"/>
    <w:rsid w:val="00C85A85"/>
    <w:rsid w:val="00C9657C"/>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docId w15:val="{3BBDE636-8999-44BD-8A65-A69224BF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List Paragraph"/>
    <w:basedOn w:val="a"/>
    <w:uiPriority w:val="34"/>
    <w:qFormat/>
    <w:rsid w:val="00C23278"/>
    <w:pPr>
      <w:spacing w:after="200" w:line="276" w:lineRule="auto"/>
      <w:ind w:left="720"/>
      <w:contextualSpacing/>
    </w:pPr>
    <w:rPr>
      <w:rFonts w:ascii="Calibri" w:eastAsia="Calibri" w:hAnsi="Calibri"/>
      <w:sz w:val="22"/>
      <w:szCs w:val="22"/>
      <w:lang w:eastAsia="en-US"/>
    </w:rPr>
  </w:style>
  <w:style w:type="character" w:styleId="af">
    <w:name w:val="Hyperlink"/>
    <w:basedOn w:val="a0"/>
    <w:rsid w:val="00C232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08D1D885-A922-4E91-AAF8-AB2BFD15991C}"/>
</file>

<file path=customXml/itemProps2.xml><?xml version="1.0" encoding="utf-8"?>
<ds:datastoreItem xmlns:ds="http://schemas.openxmlformats.org/officeDocument/2006/customXml" ds:itemID="{290465CB-A517-49B0-9835-55BA1C6BC599}"/>
</file>

<file path=customXml/itemProps3.xml><?xml version="1.0" encoding="utf-8"?>
<ds:datastoreItem xmlns:ds="http://schemas.openxmlformats.org/officeDocument/2006/customXml" ds:itemID="{B1D0EAD9-3F15-4944-ACD9-C138318849EB}"/>
</file>

<file path=customXml/itemProps4.xml><?xml version="1.0" encoding="utf-8"?>
<ds:datastoreItem xmlns:ds="http://schemas.openxmlformats.org/officeDocument/2006/customXml" ds:itemID="{B20FF517-1570-4163-BF4A-72F518717484}"/>
</file>

<file path=docProps/app.xml><?xml version="1.0" encoding="utf-8"?>
<Properties xmlns="http://schemas.openxmlformats.org/officeDocument/2006/extended-properties" xmlns:vt="http://schemas.openxmlformats.org/officeDocument/2006/docPropsVTypes">
  <Template>Normal</Template>
  <TotalTime>27</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19</cp:revision>
  <cp:lastPrinted>2018-09-17T12:50:00Z</cp:lastPrinted>
  <dcterms:created xsi:type="dcterms:W3CDTF">2018-09-17T12:51:00Z</dcterms:created>
  <dcterms:modified xsi:type="dcterms:W3CDTF">2024-07-25T09:15:00Z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