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BD" w:rsidRPr="00DC06F9" w:rsidRDefault="00EA10BD" w:rsidP="00DC06F9">
      <w:pPr>
        <w:autoSpaceDE w:val="0"/>
        <w:autoSpaceDN w:val="0"/>
        <w:adjustRightInd w:val="0"/>
        <w:ind w:left="5670"/>
        <w:rPr>
          <w:sz w:val="28"/>
          <w:szCs w:val="28"/>
          <w:lang w:eastAsia="ru-RU"/>
        </w:rPr>
      </w:pPr>
      <w:r w:rsidRPr="00DC06F9">
        <w:rPr>
          <w:sz w:val="28"/>
          <w:szCs w:val="28"/>
          <w:lang w:eastAsia="ru-RU"/>
        </w:rPr>
        <w:t>Приложение 1</w:t>
      </w:r>
    </w:p>
    <w:p w:rsidR="00EA10BD" w:rsidRPr="00DC06F9" w:rsidRDefault="00EA10BD" w:rsidP="00DC06F9">
      <w:pPr>
        <w:autoSpaceDE w:val="0"/>
        <w:autoSpaceDN w:val="0"/>
        <w:adjustRightInd w:val="0"/>
        <w:ind w:left="5670"/>
        <w:rPr>
          <w:sz w:val="28"/>
          <w:szCs w:val="28"/>
          <w:lang w:eastAsia="ru-RU"/>
        </w:rPr>
      </w:pPr>
      <w:r w:rsidRPr="00DC06F9">
        <w:rPr>
          <w:sz w:val="28"/>
          <w:szCs w:val="28"/>
          <w:lang w:eastAsia="ru-RU"/>
        </w:rPr>
        <w:t>к решению</w:t>
      </w:r>
    </w:p>
    <w:p w:rsidR="00EA10BD" w:rsidRPr="00DC06F9" w:rsidRDefault="00EA10BD" w:rsidP="00DC06F9">
      <w:pPr>
        <w:autoSpaceDE w:val="0"/>
        <w:autoSpaceDN w:val="0"/>
        <w:adjustRightInd w:val="0"/>
        <w:ind w:left="5670"/>
        <w:rPr>
          <w:sz w:val="28"/>
          <w:szCs w:val="28"/>
          <w:lang w:eastAsia="ru-RU"/>
        </w:rPr>
      </w:pPr>
      <w:r w:rsidRPr="00DC06F9">
        <w:rPr>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1E1F56" w:rsidRPr="00DC06F9" w:rsidTr="00AC548F">
        <w:tc>
          <w:tcPr>
            <w:tcW w:w="486" w:type="dxa"/>
            <w:vAlign w:val="bottom"/>
            <w:hideMark/>
          </w:tcPr>
          <w:p w:rsidR="001E1F56" w:rsidRPr="00DC06F9" w:rsidRDefault="001E1F56" w:rsidP="00DC06F9">
            <w:pPr>
              <w:pStyle w:val="ad"/>
              <w:jc w:val="center"/>
              <w:rPr>
                <w:rFonts w:ascii="Times New Roman" w:hAnsi="Times New Roman" w:cs="Times New Roman"/>
                <w:sz w:val="24"/>
              </w:rPr>
            </w:pPr>
            <w:r w:rsidRPr="00DC06F9">
              <w:rPr>
                <w:rFonts w:ascii="Times New Roman" w:hAnsi="Times New Roman" w:cs="Times New Roman"/>
                <w:sz w:val="24"/>
              </w:rPr>
              <w:t>от</w:t>
            </w:r>
          </w:p>
        </w:tc>
        <w:tc>
          <w:tcPr>
            <w:tcW w:w="1465" w:type="dxa"/>
            <w:tcBorders>
              <w:top w:val="nil"/>
              <w:left w:val="nil"/>
              <w:bottom w:val="single" w:sz="4" w:space="0" w:color="auto"/>
              <w:right w:val="nil"/>
            </w:tcBorders>
            <w:vAlign w:val="bottom"/>
          </w:tcPr>
          <w:p w:rsidR="001E1F56" w:rsidRPr="00DC06F9" w:rsidRDefault="00ED2ED2" w:rsidP="00DC06F9">
            <w:pPr>
              <w:pStyle w:val="ad"/>
              <w:jc w:val="center"/>
              <w:rPr>
                <w:rFonts w:ascii="Times New Roman" w:hAnsi="Times New Roman" w:cs="Times New Roman"/>
                <w:sz w:val="24"/>
              </w:rPr>
            </w:pPr>
            <w:r>
              <w:rPr>
                <w:rFonts w:ascii="Times New Roman" w:hAnsi="Times New Roman" w:cs="Times New Roman"/>
                <w:sz w:val="24"/>
              </w:rPr>
              <w:t>14.04.2022</w:t>
            </w:r>
          </w:p>
        </w:tc>
        <w:tc>
          <w:tcPr>
            <w:tcW w:w="434" w:type="dxa"/>
            <w:vAlign w:val="bottom"/>
            <w:hideMark/>
          </w:tcPr>
          <w:p w:rsidR="001E1F56" w:rsidRPr="00DC06F9" w:rsidRDefault="001E1F56" w:rsidP="00DC06F9">
            <w:pPr>
              <w:pStyle w:val="ad"/>
              <w:jc w:val="center"/>
              <w:rPr>
                <w:rFonts w:ascii="Times New Roman" w:hAnsi="Times New Roman" w:cs="Times New Roman"/>
                <w:sz w:val="24"/>
              </w:rPr>
            </w:pPr>
            <w:r w:rsidRPr="00DC06F9">
              <w:rPr>
                <w:rFonts w:ascii="Times New Roman" w:hAnsi="Times New Roman" w:cs="Times New Roman"/>
                <w:sz w:val="24"/>
              </w:rPr>
              <w:t>№</w:t>
            </w:r>
          </w:p>
        </w:tc>
        <w:tc>
          <w:tcPr>
            <w:tcW w:w="1125" w:type="dxa"/>
            <w:tcBorders>
              <w:top w:val="nil"/>
              <w:left w:val="nil"/>
              <w:bottom w:val="single" w:sz="4" w:space="0" w:color="auto"/>
              <w:right w:val="nil"/>
            </w:tcBorders>
            <w:vAlign w:val="bottom"/>
          </w:tcPr>
          <w:p w:rsidR="001E1F56" w:rsidRPr="00DC06F9" w:rsidRDefault="00ED2ED2" w:rsidP="00DC06F9">
            <w:pPr>
              <w:pStyle w:val="ad"/>
              <w:jc w:val="center"/>
              <w:rPr>
                <w:rFonts w:ascii="Times New Roman" w:hAnsi="Times New Roman" w:cs="Times New Roman"/>
                <w:sz w:val="24"/>
              </w:rPr>
            </w:pPr>
            <w:r>
              <w:rPr>
                <w:rFonts w:ascii="Times New Roman" w:hAnsi="Times New Roman" w:cs="Times New Roman"/>
                <w:sz w:val="24"/>
              </w:rPr>
              <w:t>63/956</w:t>
            </w:r>
          </w:p>
        </w:tc>
      </w:tr>
    </w:tbl>
    <w:p w:rsidR="00EA10BD" w:rsidRPr="00DC06F9" w:rsidRDefault="00EA10BD" w:rsidP="00DC06F9">
      <w:pPr>
        <w:autoSpaceDE w:val="0"/>
        <w:autoSpaceDN w:val="0"/>
        <w:adjustRightInd w:val="0"/>
        <w:rPr>
          <w:sz w:val="28"/>
          <w:szCs w:val="28"/>
        </w:rPr>
      </w:pPr>
    </w:p>
    <w:p w:rsidR="00EA10BD" w:rsidRPr="00DC06F9" w:rsidRDefault="00EA10BD" w:rsidP="00DC06F9">
      <w:pPr>
        <w:autoSpaceDE w:val="0"/>
        <w:autoSpaceDN w:val="0"/>
        <w:adjustRightInd w:val="0"/>
        <w:rPr>
          <w:sz w:val="28"/>
          <w:szCs w:val="28"/>
        </w:rPr>
      </w:pPr>
    </w:p>
    <w:p w:rsidR="00EA10BD" w:rsidRPr="00DC06F9" w:rsidRDefault="00EA10BD" w:rsidP="00DC06F9">
      <w:pPr>
        <w:autoSpaceDE w:val="0"/>
        <w:autoSpaceDN w:val="0"/>
        <w:adjustRightInd w:val="0"/>
        <w:ind w:left="5670"/>
        <w:jc w:val="both"/>
        <w:rPr>
          <w:rFonts w:eastAsia="Times New Roman"/>
          <w:strike/>
          <w:sz w:val="28"/>
          <w:szCs w:val="28"/>
          <w:lang w:eastAsia="ru-RU"/>
        </w:rPr>
      </w:pPr>
      <w:r w:rsidRPr="00DC06F9">
        <w:rPr>
          <w:rFonts w:eastAsia="Times New Roman"/>
          <w:sz w:val="28"/>
          <w:szCs w:val="28"/>
          <w:lang w:eastAsia="ru-RU"/>
        </w:rPr>
        <w:t>«Приложение 1</w:t>
      </w:r>
    </w:p>
    <w:p w:rsidR="00EA10BD" w:rsidRPr="00DC06F9" w:rsidRDefault="00EA10BD" w:rsidP="00DC06F9">
      <w:pPr>
        <w:autoSpaceDE w:val="0"/>
        <w:autoSpaceDN w:val="0"/>
        <w:adjustRightInd w:val="0"/>
        <w:ind w:left="5670"/>
        <w:jc w:val="both"/>
        <w:rPr>
          <w:rFonts w:eastAsia="Times New Roman"/>
          <w:strike/>
          <w:sz w:val="28"/>
          <w:szCs w:val="28"/>
          <w:lang w:eastAsia="ru-RU"/>
        </w:rPr>
      </w:pPr>
      <w:r w:rsidRPr="00DC06F9">
        <w:rPr>
          <w:rFonts w:eastAsia="Times New Roman"/>
          <w:sz w:val="28"/>
          <w:szCs w:val="28"/>
          <w:lang w:eastAsia="ru-RU"/>
        </w:rPr>
        <w:t>к решению</w:t>
      </w:r>
    </w:p>
    <w:p w:rsidR="00EA10BD" w:rsidRPr="00DC06F9" w:rsidRDefault="00EA10BD" w:rsidP="00DC06F9">
      <w:pPr>
        <w:autoSpaceDE w:val="0"/>
        <w:autoSpaceDN w:val="0"/>
        <w:adjustRightInd w:val="0"/>
        <w:ind w:left="5670"/>
        <w:jc w:val="both"/>
        <w:rPr>
          <w:rFonts w:eastAsia="Times New Roman"/>
          <w:sz w:val="28"/>
          <w:szCs w:val="28"/>
          <w:lang w:eastAsia="ru-RU"/>
        </w:rPr>
      </w:pPr>
      <w:r w:rsidRPr="00DC06F9">
        <w:rPr>
          <w:rFonts w:eastAsia="Times New Roman"/>
          <w:sz w:val="28"/>
          <w:szCs w:val="28"/>
          <w:lang w:eastAsia="ru-RU"/>
        </w:rPr>
        <w:t>Волгоградской городской Думы</w:t>
      </w:r>
    </w:p>
    <w:p w:rsidR="00AC548F" w:rsidRPr="00DC06F9" w:rsidRDefault="00AC548F" w:rsidP="00DC06F9">
      <w:pPr>
        <w:autoSpaceDE w:val="0"/>
        <w:autoSpaceDN w:val="0"/>
        <w:adjustRightInd w:val="0"/>
        <w:ind w:left="5670"/>
        <w:jc w:val="both"/>
        <w:rPr>
          <w:rFonts w:eastAsia="Times New Roman"/>
          <w:sz w:val="28"/>
          <w:szCs w:val="28"/>
          <w:lang w:eastAsia="ru-RU"/>
        </w:rPr>
      </w:pPr>
    </w:p>
    <w:p w:rsidR="00EA10BD" w:rsidRPr="00DC06F9" w:rsidRDefault="00EA10BD" w:rsidP="00DC06F9">
      <w:pPr>
        <w:autoSpaceDE w:val="0"/>
        <w:autoSpaceDN w:val="0"/>
        <w:adjustRightInd w:val="0"/>
        <w:ind w:left="5670"/>
        <w:jc w:val="both"/>
        <w:rPr>
          <w:rFonts w:eastAsia="Times New Roman"/>
          <w:sz w:val="28"/>
          <w:szCs w:val="28"/>
          <w:lang w:eastAsia="ru-RU"/>
        </w:rPr>
      </w:pPr>
      <w:r w:rsidRPr="00DC06F9">
        <w:rPr>
          <w:rFonts w:eastAsia="Times New Roman"/>
          <w:sz w:val="28"/>
          <w:szCs w:val="28"/>
          <w:lang w:eastAsia="ru-RU"/>
        </w:rPr>
        <w:t xml:space="preserve">от </w:t>
      </w:r>
      <w:r w:rsidRPr="00DC06F9">
        <w:rPr>
          <w:rFonts w:eastAsia="Times New Roman"/>
          <w:sz w:val="28"/>
          <w:szCs w:val="28"/>
          <w:u w:val="single"/>
          <w:lang w:eastAsia="ru-RU"/>
        </w:rPr>
        <w:t>29.06.2007</w:t>
      </w:r>
      <w:r w:rsidRPr="00DC06F9">
        <w:rPr>
          <w:rFonts w:eastAsia="Times New Roman"/>
          <w:sz w:val="28"/>
          <w:szCs w:val="28"/>
          <w:lang w:eastAsia="ru-RU"/>
        </w:rPr>
        <w:t xml:space="preserve"> № </w:t>
      </w:r>
      <w:r w:rsidRPr="00DC06F9">
        <w:rPr>
          <w:rFonts w:eastAsia="Times New Roman"/>
          <w:sz w:val="28"/>
          <w:szCs w:val="28"/>
          <w:u w:val="single"/>
          <w:lang w:eastAsia="ru-RU"/>
        </w:rPr>
        <w:t>47/1112</w:t>
      </w:r>
    </w:p>
    <w:p w:rsidR="00EA10BD" w:rsidRPr="00DC06F9" w:rsidRDefault="00EA10BD" w:rsidP="00DC06F9">
      <w:pPr>
        <w:autoSpaceDE w:val="0"/>
        <w:autoSpaceDN w:val="0"/>
        <w:adjustRightInd w:val="0"/>
        <w:jc w:val="both"/>
        <w:rPr>
          <w:rFonts w:eastAsia="Times New Roman"/>
          <w:sz w:val="28"/>
          <w:szCs w:val="28"/>
          <w:lang w:eastAsia="ru-RU"/>
        </w:rPr>
      </w:pPr>
    </w:p>
    <w:p w:rsidR="00EA10BD" w:rsidRPr="00DC06F9" w:rsidRDefault="00EA10BD" w:rsidP="00DC06F9">
      <w:pPr>
        <w:autoSpaceDE w:val="0"/>
        <w:autoSpaceDN w:val="0"/>
        <w:adjustRightInd w:val="0"/>
        <w:jc w:val="both"/>
        <w:rPr>
          <w:rFonts w:eastAsia="Times New Roman"/>
          <w:sz w:val="28"/>
          <w:szCs w:val="28"/>
          <w:lang w:eastAsia="ru-RU"/>
        </w:rPr>
      </w:pPr>
    </w:p>
    <w:p w:rsidR="00EA10BD" w:rsidRPr="00DC06F9" w:rsidRDefault="00EA10BD" w:rsidP="00DC06F9">
      <w:pPr>
        <w:autoSpaceDE w:val="0"/>
        <w:autoSpaceDN w:val="0"/>
        <w:adjustRightInd w:val="0"/>
        <w:jc w:val="both"/>
        <w:rPr>
          <w:rFonts w:eastAsia="Times New Roman"/>
          <w:sz w:val="28"/>
          <w:szCs w:val="28"/>
          <w:lang w:eastAsia="ru-RU"/>
        </w:rPr>
      </w:pPr>
    </w:p>
    <w:p w:rsidR="00EA10BD" w:rsidRPr="00DC06F9"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 xml:space="preserve">Положение </w:t>
      </w:r>
    </w:p>
    <w:p w:rsidR="00EA10BD" w:rsidRPr="00DC06F9"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о территориальном планировании городского округа город-герой Волгоград</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Введение</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Генеральный план Волгограда </w:t>
      </w:r>
      <w:r w:rsidR="00DC06F9">
        <w:rPr>
          <w:rFonts w:eastAsia="Times New Roman"/>
          <w:color w:val="000000"/>
          <w:sz w:val="28"/>
          <w:szCs w:val="28"/>
          <w:lang w:eastAsia="ru-RU"/>
        </w:rPr>
        <w:t>–</w:t>
      </w:r>
      <w:r w:rsidRPr="00DC06F9">
        <w:rPr>
          <w:rFonts w:eastAsia="Times New Roman"/>
          <w:color w:val="000000"/>
          <w:sz w:val="28"/>
          <w:szCs w:val="28"/>
          <w:lang w:eastAsia="ru-RU"/>
        </w:rPr>
        <w:t xml:space="preserve"> основной документ территориального планирования, определяющий назначение территорий Волгограда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A10BD" w:rsidRPr="00DC06F9" w:rsidRDefault="00EA10BD" w:rsidP="00DC06F9">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определены:</w:t>
      </w:r>
    </w:p>
    <w:p w:rsidR="00EA10BD" w:rsidRPr="00DC06F9" w:rsidRDefault="00EA10BD" w:rsidP="00DC06F9">
      <w:pPr>
        <w:ind w:firstLine="709"/>
        <w:jc w:val="both"/>
        <w:rPr>
          <w:rFonts w:eastAsia="Times New Roman"/>
          <w:color w:val="000000"/>
          <w:sz w:val="28"/>
          <w:szCs w:val="28"/>
          <w:lang w:eastAsia="ru-RU"/>
        </w:rPr>
      </w:pPr>
      <w:r w:rsidRPr="00DC06F9">
        <w:rPr>
          <w:rFonts w:eastAsia="Times New Roman"/>
          <w:color w:val="000000"/>
          <w:sz w:val="28"/>
          <w:szCs w:val="28"/>
          <w:lang w:eastAsia="ru-RU"/>
        </w:rPr>
        <w:t>функциональные зоны с выделением жилой, общественно-деловой, производственной и коммунальной зон, зоны коммунальной и транспортной инфраструктур, рекреационных зон, зон специального назначения и других зон;</w:t>
      </w:r>
    </w:p>
    <w:p w:rsidR="00EA10BD" w:rsidRPr="00DC06F9" w:rsidRDefault="00EA10BD" w:rsidP="00DC06F9">
      <w:pPr>
        <w:ind w:firstLine="709"/>
        <w:jc w:val="both"/>
        <w:rPr>
          <w:rFonts w:eastAsia="Times New Roman"/>
          <w:color w:val="000000"/>
          <w:sz w:val="28"/>
          <w:szCs w:val="28"/>
          <w:lang w:eastAsia="ru-RU"/>
        </w:rPr>
      </w:pPr>
      <w:r w:rsidRPr="00DC06F9">
        <w:rPr>
          <w:rFonts w:eastAsia="Times New Roman"/>
          <w:color w:val="000000"/>
          <w:sz w:val="28"/>
          <w:szCs w:val="28"/>
          <w:lang w:eastAsia="ru-RU"/>
        </w:rPr>
        <w:t>основные параметры развития Волгограда: перспективная численность населения, объемы строительства и реконструкции жилищного фонда и объектов обслуживания населения;</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необходимые для всех видов строительства территории;</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предложения по развитию социальной, транспортной и коммунальной инфраструктур, озеленения и благоустройства территории.</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Генеральный план Волгограда разработан на следующие проектные периоды: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расчетный срок Генерального плана Волгограда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2025 год;</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прогноз на 30 лет, перспектива (территории Волгограда, резервируемые для перспективного градостроительного развития).</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Генеральный план Волгограда содержит:</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Положение о территориальном планировании городского округа город-герой Волгоград;</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карту планируемого размещения объектов местного значения городского округа город-герой Волгоград;</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карту границ населенного пункта город Волгоград, входящего в состав городского округа город-герой Волгоград;</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карту функциональных зон городского округа город-герой Волгоград.</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Решения Генерального плана Волгограда являются основой для разработки документации следующих видов: правил землепользования и застройки, документации по планировке отдельных районов и частей города, муниципальных целевых программ и др.</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состав городского округа город-герой Волгоград входит населенный пункт город Волгоград. Границы городского округа город-герой Волгоград установлены в соответствии с Законом Волгоградской области </w:t>
      </w:r>
      <w:r w:rsidR="00C841A5">
        <w:rPr>
          <w:rFonts w:eastAsia="Times New Roman"/>
          <w:color w:val="000000"/>
          <w:sz w:val="28"/>
          <w:szCs w:val="28"/>
          <w:lang w:eastAsia="ru-RU"/>
        </w:rPr>
        <w:t xml:space="preserve">                          </w:t>
      </w:r>
      <w:r w:rsidRPr="00DC06F9">
        <w:rPr>
          <w:rFonts w:eastAsia="Times New Roman"/>
          <w:color w:val="000000"/>
          <w:sz w:val="28"/>
          <w:szCs w:val="28"/>
          <w:lang w:eastAsia="ru-RU"/>
        </w:rPr>
        <w:t xml:space="preserve">от 21 марта 2005 г.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1031-ОД </w:t>
      </w:r>
      <w:r w:rsidR="00C841A5">
        <w:rPr>
          <w:rFonts w:eastAsia="Times New Roman"/>
          <w:color w:val="000000"/>
          <w:sz w:val="28"/>
          <w:szCs w:val="28"/>
          <w:lang w:eastAsia="ru-RU"/>
        </w:rPr>
        <w:t>«</w:t>
      </w:r>
      <w:r w:rsidRPr="00DC06F9">
        <w:rPr>
          <w:rFonts w:eastAsia="Times New Roman"/>
          <w:color w:val="000000"/>
          <w:sz w:val="28"/>
          <w:szCs w:val="28"/>
          <w:lang w:eastAsia="ru-RU"/>
        </w:rPr>
        <w:t>О наделении города-героя Волгограда статусом городского округа и установлении его границ</w:t>
      </w:r>
      <w:r w:rsidR="00C841A5">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Из границ населенного пункта город Волгоград в соответствии с федеральным земельным законодательством исключаются земельные участки, входящие в состав земель государственного лесного фонда.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Перечень земельных участков государственного лесного фонда,</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исключаемых из границ населенного пункта город Волгоград</w:t>
      </w:r>
    </w:p>
    <w:p w:rsidR="00EA10BD" w:rsidRPr="00C841A5" w:rsidRDefault="00EA10BD" w:rsidP="00DC06F9">
      <w:pPr>
        <w:jc w:val="center"/>
        <w:rPr>
          <w:rFonts w:eastAsia="Times New Roman"/>
          <w:color w:val="000000"/>
          <w:sz w:val="28"/>
          <w:lang w:eastAsia="ru-RU"/>
        </w:rPr>
      </w:pPr>
    </w:p>
    <w:tbl>
      <w:tblPr>
        <w:tblW w:w="9601"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1778"/>
        <w:gridCol w:w="3892"/>
        <w:gridCol w:w="1985"/>
        <w:gridCol w:w="1397"/>
      </w:tblGrid>
      <w:tr w:rsidR="00C841A5" w:rsidRPr="00DC06F9" w:rsidTr="00C841A5">
        <w:trPr>
          <w:jc w:val="center"/>
        </w:trPr>
        <w:tc>
          <w:tcPr>
            <w:tcW w:w="549" w:type="dxa"/>
            <w:hideMark/>
          </w:tcPr>
          <w:p w:rsidR="00C841A5" w:rsidRDefault="00C841A5" w:rsidP="00DC06F9">
            <w:pPr>
              <w:jc w:val="center"/>
              <w:rPr>
                <w:rFonts w:eastAsia="Times New Roman"/>
                <w:color w:val="000000"/>
                <w:lang w:eastAsia="ru-RU"/>
              </w:rPr>
            </w:pPr>
            <w:r>
              <w:rPr>
                <w:rFonts w:eastAsia="Times New Roman"/>
                <w:color w:val="000000"/>
                <w:lang w:eastAsia="ru-RU"/>
              </w:rPr>
              <w:t>№</w:t>
            </w:r>
            <w:r w:rsidR="00EA10BD" w:rsidRPr="00DC06F9">
              <w:rPr>
                <w:rFonts w:eastAsia="Times New Roman"/>
                <w:color w:val="000000"/>
                <w:lang w:eastAsia="ru-RU"/>
              </w:rPr>
              <w:t xml:space="preserve"> </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п/п</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Лесничество</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Участковое лесничество</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Категория лесов</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Площадь (га)</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Волгоградское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Городищенское</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(бывш. Тракторозаводское)</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0,45</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Волгоградское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Городищенское</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(бывш. Карповское)</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C841A5" w:rsidP="00DC06F9">
            <w:pPr>
              <w:jc w:val="center"/>
              <w:rPr>
                <w:rFonts w:eastAsia="Times New Roman"/>
                <w:color w:val="000000"/>
                <w:lang w:eastAsia="ru-RU"/>
              </w:rPr>
            </w:pPr>
            <w:r>
              <w:rPr>
                <w:rFonts w:eastAsia="Times New Roman"/>
                <w:color w:val="000000"/>
                <w:lang w:eastAsia="ru-RU"/>
              </w:rPr>
              <w:t>–</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Волгоградское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Городищенское</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(участок, принятый в 2008 г.</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 состав земель лесного фонда,</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 xml:space="preserve">без лесоустройства (участок </w:t>
            </w:r>
            <w:r w:rsidR="00C841A5">
              <w:rPr>
                <w:rFonts w:eastAsia="Times New Roman"/>
                <w:color w:val="000000"/>
                <w:lang w:eastAsia="ru-RU"/>
              </w:rPr>
              <w:t>№</w:t>
            </w:r>
            <w:r w:rsidRPr="00DC06F9">
              <w:rPr>
                <w:rFonts w:eastAsia="Times New Roman"/>
                <w:color w:val="000000"/>
                <w:lang w:eastAsia="ru-RU"/>
              </w:rPr>
              <w:t xml:space="preserve"> 16),</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 xml:space="preserve">ур. </w:t>
            </w:r>
            <w:r w:rsidR="00C841A5">
              <w:rPr>
                <w:rFonts w:eastAsia="Times New Roman"/>
                <w:color w:val="000000"/>
                <w:lang w:eastAsia="ru-RU"/>
              </w:rPr>
              <w:t>«</w:t>
            </w:r>
            <w:r w:rsidRPr="00DC06F9">
              <w:rPr>
                <w:rFonts w:eastAsia="Times New Roman"/>
                <w:color w:val="000000"/>
                <w:lang w:eastAsia="ru-RU"/>
              </w:rPr>
              <w:t>Гули Королевой</w:t>
            </w:r>
            <w:r w:rsidR="00C841A5">
              <w:rPr>
                <w:rFonts w:eastAsia="Times New Roman"/>
                <w:color w:val="000000"/>
                <w:lang w:eastAsia="ru-RU"/>
              </w:rPr>
              <w:t>»</w:t>
            </w:r>
            <w:r w:rsidRPr="00DC06F9">
              <w:rPr>
                <w:rFonts w:eastAsia="Times New Roman"/>
                <w:color w:val="000000"/>
                <w:lang w:eastAsia="ru-RU"/>
              </w:rPr>
              <w:t>)</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C841A5" w:rsidP="00DC06F9">
            <w:pPr>
              <w:jc w:val="center"/>
              <w:rPr>
                <w:rFonts w:eastAsia="Times New Roman"/>
                <w:color w:val="000000"/>
                <w:lang w:eastAsia="ru-RU"/>
              </w:rPr>
            </w:pPr>
            <w:r>
              <w:rPr>
                <w:rFonts w:eastAsia="Times New Roman"/>
                <w:color w:val="000000"/>
                <w:lang w:eastAsia="ru-RU"/>
              </w:rPr>
              <w:t>–</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4.</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Волгоградское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Городищенское</w:t>
            </w:r>
          </w:p>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(бывш. Кировское)</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148,25</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Волгоградское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Городищенское</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367,2</w:t>
            </w:r>
          </w:p>
        </w:tc>
      </w:tr>
      <w:tr w:rsidR="00C841A5" w:rsidRPr="00DC06F9" w:rsidTr="00C841A5">
        <w:trPr>
          <w:jc w:val="center"/>
        </w:trPr>
        <w:tc>
          <w:tcPr>
            <w:tcW w:w="549"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6.</w:t>
            </w:r>
          </w:p>
        </w:tc>
        <w:tc>
          <w:tcPr>
            <w:tcW w:w="1778"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Светлоярское</w:t>
            </w:r>
          </w:p>
        </w:tc>
        <w:tc>
          <w:tcPr>
            <w:tcW w:w="3892"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Светлоярское</w:t>
            </w:r>
          </w:p>
        </w:tc>
        <w:tc>
          <w:tcPr>
            <w:tcW w:w="1985" w:type="dxa"/>
            <w:hideMark/>
          </w:tcPr>
          <w:p w:rsidR="00EA10BD" w:rsidRPr="00DC06F9" w:rsidRDefault="00EA10BD" w:rsidP="00C841A5">
            <w:pPr>
              <w:jc w:val="center"/>
              <w:rPr>
                <w:rFonts w:eastAsia="Times New Roman"/>
                <w:color w:val="000000"/>
                <w:lang w:eastAsia="ru-RU"/>
              </w:rPr>
            </w:pPr>
            <w:r w:rsidRPr="00DC06F9">
              <w:rPr>
                <w:rFonts w:eastAsia="Times New Roman"/>
                <w:color w:val="000000"/>
                <w:lang w:eastAsia="ru-RU"/>
              </w:rPr>
              <w:t>государственные защитные леса</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187,5</w:t>
            </w:r>
          </w:p>
        </w:tc>
      </w:tr>
      <w:tr w:rsidR="00C841A5" w:rsidRPr="00DC06F9" w:rsidTr="00C841A5">
        <w:trPr>
          <w:jc w:val="center"/>
        </w:trPr>
        <w:tc>
          <w:tcPr>
            <w:tcW w:w="549"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 </w:t>
            </w:r>
          </w:p>
        </w:tc>
        <w:tc>
          <w:tcPr>
            <w:tcW w:w="7655" w:type="dxa"/>
            <w:gridSpan w:val="3"/>
            <w:hideMark/>
          </w:tcPr>
          <w:p w:rsidR="00EA10BD" w:rsidRPr="00DC06F9" w:rsidRDefault="00EA10BD" w:rsidP="00C841A5">
            <w:pPr>
              <w:rPr>
                <w:rFonts w:eastAsia="Times New Roman"/>
                <w:color w:val="000000"/>
                <w:lang w:eastAsia="ru-RU"/>
              </w:rPr>
            </w:pPr>
            <w:r w:rsidRPr="00DC06F9">
              <w:rPr>
                <w:rFonts w:eastAsia="Times New Roman"/>
                <w:color w:val="000000"/>
                <w:lang w:eastAsia="ru-RU"/>
              </w:rPr>
              <w:t>Итого</w:t>
            </w:r>
          </w:p>
        </w:tc>
        <w:tc>
          <w:tcPr>
            <w:tcW w:w="139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703,4</w:t>
            </w:r>
          </w:p>
        </w:tc>
      </w:tr>
    </w:tbl>
    <w:p w:rsidR="00EA10BD" w:rsidRPr="007E032B" w:rsidRDefault="00EA10BD" w:rsidP="00DC06F9">
      <w:pPr>
        <w:jc w:val="both"/>
        <w:rPr>
          <w:rFonts w:eastAsia="Times New Roman"/>
          <w:color w:val="000000"/>
          <w:sz w:val="28"/>
          <w:lang w:eastAsia="ru-RU"/>
        </w:rPr>
      </w:pP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Общая площадь государственных лесных земельных участков, расположенных в границах городского округа город-герой Волгоград, составляет 1384,14 га.</w:t>
      </w:r>
    </w:p>
    <w:p w:rsidR="00EA10BD"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Общая площадь государственных лесных земельных участков, исключаемых из границ населенного пункта город Волгоград, составляет </w:t>
      </w:r>
      <w:r w:rsidR="00C841A5">
        <w:rPr>
          <w:rFonts w:eastAsia="Times New Roman"/>
          <w:color w:val="000000"/>
          <w:sz w:val="28"/>
          <w:szCs w:val="28"/>
          <w:lang w:eastAsia="ru-RU"/>
        </w:rPr>
        <w:t xml:space="preserve">         </w:t>
      </w:r>
      <w:r w:rsidRPr="00DC06F9">
        <w:rPr>
          <w:rFonts w:eastAsia="Times New Roman"/>
          <w:color w:val="000000"/>
          <w:sz w:val="28"/>
          <w:szCs w:val="28"/>
          <w:lang w:eastAsia="ru-RU"/>
        </w:rPr>
        <w:t>703,4 га.</w:t>
      </w:r>
    </w:p>
    <w:p w:rsidR="007E032B" w:rsidRPr="00DC06F9" w:rsidRDefault="007E032B" w:rsidP="00C841A5">
      <w:pPr>
        <w:ind w:firstLine="709"/>
        <w:jc w:val="both"/>
        <w:rPr>
          <w:rFonts w:eastAsia="Times New Roman"/>
          <w:color w:val="000000"/>
          <w:sz w:val="28"/>
          <w:szCs w:val="28"/>
          <w:lang w:eastAsia="ru-RU"/>
        </w:rPr>
      </w:pP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Общая площадь государственных лесных земельных участков, включаемых в границы населенного пункта город Волгоград, составляет</w:t>
      </w:r>
      <w:r w:rsidR="00C841A5">
        <w:rPr>
          <w:rFonts w:eastAsia="Times New Roman"/>
          <w:color w:val="000000"/>
          <w:sz w:val="28"/>
          <w:szCs w:val="28"/>
          <w:lang w:eastAsia="ru-RU"/>
        </w:rPr>
        <w:t xml:space="preserve">          </w:t>
      </w:r>
      <w:r w:rsidRPr="00DC06F9">
        <w:rPr>
          <w:rFonts w:eastAsia="Times New Roman"/>
          <w:color w:val="000000"/>
          <w:sz w:val="28"/>
          <w:szCs w:val="28"/>
          <w:lang w:eastAsia="ru-RU"/>
        </w:rPr>
        <w:t xml:space="preserve"> 680,74 га.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Из границ населенного пункта город Волгоград в соответствии с федеральным земельным законодательством исключается территория, включающая газораспределительную станцию ГРС-3. Площадь территории, включающей газораспределительную станцию ГРС-3, исключаемой из границ населенного пункта город Волгоград, составляет 754,9 га.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границы населенного пункта город Волгоград согласно Градостроительному кодексу Российской Федерации включены земельные участки из земель государственного лесного фонда, все границы которых являются смежными с земельными участками, расположенными в границах населенного пункта.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В целях ликвидации химически опасного объекта от прошлой деятельности на ВОАО «Химпром», рекультивации загрязненных участков  из границ населенного пункта город Волгоград в соответствии с федеральным земельным законодательством исключается территория, включающая шламонакопитель «Белое море». Площадь территории, включающей шламонакопитель «Белое море», исключаемой из границ населенного пункта город Волгоград, составляет 56,8746 га.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1. Основные цели и задачи Генерального плана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Цель Генерального плана Волгограда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разработка долгосрочной градостроительной стратегии на основе принципов устойчивого развития территории, создание условий для формирования благоприятной городской среды, сохранения и приумножения всех ресурсов для будущих поколений.</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Устойчивое развитие Волгограда предполагает обеспечение существенного прогресса в развитии основных секторов экономики, повышение инвестиционной привлекательности города, повышение уровня жизни и условий проживания населения, достижение долговременной экологической безопасности города и смежных территорий, рациональное использование всех видов ресурсов, современные методы организации транспортных и инженерных систем, создание благоприятной для жизни городской среды.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Основными задачами Генерального плана Волгограда являются:</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и дальнейшее развитие городской среды и городской культуры за счет преемственного развития функциональной и пространственной структур всех типов территорий, их планировки и застройки;</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функциональное зонирование городских территорий с выделением жилой, производственной, общественно-деловой, рекреационной и других зон;</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удобных транспортных и пешеходных связей между селитебными и производственными территориями Волгограда;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системы зеленых насаждений общего пользования, создание зон отдыха;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создание озелененных санитарно-защитных зон вокруг промышленных предприятий, коммунально-складских территорий;</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обеспечение социальных гарантий в части нормативного качества окружающей среды, обеспеченности жилой площадью, объектами обслуживания, местами приложения труда и рекреации, транспортной доступности территорий и уровня их инженерного обеспечения, физического состояния материального фонда города и природных компонентов среды;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и поддержание историко-культурного наследия Волгограда;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стимуляция направленного развития наиболее перспективных районов Волгограда, обладающих неиспользованными градостроительными предпосылками своего положения и функционально-пространственной организации;</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повышение обеспеченности, безопасности и надежности функционирования коммунальной инфраструктуры Волгограда;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проведение мероприятий по обеспечению экологической безопасности городской среды;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проведение мероприятий по защите территорий от воздействия чрезвычайных ситуаций природного и техногенного характера и мероприятий по гражданской обороне.</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2. Стратегические направления градостроительного</w:t>
      </w:r>
      <w:r w:rsidR="00C841A5">
        <w:rPr>
          <w:rFonts w:eastAsia="Times New Roman"/>
          <w:bCs/>
          <w:color w:val="000000"/>
          <w:sz w:val="28"/>
          <w:szCs w:val="28"/>
          <w:lang w:eastAsia="ru-RU"/>
        </w:rPr>
        <w:t xml:space="preserve"> </w:t>
      </w:r>
      <w:r w:rsidRPr="00DC06F9">
        <w:rPr>
          <w:rFonts w:eastAsia="Times New Roman"/>
          <w:bCs/>
          <w:color w:val="000000"/>
          <w:sz w:val="28"/>
          <w:szCs w:val="28"/>
          <w:lang w:eastAsia="ru-RU"/>
        </w:rPr>
        <w:t>развития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2.1. Концепция градостроительного развития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Концепция градостроительного развития Волгограда базируется на результатах комплексного градостроительного анализа территории города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экономических, социальных, природно-экологических, градостроительных условий исходя из ресурсного потенциала территории. Решения Генерального плана Волгограда направлены на оптимальную градостроительную организацию и развитие двух подсистем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урбанизированного и природного каркасов. В пределах расчетного срока градостроительное развитие Волгограда предусматривается в рамках установленных границ городского округа город-герой Волгоград во взаимосвязи с пригородными территориями и населенными пунктами за счет рационального использования городских земель.</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Концепция градостроительного развития Волгограда ориентирована на стратегическую цель городского развития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улучшение качества жизни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и базируется на следующем функциональном профиле и архитектурном образе Волгограда XXI века: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w:t>
      </w:r>
      <w:r w:rsidR="00C841A5">
        <w:rPr>
          <w:rFonts w:eastAsia="Times New Roman"/>
          <w:color w:val="000000"/>
          <w:sz w:val="28"/>
          <w:szCs w:val="28"/>
          <w:lang w:eastAsia="ru-RU"/>
        </w:rPr>
        <w:t>«</w:t>
      </w:r>
      <w:r w:rsidRPr="00DC06F9">
        <w:rPr>
          <w:rFonts w:eastAsia="Times New Roman"/>
          <w:color w:val="000000"/>
          <w:sz w:val="28"/>
          <w:szCs w:val="28"/>
          <w:lang w:eastAsia="ru-RU"/>
        </w:rPr>
        <w:t>мировой город</w:t>
      </w:r>
      <w:r w:rsidR="00C841A5">
        <w:rPr>
          <w:rFonts w:eastAsia="Times New Roman"/>
          <w:color w:val="000000"/>
          <w:sz w:val="28"/>
          <w:szCs w:val="28"/>
          <w:lang w:eastAsia="ru-RU"/>
        </w:rPr>
        <w:t>»</w:t>
      </w:r>
      <w:r w:rsidRPr="00DC06F9">
        <w:rPr>
          <w:rFonts w:eastAsia="Times New Roman"/>
          <w:color w:val="000000"/>
          <w:sz w:val="28"/>
          <w:szCs w:val="28"/>
          <w:lang w:eastAsia="ru-RU"/>
        </w:rPr>
        <w:t>: открытый, динамично развивающийся город с многопрофильной экономикой, город, удобный для жизни, красивый и безопасный;</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город на Волге, обращенный к водным пространствам обслуживающими комплексами и архитектурными ансамблями, благоустроенными набережными;</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 xml:space="preserve">Волгоград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современный город с развитой транспортной инфраструктурой, благоустроенными жилыми районами, местами приложения труда и зонами отдыха, отвечающими столичному статусу административного центра Волгоградской области и Нижнего Поволжья;</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город с богатым историческим прошлым, сбалансированно сочетающий охрану исторической среды в целом и отдельных объектов культурного наследия с задачами градостроительного развития современного крупного города.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представляет собой сложное многофункциональное территориально-планировочное образование. Происходит трансформация традиционной линейной структуры Волгограда в более сложную линейно-дисперсную и в отдельных частях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линейно-компактную структуру агломерационного типа, что связано с увеличением площади городских земель, развитием новых транспортных связей, строительством автомобильного обхода Волгограда и моста через р. Волгу, формированием новых районов Волгограда.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Главными структурными элементами территории Волгограда являются:</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центр города и основные градостроительные узлы (общественные центры) во всех районах Волгограда;</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ГУК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Историко-мемориальный комплекс </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Памятник-ансамбль </w:t>
      </w:r>
      <w:r w:rsidR="00C841A5">
        <w:rPr>
          <w:rFonts w:eastAsia="Times New Roman"/>
          <w:color w:val="000000"/>
          <w:sz w:val="28"/>
          <w:szCs w:val="28"/>
          <w:lang w:eastAsia="ru-RU"/>
        </w:rPr>
        <w:t>«</w:t>
      </w:r>
      <w:r w:rsidRPr="00DC06F9">
        <w:rPr>
          <w:rFonts w:eastAsia="Times New Roman"/>
          <w:color w:val="000000"/>
          <w:sz w:val="28"/>
          <w:szCs w:val="28"/>
          <w:lang w:eastAsia="ru-RU"/>
        </w:rPr>
        <w:t>Героям Сталинградской битвы</w:t>
      </w:r>
      <w:r w:rsidR="00C841A5">
        <w:rPr>
          <w:rFonts w:eastAsia="Times New Roman"/>
          <w:color w:val="000000"/>
          <w:sz w:val="28"/>
          <w:szCs w:val="28"/>
          <w:lang w:eastAsia="ru-RU"/>
        </w:rPr>
        <w:t>»</w:t>
      </w:r>
      <w:r w:rsidRPr="00DC06F9">
        <w:rPr>
          <w:rFonts w:eastAsia="Times New Roman"/>
          <w:color w:val="000000"/>
          <w:sz w:val="28"/>
          <w:szCs w:val="28"/>
          <w:lang w:eastAsia="ru-RU"/>
        </w:rPr>
        <w:t xml:space="preserve"> на Мамаевом кургане</w:t>
      </w:r>
      <w:r w:rsidR="00C841A5">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жилые районы различных типов, коллективные сады;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производственные районы: узлы и локальные производственно-коммунальные и деловые зоны;</w:t>
      </w:r>
    </w:p>
    <w:p w:rsidR="00EA10BD" w:rsidRPr="00DC06F9" w:rsidRDefault="00EA10BD" w:rsidP="00C841A5">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природно-рекреационные территории: островная система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Голодный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Сарпинский</w:t>
      </w:r>
      <w:r w:rsidR="00D43492">
        <w:rPr>
          <w:rFonts w:eastAsia="Times New Roman"/>
          <w:color w:val="000000"/>
          <w:sz w:val="28"/>
          <w:szCs w:val="28"/>
          <w:lang w:eastAsia="ru-RU"/>
        </w:rPr>
        <w:t>»</w:t>
      </w:r>
      <w:r w:rsidRPr="00DC06F9">
        <w:rPr>
          <w:rFonts w:eastAsia="Times New Roman"/>
          <w:color w:val="000000"/>
          <w:sz w:val="28"/>
          <w:szCs w:val="28"/>
          <w:lang w:eastAsia="ru-RU"/>
        </w:rPr>
        <w:t>, система природных озелененных территорий, лесозащитные полосы и участки городских лесов, городские парковые зоны;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зоны концентрации общественных функций (городской центр и другие общественно-деловые зоны и комплексы), связанные системой транспортных магистралей, образующие урбанизированный каркас города.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Система городских рекреационных зон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парков, скверов, бульваров, особо охраняемых природных территорий, лесных и лесопарковых массивов, зон отдыха, открытых пространств и водных ландшафтов формирует природный каркас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планировочного каркаса Волгограда предусматривает:</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1) приоритетное развитие системы продольных и поперечных транспортных магистралей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2) пространственное развитие общегородского центра;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3) формирование градостроительных узлов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общественных центров в основных функциональных зонах;</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4) формирование элементов природного каркаса Волгограда.</w:t>
      </w:r>
    </w:p>
    <w:p w:rsidR="00EA10BD" w:rsidRDefault="00EA10BD" w:rsidP="00DC06F9">
      <w:pPr>
        <w:jc w:val="both"/>
        <w:rPr>
          <w:rFonts w:eastAsia="Times New Roman"/>
          <w:color w:val="000000"/>
          <w:sz w:val="28"/>
          <w:szCs w:val="28"/>
          <w:lang w:eastAsia="ru-RU"/>
        </w:rPr>
      </w:pPr>
    </w:p>
    <w:p w:rsidR="00D43492" w:rsidRDefault="00D43492" w:rsidP="00DC06F9">
      <w:pPr>
        <w:jc w:val="both"/>
        <w:rPr>
          <w:rFonts w:eastAsia="Times New Roman"/>
          <w:color w:val="000000"/>
          <w:sz w:val="28"/>
          <w:szCs w:val="28"/>
          <w:lang w:eastAsia="ru-RU"/>
        </w:rPr>
      </w:pPr>
    </w:p>
    <w:p w:rsidR="00D43492" w:rsidRDefault="00D43492" w:rsidP="00DC06F9">
      <w:pPr>
        <w:jc w:val="both"/>
        <w:rPr>
          <w:rFonts w:eastAsia="Times New Roman"/>
          <w:color w:val="000000"/>
          <w:sz w:val="28"/>
          <w:szCs w:val="28"/>
          <w:lang w:eastAsia="ru-RU"/>
        </w:rPr>
      </w:pPr>
    </w:p>
    <w:p w:rsidR="00D43492" w:rsidRDefault="00D43492" w:rsidP="00DC06F9">
      <w:pPr>
        <w:jc w:val="both"/>
        <w:rPr>
          <w:rFonts w:eastAsia="Times New Roman"/>
          <w:color w:val="000000"/>
          <w:sz w:val="28"/>
          <w:szCs w:val="28"/>
          <w:lang w:eastAsia="ru-RU"/>
        </w:rPr>
      </w:pPr>
    </w:p>
    <w:p w:rsidR="00D43492" w:rsidRPr="00DC06F9" w:rsidRDefault="00D43492"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2.2. Основные мероприятия Генерального плана Волгограда</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по развитию функционально-пространственной среды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2.2.1. Реализация интенсивного варианта градостроительной стратегии, максимально эффективное использование территории Волгограда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реконструкция, модернизация и благоустройство территорий функциональных зон Волгограда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жилых районов, общественных центров, производственных и рекреационных территорий.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2.2.2. Выход к р. Волге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активная реорганизация береговой зоны.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2.2.3. Реализация целенаправленной градостроительной политики по преобразованию производственных территорий и раскрытию города на главную природно-планировочную ось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р. Волгу:</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замещение ряда производственных территорий и фондов на общественно-деловые, обслуживающие объекты, жилые и рекреационные зоны (организация общественно-дел</w:t>
      </w:r>
      <w:r w:rsidR="00D43492">
        <w:rPr>
          <w:rFonts w:eastAsia="Times New Roman"/>
          <w:color w:val="000000"/>
          <w:sz w:val="28"/>
          <w:szCs w:val="28"/>
          <w:lang w:eastAsia="ru-RU"/>
        </w:rPr>
        <w:t>овой зоны вдоль пр-кта им. В.И.</w:t>
      </w:r>
      <w:r w:rsidRPr="00DC06F9">
        <w:rPr>
          <w:rFonts w:eastAsia="Times New Roman"/>
          <w:color w:val="000000"/>
          <w:sz w:val="28"/>
          <w:szCs w:val="28"/>
          <w:lang w:eastAsia="ru-RU"/>
        </w:rPr>
        <w:t xml:space="preserve">Ленина на части территорий промузлов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ОА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Тракторная компания </w:t>
      </w:r>
      <w:r w:rsidR="00D43492">
        <w:rPr>
          <w:rFonts w:eastAsia="Times New Roman"/>
          <w:color w:val="000000"/>
          <w:sz w:val="28"/>
          <w:szCs w:val="28"/>
          <w:lang w:eastAsia="ru-RU"/>
        </w:rPr>
        <w:t>«</w:t>
      </w:r>
      <w:r w:rsidRPr="00DC06F9">
        <w:rPr>
          <w:rFonts w:eastAsia="Times New Roman"/>
          <w:color w:val="000000"/>
          <w:sz w:val="28"/>
          <w:szCs w:val="28"/>
          <w:lang w:eastAsia="ru-RU"/>
        </w:rPr>
        <w:t>ВГТЗ</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АО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ФНПЦ </w:t>
      </w:r>
      <w:r w:rsidR="00D43492">
        <w:rPr>
          <w:rFonts w:eastAsia="Times New Roman"/>
          <w:color w:val="000000"/>
          <w:sz w:val="28"/>
          <w:szCs w:val="28"/>
          <w:lang w:eastAsia="ru-RU"/>
        </w:rPr>
        <w:t>«</w:t>
      </w:r>
      <w:r w:rsidRPr="00DC06F9">
        <w:rPr>
          <w:rFonts w:eastAsia="Times New Roman"/>
          <w:color w:val="000000"/>
          <w:sz w:val="28"/>
          <w:szCs w:val="28"/>
          <w:lang w:eastAsia="ru-RU"/>
        </w:rPr>
        <w:t>Титан-Баррикады</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и ЗАО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Волгоградский металлургический завод </w:t>
      </w:r>
      <w:r w:rsidR="00D43492">
        <w:rPr>
          <w:rFonts w:eastAsia="Times New Roman"/>
          <w:color w:val="000000"/>
          <w:sz w:val="28"/>
          <w:szCs w:val="28"/>
          <w:lang w:eastAsia="ru-RU"/>
        </w:rPr>
        <w:t>«</w:t>
      </w:r>
      <w:r w:rsidRPr="00DC06F9">
        <w:rPr>
          <w:rFonts w:eastAsia="Times New Roman"/>
          <w:color w:val="000000"/>
          <w:sz w:val="28"/>
          <w:szCs w:val="28"/>
          <w:lang w:eastAsia="ru-RU"/>
        </w:rPr>
        <w:t>Красный Октябрь</w:t>
      </w:r>
      <w:r w:rsidR="00D43492">
        <w:rPr>
          <w:rFonts w:eastAsia="Times New Roman"/>
          <w:color w:val="000000"/>
          <w:sz w:val="28"/>
          <w:szCs w:val="28"/>
          <w:lang w:eastAsia="ru-RU"/>
        </w:rPr>
        <w:t>»</w:t>
      </w:r>
      <w:r w:rsidRPr="00DC06F9">
        <w:rPr>
          <w:rFonts w:eastAsia="Times New Roman"/>
          <w:color w:val="000000"/>
          <w:sz w:val="28"/>
          <w:szCs w:val="28"/>
          <w:lang w:eastAsia="ru-RU"/>
        </w:rPr>
        <w:t>, организация нового жилого района и общественно-деловой зоны на территории бывшей Ельшанской промзоны и др.);</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уменьшение вредного воздействия промышленных зон на окружающую среду, сокращение размеров санитарно-защитных зон, вывод из береговой зоны наиболее вредных цехов и производств;</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комплексное благоустройство и озеленение, развитие транспортной и инженерной инфраструктур береговой зоны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продолжение формирования набережной р. Волги с организацией пешеходных и парковых зон, строительство нулевой продольной магистрали, строительство комплекса общественно-деловых зданий в районе Мамаева кургана и др.</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2.2.4. Активное развитие </w:t>
      </w:r>
      <w:r w:rsidR="00D43492">
        <w:rPr>
          <w:rFonts w:eastAsia="Times New Roman"/>
          <w:color w:val="000000"/>
          <w:sz w:val="28"/>
          <w:szCs w:val="28"/>
          <w:lang w:eastAsia="ru-RU"/>
        </w:rPr>
        <w:t>«</w:t>
      </w:r>
      <w:r w:rsidRPr="00DC06F9">
        <w:rPr>
          <w:rFonts w:eastAsia="Times New Roman"/>
          <w:color w:val="000000"/>
          <w:sz w:val="28"/>
          <w:szCs w:val="28"/>
          <w:lang w:eastAsia="ru-RU"/>
        </w:rPr>
        <w:t>поперечных</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планировочных элементов многофункциональной коммуникационно-планировочной оси (железнодорожных и автомобильных дорог, агломерационной оси расселения, зоны развития деловых, обслуживающих, туристско-рекреационных и природоохранных функций). Завершение строительства моста через р. Волгу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новой транспортно-планировочной оси повысит региональное и федеральное значение этой зоны.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2.2.5. Развитие системы центров и общественно-деловых зон в районе новой магистрали и на въезде в город с северо-западного (московского) направления.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2.2.6. Развитие западного (г. Ростов-на-Дону) направления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системы центров по ул. Череповецкой, ул. Гродненской, в п. Горьковском.</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2.2.7. Направленное линейно-секторное развитие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2.2.8. Строительство автомобильного обхода Волгограда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нового важного планировочного элемента, активно влияющего на развитие поперечных транспортно-планировочных осей Волгограда. Исторически сложившуюся линейную структуру города дополняют планировочные районы, разделенные зелеными разрывами (зелеными клиньями), образуют линейно-</w:t>
      </w:r>
      <w:r w:rsidRPr="00DC06F9">
        <w:rPr>
          <w:rFonts w:eastAsia="Times New Roman"/>
          <w:color w:val="000000"/>
          <w:sz w:val="28"/>
          <w:szCs w:val="28"/>
          <w:lang w:eastAsia="ru-RU"/>
        </w:rPr>
        <w:lastRenderedPageBreak/>
        <w:t>секторную структуру Волгограда. На пересечениях радиальных (поперечных) направлений и автомобильного обхода Волгограда сформируются зоны экономической активности и многофункциональные центры обслуживания.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2.2.9. Сохранение и развитие ансамблевой композиционной структуры городского центра, системы общественных зон и комплексов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развитие в современной градостроительной практике уникальных архитектурно-планировочных особенностей городской среды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2.2.10. Сбалансированность реконструктивных мероприятий и освоения новых территорий. Центральный сектор Волгограда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Центральный, Дзержинский, Ворошиловский, Советский районы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по сочетанию экологических, транспортных и планировочных факторов наиболее перспективен для активных реконструктивных преобразований и наиболее активного территориального развития.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Новое жилищное строительство и реконструкция жилого фонда предусматриваются во всех административных районах Волгограда. Реконструкция должна носить характер, индивидуальный для каждой части города, должна быть основана на сочетании охраны природного и культурного наследия, учете исторической и архитектурно-планировочной специфики районов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2.2.11. Формирование сбалансированной природно-урбанизированной структуры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степной зоне с сухим и контрастным континентальным климатом важно не только сохранение естественных ландшафтов, формирующих микроклимат и своеобразные биоценозы, но необходимо и активное формирование природно-антропогенного каркаса и формирование </w:t>
      </w:r>
      <w:r w:rsidR="00D43492">
        <w:rPr>
          <w:rFonts w:eastAsia="Times New Roman"/>
          <w:color w:val="000000"/>
          <w:sz w:val="28"/>
          <w:szCs w:val="28"/>
          <w:lang w:eastAsia="ru-RU"/>
        </w:rPr>
        <w:t>«</w:t>
      </w:r>
      <w:r w:rsidRPr="00DC06F9">
        <w:rPr>
          <w:rFonts w:eastAsia="Times New Roman"/>
          <w:color w:val="000000"/>
          <w:sz w:val="28"/>
          <w:szCs w:val="28"/>
          <w:lang w:eastAsia="ru-RU"/>
        </w:rPr>
        <w:t>селитебно-рекреационных районов</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в </w:t>
      </w:r>
      <w:r w:rsidR="00D43492">
        <w:rPr>
          <w:rFonts w:eastAsia="Times New Roman"/>
          <w:color w:val="000000"/>
          <w:sz w:val="28"/>
          <w:szCs w:val="28"/>
          <w:lang w:eastAsia="ru-RU"/>
        </w:rPr>
        <w:t>«</w:t>
      </w:r>
      <w:r w:rsidRPr="00DC06F9">
        <w:rPr>
          <w:rFonts w:eastAsia="Times New Roman"/>
          <w:color w:val="000000"/>
          <w:sz w:val="28"/>
          <w:szCs w:val="28"/>
          <w:lang w:eastAsia="ru-RU"/>
        </w:rPr>
        <w:t>радиально-периферийных</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зонах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долин рек, балок и организация рекреационных зон;</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зеленых разрывов между планировочными районами;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комплексное благоустройство и развитие обслуживающей инфраструктуры территорий садовых участков и перевод их части в жилые зоны;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озеленение трасс транспортных коммуникаций;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и увеличение зеленого фонда Волгограда.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структуре Волгограда два каркаса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природный и урбанизированный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должны органично сочетаться и дополнять друг друга.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2.3. Проектное функциональное зонирование</w:t>
      </w:r>
      <w:r w:rsidR="00D43492">
        <w:rPr>
          <w:rFonts w:eastAsia="Times New Roman"/>
          <w:bCs/>
          <w:color w:val="000000"/>
          <w:sz w:val="28"/>
          <w:szCs w:val="28"/>
          <w:lang w:eastAsia="ru-RU"/>
        </w:rPr>
        <w:t xml:space="preserve"> </w:t>
      </w:r>
      <w:r w:rsidRPr="00DC06F9">
        <w:rPr>
          <w:rFonts w:eastAsia="Times New Roman"/>
          <w:bCs/>
          <w:color w:val="000000"/>
          <w:sz w:val="28"/>
          <w:szCs w:val="28"/>
          <w:lang w:eastAsia="ru-RU"/>
        </w:rPr>
        <w:t>территории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Функциональное зонирование территории Волгограда (далее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зонирование) является одним из основных инструментов регулирования градостроительной деятельности. Зонирование устанавливает рамочные условия использования городской территории, обязательные для всех участников градостроительной деятельности, в части функционального назначения, плотности и характера застройки, ландшафтной организации территории.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Для государственных и муниципальных нужд Генеральным планом Волгограда определяется необходимость резервирования территорий для: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развития улично-дорожной сети и размещения крупных объектов транспортной инфраструктуры общегородского значения (автовокзалов, автостанций и пр.);</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объектов коммунальной инфраструктуры;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нужд гражданской обороны и предупреждения чрезвычайных ситуаций;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жилищного строительства;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крупных объектов обслуживания населения;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зеленых насаждений общего пользования.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 разработке зонирования учитывались следующие требования по оздоровлению городской среды и оптимизации экологической ситуации: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нового жилищного строительства и объектов социальной инфраструктуры на экологически безопасных территориях, вне санитарно-защитных зон и других планировочных ограничений;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системы городских зеленых насаждений и рекреационных территорий;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разработка мероприятий по снижению негативного экологического загрязнения окружающей среды.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К основным функциональным зонам, выделенным в Генеральном плане Волгограда, относятся: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общественно-деловая зона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зона застройки объектами делового, общественного, коммерческого назначения; учреждений здравоохранения и социальной защиты; объектами физической культуры и спорта; учреждений высшего и среднего профессионального образования; объектами, необходимыми для осуществления предпринимательской и производственной деятельности (в общественно-деловой зоне возможно размещение жилых объектов);</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жилая зона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зона застройки домами различных строительных типов в соответствии с этажностью и плотностью застройки: высотными и многоэтажными жилыми домами, среднеэтажными и малоэтажными жилыми домами, индивидуальными жилыми домами, домами блокированной застройки, объектами общественного назначения;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зона озелененных территорий рекреационного назначения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городские парки, скверы, бульвары, лесопарки, городские леса, зоны отдыха;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зона озелененных территорий специального назначения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озеленение санитарно-защитных и водоохранных зон, защитно-мелиоративные зоны, питомники, озеленение специального назначения;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производственная и коммунальная зона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производственные и коммунально-складские объекты;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зона инженерной и транспортной инфраструктур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инженерные и транспортные объекты;</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коллективных садов и дач;</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 xml:space="preserve">зона объектов специального назначения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кладбища и объекты по обработке, утилизации, обезвреживанию, размещению твердых коммунальных и иных отходов, военные и иные режимные объекты и др.</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2.4. Зоны с особыми условиями использования</w:t>
      </w:r>
      <w:r w:rsidR="00D43492">
        <w:rPr>
          <w:rFonts w:eastAsia="Times New Roman"/>
          <w:bCs/>
          <w:color w:val="000000"/>
          <w:sz w:val="28"/>
          <w:szCs w:val="28"/>
          <w:lang w:eastAsia="ru-RU"/>
        </w:rPr>
        <w:t xml:space="preserve"> </w:t>
      </w:r>
      <w:r w:rsidRPr="00DC06F9">
        <w:rPr>
          <w:rFonts w:eastAsia="Times New Roman"/>
          <w:bCs/>
          <w:color w:val="000000"/>
          <w:sz w:val="28"/>
          <w:szCs w:val="28"/>
          <w:lang w:eastAsia="ru-RU"/>
        </w:rPr>
        <w:t>территорий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В соответствии с законодательством Российской Федерации могут быть установлены следующие виды зон с особыми условиями использования территорий: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зоны охраны объектов культурного наследия;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защитная зона объекта культурного наследия;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объектов электроэнергетики;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железных дорог;</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придорожные полосы автомобильных дорог;</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трубопроводов;</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линий и сооружений связи;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приаэродромная территория;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охраняемого объекта;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охраняемого военного объекта, охранная зона военного объекта;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особо охраняемой природной территории;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стационарных пунктов наблюдений за состоянием окружающей среды, ее загрязнением;</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водоохранная (рыбоохранная) зона;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прибрежная защитная полоса;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округ санитарной (горно-санитарной) охраны природных лечебных ресурсов;</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зоны санитарной охраны источников питьевого и хозяйственно-бытового водоснабжения;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зоны затопления и подтопления;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санитарно-защитная зона;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ограничений передающего радиотехнического объекта;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пунктов государственной геодезической сети, государственной нивелирной сети и государственной гравиметрической сети;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безопасности с особым правовым режимом;</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рыбохозяйственная заповедная зона;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зона минимальных расстояний до магистральных или промышленных трубопроводов;</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гидроэнергетического объекта;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охранная зона тепловых сетей.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отображены устанавливаемые в соответствии с законодательством Российской Федерации границы зон с особыми условиями использования территорий, а также границы территорий, подверженных риску возникновения чрезвычайных ситуаций природного и техногенного характера.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2.5. Проектные мероприятия по оптимизации функционального</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зонирования территории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Основными принципами функционального зонирования территории Волгограда являются: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нового жилищного строительства и объектов социальной инфраструктуры на экологически безопасных территориях (или после мероприятий по уменьшению или ликвидации санитарно-защитных зон источников опасности) с предварительным комплексом работ по инженерной и инфраструктурной подготовке территории;</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разработка предложений по развитию территорий природного комплекса;</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разработка мероприятий по снижению негативного воздействия транспорта и других источников воздействия и сокращение площади функциональных зон, требующих установления санитарно-защитных зон.</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Функциональное зонирование территории Волгограда предусматривает:</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преемственность в функциональном назначении сложившихся зон, если это не противоречит нормативным требованиям экологической безопасности, эффективному и рациональному использованию городских территорий;</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реконструкцию и модернизацию городских территорий, в том числе активное развитие общественных, жилых и рекреационных зон на прибрежных территориях р. Волги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организацию рекреационно-обслуживающих комплексов вдоль набережной р. Волги; формирование комплекса общественно-деловых зданий в районе Мамаева кургана; строительство общественно-делового центра в районе мостового перехода через р. Волгу; комплексную застройку территории бывшей Ельшанской промзоны; развитие общественного центра в береговой зоне Ворошиловского района Волгограда; строительство нового жилого района </w:t>
      </w:r>
      <w:r w:rsidR="00D43492">
        <w:rPr>
          <w:rFonts w:eastAsia="Times New Roman"/>
          <w:color w:val="000000"/>
          <w:sz w:val="28"/>
          <w:szCs w:val="28"/>
          <w:lang w:eastAsia="ru-RU"/>
        </w:rPr>
        <w:t>«</w:t>
      </w:r>
      <w:r w:rsidRPr="00DC06F9">
        <w:rPr>
          <w:rFonts w:eastAsia="Times New Roman"/>
          <w:color w:val="000000"/>
          <w:sz w:val="28"/>
          <w:szCs w:val="28"/>
          <w:lang w:eastAsia="ru-RU"/>
        </w:rPr>
        <w:t>Татьянка</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и др.;</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установление следующего перечня основных функциональных зон: общественно-деловая зона, жилая зона, зона озелененных территорий рекреационного назначения, зона озелененных территорий специального назначения, производственная и коммунальная зона, зона инженерной и транспортной инфраструктур, зона коллективных садов и дач, зона объектов специального назначения;</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увеличение площади рекреационных зон и территорий природного комплекса в структуре городских территорий </w:t>
      </w:r>
      <w:r w:rsidR="00D43492">
        <w:rPr>
          <w:rFonts w:eastAsia="Times New Roman"/>
          <w:color w:val="000000"/>
          <w:sz w:val="28"/>
          <w:szCs w:val="28"/>
          <w:lang w:eastAsia="ru-RU"/>
        </w:rPr>
        <w:t>–</w:t>
      </w:r>
      <w:r w:rsidRPr="00DC06F9">
        <w:rPr>
          <w:rFonts w:eastAsia="Times New Roman"/>
          <w:color w:val="000000"/>
          <w:sz w:val="28"/>
          <w:szCs w:val="28"/>
          <w:lang w:eastAsia="ru-RU"/>
        </w:rPr>
        <w:t xml:space="preserve"> формирование парковых и спортивных зон вдоль берега р. Волги; благоустройство и реабилитация природных балочных комплексов и долин рек Мечетки, Царицы, Ельшанки, Отрады с организацией парковых зон; создание природного парка и соответствующей инфраструктуры для развития отдыха и туризма на </w:t>
      </w:r>
      <w:r w:rsidR="009B2F61">
        <w:rPr>
          <w:rFonts w:eastAsia="Times New Roman"/>
          <w:color w:val="000000"/>
          <w:sz w:val="28"/>
          <w:szCs w:val="28"/>
          <w:lang w:eastAsia="ru-RU"/>
        </w:rPr>
        <w:t xml:space="preserve">                          </w:t>
      </w:r>
      <w:r w:rsidRPr="00DC06F9">
        <w:rPr>
          <w:rFonts w:eastAsia="Times New Roman"/>
          <w:color w:val="000000"/>
          <w:sz w:val="28"/>
          <w:szCs w:val="28"/>
          <w:lang w:eastAsia="ru-RU"/>
        </w:rPr>
        <w:t>о. Сарпинском; строительство парков, скверов, бульваров в новых жилых районах;</w:t>
      </w:r>
    </w:p>
    <w:p w:rsidR="00EA10BD" w:rsidRPr="00DC06F9" w:rsidRDefault="00EA10BD" w:rsidP="00D434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изменение функционального назначения ряда производственно-коммунальных объектов в центральной части города, в прибрежной зоне и в составе жилых районов, развитие на этих участках общественно-деловых и жилых функций (производственная зона ст. Волгоград-II, зона речпорта, </w:t>
      </w:r>
      <w:r w:rsidRPr="00DC06F9">
        <w:rPr>
          <w:rFonts w:eastAsia="Times New Roman"/>
          <w:color w:val="000000"/>
          <w:sz w:val="28"/>
          <w:szCs w:val="28"/>
          <w:lang w:eastAsia="ru-RU"/>
        </w:rPr>
        <w:lastRenderedPageBreak/>
        <w:t>бывшая Ельшанская промзона, часть территорий промузлов Тракторозаводского и Краснооктябрьского районов, производственно-коммунальная зона в районе Мамаева кургана, примагистральные территории Разгуляевского промрайона и др.);</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локализаци</w:t>
      </w:r>
      <w:r w:rsidR="00B46B39">
        <w:rPr>
          <w:rFonts w:eastAsia="Times New Roman"/>
          <w:color w:val="000000"/>
          <w:sz w:val="28"/>
          <w:szCs w:val="28"/>
          <w:lang w:eastAsia="ru-RU"/>
        </w:rPr>
        <w:t>ю</w:t>
      </w:r>
      <w:r w:rsidRPr="00DC06F9">
        <w:rPr>
          <w:rFonts w:eastAsia="Times New Roman"/>
          <w:color w:val="000000"/>
          <w:sz w:val="28"/>
          <w:szCs w:val="28"/>
          <w:lang w:eastAsia="ru-RU"/>
        </w:rPr>
        <w:t xml:space="preserve"> производственных зон;</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увеличение в проектном балансе территории Волгограда доли жилых и общественно-деловых зон при сокращении площадей, занятых в настоящее время производственными объектами.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2.6. Основные мероприятия по охране исторических территорий</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и объектов культурного наследия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учтены мероприятия по охране объектов культурного наследия и отображены установленные границы и охранные зоны объектов культурного наследия.</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расположен в своеобразных условиях природного ландшафта, его планировочное развитие на всех исторических этапах во многом определялось специфической структурой природного каркаса, складывающегося из трех параллельных полос: посередине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акватория </w:t>
      </w:r>
      <w:r w:rsidR="003660B2">
        <w:rPr>
          <w:rFonts w:eastAsia="Times New Roman"/>
          <w:color w:val="000000"/>
          <w:sz w:val="28"/>
          <w:szCs w:val="28"/>
          <w:lang w:eastAsia="ru-RU"/>
        </w:rPr>
        <w:t xml:space="preserve">            </w:t>
      </w:r>
      <w:r w:rsidRPr="00DC06F9">
        <w:rPr>
          <w:rFonts w:eastAsia="Times New Roman"/>
          <w:color w:val="000000"/>
          <w:sz w:val="28"/>
          <w:szCs w:val="28"/>
          <w:lang w:eastAsia="ru-RU"/>
        </w:rPr>
        <w:t xml:space="preserve">р. Волги, по правому берегу р. Волги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террасированная возвышенность с проходящей по периметру застроенных территорий государственной защитной лесополосой, по левому берегу р. Волги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низменная пойма с островами и протоками в верховье Волжской дельты.</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Это специфическое строение определило и индивидуальные черты исторического облика города, которые требуют более конкретной фиксации и мер по сохранению. Содержанием этих мер должно быть установление режимов, исключающих появление диссонансов в панорамах, открывающихся на город с характерных видовых точек и основных путей движения, в том числе с пляжей массового посещения на заволжских островах и с туристских теплоходов, следующих по р. Волге.</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Генеральном плане Волгограда определены приоритеты использования протяженных форм рельефа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долин малых рек, оврагов и балок правого</w:t>
      </w:r>
      <w:r w:rsidR="003660B2">
        <w:rPr>
          <w:rFonts w:eastAsia="Times New Roman"/>
          <w:color w:val="000000"/>
          <w:sz w:val="28"/>
          <w:szCs w:val="28"/>
          <w:lang w:eastAsia="ru-RU"/>
        </w:rPr>
        <w:t xml:space="preserve">          </w:t>
      </w:r>
      <w:r w:rsidRPr="00DC06F9">
        <w:rPr>
          <w:rFonts w:eastAsia="Times New Roman"/>
          <w:color w:val="000000"/>
          <w:sz w:val="28"/>
          <w:szCs w:val="28"/>
          <w:lang w:eastAsia="ru-RU"/>
        </w:rPr>
        <w:t xml:space="preserve"> берега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для рекреационных целей и для археологических исследований.</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 Мероприятия по территориальному планированию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3.1. Развитие жилых зон. Новое жилищное строительство</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и реконструкция существующего жилищного фонда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3.1.1. Новое жилищное строительство</w:t>
      </w:r>
    </w:p>
    <w:p w:rsidR="00EA10BD" w:rsidRPr="00DC06F9" w:rsidRDefault="00EA10BD" w:rsidP="00DC06F9">
      <w:pPr>
        <w:jc w:val="both"/>
        <w:rPr>
          <w:rFonts w:eastAsia="Times New Roman"/>
          <w:color w:val="000000"/>
          <w:sz w:val="28"/>
          <w:szCs w:val="28"/>
          <w:lang w:eastAsia="ru-RU"/>
        </w:rPr>
      </w:pP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нового жилищного строительства базируется на следующих основных принципах:</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существующей капитальной и индивидуальной застройки с заменой ветхого и аварийного жилищного фонда;</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улучшение экологической ситуации при сохранении природной среды;</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транспортной и коммунальной инфраструктур;</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увеличение территории жилой застройки за счет освоения свободных территорий в пределах границ городского округа.</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Строительство нового жилья будет осуществляться в основном на свободных территориях, а также на участках ветхого и аварийного жилищного фонда с его заменой и за счет замены малоценной нежилой застройки на жилую застройку. Предусматривается освоение территорий, присоединенных к Волгограду Законом Волгоградской области от 21 марта 2005 г.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1031-ОД </w:t>
      </w:r>
      <w:r w:rsidR="003660B2">
        <w:rPr>
          <w:rFonts w:eastAsia="Times New Roman"/>
          <w:color w:val="000000"/>
          <w:sz w:val="28"/>
          <w:szCs w:val="28"/>
          <w:lang w:eastAsia="ru-RU"/>
        </w:rPr>
        <w:t xml:space="preserve">       «</w:t>
      </w:r>
      <w:r w:rsidRPr="00DC06F9">
        <w:rPr>
          <w:rFonts w:eastAsia="Times New Roman"/>
          <w:color w:val="000000"/>
          <w:sz w:val="28"/>
          <w:szCs w:val="28"/>
          <w:lang w:eastAsia="ru-RU"/>
        </w:rPr>
        <w:t>О наделении города-героя Волгограда статусом городского округа и установлении его границ</w:t>
      </w:r>
      <w:r w:rsidR="003660B2">
        <w:rPr>
          <w:rFonts w:eastAsia="Times New Roman"/>
          <w:color w:val="000000"/>
          <w:sz w:val="28"/>
          <w:szCs w:val="28"/>
          <w:lang w:eastAsia="ru-RU"/>
        </w:rPr>
        <w:t>»</w:t>
      </w:r>
      <w:r w:rsidRPr="00DC06F9">
        <w:rPr>
          <w:rFonts w:eastAsia="Times New Roman"/>
          <w:color w:val="000000"/>
          <w:sz w:val="28"/>
          <w:szCs w:val="28"/>
          <w:lang w:eastAsia="ru-RU"/>
        </w:rPr>
        <w:t>. Здесь предполагается разместить микрорайоны и кварталы многоэтажной и малоэтажной застройки с сетью учреждений культурно-бытового обслуживания, благоустройства и озеленения.</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Существующий жилищный фонд Волгограда составляет около </w:t>
      </w:r>
      <w:r w:rsidR="003660B2">
        <w:rPr>
          <w:rFonts w:eastAsia="Times New Roman"/>
          <w:color w:val="000000"/>
          <w:sz w:val="28"/>
          <w:szCs w:val="28"/>
          <w:lang w:eastAsia="ru-RU"/>
        </w:rPr>
        <w:t xml:space="preserve">                 </w:t>
      </w:r>
      <w:r w:rsidRPr="00DC06F9">
        <w:rPr>
          <w:rFonts w:eastAsia="Times New Roman"/>
          <w:color w:val="000000"/>
          <w:sz w:val="28"/>
          <w:szCs w:val="28"/>
          <w:lang w:eastAsia="ru-RU"/>
        </w:rPr>
        <w:t>21 млн кв. м общей площади, в среднем 20 кв. м на одного жителя, что примерно соответствует общероссийскому показателю.</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Большая часть жилищного фонда представлена многоэтажными домами (5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9-этажности) с высокой долей высотной жилой застройки (12 и выше этажей). Доля индивидуальных жилых домов составляет около 15%.</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Площадь ветхих и аварийных зданий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0,4 млн кв. м, или 1,8% от существующего жилищного фонда. Кроме того, часть домов находится в оползневых и приовражных районах, а также в санитарно-защитных зонах.</w:t>
      </w:r>
    </w:p>
    <w:p w:rsidR="00EA10BD" w:rsidRPr="00DC06F9" w:rsidRDefault="00EA10BD" w:rsidP="003660B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При обеспеченности в 27 кв. м на человека жилищный фонд к концу расчетного срока составит около 30 млн кв. м общей площади, а объем нового жилищного строительства с учетом убыли части существующего фонда в связи с реконструктивными мероприятиями </w:t>
      </w:r>
      <w:r w:rsidR="003660B2">
        <w:rPr>
          <w:rFonts w:eastAsia="Times New Roman"/>
          <w:color w:val="000000"/>
          <w:sz w:val="28"/>
          <w:szCs w:val="28"/>
          <w:lang w:eastAsia="ru-RU"/>
        </w:rPr>
        <w:t>–</w:t>
      </w:r>
      <w:r w:rsidRPr="00DC06F9">
        <w:rPr>
          <w:rFonts w:eastAsia="Times New Roman"/>
          <w:color w:val="000000"/>
          <w:sz w:val="28"/>
          <w:szCs w:val="28"/>
          <w:lang w:eastAsia="ru-RU"/>
        </w:rPr>
        <w:t xml:space="preserve"> около 9 млн кв. м. Среднегодовой объем нового жилищного строительства при этом составит 480 тыс. кв. м общей площади.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Объемы жилищного строительства по районам Волгограда</w:t>
      </w:r>
    </w:p>
    <w:p w:rsidR="00EA10BD" w:rsidRPr="000E4F3A"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4536"/>
      </w:tblGrid>
      <w:tr w:rsidR="00EA10BD" w:rsidRPr="000E4F3A" w:rsidTr="000E4F3A">
        <w:tc>
          <w:tcPr>
            <w:tcW w:w="5088"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Район Волгограда</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Всего (тыс. кв. м)</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Тракторозаводский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507</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Краснооктябрьский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929</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Центральный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857</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Ворошиловский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768</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Советский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2259</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Кировский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757</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Красноармейский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593</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Дзержинский</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2059</w:t>
            </w:r>
          </w:p>
        </w:tc>
      </w:tr>
      <w:tr w:rsidR="00EA10BD" w:rsidRPr="000E4F3A" w:rsidTr="000E4F3A">
        <w:tc>
          <w:tcPr>
            <w:tcW w:w="5088" w:type="dxa"/>
            <w:hideMark/>
          </w:tcPr>
          <w:p w:rsidR="00EA10BD" w:rsidRPr="000E4F3A" w:rsidRDefault="00EA10BD" w:rsidP="000E4F3A">
            <w:pPr>
              <w:ind w:left="57"/>
              <w:rPr>
                <w:rFonts w:eastAsia="Times New Roman"/>
                <w:color w:val="000000"/>
                <w:sz w:val="28"/>
                <w:lang w:eastAsia="ru-RU"/>
              </w:rPr>
            </w:pPr>
            <w:r w:rsidRPr="000E4F3A">
              <w:rPr>
                <w:rFonts w:eastAsia="Times New Roman"/>
                <w:color w:val="000000"/>
                <w:sz w:val="28"/>
                <w:lang w:eastAsia="ru-RU"/>
              </w:rPr>
              <w:t>Итого</w:t>
            </w:r>
          </w:p>
        </w:tc>
        <w:tc>
          <w:tcPr>
            <w:tcW w:w="4536" w:type="dxa"/>
            <w:hideMark/>
          </w:tcPr>
          <w:p w:rsidR="00EA10BD" w:rsidRPr="000E4F3A" w:rsidRDefault="00EA10BD" w:rsidP="00DC06F9">
            <w:pPr>
              <w:jc w:val="center"/>
              <w:rPr>
                <w:rFonts w:eastAsia="Times New Roman"/>
                <w:color w:val="000000"/>
                <w:sz w:val="28"/>
                <w:lang w:eastAsia="ru-RU"/>
              </w:rPr>
            </w:pPr>
            <w:r w:rsidRPr="000E4F3A">
              <w:rPr>
                <w:rFonts w:eastAsia="Times New Roman"/>
                <w:color w:val="000000"/>
                <w:sz w:val="28"/>
                <w:lang w:eastAsia="ru-RU"/>
              </w:rPr>
              <w:t>8720</w:t>
            </w:r>
          </w:p>
        </w:tc>
      </w:tr>
    </w:tbl>
    <w:p w:rsidR="00EA10BD" w:rsidRPr="000E4F3A" w:rsidRDefault="00EA10BD" w:rsidP="00DC06F9">
      <w:pPr>
        <w:jc w:val="both"/>
        <w:rPr>
          <w:rFonts w:eastAsia="Times New Roman"/>
          <w:color w:val="000000"/>
          <w:sz w:val="28"/>
          <w:lang w:eastAsia="ru-RU"/>
        </w:rPr>
      </w:pP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Наиболее крупные районы нового массового жилищного строительства в Волгограде:</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на свободных территориях:</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Краснооктябрьский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жилой район </w:t>
      </w:r>
      <w:r w:rsidR="000E4F3A">
        <w:rPr>
          <w:rFonts w:eastAsia="Times New Roman"/>
          <w:color w:val="000000"/>
          <w:sz w:val="28"/>
          <w:szCs w:val="28"/>
          <w:lang w:eastAsia="ru-RU"/>
        </w:rPr>
        <w:t>«</w:t>
      </w:r>
      <w:r w:rsidRPr="00DC06F9">
        <w:rPr>
          <w:rFonts w:eastAsia="Times New Roman"/>
          <w:color w:val="000000"/>
          <w:sz w:val="28"/>
          <w:szCs w:val="28"/>
          <w:lang w:eastAsia="ru-RU"/>
        </w:rPr>
        <w:t>Солнечный</w:t>
      </w:r>
      <w:r w:rsidR="000E4F3A">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Советский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жилые районы </w:t>
      </w:r>
      <w:r w:rsidR="000E4F3A">
        <w:rPr>
          <w:rFonts w:eastAsia="Times New Roman"/>
          <w:color w:val="000000"/>
          <w:sz w:val="28"/>
          <w:szCs w:val="28"/>
          <w:lang w:eastAsia="ru-RU"/>
        </w:rPr>
        <w:t>«</w:t>
      </w:r>
      <w:r w:rsidRPr="00DC06F9">
        <w:rPr>
          <w:rFonts w:eastAsia="Times New Roman"/>
          <w:color w:val="000000"/>
          <w:sz w:val="28"/>
          <w:szCs w:val="28"/>
          <w:lang w:eastAsia="ru-RU"/>
        </w:rPr>
        <w:t>Радиоцентр-1</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Радиоцентр-2</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Родниковая долина</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Комарово</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Горная Поляна</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по ул. Горнополянской, </w:t>
      </w:r>
      <w:r w:rsidR="000E4F3A">
        <w:rPr>
          <w:rFonts w:eastAsia="Times New Roman"/>
          <w:color w:val="000000"/>
          <w:sz w:val="28"/>
          <w:szCs w:val="28"/>
          <w:lang w:eastAsia="ru-RU"/>
        </w:rPr>
        <w:t>«</w:t>
      </w:r>
      <w:r w:rsidRPr="00DC06F9">
        <w:rPr>
          <w:rFonts w:eastAsia="Times New Roman"/>
          <w:color w:val="000000"/>
          <w:sz w:val="28"/>
          <w:szCs w:val="28"/>
          <w:lang w:eastAsia="ru-RU"/>
        </w:rPr>
        <w:t>Песчанка</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Гули Королевой</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Горный</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Водный</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0E4F3A">
        <w:rPr>
          <w:rFonts w:eastAsia="Times New Roman"/>
          <w:color w:val="000000"/>
          <w:sz w:val="28"/>
          <w:szCs w:val="28"/>
          <w:lang w:eastAsia="ru-RU"/>
        </w:rPr>
        <w:t>«</w:t>
      </w:r>
      <w:r w:rsidRPr="00DC06F9">
        <w:rPr>
          <w:rFonts w:eastAsia="Times New Roman"/>
          <w:color w:val="000000"/>
          <w:sz w:val="28"/>
          <w:szCs w:val="28"/>
          <w:lang w:eastAsia="ru-RU"/>
        </w:rPr>
        <w:t>Майский</w:t>
      </w:r>
      <w:r w:rsidR="000E4F3A">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Кировский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жилые районы </w:t>
      </w:r>
      <w:r w:rsidR="000E4F3A">
        <w:rPr>
          <w:rFonts w:eastAsia="Times New Roman"/>
          <w:color w:val="000000"/>
          <w:sz w:val="28"/>
          <w:szCs w:val="28"/>
          <w:lang w:eastAsia="ru-RU"/>
        </w:rPr>
        <w:t>«</w:t>
      </w:r>
      <w:r w:rsidRPr="00DC06F9">
        <w:rPr>
          <w:rFonts w:eastAsia="Times New Roman"/>
          <w:color w:val="000000"/>
          <w:sz w:val="28"/>
          <w:szCs w:val="28"/>
          <w:lang w:eastAsia="ru-RU"/>
        </w:rPr>
        <w:t>Ергенинский</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и </w:t>
      </w:r>
      <w:r w:rsidR="000E4F3A">
        <w:rPr>
          <w:rFonts w:eastAsia="Times New Roman"/>
          <w:color w:val="000000"/>
          <w:sz w:val="28"/>
          <w:szCs w:val="28"/>
          <w:lang w:eastAsia="ru-RU"/>
        </w:rPr>
        <w:t>«</w:t>
      </w:r>
      <w:r w:rsidRPr="00DC06F9">
        <w:rPr>
          <w:rFonts w:eastAsia="Times New Roman"/>
          <w:color w:val="000000"/>
          <w:sz w:val="28"/>
          <w:szCs w:val="28"/>
          <w:lang w:eastAsia="ru-RU"/>
        </w:rPr>
        <w:t>Санаторный</w:t>
      </w:r>
      <w:r w:rsidR="000E4F3A">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Красноармейский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жилые районы </w:t>
      </w:r>
      <w:r w:rsidR="000E4F3A">
        <w:rPr>
          <w:rFonts w:eastAsia="Times New Roman"/>
          <w:color w:val="000000"/>
          <w:sz w:val="28"/>
          <w:szCs w:val="28"/>
          <w:lang w:eastAsia="ru-RU"/>
        </w:rPr>
        <w:t>«</w:t>
      </w:r>
      <w:r w:rsidRPr="00DC06F9">
        <w:rPr>
          <w:rFonts w:eastAsia="Times New Roman"/>
          <w:color w:val="000000"/>
          <w:sz w:val="28"/>
          <w:szCs w:val="28"/>
          <w:lang w:eastAsia="ru-RU"/>
        </w:rPr>
        <w:t>3-й шлюз</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и </w:t>
      </w:r>
      <w:r w:rsidR="000E4F3A">
        <w:rPr>
          <w:rFonts w:eastAsia="Times New Roman"/>
          <w:color w:val="000000"/>
          <w:sz w:val="28"/>
          <w:szCs w:val="28"/>
          <w:lang w:eastAsia="ru-RU"/>
        </w:rPr>
        <w:t>«</w:t>
      </w:r>
      <w:r w:rsidRPr="00DC06F9">
        <w:rPr>
          <w:rFonts w:eastAsia="Times New Roman"/>
          <w:color w:val="000000"/>
          <w:sz w:val="28"/>
          <w:szCs w:val="28"/>
          <w:lang w:eastAsia="ru-RU"/>
        </w:rPr>
        <w:t>Заря</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по </w:t>
      </w:r>
      <w:r w:rsidR="000E4F3A">
        <w:rPr>
          <w:rFonts w:eastAsia="Times New Roman"/>
          <w:color w:val="000000"/>
          <w:sz w:val="28"/>
          <w:szCs w:val="28"/>
          <w:lang w:eastAsia="ru-RU"/>
        </w:rPr>
        <w:t xml:space="preserve">             </w:t>
      </w:r>
      <w:r w:rsidRPr="00DC06F9">
        <w:rPr>
          <w:rFonts w:eastAsia="Times New Roman"/>
          <w:color w:val="000000"/>
          <w:sz w:val="28"/>
          <w:szCs w:val="28"/>
          <w:lang w:eastAsia="ru-RU"/>
        </w:rPr>
        <w:t>ул. им. Джека Лондона;</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в условиях реконструкции:</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Краснооктябрьский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w:t>
      </w:r>
      <w:r w:rsidR="007B49D1">
        <w:rPr>
          <w:rFonts w:eastAsia="Times New Roman"/>
          <w:color w:val="000000"/>
          <w:sz w:val="28"/>
          <w:szCs w:val="28"/>
          <w:lang w:eastAsia="ru-RU"/>
        </w:rPr>
        <w:t>«</w:t>
      </w:r>
      <w:r w:rsidRPr="00DC06F9">
        <w:rPr>
          <w:rFonts w:eastAsia="Times New Roman"/>
          <w:color w:val="000000"/>
          <w:sz w:val="28"/>
          <w:szCs w:val="28"/>
          <w:lang w:eastAsia="ru-RU"/>
        </w:rPr>
        <w:t>40 Домиков</w:t>
      </w:r>
      <w:r w:rsidR="007B49D1">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Ворошиловский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по ул. Кузнецкой;</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Кировский район </w:t>
      </w:r>
      <w:r w:rsidR="000E4F3A">
        <w:rPr>
          <w:rFonts w:eastAsia="Times New Roman"/>
          <w:color w:val="000000"/>
          <w:sz w:val="28"/>
          <w:szCs w:val="28"/>
          <w:lang w:eastAsia="ru-RU"/>
        </w:rPr>
        <w:t>–</w:t>
      </w:r>
      <w:r w:rsidRPr="00DC06F9">
        <w:rPr>
          <w:rFonts w:eastAsia="Times New Roman"/>
          <w:color w:val="000000"/>
          <w:sz w:val="28"/>
          <w:szCs w:val="28"/>
          <w:lang w:eastAsia="ru-RU"/>
        </w:rPr>
        <w:t xml:space="preserve"> п. Развилка, п. Бекетовка;</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Красноармейский район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Заканальная часть;</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Дзержинский район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п. Ангарский.</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Суммарные ресурсы для реконструкции и нового строительства Волгограда складываются из следующих составляющих:</w:t>
      </w:r>
    </w:p>
    <w:p w:rsidR="00EA10BD" w:rsidRPr="00DC06F9" w:rsidRDefault="00EA10BD" w:rsidP="000E4F3A">
      <w:pPr>
        <w:ind w:firstLine="709"/>
        <w:jc w:val="both"/>
        <w:rPr>
          <w:rFonts w:eastAsia="Times New Roman"/>
          <w:color w:val="000000"/>
          <w:sz w:val="28"/>
          <w:szCs w:val="28"/>
          <w:lang w:eastAsia="ru-RU"/>
        </w:rPr>
      </w:pPr>
      <w:r w:rsidRPr="00DC06F9">
        <w:rPr>
          <w:rFonts w:eastAsia="Times New Roman"/>
          <w:color w:val="000000"/>
          <w:sz w:val="28"/>
          <w:szCs w:val="28"/>
          <w:lang w:eastAsia="ru-RU"/>
        </w:rPr>
        <w:t>1) свободные от застройки территории вне зон планировочных ограничений;</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2) существующие селитебные зоны, имеющие возможности для выборочного строительства в существующих микрорайонах и кварталах;</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3) площадки, связанные с реорганизацией производственных территорий и уменьшением СЗЗ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в основном прибрежные зоны;</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4) участки ветхого фонда, требующего сноса и подготовки территории для нового строительства;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5) увеличение площади при реконструкции зданий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устройство мансард, увеличение этажности и пр.</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3.1.2. Стратегические принципы градостроительной организации</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жилых зон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Стратегическими принципами градостроительной организации жилых зон Волгограда являются:</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необходимых в течение расчетного срока объемов жилищного строительства в границах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нового жилищного фонда во всех административных районах Волгограда на экологически безопасных территориях с учетом совокупности нормируемых ограничений;</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ликвидация ветхого фонда, вывод жилищного фонда из санитарно-защитных зон и оползневых участков, строительство на освободившихся площадках новых жилых зданий и обслуживающих объектов;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комплексное освоение территорий в целях жилищного строительства с полным инженерным оборудованием территории и строительством объектов социальной сферы, устройством спортивных и парковых зон;</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эффективное использование территорий города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выборочное строительство в существующих микрорайонах и кварталах в соответствии с </w:t>
      </w:r>
      <w:r w:rsidRPr="00DC06F9">
        <w:rPr>
          <w:rFonts w:eastAsia="Times New Roman"/>
          <w:color w:val="000000"/>
          <w:sz w:val="28"/>
          <w:szCs w:val="28"/>
          <w:lang w:eastAsia="ru-RU"/>
        </w:rPr>
        <w:lastRenderedPageBreak/>
        <w:t>нормативами плотности; надстройка зданий и устройство мансардных этажей; размещение обслуживающих объектов в комплексе с существующими и новыми жилыми зданиями;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комплексная реконструкция и благоустройство сложившихся жилых </w:t>
      </w:r>
      <w:r w:rsidR="007B49D1">
        <w:rPr>
          <w:rFonts w:eastAsia="Times New Roman"/>
          <w:color w:val="000000"/>
          <w:sz w:val="28"/>
          <w:szCs w:val="28"/>
          <w:lang w:eastAsia="ru-RU"/>
        </w:rPr>
        <w:t xml:space="preserve">     </w:t>
      </w:r>
      <w:r w:rsidRPr="00DC06F9">
        <w:rPr>
          <w:rFonts w:eastAsia="Times New Roman"/>
          <w:color w:val="000000"/>
          <w:sz w:val="28"/>
          <w:szCs w:val="28"/>
          <w:lang w:eastAsia="ru-RU"/>
        </w:rPr>
        <w:t xml:space="preserve">зон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ремонт и модернизация жилищного фонда; модернизация инженерных сетей и сооружений; реконструкция и развитие улично-дорожной сети; благоустройство и озеленение жилых зон; создание новых озелененных пространств, спортивных и детских площадок, повышение качества городской среды;</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дифференцированный подход к реконструкции и застройке различных районов Волгограда, проектирование и строительство жилых комплексов, групп домов, кварталов на основе выразительных архитектурных решений; дополнение микрорайонной планировки традиционными типами городских пространств: квартал, площадь, пешеходная улица, двор, бульвар, сквер.</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3.2. Развитие городского центра, системы общественных зон</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и комплексов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Общегородской центр Волгограда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Центральный район и часть Ворошиловского района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является уникальным социально-архитектурным комплексом, зафиксировавшим в своей материальной среде лучшие ансамблевые традиции советского градостроительства.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Генеральный план Волгограда основывается на анализе планировочных особенностей Волгограда, преемственности идей предыдущих, но не полностью реализованных градостроительных проектов; концепции сохранения и развития всех ценных исторических элементов планировки и застройки Царицына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Сталинграда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Волгограда, развития выразительной композиции городского пространства и силуэта застройки.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Основная функциональная задача городского центра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реализация представительских, деловых, коммерческих, культурных, управленческих, туристических, жилых, информационных и других функций.</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Генеральный план Волгограда предусматривает поддержание и развитие ансамблевых традиций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формирование четкой планировочной структуры общественных центров;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постепенное освобождение берега р. Волги от производственных объектов и замещение их на общественно-деловые, рекреационные и жилые функции;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раскрытие ансамблей, общественных зон и комплексов на акваторию </w:t>
      </w:r>
      <w:r w:rsidR="005C6337">
        <w:rPr>
          <w:rFonts w:eastAsia="Times New Roman"/>
          <w:color w:val="000000"/>
          <w:sz w:val="28"/>
          <w:szCs w:val="28"/>
          <w:lang w:eastAsia="ru-RU"/>
        </w:rPr>
        <w:t xml:space="preserve">              </w:t>
      </w:r>
      <w:r w:rsidRPr="00DC06F9">
        <w:rPr>
          <w:rFonts w:eastAsia="Times New Roman"/>
          <w:color w:val="000000"/>
          <w:sz w:val="28"/>
          <w:szCs w:val="28"/>
          <w:lang w:eastAsia="ru-RU"/>
        </w:rPr>
        <w:t>р. Волги;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сохранение и использование в современной градостроительной практике специфических градостроительных традиций Царицына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Сталинграда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Волгограда (бульваров, площадей, общественных пространств);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продолжение формирования набережной р. Волги;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благоустройство и использование для парковых и рекреационных зон и комплексов поймы р. Царицы и других балочных комплексов и долин малых рек.</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предусматривается следующее планировочное развитие общегородского центра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юго-западном направлении в Зацарицынской части города (Ворошиловский район)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реконструкция береговой зоны, вывод производственно-коммунальных объектов; развитие общественно-деловых функций на территории производственно-коммунальной зоны в районе </w:t>
      </w:r>
      <w:r w:rsidR="007B49D1">
        <w:rPr>
          <w:rFonts w:eastAsia="Times New Roman"/>
          <w:color w:val="000000"/>
          <w:sz w:val="28"/>
          <w:szCs w:val="28"/>
          <w:lang w:eastAsia="ru-RU"/>
        </w:rPr>
        <w:t xml:space="preserve">           </w:t>
      </w:r>
      <w:r w:rsidRPr="00DC06F9">
        <w:rPr>
          <w:rFonts w:eastAsia="Times New Roman"/>
          <w:color w:val="000000"/>
          <w:sz w:val="28"/>
          <w:szCs w:val="28"/>
          <w:lang w:eastAsia="ru-RU"/>
        </w:rPr>
        <w:t xml:space="preserve">ст. Волгоград-II; развитие жилых и общественно-деловых зон на поперечных связях, соединяющих берег р. Волги и II Продольную магистраль </w:t>
      </w:r>
      <w:r w:rsidR="007B49D1">
        <w:rPr>
          <w:rFonts w:eastAsia="Times New Roman"/>
          <w:color w:val="000000"/>
          <w:sz w:val="28"/>
          <w:szCs w:val="28"/>
          <w:lang w:eastAsia="ru-RU"/>
        </w:rPr>
        <w:t xml:space="preserve">                    </w:t>
      </w:r>
      <w:r w:rsidRPr="00DC06F9">
        <w:rPr>
          <w:rFonts w:eastAsia="Times New Roman"/>
          <w:color w:val="000000"/>
          <w:sz w:val="28"/>
          <w:szCs w:val="28"/>
          <w:lang w:eastAsia="ru-RU"/>
        </w:rPr>
        <w:t>(ул. Череповецкая);</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северо-восточном направлении </w:t>
      </w:r>
      <w:r w:rsidR="007E032B">
        <w:rPr>
          <w:rFonts w:eastAsia="Times New Roman"/>
          <w:color w:val="000000"/>
          <w:sz w:val="28"/>
          <w:szCs w:val="28"/>
          <w:lang w:eastAsia="ru-RU"/>
        </w:rPr>
        <w:t>–</w:t>
      </w:r>
      <w:r w:rsidRPr="00DC06F9">
        <w:rPr>
          <w:rFonts w:eastAsia="Times New Roman"/>
          <w:color w:val="000000"/>
          <w:sz w:val="28"/>
          <w:szCs w:val="28"/>
          <w:lang w:eastAsia="ru-RU"/>
        </w:rPr>
        <w:t xml:space="preserve"> поэтапное замещение производственно-коммунальных зон на общественно-деловую зону на </w:t>
      </w:r>
      <w:r w:rsidR="007B49D1">
        <w:rPr>
          <w:rFonts w:eastAsia="Times New Roman"/>
          <w:color w:val="000000"/>
          <w:sz w:val="28"/>
          <w:szCs w:val="28"/>
          <w:lang w:eastAsia="ru-RU"/>
        </w:rPr>
        <w:t>участках между пр-ктом им. В.И.</w:t>
      </w:r>
      <w:r w:rsidRPr="00DC06F9">
        <w:rPr>
          <w:rFonts w:eastAsia="Times New Roman"/>
          <w:color w:val="000000"/>
          <w:sz w:val="28"/>
          <w:szCs w:val="28"/>
          <w:lang w:eastAsia="ru-RU"/>
        </w:rPr>
        <w:t xml:space="preserve">Ленина и железнодорожной магистралью; формирование градостроительного узла в зоне нового мостового перехода через р. Волгу; развитие общественно-деловой зоны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эспланады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между берегом р. Волги и Мамаевым курганом (Центральный район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северо-западном направлении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развитие функций общегородского центра в Заполотновской части Центрального района Волгограда, а также вдоль важнейшей планировочной оси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ул. Невской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пр-кта им</w:t>
      </w:r>
      <w:r w:rsidR="007B49D1">
        <w:rPr>
          <w:rFonts w:eastAsia="Times New Roman"/>
          <w:color w:val="000000"/>
          <w:sz w:val="28"/>
          <w:szCs w:val="28"/>
          <w:lang w:eastAsia="ru-RU"/>
        </w:rPr>
        <w:t>. Маршала Советского Союза Г.К.</w:t>
      </w:r>
      <w:r w:rsidRPr="00DC06F9">
        <w:rPr>
          <w:rFonts w:eastAsia="Times New Roman"/>
          <w:color w:val="000000"/>
          <w:sz w:val="28"/>
          <w:szCs w:val="28"/>
          <w:lang w:eastAsia="ru-RU"/>
        </w:rPr>
        <w:t xml:space="preserve">Жукова (Дзержинский район Волгограда); использование ряда ведомственных территорий для организации общественно-деловых комплексов; развитие общественных зон для размещения крупных деловых и коммерческих объектов при условии комплексного решения транспортных вопросов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транспортных развязок; устройство автостоянок в комплексе со зданиями, манежных и подземных; улучшение работы городского транспорта.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Функционирование современного центра города и других общественных зон невозможно без решения транспортных задач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вывода транзитного и грузового движения за границы города, строительства дублеров основных транспортных магистралей, строительства развязок и путепроводов, что предусмотрено Генеральным планом Волгограда. Очень важным условием развития общественных зон и комплексов Волгограда является строительство нулевой продольной магистрали в береговой зоне.</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Важными составляющими частями планировочной структуры Волгограда являются центры административных районов Волгограда. В зонах общественных центров административных районов Волгограда Генеральным планом Волгограда предусматривается формирование новых пешеходных зон, бульваров, скверов и обслуживающих комплексов, соединяющих общественные зоны и жилые районы с берегом р. Волги и между собой.</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Учитывая линейный характер планировочной структуры Волгограда, центры административных районов Волгограда должны включать широкий состав объектов общегородского значения, быть самодостаточными элементами обслуживания и центрами социальной жизни удаленных от городского центра районов.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В Генеральном плане Волгограда предусмотрены следующие основные мероприятия по развитию системы общественных центров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создание площадей, архитектурных ансамблей, торгово-обслуживающих центров, пешеходных зон, строительство объектов здравоохранения, образования, культуры и искусства, спорта и других объектов в каждом районе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формирование общественных центров в крупных транспортных узлах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районах пересадочных узлов; железнодорожных и автобусных вокзалах и станциях; речных пристанях; формирование общественно-деловой зоны в районе аэровокзального комплекса ОАО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Международный аэропорт </w:t>
      </w:r>
      <w:r w:rsidR="007B49D1">
        <w:rPr>
          <w:rFonts w:eastAsia="Times New Roman"/>
          <w:color w:val="000000"/>
          <w:sz w:val="28"/>
          <w:szCs w:val="28"/>
          <w:lang w:eastAsia="ru-RU"/>
        </w:rPr>
        <w:t>«</w:t>
      </w:r>
      <w:r w:rsidRPr="00DC06F9">
        <w:rPr>
          <w:rFonts w:eastAsia="Times New Roman"/>
          <w:color w:val="000000"/>
          <w:sz w:val="28"/>
          <w:szCs w:val="28"/>
          <w:lang w:eastAsia="ru-RU"/>
        </w:rPr>
        <w:t>Волгоград</w:t>
      </w:r>
      <w:r w:rsidR="007B49D1">
        <w:rPr>
          <w:rFonts w:eastAsia="Times New Roman"/>
          <w:color w:val="000000"/>
          <w:sz w:val="28"/>
          <w:szCs w:val="28"/>
          <w:lang w:eastAsia="ru-RU"/>
        </w:rPr>
        <w:t>»</w:t>
      </w:r>
      <w:r w:rsidRPr="00DC06F9">
        <w:rPr>
          <w:rFonts w:eastAsia="Times New Roman"/>
          <w:color w:val="000000"/>
          <w:sz w:val="28"/>
          <w:szCs w:val="28"/>
          <w:lang w:eastAsia="ru-RU"/>
        </w:rPr>
        <w:t>, рп. Гумрак и вдоль ш. Авиаторов;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формирование территорий для создания деловых зон, новых экологически безопасных мест приложения труда, зон для малого и среднего бизнеса, территорий транспортных и логистических комплексов в зонах, приближенных к III Продольной магистрали, трассе автомобильного обхода Волгограда и в узлах пересечения продольных и поперечных элементов планировочной структуры;</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формирование на территории, прилегающей к Бекетовскому аэродрому</w:t>
      </w:r>
      <w:r w:rsidR="00974A53">
        <w:rPr>
          <w:rFonts w:eastAsia="Times New Roman"/>
          <w:color w:val="000000"/>
          <w:sz w:val="28"/>
          <w:szCs w:val="28"/>
          <w:lang w:eastAsia="ru-RU"/>
        </w:rPr>
        <w:t>,</w:t>
      </w:r>
      <w:r w:rsidRPr="00DC06F9">
        <w:rPr>
          <w:rFonts w:eastAsia="Times New Roman"/>
          <w:color w:val="000000"/>
          <w:sz w:val="28"/>
          <w:szCs w:val="28"/>
          <w:lang w:eastAsia="ru-RU"/>
        </w:rPr>
        <w:t xml:space="preserve"> регионального авиаспортивного и общественно-делового центра, жилого комплекса;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создание специализированных медицинских, научно-учебных и спортивно-рекреационных центров во всех районах Волгограда;</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спортивных и природно-рекреационных зон вблизи и в составе жилых районов;</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сети велосипедных дорожек для связи общественных центров с жилыми районами.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3.3. Развитие объектов социальной инфраструктуры Волгограда</w:t>
      </w:r>
    </w:p>
    <w:p w:rsidR="00EA10BD" w:rsidRPr="00DC06F9" w:rsidRDefault="00EA10BD" w:rsidP="00DC06F9">
      <w:pPr>
        <w:jc w:val="both"/>
        <w:rPr>
          <w:rFonts w:eastAsia="Times New Roman"/>
          <w:color w:val="000000"/>
          <w:sz w:val="28"/>
          <w:szCs w:val="28"/>
          <w:lang w:eastAsia="ru-RU"/>
        </w:rPr>
      </w:pPr>
    </w:p>
    <w:p w:rsidR="00EA10BD"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Волгоград является хозяйственно-экономическим и организационным центром Волгоградской области, поэтому состав предусмотренных Генеральным планом Волгограда к строительству объектов шире стандартного набора учреждений культурно-бытового обслуживания и включает в себя уникальные или специализированные объекты и комплексы, что может рассматриваться как принципиальная программа на достаточно длительный период. Многие объекты, предусмотренные Генеральным планом Волгограда, предназначаются для обслуживания не только собственно городского населения, но также и жителей Волгоградской области. Потребность в новых видах учреждений обслуживания обусловлена увеличением мобильности населения и необходимостью развития представительских и деловых функций Волгограда.</w:t>
      </w:r>
    </w:p>
    <w:p w:rsidR="00F0441E" w:rsidRDefault="00F0441E" w:rsidP="007B49D1">
      <w:pPr>
        <w:ind w:firstLine="709"/>
        <w:jc w:val="both"/>
        <w:rPr>
          <w:rFonts w:eastAsia="Times New Roman"/>
          <w:color w:val="000000"/>
          <w:sz w:val="28"/>
          <w:szCs w:val="28"/>
          <w:lang w:eastAsia="ru-RU"/>
        </w:rPr>
      </w:pPr>
    </w:p>
    <w:p w:rsidR="00F0441E" w:rsidRDefault="00F0441E" w:rsidP="007B49D1">
      <w:pPr>
        <w:ind w:firstLine="709"/>
        <w:jc w:val="both"/>
        <w:rPr>
          <w:rFonts w:eastAsia="Times New Roman"/>
          <w:color w:val="000000"/>
          <w:sz w:val="28"/>
          <w:szCs w:val="28"/>
          <w:lang w:eastAsia="ru-RU"/>
        </w:rPr>
      </w:pPr>
    </w:p>
    <w:p w:rsidR="00F0441E" w:rsidRDefault="00F0441E" w:rsidP="007B49D1">
      <w:pPr>
        <w:ind w:firstLine="709"/>
        <w:jc w:val="both"/>
        <w:rPr>
          <w:rFonts w:eastAsia="Times New Roman"/>
          <w:color w:val="000000"/>
          <w:sz w:val="28"/>
          <w:szCs w:val="28"/>
          <w:lang w:eastAsia="ru-RU"/>
        </w:rPr>
      </w:pPr>
    </w:p>
    <w:p w:rsidR="00F0441E" w:rsidRPr="00DC06F9" w:rsidRDefault="00F0441E" w:rsidP="007B49D1">
      <w:pPr>
        <w:ind w:firstLine="709"/>
        <w:jc w:val="both"/>
        <w:rPr>
          <w:rFonts w:eastAsia="Times New Roman"/>
          <w:color w:val="000000"/>
          <w:sz w:val="28"/>
          <w:szCs w:val="28"/>
          <w:lang w:eastAsia="ru-RU"/>
        </w:rPr>
      </w:pP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Необходимо зарезервировать требуемые территории для перспективного развития объектов обслуживания, а их конкретная номенклатура может меняться в зависимости от возникающей потребности.</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предусматриваются следующие принципы развития отдельных видов обслуживания:</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1) здравоохранение: структурная перестройка системы здравоохранения: реорганизация стационарного звена (с развитием сети стационарзамещающих видов помощи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стационаров на дому, дневных стационаров и т.д.); возрастание значения поликлинических учреждений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трансформация поликлиник в диагностико-консультативно-обслуживающие центры с созданием при них дневных стационаров, отделов восстановительного лечения и т.д.; строительство новых, перепрофилирование и реконструкция ряда существующих стационаров и амбулаторно-поликлинических учреждений; более эффективное использование занимаемых медицинскими объектами территорий;</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2) культура и искусство: новое строительство и реконструкция существующих объектов культуры и искусства. Учитывая существующие социальные проблемы (подростковая преступность, наркомания и т.д.) намечено существенное развитие сети учреждений дополнительного образования детей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музыкальных, художественных, детско-юношеских спортивных школ и пр.;</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3) религиозные конфессии: реставрация существующих и воссоздание утраченных храмов, строительство часовен и памятных знаков на месте утраченных храмов, строительство новых объектов религиозных конфессий в жилых районах и на городских кладбищах;</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4) физическая культура и спорт: реконструкция существующих объектов и строительство новых. Помимо традиционных спортивных учреждений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бассейнов и спортивных залов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предлагается размещение уникальных спортивных объектов, учитывающих потребности областного центра: центра водного спорта, комплекса зимних видов спорта и др.;</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5) социальное обеспечение: создание специальной сети учреждений социального назначения, включающей в себя дома-интернаты и платные пансионаты для престарелых и инвалидов, социально-реабилитационные центры для несовершеннолетних, приюты для бездомных детей, беременных женщин и матерей с детьми, центры реабилитации для лиц, вышедших из мест лишения свободы, и др.;</w:t>
      </w:r>
    </w:p>
    <w:p w:rsidR="00EA10BD" w:rsidRPr="00DC06F9" w:rsidRDefault="00EA10BD" w:rsidP="007B49D1">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6) торговля и общественное питание: строительство разнообразных объектов торговли как розничной, так и оптовой: современных торговых и развлекательных центров, крупных специализированных магазинов, выставочных центров, оптовых баз и рынков, размещение новых предприятий общественного питания </w:t>
      </w:r>
      <w:r w:rsidR="007B49D1">
        <w:rPr>
          <w:rFonts w:eastAsia="Times New Roman"/>
          <w:color w:val="000000"/>
          <w:sz w:val="28"/>
          <w:szCs w:val="28"/>
          <w:lang w:eastAsia="ru-RU"/>
        </w:rPr>
        <w:t>–</w:t>
      </w:r>
      <w:r w:rsidRPr="00DC06F9">
        <w:rPr>
          <w:rFonts w:eastAsia="Times New Roman"/>
          <w:color w:val="000000"/>
          <w:sz w:val="28"/>
          <w:szCs w:val="28"/>
          <w:lang w:eastAsia="ru-RU"/>
        </w:rPr>
        <w:t xml:space="preserve"> ресторанов, кафе, баров и т.д.</w:t>
      </w:r>
    </w:p>
    <w:p w:rsidR="00EA10BD" w:rsidRDefault="00EA10BD" w:rsidP="00DC06F9">
      <w:pPr>
        <w:jc w:val="both"/>
        <w:rPr>
          <w:rFonts w:eastAsia="Times New Roman"/>
          <w:color w:val="000000"/>
          <w:sz w:val="28"/>
          <w:szCs w:val="28"/>
          <w:lang w:eastAsia="ru-RU"/>
        </w:rPr>
      </w:pPr>
    </w:p>
    <w:p w:rsidR="00F0441E" w:rsidRDefault="00F0441E" w:rsidP="00DC06F9">
      <w:pPr>
        <w:jc w:val="both"/>
        <w:rPr>
          <w:rFonts w:eastAsia="Times New Roman"/>
          <w:color w:val="000000"/>
          <w:sz w:val="28"/>
          <w:szCs w:val="28"/>
          <w:lang w:eastAsia="ru-RU"/>
        </w:rPr>
      </w:pPr>
    </w:p>
    <w:p w:rsidR="00F0441E" w:rsidRDefault="00F0441E" w:rsidP="00DC06F9">
      <w:pPr>
        <w:jc w:val="both"/>
        <w:rPr>
          <w:rFonts w:eastAsia="Times New Roman"/>
          <w:color w:val="000000"/>
          <w:sz w:val="28"/>
          <w:szCs w:val="28"/>
          <w:lang w:eastAsia="ru-RU"/>
        </w:rPr>
      </w:pPr>
    </w:p>
    <w:p w:rsidR="00F0441E" w:rsidRPr="00DC06F9" w:rsidRDefault="00F0441E"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 планируемых для размещения объектах федерального</w:t>
      </w:r>
      <w:r w:rsidR="007B49D1">
        <w:rPr>
          <w:rFonts w:eastAsia="Times New Roman"/>
          <w:bCs/>
          <w:color w:val="000000"/>
          <w:sz w:val="28"/>
          <w:szCs w:val="28"/>
          <w:lang w:eastAsia="ru-RU"/>
        </w:rPr>
        <w:t xml:space="preserve"> </w:t>
      </w:r>
      <w:r w:rsidRPr="00DC06F9">
        <w:rPr>
          <w:rFonts w:eastAsia="Times New Roman"/>
          <w:bCs/>
          <w:color w:val="000000"/>
          <w:sz w:val="28"/>
          <w:szCs w:val="28"/>
          <w:lang w:eastAsia="ru-RU"/>
        </w:rPr>
        <w:t>значения, объектах регионального значения, объектах</w:t>
      </w:r>
      <w:r w:rsidR="007B49D1">
        <w:rPr>
          <w:rFonts w:eastAsia="Times New Roman"/>
          <w:bCs/>
          <w:color w:val="000000"/>
          <w:sz w:val="28"/>
          <w:szCs w:val="28"/>
          <w:lang w:eastAsia="ru-RU"/>
        </w:rPr>
        <w:t xml:space="preserve"> </w:t>
      </w:r>
      <w:r w:rsidRPr="00DC06F9">
        <w:rPr>
          <w:rFonts w:eastAsia="Times New Roman"/>
          <w:bCs/>
          <w:color w:val="000000"/>
          <w:sz w:val="28"/>
          <w:szCs w:val="28"/>
          <w:lang w:eastAsia="ru-RU"/>
        </w:rPr>
        <w:t>местного значения</w:t>
      </w:r>
    </w:p>
    <w:p w:rsidR="00F0441E" w:rsidRPr="00DC06F9" w:rsidRDefault="00F0441E" w:rsidP="00DC06F9">
      <w:pPr>
        <w:jc w:val="both"/>
        <w:rPr>
          <w:rFonts w:eastAsia="Times New Roman"/>
          <w:color w:val="000000"/>
          <w:sz w:val="28"/>
          <w:szCs w:val="28"/>
          <w:lang w:eastAsia="ru-RU"/>
        </w:rPr>
      </w:pPr>
    </w:p>
    <w:p w:rsidR="00F0441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Сведения об объектах капитального строительства местного</w:t>
      </w:r>
      <w:r w:rsidR="00F0441E">
        <w:rPr>
          <w:rFonts w:eastAsia="Times New Roman"/>
          <w:bCs/>
          <w:color w:val="000000"/>
          <w:sz w:val="28"/>
          <w:szCs w:val="28"/>
          <w:lang w:eastAsia="ru-RU"/>
        </w:rPr>
        <w:t xml:space="preserve"> </w:t>
      </w:r>
      <w:r w:rsidRPr="00DC06F9">
        <w:rPr>
          <w:rFonts w:eastAsia="Times New Roman"/>
          <w:bCs/>
          <w:color w:val="000000"/>
          <w:sz w:val="28"/>
          <w:szCs w:val="28"/>
          <w:lang w:eastAsia="ru-RU"/>
        </w:rPr>
        <w:t>значения, планируемых для размещения на территории</w:t>
      </w:r>
      <w:r w:rsidR="00F0441E">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Волгограда и отображенных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на чертежах 1.1, 1.2, 1.3, 1.4</w:t>
      </w:r>
      <w:r w:rsidR="00F0441E">
        <w:rPr>
          <w:rFonts w:eastAsia="Times New Roman"/>
          <w:bCs/>
          <w:color w:val="000000"/>
          <w:sz w:val="28"/>
          <w:szCs w:val="28"/>
          <w:lang w:eastAsia="ru-RU"/>
        </w:rPr>
        <w:t xml:space="preserve"> </w:t>
      </w:r>
      <w:r w:rsidRPr="00DC06F9">
        <w:rPr>
          <w:rFonts w:eastAsia="Times New Roman"/>
          <w:bCs/>
          <w:color w:val="000000"/>
          <w:sz w:val="28"/>
          <w:szCs w:val="28"/>
          <w:lang w:eastAsia="ru-RU"/>
        </w:rPr>
        <w:t>карты планируемого размещения объектов местного значения</w:t>
      </w:r>
      <w:r w:rsidR="00F0441E">
        <w:rPr>
          <w:rFonts w:eastAsia="Times New Roman"/>
          <w:bCs/>
          <w:color w:val="000000"/>
          <w:sz w:val="28"/>
          <w:szCs w:val="28"/>
          <w:lang w:eastAsia="ru-RU"/>
        </w:rPr>
        <w:t xml:space="preserve"> </w:t>
      </w:r>
      <w:r w:rsidRPr="00DC06F9">
        <w:rPr>
          <w:rFonts w:eastAsia="Times New Roman"/>
          <w:bCs/>
          <w:color w:val="000000"/>
          <w:sz w:val="28"/>
          <w:szCs w:val="28"/>
          <w:lang w:eastAsia="ru-RU"/>
        </w:rPr>
        <w:t>городского округа город-герой Волгоград и на карте</w:t>
      </w:r>
    </w:p>
    <w:p w:rsidR="00EA10BD" w:rsidRPr="00DC06F9"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функциональных зон городского округа город-герой Волгоград</w:t>
      </w:r>
    </w:p>
    <w:p w:rsidR="00EA10BD" w:rsidRPr="00DC06F9" w:rsidRDefault="00EA10BD" w:rsidP="00DC06F9">
      <w:pPr>
        <w:jc w:val="center"/>
        <w:rPr>
          <w:rFonts w:eastAsia="Times New Roman"/>
          <w:color w:val="000000"/>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DA19E8" w:rsidRPr="007B49D1" w:rsidTr="00DA19E8">
        <w:tc>
          <w:tcPr>
            <w:tcW w:w="567" w:type="dxa"/>
            <w:hideMark/>
          </w:tcPr>
          <w:p w:rsidR="00DA19E8" w:rsidRDefault="00DA19E8" w:rsidP="00DA19E8">
            <w:pPr>
              <w:jc w:val="center"/>
              <w:rPr>
                <w:rFonts w:eastAsia="Times New Roman"/>
                <w:color w:val="000000"/>
                <w:sz w:val="22"/>
                <w:szCs w:val="22"/>
                <w:lang w:eastAsia="ru-RU"/>
              </w:rPr>
            </w:pPr>
            <w:r>
              <w:rPr>
                <w:rFonts w:eastAsia="Times New Roman"/>
                <w:color w:val="000000"/>
                <w:sz w:val="22"/>
                <w:szCs w:val="22"/>
                <w:lang w:eastAsia="ru-RU"/>
              </w:rPr>
              <w:t>№</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карте</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Вид объекта капитального строительства</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Наименование объекта</w:t>
            </w:r>
          </w:p>
        </w:tc>
        <w:tc>
          <w:tcPr>
            <w:tcW w:w="1701" w:type="dxa"/>
            <w:hideMark/>
          </w:tcPr>
          <w:p w:rsid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Местополо</w:t>
            </w:r>
            <w:r w:rsidR="007B49D1">
              <w:rPr>
                <w:rFonts w:eastAsia="Times New Roman"/>
                <w:color w:val="000000"/>
                <w:sz w:val="22"/>
                <w:szCs w:val="22"/>
                <w:lang w:eastAsia="ru-RU"/>
              </w:rPr>
              <w:t>-</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жение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Характеристики зон с особыми условиями использования территорий</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(далее </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Реквизиты документа, предусматривающего размещение объекта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М3-3 Объекты водоснабжения, отображенные на карте функциональных зон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М3-3.1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Объекты водоснабжения</w:t>
            </w:r>
          </w:p>
        </w:tc>
        <w:tc>
          <w:tcPr>
            <w:tcW w:w="1842"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очистных сооружений на водовыпусках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 Волгу в Волгограде</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(14 очистных сооружений)</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характеристики санитарно-защитной зоны определить проектом</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(СанПиН 2.2.1/2.1.1.1200-03)</w:t>
            </w:r>
          </w:p>
        </w:tc>
        <w:tc>
          <w:tcPr>
            <w:tcW w:w="2126"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DA19E8">
              <w:rPr>
                <w:rFonts w:eastAsia="Times New Roman"/>
                <w:color w:val="000000"/>
                <w:sz w:val="22"/>
                <w:szCs w:val="22"/>
                <w:lang w:eastAsia="ru-RU"/>
              </w:rPr>
              <w:t>«</w:t>
            </w:r>
            <w:r w:rsidRPr="007B49D1">
              <w:rPr>
                <w:rFonts w:eastAsia="Times New Roman"/>
                <w:color w:val="000000"/>
                <w:sz w:val="22"/>
                <w:szCs w:val="22"/>
                <w:lang w:eastAsia="ru-RU"/>
              </w:rPr>
              <w:t>Развитие жилищно-комму</w:t>
            </w:r>
            <w:r w:rsidR="00DA19E8">
              <w:rPr>
                <w:rFonts w:eastAsia="Times New Roman"/>
                <w:color w:val="000000"/>
                <w:sz w:val="22"/>
                <w:szCs w:val="22"/>
                <w:lang w:eastAsia="ru-RU"/>
              </w:rPr>
              <w:t>-</w:t>
            </w:r>
            <w:r w:rsidRPr="007B49D1">
              <w:rPr>
                <w:rFonts w:eastAsia="Times New Roman"/>
                <w:color w:val="000000"/>
                <w:sz w:val="22"/>
                <w:szCs w:val="22"/>
                <w:lang w:eastAsia="ru-RU"/>
              </w:rPr>
              <w:t>нального хозяйства Волгограда</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1891</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М3-3.2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Объекты водоснабжения</w:t>
            </w:r>
          </w:p>
        </w:tc>
        <w:tc>
          <w:tcPr>
            <w:tcW w:w="1842"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сооружений биологической очистки на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 Голодном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Волгограде</w:t>
            </w:r>
          </w:p>
        </w:tc>
        <w:tc>
          <w:tcPr>
            <w:tcW w:w="1701"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 Голодный</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характеристики санитарно-защитной зоны определить проектом</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(СанПиН 2.2.1/2.1.1.1200-03)</w:t>
            </w:r>
          </w:p>
        </w:tc>
        <w:tc>
          <w:tcPr>
            <w:tcW w:w="2126"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DA19E8">
              <w:rPr>
                <w:rFonts w:eastAsia="Times New Roman"/>
                <w:color w:val="000000"/>
                <w:sz w:val="22"/>
                <w:szCs w:val="22"/>
                <w:lang w:eastAsia="ru-RU"/>
              </w:rPr>
              <w:t>«</w:t>
            </w:r>
            <w:r w:rsidRPr="007B49D1">
              <w:rPr>
                <w:rFonts w:eastAsia="Times New Roman"/>
                <w:color w:val="000000"/>
                <w:sz w:val="22"/>
                <w:szCs w:val="22"/>
                <w:lang w:eastAsia="ru-RU"/>
              </w:rPr>
              <w:t>Развитие жилищно-комму</w:t>
            </w:r>
            <w:r w:rsidR="00DA19E8">
              <w:rPr>
                <w:rFonts w:eastAsia="Times New Roman"/>
                <w:color w:val="000000"/>
                <w:sz w:val="22"/>
                <w:szCs w:val="22"/>
                <w:lang w:eastAsia="ru-RU"/>
              </w:rPr>
              <w:t>-</w:t>
            </w:r>
            <w:r w:rsidRPr="007B49D1">
              <w:rPr>
                <w:rFonts w:eastAsia="Times New Roman"/>
                <w:color w:val="000000"/>
                <w:sz w:val="22"/>
                <w:szCs w:val="22"/>
                <w:lang w:eastAsia="ru-RU"/>
              </w:rPr>
              <w:t>нального хозяйства Волгограда</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1891</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М3-3.3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Объекты водоснабжения</w:t>
            </w:r>
          </w:p>
        </w:tc>
        <w:tc>
          <w:tcPr>
            <w:tcW w:w="1842"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Водоснабжение частных домов индивидуальной застройки по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Ягодной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Солнечного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Красноок</w:t>
            </w:r>
            <w:r w:rsidR="00DA19E8">
              <w:rPr>
                <w:rFonts w:eastAsia="Times New Roman"/>
                <w:color w:val="000000"/>
                <w:sz w:val="22"/>
                <w:szCs w:val="22"/>
                <w:lang w:eastAsia="ru-RU"/>
              </w:rPr>
              <w:t>-</w:t>
            </w:r>
            <w:r w:rsidRPr="007B49D1">
              <w:rPr>
                <w:rFonts w:eastAsia="Times New Roman"/>
                <w:color w:val="000000"/>
                <w:sz w:val="22"/>
                <w:szCs w:val="22"/>
                <w:lang w:eastAsia="ru-RU"/>
              </w:rPr>
              <w:t>тябрьском районе Волгограда</w:t>
            </w:r>
          </w:p>
        </w:tc>
        <w:tc>
          <w:tcPr>
            <w:tcW w:w="1701"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Ягодная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Солнечного </w:t>
            </w:r>
          </w:p>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Красноок</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тябрьском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районе</w:t>
            </w:r>
          </w:p>
        </w:tc>
        <w:tc>
          <w:tcPr>
            <w:tcW w:w="1843"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ЗОУИТ устанавливаются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соответствии с СП 42.13330.2016</w:t>
            </w:r>
          </w:p>
        </w:tc>
        <w:tc>
          <w:tcPr>
            <w:tcW w:w="2126"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DA19E8">
              <w:rPr>
                <w:rFonts w:eastAsia="Times New Roman"/>
                <w:color w:val="000000"/>
                <w:sz w:val="22"/>
                <w:szCs w:val="22"/>
                <w:lang w:eastAsia="ru-RU"/>
              </w:rPr>
              <w:t>«</w:t>
            </w:r>
            <w:r w:rsidRPr="007B49D1">
              <w:rPr>
                <w:rFonts w:eastAsia="Times New Roman"/>
                <w:color w:val="000000"/>
                <w:sz w:val="22"/>
                <w:szCs w:val="22"/>
                <w:lang w:eastAsia="ru-RU"/>
              </w:rPr>
              <w:t>Развитие жилищно-комму</w:t>
            </w:r>
            <w:r w:rsidR="00DA19E8">
              <w:rPr>
                <w:rFonts w:eastAsia="Times New Roman"/>
                <w:color w:val="000000"/>
                <w:sz w:val="22"/>
                <w:szCs w:val="22"/>
                <w:lang w:eastAsia="ru-RU"/>
              </w:rPr>
              <w:t>-</w:t>
            </w:r>
            <w:r w:rsidRPr="007B49D1">
              <w:rPr>
                <w:rFonts w:eastAsia="Times New Roman"/>
                <w:color w:val="000000"/>
                <w:sz w:val="22"/>
                <w:szCs w:val="22"/>
                <w:lang w:eastAsia="ru-RU"/>
              </w:rPr>
              <w:t>нального хозяйства Волгограда</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1891</w:t>
            </w:r>
          </w:p>
        </w:tc>
      </w:tr>
    </w:tbl>
    <w:p w:rsidR="00F0441E" w:rsidRDefault="00F0441E"/>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М3-3.4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Объекты водоснабжения</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Водоснабжение земельных участков для многодетных семей в п. Заря Красноармейского района Волгограда</w:t>
            </w:r>
          </w:p>
        </w:tc>
        <w:tc>
          <w:tcPr>
            <w:tcW w:w="1701"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Заря Красноар</w:t>
            </w:r>
            <w:r w:rsidR="00DA19E8">
              <w:rPr>
                <w:rFonts w:eastAsia="Times New Roman"/>
                <w:color w:val="000000"/>
                <w:sz w:val="22"/>
                <w:szCs w:val="22"/>
                <w:lang w:eastAsia="ru-RU"/>
              </w:rPr>
              <w:t>-</w:t>
            </w:r>
            <w:r w:rsidRPr="007B49D1">
              <w:rPr>
                <w:rFonts w:eastAsia="Times New Roman"/>
                <w:color w:val="000000"/>
                <w:sz w:val="22"/>
                <w:szCs w:val="22"/>
                <w:lang w:eastAsia="ru-RU"/>
              </w:rPr>
              <w:t>мейского района</w:t>
            </w:r>
          </w:p>
        </w:tc>
        <w:tc>
          <w:tcPr>
            <w:tcW w:w="1843"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ЗОУИТ устанавливаются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соответствии с СП 42.13330.2016</w:t>
            </w:r>
          </w:p>
        </w:tc>
        <w:tc>
          <w:tcPr>
            <w:tcW w:w="2126" w:type="dxa"/>
            <w:hideMark/>
          </w:tcPr>
          <w:p w:rsidR="00DA19E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DA19E8">
              <w:rPr>
                <w:rFonts w:eastAsia="Times New Roman"/>
                <w:color w:val="000000"/>
                <w:sz w:val="22"/>
                <w:szCs w:val="22"/>
                <w:lang w:eastAsia="ru-RU"/>
              </w:rPr>
              <w:t>«</w:t>
            </w:r>
            <w:r w:rsidRPr="007B49D1">
              <w:rPr>
                <w:rFonts w:eastAsia="Times New Roman"/>
                <w:color w:val="000000"/>
                <w:sz w:val="22"/>
                <w:szCs w:val="22"/>
                <w:lang w:eastAsia="ru-RU"/>
              </w:rPr>
              <w:t>Развитие жилищно-комму</w:t>
            </w:r>
            <w:r w:rsidR="00DA19E8">
              <w:rPr>
                <w:rFonts w:eastAsia="Times New Roman"/>
                <w:color w:val="000000"/>
                <w:sz w:val="22"/>
                <w:szCs w:val="22"/>
                <w:lang w:eastAsia="ru-RU"/>
              </w:rPr>
              <w:t>-</w:t>
            </w:r>
            <w:r w:rsidRPr="007B49D1">
              <w:rPr>
                <w:rFonts w:eastAsia="Times New Roman"/>
                <w:color w:val="000000"/>
                <w:sz w:val="22"/>
                <w:szCs w:val="22"/>
                <w:lang w:eastAsia="ru-RU"/>
              </w:rPr>
              <w:t>нального хозяйства Волгограда</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DA19E8">
              <w:rPr>
                <w:rFonts w:eastAsia="Times New Roman"/>
                <w:color w:val="000000"/>
                <w:sz w:val="22"/>
                <w:szCs w:val="22"/>
                <w:lang w:eastAsia="ru-RU"/>
              </w:rPr>
              <w:t>№</w:t>
            </w:r>
            <w:r w:rsidRPr="007B49D1">
              <w:rPr>
                <w:rFonts w:eastAsia="Times New Roman"/>
                <w:color w:val="000000"/>
                <w:sz w:val="22"/>
                <w:szCs w:val="22"/>
                <w:lang w:eastAsia="ru-RU"/>
              </w:rPr>
              <w:t xml:space="preserve"> 1891</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 Объекты автомобильных дорог, отображенные на чертеже 1.1 карты планируемого размещения объектов местного значения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F2D1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w:t>
            </w:r>
          </w:p>
          <w:p w:rsidR="009F2D1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Родниковой </w:t>
            </w:r>
          </w:p>
          <w:p w:rsidR="009F2D1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3-й этап </w:t>
            </w:r>
          </w:p>
          <w:p w:rsidR="009F2D1E" w:rsidRDefault="00EA10BD" w:rsidP="009F2D1E">
            <w:pPr>
              <w:jc w:val="center"/>
              <w:rPr>
                <w:rFonts w:eastAsia="Times New Roman"/>
                <w:color w:val="000000"/>
                <w:sz w:val="22"/>
                <w:szCs w:val="22"/>
                <w:lang w:eastAsia="ru-RU"/>
              </w:rPr>
            </w:pPr>
            <w:r w:rsidRPr="007B49D1">
              <w:rPr>
                <w:rFonts w:eastAsia="Times New Roman"/>
                <w:color w:val="000000"/>
                <w:sz w:val="22"/>
                <w:szCs w:val="22"/>
                <w:lang w:eastAsia="ru-RU"/>
              </w:rPr>
              <w:t xml:space="preserve">в ЖК </w:t>
            </w:r>
            <w:r w:rsidR="009F2D1E">
              <w:rPr>
                <w:rFonts w:eastAsia="Times New Roman"/>
                <w:color w:val="000000"/>
                <w:sz w:val="22"/>
                <w:szCs w:val="22"/>
                <w:lang w:eastAsia="ru-RU"/>
              </w:rPr>
              <w:t>«</w:t>
            </w:r>
            <w:r w:rsidRPr="007B49D1">
              <w:rPr>
                <w:rFonts w:eastAsia="Times New Roman"/>
                <w:color w:val="000000"/>
                <w:sz w:val="22"/>
                <w:szCs w:val="22"/>
                <w:lang w:eastAsia="ru-RU"/>
              </w:rPr>
              <w:t>Долина-2</w:t>
            </w:r>
            <w:r w:rsidR="009F2D1E">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9F2D1E">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 Волгограда</w:t>
            </w:r>
          </w:p>
        </w:tc>
        <w:tc>
          <w:tcPr>
            <w:tcW w:w="1701" w:type="dxa"/>
            <w:hideMark/>
          </w:tcPr>
          <w:p w:rsidR="009F2D1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F2D1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Родниковая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F2D1E" w:rsidRDefault="00EA10BD" w:rsidP="009F2D1E">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F2D1E">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F2D1E">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F2D1E">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F2D1E">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Надземные пешеходные переходы</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Строительство надземных пешеходных переходов (14 шт.) в Волгограде</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735B2"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5735B2">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bl>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Проезд</w:t>
            </w:r>
          </w:p>
        </w:tc>
        <w:tc>
          <w:tcPr>
            <w:tcW w:w="1842" w:type="dxa"/>
            <w:hideMark/>
          </w:tcPr>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проезда по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милиционера Буханцева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Елецкой до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Ростовской) в Ворошиловском районе Волгограда</w:t>
            </w:r>
          </w:p>
        </w:tc>
        <w:tc>
          <w:tcPr>
            <w:tcW w:w="1701" w:type="dxa"/>
            <w:hideMark/>
          </w:tcPr>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милицио</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нера Буханцева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Елецкой до ул. Ростовской) в Ворошиловском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735B2"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5735B2">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дороги по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Пожарского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(от ул. Санаторной до ул. им. Григо</w:t>
            </w:r>
            <w:r w:rsidR="005735B2">
              <w:rPr>
                <w:rFonts w:eastAsia="Times New Roman"/>
                <w:color w:val="000000"/>
                <w:sz w:val="22"/>
                <w:szCs w:val="22"/>
                <w:lang w:eastAsia="ru-RU"/>
              </w:rPr>
              <w:t>-</w:t>
            </w:r>
            <w:r w:rsidRPr="007B49D1">
              <w:rPr>
                <w:rFonts w:eastAsia="Times New Roman"/>
                <w:color w:val="000000"/>
                <w:sz w:val="22"/>
                <w:szCs w:val="22"/>
                <w:lang w:eastAsia="ru-RU"/>
              </w:rPr>
              <w:t>рия Засекина) в Кировском районе Волгограда</w:t>
            </w:r>
          </w:p>
        </w:tc>
        <w:tc>
          <w:tcPr>
            <w:tcW w:w="1701" w:type="dxa"/>
            <w:hideMark/>
          </w:tcPr>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Пожарс</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кого (от </w:t>
            </w:r>
          </w:p>
          <w:p w:rsidR="005735B2"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Санаторной до ул. им. Григо</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рия Засекина)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735B2"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5735B2">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5735B2">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5735B2">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w:t>
            </w:r>
          </w:p>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ул. Электроле</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совской (от </w:t>
            </w:r>
          </w:p>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ул. Автомобилис</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тов до примыкания к проезду вдоль торгово-развлекательного комплекса </w:t>
            </w:r>
            <w:r w:rsidR="009005FC">
              <w:rPr>
                <w:rFonts w:eastAsia="Times New Roman"/>
                <w:color w:val="000000"/>
                <w:sz w:val="22"/>
                <w:szCs w:val="22"/>
                <w:lang w:eastAsia="ru-RU"/>
              </w:rPr>
              <w:t>«</w:t>
            </w:r>
            <w:r w:rsidRPr="007B49D1">
              <w:rPr>
                <w:rFonts w:eastAsia="Times New Roman"/>
                <w:color w:val="000000"/>
                <w:sz w:val="22"/>
                <w:szCs w:val="22"/>
                <w:lang w:eastAsia="ru-RU"/>
              </w:rPr>
              <w:t>Акварель</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и Кировском районах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Электроле</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совская (от </w:t>
            </w:r>
          </w:p>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ул. Автомобилис</w:t>
            </w:r>
            <w:r w:rsidR="009005FC">
              <w:rPr>
                <w:rFonts w:eastAsia="Times New Roman"/>
                <w:color w:val="000000"/>
                <w:sz w:val="22"/>
                <w:szCs w:val="22"/>
                <w:lang w:eastAsia="ru-RU"/>
              </w:rPr>
              <w:t>-</w:t>
            </w:r>
            <w:r w:rsidRPr="007B49D1">
              <w:rPr>
                <w:rFonts w:eastAsia="Times New Roman"/>
                <w:color w:val="000000"/>
                <w:sz w:val="22"/>
                <w:szCs w:val="22"/>
                <w:lang w:eastAsia="ru-RU"/>
              </w:rPr>
              <w:t>тов до примыка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ния к проезду вдоль торгово-развлекательного комплекса </w:t>
            </w:r>
            <w:r w:rsidR="009005FC">
              <w:rPr>
                <w:rFonts w:eastAsia="Times New Roman"/>
                <w:color w:val="000000"/>
                <w:sz w:val="22"/>
                <w:szCs w:val="22"/>
                <w:lang w:eastAsia="ru-RU"/>
              </w:rPr>
              <w:t>«</w:t>
            </w:r>
            <w:r w:rsidRPr="007B49D1">
              <w:rPr>
                <w:rFonts w:eastAsia="Times New Roman"/>
                <w:color w:val="000000"/>
                <w:sz w:val="22"/>
                <w:szCs w:val="22"/>
                <w:lang w:eastAsia="ru-RU"/>
              </w:rPr>
              <w:t>Акварель</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и Кировском районах</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005FC">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bl>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Хорошева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бульвара 30-летия Победы до дворца водных видов спорта)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Хорошева (в границах от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б-ра 30-летия Победы до дворца водных видов спорта)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005FC">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автодороги по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гвардии капитана Курсекова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Джамбула Джабаева до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Грибанова) в Советском районе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гвардии капитана Курсекова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Джамбула Джабаева до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Грибано</w:t>
            </w:r>
            <w:r w:rsidR="009005FC">
              <w:rPr>
                <w:rFonts w:eastAsia="Times New Roman"/>
                <w:color w:val="000000"/>
                <w:sz w:val="22"/>
                <w:szCs w:val="22"/>
                <w:lang w:eastAsia="ru-RU"/>
              </w:rPr>
              <w:t>-</w:t>
            </w:r>
            <w:r w:rsidRPr="007B49D1">
              <w:rPr>
                <w:rFonts w:eastAsia="Times New Roman"/>
                <w:color w:val="000000"/>
                <w:sz w:val="22"/>
                <w:szCs w:val="22"/>
                <w:lang w:eastAsia="ru-RU"/>
              </w:rPr>
              <w:t>ва) 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005FC">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Строительство </w:t>
            </w:r>
          </w:p>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ул. им. Циолков</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ского (от </w:t>
            </w:r>
          </w:p>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Баррикадной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до ул. Иркутской) в Ворошиловском районе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Циолков</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ского (от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Баррикадной до ул. Иркут</w:t>
            </w:r>
            <w:r w:rsidR="009005FC">
              <w:rPr>
                <w:rFonts w:eastAsia="Times New Roman"/>
                <w:color w:val="000000"/>
                <w:sz w:val="22"/>
                <w:szCs w:val="22"/>
                <w:lang w:eastAsia="ru-RU"/>
              </w:rPr>
              <w:t>-</w:t>
            </w:r>
            <w:r w:rsidRPr="007B49D1">
              <w:rPr>
                <w:rFonts w:eastAsia="Times New Roman"/>
                <w:color w:val="000000"/>
                <w:sz w:val="22"/>
                <w:szCs w:val="22"/>
                <w:lang w:eastAsia="ru-RU"/>
              </w:rPr>
              <w:t>ской) в Ворошиловском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005FC">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bl>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Ангарской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Римского-Корсакова до автозаправочной станции в Дзержинском районе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Ангарская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границах от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Римского-Корсакова до автозаправочной станции 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9005FC">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9005FC">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Героев Тулы (от дороги на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 Волжский до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Латошинской) в Тракторозавод</w:t>
            </w:r>
            <w:r w:rsidR="009005FC">
              <w:rPr>
                <w:rFonts w:eastAsia="Times New Roman"/>
                <w:color w:val="000000"/>
                <w:sz w:val="22"/>
                <w:szCs w:val="22"/>
                <w:lang w:eastAsia="ru-RU"/>
              </w:rPr>
              <w:t>-</w:t>
            </w:r>
            <w:r w:rsidRPr="007B49D1">
              <w:rPr>
                <w:rFonts w:eastAsia="Times New Roman"/>
                <w:color w:val="000000"/>
                <w:sz w:val="22"/>
                <w:szCs w:val="22"/>
                <w:lang w:eastAsia="ru-RU"/>
              </w:rPr>
              <w:t>ском районе Волгограда</w:t>
            </w:r>
          </w:p>
        </w:tc>
        <w:tc>
          <w:tcPr>
            <w:tcW w:w="1701" w:type="dxa"/>
            <w:hideMark/>
          </w:tcPr>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9005FC"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Героев Тулы (от дороги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 Волжский до ул. Латошин</w:t>
            </w:r>
            <w:r w:rsidR="009005FC">
              <w:rPr>
                <w:rFonts w:eastAsia="Times New Roman"/>
                <w:color w:val="000000"/>
                <w:sz w:val="22"/>
                <w:szCs w:val="22"/>
                <w:lang w:eastAsia="ru-RU"/>
              </w:rPr>
              <w:t>-</w:t>
            </w:r>
            <w:r w:rsidRPr="007B49D1">
              <w:rPr>
                <w:rFonts w:eastAsia="Times New Roman"/>
                <w:color w:val="000000"/>
                <w:sz w:val="22"/>
                <w:szCs w:val="22"/>
                <w:lang w:eastAsia="ru-RU"/>
              </w:rPr>
              <w:t>ской) в Тракторозавод</w:t>
            </w:r>
            <w:r w:rsidR="009005FC">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9005FC"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9005FC"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Автомобильная дорога</w:t>
            </w:r>
          </w:p>
        </w:tc>
        <w:tc>
          <w:tcPr>
            <w:tcW w:w="1842" w:type="dxa"/>
            <w:hideMark/>
          </w:tcPr>
          <w:p w:rsidR="00A11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Латошинской (от ул. Героев Тулы до выхода на III Продольную магистраль) в Тракторозавод</w:t>
            </w:r>
            <w:r w:rsidR="00A119D1">
              <w:rPr>
                <w:rFonts w:eastAsia="Times New Roman"/>
                <w:color w:val="000000"/>
                <w:sz w:val="22"/>
                <w:szCs w:val="22"/>
                <w:lang w:eastAsia="ru-RU"/>
              </w:rPr>
              <w:t>-</w:t>
            </w:r>
            <w:r w:rsidRPr="007B49D1">
              <w:rPr>
                <w:rFonts w:eastAsia="Times New Roman"/>
                <w:color w:val="000000"/>
                <w:sz w:val="22"/>
                <w:szCs w:val="22"/>
                <w:lang w:eastAsia="ru-RU"/>
              </w:rPr>
              <w:t>ском районе Волгограда</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Тракторозавод</w:t>
            </w:r>
            <w:r w:rsidR="00A119D1">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9005FC" w:rsidRDefault="009005FC"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Содержание и развитие улично-дорожной сети Волгограда и обеспечение эффективной работы транспортной инфраструктуры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9005FC" w:rsidP="009005FC">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1875</w:t>
            </w:r>
          </w:p>
        </w:tc>
      </w:tr>
    </w:tbl>
    <w:p w:rsidR="00F0441E" w:rsidRDefault="00F0441E"/>
    <w:p w:rsidR="00F0441E" w:rsidRDefault="00F0441E"/>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 Центральный городской округ город-герой Волгоград</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Центральный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решение Волгог</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радской городской Думы от 25.01.2017 </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 53/1539, предусмотрено утвержденной документацией 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 Тракторозаводский городской округ город-герой Волгоград</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Тракторозавод</w:t>
            </w:r>
            <w:r w:rsidR="00A119D1">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решение Волгог</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радской городской Думы от 25.01.2017 </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 53/1539</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 Красноармейский городской округ город-герой Волгоград</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Красноармейский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решение Волгог</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радской городской Думы от 25.01.2017 </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 53/1539</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М1.1-5.15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Транспортно-пересадочный узел Дзержинский городской округ город-герой Волгоград</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Дзержинский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A11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решение Волгог</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радской городской Думы от 25.01.2017 </w:t>
            </w:r>
          </w:p>
          <w:p w:rsidR="00A119D1" w:rsidRDefault="00A119D1" w:rsidP="00DA19E8">
            <w:pPr>
              <w:jc w:val="center"/>
              <w:rPr>
                <w:rFonts w:eastAsia="Times New Roman"/>
                <w:color w:val="000000"/>
                <w:sz w:val="22"/>
                <w:szCs w:val="22"/>
                <w:lang w:eastAsia="ru-RU"/>
              </w:rPr>
            </w:pPr>
            <w:r>
              <w:rPr>
                <w:rFonts w:eastAsia="Times New Roman"/>
                <w:color w:val="000000"/>
                <w:sz w:val="22"/>
                <w:szCs w:val="22"/>
                <w:lang w:eastAsia="ru-RU"/>
              </w:rPr>
              <w:t>№</w:t>
            </w:r>
            <w:r w:rsidR="00EA10BD" w:rsidRPr="007B49D1">
              <w:rPr>
                <w:rFonts w:eastAsia="Times New Roman"/>
                <w:color w:val="000000"/>
                <w:sz w:val="22"/>
                <w:szCs w:val="22"/>
                <w:lang w:eastAsia="ru-RU"/>
              </w:rPr>
              <w:t xml:space="preserve"> 53/1539,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соответствии с документацией по планировке</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 Объекты физической культуры и массового спорта, отображенные на чертеже 1.3 карты планируемого размещения объектов местного значения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Спортивный комплекс</w:t>
            </w:r>
          </w:p>
        </w:tc>
        <w:tc>
          <w:tcPr>
            <w:tcW w:w="1842" w:type="dxa"/>
            <w:hideMark/>
          </w:tcPr>
          <w:p w:rsidR="00EA10BD" w:rsidRPr="007B4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Реализация проекта муници</w:t>
            </w:r>
            <w:r w:rsidR="00A119D1">
              <w:rPr>
                <w:rFonts w:eastAsia="Times New Roman"/>
                <w:color w:val="000000"/>
                <w:sz w:val="22"/>
                <w:szCs w:val="22"/>
                <w:lang w:eastAsia="ru-RU"/>
              </w:rPr>
              <w:t>-</w:t>
            </w:r>
            <w:r w:rsidRPr="007B49D1">
              <w:rPr>
                <w:rFonts w:eastAsia="Times New Roman"/>
                <w:color w:val="000000"/>
                <w:sz w:val="22"/>
                <w:szCs w:val="22"/>
                <w:lang w:eastAsia="ru-RU"/>
              </w:rPr>
              <w:t xml:space="preserve">пально-частного партнерства </w:t>
            </w:r>
            <w:r w:rsidR="00A119D1">
              <w:rPr>
                <w:rFonts w:eastAsia="Times New Roman"/>
                <w:color w:val="000000"/>
                <w:sz w:val="22"/>
                <w:szCs w:val="22"/>
                <w:lang w:eastAsia="ru-RU"/>
              </w:rPr>
              <w:t>«</w:t>
            </w:r>
            <w:r w:rsidRPr="007B49D1">
              <w:rPr>
                <w:rFonts w:eastAsia="Times New Roman"/>
                <w:color w:val="000000"/>
                <w:sz w:val="22"/>
                <w:szCs w:val="22"/>
                <w:lang w:eastAsia="ru-RU"/>
              </w:rPr>
              <w:t>Создание объек</w:t>
            </w:r>
            <w:r w:rsidR="00A119D1">
              <w:rPr>
                <w:rFonts w:eastAsia="Times New Roman"/>
                <w:color w:val="000000"/>
                <w:sz w:val="22"/>
                <w:szCs w:val="22"/>
                <w:lang w:eastAsia="ru-RU"/>
              </w:rPr>
              <w:t>-</w:t>
            </w:r>
            <w:r w:rsidRPr="007B49D1">
              <w:rPr>
                <w:rFonts w:eastAsia="Times New Roman"/>
                <w:color w:val="000000"/>
                <w:sz w:val="22"/>
                <w:szCs w:val="22"/>
                <w:lang w:eastAsia="ru-RU"/>
              </w:rPr>
              <w:t>тов физкультурно-спортивной и образовательной инфраструктуры на территории Центрального района Волгограда</w:t>
            </w:r>
            <w:r w:rsidR="00A119D1">
              <w:rPr>
                <w:rFonts w:eastAsia="Times New Roman"/>
                <w:color w:val="000000"/>
                <w:sz w:val="22"/>
                <w:szCs w:val="22"/>
                <w:lang w:eastAsia="ru-RU"/>
              </w:rPr>
              <w:t>»</w:t>
            </w:r>
          </w:p>
        </w:tc>
        <w:tc>
          <w:tcPr>
            <w:tcW w:w="1701" w:type="dxa"/>
            <w:hideMark/>
          </w:tcPr>
          <w:p w:rsidR="00A11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A119D1">
            <w:pPr>
              <w:jc w:val="center"/>
              <w:rPr>
                <w:rFonts w:eastAsia="Times New Roman"/>
                <w:color w:val="000000"/>
                <w:sz w:val="22"/>
                <w:szCs w:val="22"/>
                <w:lang w:eastAsia="ru-RU"/>
              </w:rPr>
            </w:pPr>
            <w:r w:rsidRPr="007B49D1">
              <w:rPr>
                <w:rFonts w:eastAsia="Times New Roman"/>
                <w:color w:val="000000"/>
                <w:sz w:val="22"/>
                <w:szCs w:val="22"/>
                <w:lang w:eastAsia="ru-RU"/>
              </w:rPr>
              <w:t>по ул. им. Ткаче</w:t>
            </w:r>
            <w:r w:rsidR="00A119D1">
              <w:rPr>
                <w:rFonts w:eastAsia="Times New Roman"/>
                <w:color w:val="000000"/>
                <w:sz w:val="22"/>
                <w:szCs w:val="22"/>
                <w:lang w:eastAsia="ru-RU"/>
              </w:rPr>
              <w:t>-</w:t>
            </w:r>
            <w:r w:rsidRPr="007B49D1">
              <w:rPr>
                <w:rFonts w:eastAsia="Times New Roman"/>
                <w:color w:val="000000"/>
                <w:sz w:val="22"/>
                <w:szCs w:val="22"/>
                <w:lang w:eastAsia="ru-RU"/>
              </w:rPr>
              <w:t>ва, 7а в Центральном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ЗОУИТ устанавливаются в соответствии с СП 42.13330.2016</w:t>
            </w:r>
          </w:p>
        </w:tc>
        <w:tc>
          <w:tcPr>
            <w:tcW w:w="2126" w:type="dxa"/>
            <w:hideMark/>
          </w:tcPr>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2F6C20">
              <w:rPr>
                <w:rFonts w:eastAsia="Times New Roman"/>
                <w:color w:val="000000"/>
                <w:sz w:val="22"/>
                <w:szCs w:val="22"/>
                <w:lang w:eastAsia="ru-RU"/>
              </w:rPr>
              <w:t>«</w:t>
            </w:r>
            <w:r w:rsidRPr="007B49D1">
              <w:rPr>
                <w:rFonts w:eastAsia="Times New Roman"/>
                <w:color w:val="000000"/>
                <w:sz w:val="22"/>
                <w:szCs w:val="22"/>
                <w:lang w:eastAsia="ru-RU"/>
              </w:rPr>
              <w:t>Развитие физической культуры и спорта на террито</w:t>
            </w:r>
            <w:r w:rsidR="002F6C20">
              <w:rPr>
                <w:rFonts w:eastAsia="Times New Roman"/>
                <w:color w:val="000000"/>
                <w:sz w:val="22"/>
                <w:szCs w:val="22"/>
                <w:lang w:eastAsia="ru-RU"/>
              </w:rPr>
              <w:t>-</w:t>
            </w:r>
            <w:r w:rsidRPr="007B49D1">
              <w:rPr>
                <w:rFonts w:eastAsia="Times New Roman"/>
                <w:color w:val="000000"/>
                <w:sz w:val="22"/>
                <w:szCs w:val="22"/>
                <w:lang w:eastAsia="ru-RU"/>
              </w:rPr>
              <w:t>рии Волгограда</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1881</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Спортивная площадка</w:t>
            </w:r>
          </w:p>
        </w:tc>
        <w:tc>
          <w:tcPr>
            <w:tcW w:w="1842"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Установка площадки для пляжного волейбола и футбола на новом участке Набережной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им. 62-й Армии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 Волгоград в рамках реализации проекта местных инициатив</w:t>
            </w:r>
          </w:p>
        </w:tc>
        <w:tc>
          <w:tcPr>
            <w:tcW w:w="1701"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наб. им. 62-й Армии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районе</w:t>
            </w:r>
          </w:p>
        </w:tc>
        <w:tc>
          <w:tcPr>
            <w:tcW w:w="1843"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ЗОУИТ устанавливаются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соответствии с СП 42.13330.2016</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физической культуры и спорта на террито</w:t>
            </w:r>
            <w:r>
              <w:rPr>
                <w:rFonts w:eastAsia="Times New Roman"/>
                <w:color w:val="000000"/>
                <w:sz w:val="22"/>
                <w:szCs w:val="22"/>
                <w:lang w:eastAsia="ru-RU"/>
              </w:rPr>
              <w:t>-</w:t>
            </w:r>
            <w:r w:rsidRPr="007B49D1">
              <w:rPr>
                <w:rFonts w:eastAsia="Times New Roman"/>
                <w:color w:val="000000"/>
                <w:sz w:val="22"/>
                <w:szCs w:val="22"/>
                <w:lang w:eastAsia="ru-RU"/>
              </w:rPr>
              <w:t>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1881</w:t>
            </w:r>
          </w:p>
        </w:tc>
      </w:tr>
    </w:tbl>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Стадион</w:t>
            </w:r>
          </w:p>
        </w:tc>
        <w:tc>
          <w:tcPr>
            <w:tcW w:w="1842" w:type="dxa"/>
            <w:hideMark/>
          </w:tcPr>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стадиона </w:t>
            </w:r>
            <w:r w:rsidR="002F6C20">
              <w:rPr>
                <w:rFonts w:eastAsia="Times New Roman"/>
                <w:color w:val="000000"/>
                <w:sz w:val="22"/>
                <w:szCs w:val="22"/>
                <w:lang w:eastAsia="ru-RU"/>
              </w:rPr>
              <w:t>«</w:t>
            </w:r>
            <w:r w:rsidRPr="007B49D1">
              <w:rPr>
                <w:rFonts w:eastAsia="Times New Roman"/>
                <w:color w:val="000000"/>
                <w:sz w:val="22"/>
                <w:szCs w:val="22"/>
                <w:lang w:eastAsia="ru-RU"/>
              </w:rPr>
              <w:t>Темп</w:t>
            </w:r>
            <w:r w:rsidR="002F6C20">
              <w:rPr>
                <w:rFonts w:eastAsia="Times New Roman"/>
                <w:color w:val="000000"/>
                <w:sz w:val="22"/>
                <w:szCs w:val="22"/>
                <w:lang w:eastAsia="ru-RU"/>
              </w:rPr>
              <w:t>»</w:t>
            </w:r>
            <w:r w:rsidRPr="007B49D1">
              <w:rPr>
                <w:rFonts w:eastAsia="Times New Roman"/>
                <w:color w:val="000000"/>
                <w:sz w:val="22"/>
                <w:szCs w:val="22"/>
                <w:lang w:eastAsia="ru-RU"/>
              </w:rPr>
              <w:t>, расположенного по адресу: Волгоград, Красноармейский район, ул. 40 лет ВЛКСМ, 31б</w:t>
            </w:r>
          </w:p>
        </w:tc>
        <w:tc>
          <w:tcPr>
            <w:tcW w:w="1701"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40 лет ВЛКСМ, 31б в Красноармей</w:t>
            </w:r>
            <w:r w:rsidR="002F6C20">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ЗОУИТ устанавливаются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с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СП 42.13330.2016</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физической культуры и спорта на террито</w:t>
            </w:r>
            <w:r>
              <w:rPr>
                <w:rFonts w:eastAsia="Times New Roman"/>
                <w:color w:val="000000"/>
                <w:sz w:val="22"/>
                <w:szCs w:val="22"/>
                <w:lang w:eastAsia="ru-RU"/>
              </w:rPr>
              <w:t>-</w:t>
            </w:r>
            <w:r w:rsidRPr="007B49D1">
              <w:rPr>
                <w:rFonts w:eastAsia="Times New Roman"/>
                <w:color w:val="000000"/>
                <w:sz w:val="22"/>
                <w:szCs w:val="22"/>
                <w:lang w:eastAsia="ru-RU"/>
              </w:rPr>
              <w:t>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1881</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Спортивный комплекс</w:t>
            </w:r>
          </w:p>
        </w:tc>
        <w:tc>
          <w:tcPr>
            <w:tcW w:w="1842" w:type="dxa"/>
            <w:hideMark/>
          </w:tcPr>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Имущественный комплекс производственных зданий и вспомогательных сооружений конноспортивного клуба муниципального бюджетного учреждения </w:t>
            </w:r>
            <w:r w:rsidR="002F6C20">
              <w:rPr>
                <w:rFonts w:eastAsia="Times New Roman"/>
                <w:color w:val="000000"/>
                <w:sz w:val="22"/>
                <w:szCs w:val="22"/>
                <w:lang w:eastAsia="ru-RU"/>
              </w:rPr>
              <w:t>«</w:t>
            </w:r>
            <w:r w:rsidRPr="007B49D1">
              <w:rPr>
                <w:rFonts w:eastAsia="Times New Roman"/>
                <w:color w:val="000000"/>
                <w:sz w:val="22"/>
                <w:szCs w:val="22"/>
                <w:lang w:eastAsia="ru-RU"/>
              </w:rPr>
              <w:t>Волгоградский казачий конно</w:t>
            </w:r>
            <w:r w:rsidR="002F6C20">
              <w:rPr>
                <w:rFonts w:eastAsia="Times New Roman"/>
                <w:color w:val="000000"/>
                <w:sz w:val="22"/>
                <w:szCs w:val="22"/>
                <w:lang w:eastAsia="ru-RU"/>
              </w:rPr>
              <w:t>-</w:t>
            </w:r>
            <w:r w:rsidRPr="007B49D1">
              <w:rPr>
                <w:rFonts w:eastAsia="Times New Roman"/>
                <w:color w:val="000000"/>
                <w:sz w:val="22"/>
                <w:szCs w:val="22"/>
                <w:lang w:eastAsia="ru-RU"/>
              </w:rPr>
              <w:t>спортивный клуб</w:t>
            </w:r>
            <w:r w:rsidR="002F6C20">
              <w:rPr>
                <w:rFonts w:eastAsia="Times New Roman"/>
                <w:color w:val="000000"/>
                <w:sz w:val="22"/>
                <w:szCs w:val="22"/>
                <w:lang w:eastAsia="ru-RU"/>
              </w:rPr>
              <w:t>»</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план мероприятий по реализации стратегии социально-экономи</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ческого развития Волгоградской области, утвержденный постановлением администрации Волгограда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31.10.2017 </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1695</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М1.3-6.5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Стадион</w:t>
            </w:r>
          </w:p>
        </w:tc>
        <w:tc>
          <w:tcPr>
            <w:tcW w:w="1842" w:type="dxa"/>
            <w:hideMark/>
          </w:tcPr>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стадиона </w:t>
            </w:r>
            <w:r w:rsidR="002F6C20">
              <w:rPr>
                <w:rFonts w:eastAsia="Times New Roman"/>
                <w:color w:val="000000"/>
                <w:sz w:val="22"/>
                <w:szCs w:val="22"/>
                <w:lang w:eastAsia="ru-RU"/>
              </w:rPr>
              <w:t>«</w:t>
            </w:r>
            <w:r w:rsidRPr="007B49D1">
              <w:rPr>
                <w:rFonts w:eastAsia="Times New Roman"/>
                <w:color w:val="000000"/>
                <w:sz w:val="22"/>
                <w:szCs w:val="22"/>
                <w:lang w:eastAsia="ru-RU"/>
              </w:rPr>
              <w:t>Трактор</w:t>
            </w:r>
            <w:r w:rsidR="002F6C20">
              <w:rPr>
                <w:rFonts w:eastAsia="Times New Roman"/>
                <w:color w:val="000000"/>
                <w:sz w:val="22"/>
                <w:szCs w:val="22"/>
                <w:lang w:eastAsia="ru-RU"/>
              </w:rPr>
              <w:t>»</w:t>
            </w:r>
            <w:r w:rsidRPr="007B49D1">
              <w:rPr>
                <w:rFonts w:eastAsia="Times New Roman"/>
                <w:color w:val="000000"/>
                <w:sz w:val="22"/>
                <w:szCs w:val="22"/>
                <w:lang w:eastAsia="ru-RU"/>
              </w:rPr>
              <w:t>, распо</w:t>
            </w:r>
            <w:r w:rsidR="002F6C20">
              <w:rPr>
                <w:rFonts w:eastAsia="Times New Roman"/>
                <w:color w:val="000000"/>
                <w:sz w:val="22"/>
                <w:szCs w:val="22"/>
                <w:lang w:eastAsia="ru-RU"/>
              </w:rPr>
              <w:t>-</w:t>
            </w:r>
            <w:r w:rsidRPr="007B49D1">
              <w:rPr>
                <w:rFonts w:eastAsia="Times New Roman"/>
                <w:color w:val="000000"/>
                <w:sz w:val="22"/>
                <w:szCs w:val="22"/>
                <w:lang w:eastAsia="ru-RU"/>
              </w:rPr>
              <w:t>ложенного по адресу: Волгоград, Тракторозаводский район, ул. Могиле</w:t>
            </w:r>
            <w:r w:rsidR="002F6C20">
              <w:rPr>
                <w:rFonts w:eastAsia="Times New Roman"/>
                <w:color w:val="000000"/>
                <w:sz w:val="22"/>
                <w:szCs w:val="22"/>
                <w:lang w:eastAsia="ru-RU"/>
              </w:rPr>
              <w:t>-</w:t>
            </w:r>
            <w:r w:rsidRPr="007B49D1">
              <w:rPr>
                <w:rFonts w:eastAsia="Times New Roman"/>
                <w:color w:val="000000"/>
                <w:sz w:val="22"/>
                <w:szCs w:val="22"/>
                <w:lang w:eastAsia="ru-RU"/>
              </w:rPr>
              <w:t>вича, 2А</w:t>
            </w:r>
          </w:p>
        </w:tc>
        <w:tc>
          <w:tcPr>
            <w:tcW w:w="1701"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Тракторозавод</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ский район,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Могиле</w:t>
            </w:r>
            <w:r w:rsidR="002F6C20">
              <w:rPr>
                <w:rFonts w:eastAsia="Times New Roman"/>
                <w:color w:val="000000"/>
                <w:sz w:val="22"/>
                <w:szCs w:val="22"/>
                <w:lang w:eastAsia="ru-RU"/>
              </w:rPr>
              <w:t>-</w:t>
            </w:r>
            <w:r w:rsidRPr="007B49D1">
              <w:rPr>
                <w:rFonts w:eastAsia="Times New Roman"/>
                <w:color w:val="000000"/>
                <w:sz w:val="22"/>
                <w:szCs w:val="22"/>
                <w:lang w:eastAsia="ru-RU"/>
              </w:rPr>
              <w:t>вича, 2а</w:t>
            </w:r>
          </w:p>
        </w:tc>
        <w:tc>
          <w:tcPr>
            <w:tcW w:w="1843"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ЗОУИТ устанавливаются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соответствии с СП 42.13330.2016</w:t>
            </w:r>
          </w:p>
        </w:tc>
        <w:tc>
          <w:tcPr>
            <w:tcW w:w="2126"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 Объекты образования, отображенные на чертеже 1.2 карты планируемого размещения объектов местного значения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2F6C20">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Здание детского сада </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246 по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ул. Даугавской, 7 в Советском районе Волгограда. Реконструкция и надстройка этажа на 220 мест</w:t>
            </w:r>
          </w:p>
        </w:tc>
        <w:tc>
          <w:tcPr>
            <w:tcW w:w="1701"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Даугавской, 7 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sidR="002F6C20">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2F6C20">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06_03_019 по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Григория Засекина в пос. Горная Поляна Советского района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110 мест</w:t>
            </w:r>
          </w:p>
        </w:tc>
        <w:tc>
          <w:tcPr>
            <w:tcW w:w="1701"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06_03_019 по </w:t>
            </w:r>
          </w:p>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Григория Засекина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Горная Поляна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bl>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2F6C20">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2F6C20"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2F6C20">
              <w:rPr>
                <w:rFonts w:eastAsia="Times New Roman"/>
                <w:color w:val="000000"/>
                <w:sz w:val="22"/>
                <w:szCs w:val="22"/>
                <w:lang w:eastAsia="ru-RU"/>
              </w:rPr>
              <w:t>-</w:t>
            </w:r>
            <w:r w:rsidRPr="007B49D1">
              <w:rPr>
                <w:rFonts w:eastAsia="Times New Roman"/>
                <w:color w:val="000000"/>
                <w:sz w:val="22"/>
                <w:szCs w:val="22"/>
                <w:lang w:eastAsia="ru-RU"/>
              </w:rPr>
              <w:t>тельная организа</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ция в квартале 06_05_024 </w:t>
            </w:r>
          </w:p>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в жилом комплексе </w:t>
            </w:r>
            <w:r w:rsidR="002F6C20">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Советского района Волгограда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на 1000 мест</w:t>
            </w:r>
          </w:p>
        </w:tc>
        <w:tc>
          <w:tcPr>
            <w:tcW w:w="1701" w:type="dxa"/>
            <w:hideMark/>
          </w:tcPr>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в жилом комплексе </w:t>
            </w:r>
            <w:r w:rsidR="002F6C20">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2F6C20">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2F6C20"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2F6C20">
              <w:rPr>
                <w:rFonts w:eastAsia="Times New Roman"/>
                <w:color w:val="000000"/>
                <w:sz w:val="22"/>
                <w:szCs w:val="22"/>
                <w:lang w:eastAsia="ru-RU"/>
              </w:rPr>
              <w:t>-</w:t>
            </w:r>
            <w:r w:rsidRPr="007B49D1">
              <w:rPr>
                <w:rFonts w:eastAsia="Times New Roman"/>
                <w:color w:val="000000"/>
                <w:sz w:val="22"/>
                <w:szCs w:val="22"/>
                <w:lang w:eastAsia="ru-RU"/>
              </w:rPr>
              <w:t>тельное учрежде</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ние в квартале 06_09_066 в жилом комплексе </w:t>
            </w:r>
            <w:r w:rsidR="002F6C20">
              <w:rPr>
                <w:rFonts w:eastAsia="Times New Roman"/>
                <w:color w:val="000000"/>
                <w:sz w:val="22"/>
                <w:szCs w:val="22"/>
                <w:lang w:eastAsia="ru-RU"/>
              </w:rPr>
              <w:t>«</w:t>
            </w:r>
            <w:r w:rsidRPr="007B49D1">
              <w:rPr>
                <w:rFonts w:eastAsia="Times New Roman"/>
                <w:color w:val="000000"/>
                <w:sz w:val="22"/>
                <w:szCs w:val="22"/>
                <w:lang w:eastAsia="ru-RU"/>
              </w:rPr>
              <w:t>Комарово</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Советского района Волгограда </w:t>
            </w:r>
          </w:p>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на 1000 мест</w:t>
            </w:r>
          </w:p>
        </w:tc>
        <w:tc>
          <w:tcPr>
            <w:tcW w:w="1701" w:type="dxa"/>
            <w:hideMark/>
          </w:tcPr>
          <w:p w:rsidR="00EA10BD" w:rsidRPr="007B49D1" w:rsidRDefault="00EA10BD"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в жилом комплексе </w:t>
            </w:r>
            <w:r w:rsidR="002F6C20">
              <w:rPr>
                <w:rFonts w:eastAsia="Times New Roman"/>
                <w:color w:val="000000"/>
                <w:sz w:val="22"/>
                <w:szCs w:val="22"/>
                <w:lang w:eastAsia="ru-RU"/>
              </w:rPr>
              <w:t>«</w:t>
            </w:r>
            <w:r w:rsidRPr="007B49D1">
              <w:rPr>
                <w:rFonts w:eastAsia="Times New Roman"/>
                <w:color w:val="000000"/>
                <w:sz w:val="22"/>
                <w:szCs w:val="22"/>
                <w:lang w:eastAsia="ru-RU"/>
              </w:rPr>
              <w:t>Комарово</w:t>
            </w:r>
            <w:r w:rsidR="002F6C20">
              <w:rPr>
                <w:rFonts w:eastAsia="Times New Roman"/>
                <w:color w:val="000000"/>
                <w:sz w:val="22"/>
                <w:szCs w:val="22"/>
                <w:lang w:eastAsia="ru-RU"/>
              </w:rPr>
              <w:t>»</w:t>
            </w:r>
            <w:r w:rsidRPr="007B49D1">
              <w:rPr>
                <w:rFonts w:eastAsia="Times New Roman"/>
                <w:color w:val="000000"/>
                <w:sz w:val="22"/>
                <w:szCs w:val="22"/>
                <w:lang w:eastAsia="ru-RU"/>
              </w:rPr>
              <w:t xml:space="preserve">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2F6C20">
              <w:rPr>
                <w:rFonts w:eastAsia="Times New Roman"/>
                <w:color w:val="000000"/>
                <w:sz w:val="22"/>
                <w:szCs w:val="22"/>
                <w:lang w:eastAsia="ru-RU"/>
              </w:rPr>
              <w:t>-</w:t>
            </w:r>
            <w:r w:rsidRPr="007B49D1">
              <w:rPr>
                <w:rFonts w:eastAsia="Times New Roman"/>
                <w:color w:val="000000"/>
                <w:sz w:val="22"/>
                <w:szCs w:val="22"/>
                <w:lang w:eastAsia="ru-RU"/>
              </w:rPr>
              <w:t>тельное учреждение по</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Бардина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01_03_019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пос. ГЭС Тракто</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розаводского района Волгограда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на 1000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01_03_019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академика Бардина в Тракторозаво</w:t>
            </w:r>
            <w:r w:rsidR="00433F31">
              <w:rPr>
                <w:rFonts w:eastAsia="Times New Roman"/>
                <w:color w:val="000000"/>
                <w:sz w:val="22"/>
                <w:szCs w:val="22"/>
                <w:lang w:eastAsia="ru-RU"/>
              </w:rPr>
              <w:t>-</w:t>
            </w:r>
            <w:r w:rsidRPr="007B49D1">
              <w:rPr>
                <w:rFonts w:eastAsia="Times New Roman"/>
                <w:color w:val="000000"/>
                <w:sz w:val="22"/>
                <w:szCs w:val="22"/>
                <w:lang w:eastAsia="ru-RU"/>
              </w:rPr>
              <w:t>дском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2F6C20"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2F6C20" w:rsidP="002F6C20">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07_05_045 между домами </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92а и </w:t>
            </w:r>
          </w:p>
          <w:p w:rsidR="00EA10BD" w:rsidRPr="007B49D1" w:rsidRDefault="00433F31" w:rsidP="00433F31">
            <w:pPr>
              <w:jc w:val="center"/>
              <w:rPr>
                <w:rFonts w:eastAsia="Times New Roman"/>
                <w:color w:val="000000"/>
                <w:sz w:val="22"/>
                <w:szCs w:val="22"/>
                <w:lang w:eastAsia="ru-RU"/>
              </w:rPr>
            </w:pPr>
            <w:r>
              <w:rPr>
                <w:rFonts w:eastAsia="Times New Roman"/>
                <w:color w:val="000000"/>
                <w:sz w:val="22"/>
                <w:szCs w:val="22"/>
                <w:lang w:eastAsia="ru-RU"/>
              </w:rPr>
              <w:t>№</w:t>
            </w:r>
            <w:r w:rsidR="00EA10BD" w:rsidRPr="007B49D1">
              <w:rPr>
                <w:rFonts w:eastAsia="Times New Roman"/>
                <w:color w:val="000000"/>
                <w:sz w:val="22"/>
                <w:szCs w:val="22"/>
                <w:lang w:eastAsia="ru-RU"/>
              </w:rPr>
              <w:t xml:space="preserve"> 92б по ул. Киро</w:t>
            </w:r>
            <w:r>
              <w:rPr>
                <w:rFonts w:eastAsia="Times New Roman"/>
                <w:color w:val="000000"/>
                <w:sz w:val="22"/>
                <w:szCs w:val="22"/>
                <w:lang w:eastAsia="ru-RU"/>
              </w:rPr>
              <w:t>-</w:t>
            </w:r>
            <w:r w:rsidR="00EA10BD" w:rsidRPr="007B49D1">
              <w:rPr>
                <w:rFonts w:eastAsia="Times New Roman"/>
                <w:color w:val="000000"/>
                <w:sz w:val="22"/>
                <w:szCs w:val="22"/>
                <w:lang w:eastAsia="ru-RU"/>
              </w:rPr>
              <w:t>ва в Кировском районе Волгограда на 120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по ул. им. Киро</w:t>
            </w:r>
            <w:r w:rsidR="00433F31">
              <w:rPr>
                <w:rFonts w:eastAsia="Times New Roman"/>
                <w:color w:val="000000"/>
                <w:sz w:val="22"/>
                <w:szCs w:val="22"/>
                <w:lang w:eastAsia="ru-RU"/>
              </w:rPr>
              <w:t>-</w:t>
            </w:r>
            <w:r w:rsidRPr="007B49D1">
              <w:rPr>
                <w:rFonts w:eastAsia="Times New Roman"/>
                <w:color w:val="000000"/>
                <w:sz w:val="22"/>
                <w:szCs w:val="22"/>
                <w:lang w:eastAsia="ru-RU"/>
              </w:rPr>
              <w:t>ва 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жилом комплексе </w:t>
            </w:r>
            <w:r w:rsidR="00433F31">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06_05_024 в Советском районе Волгограда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на 245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в жилом комп</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лексе </w:t>
            </w:r>
            <w:r w:rsidR="00433F31">
              <w:rPr>
                <w:rFonts w:eastAsia="Times New Roman"/>
                <w:color w:val="000000"/>
                <w:sz w:val="22"/>
                <w:szCs w:val="22"/>
                <w:lang w:eastAsia="ru-RU"/>
              </w:rPr>
              <w:t>«</w:t>
            </w:r>
            <w:r w:rsidRPr="007B49D1">
              <w:rPr>
                <w:rFonts w:eastAsia="Times New Roman"/>
                <w:color w:val="000000"/>
                <w:sz w:val="22"/>
                <w:szCs w:val="22"/>
                <w:lang w:eastAsia="ru-RU"/>
              </w:rPr>
              <w:t>Роднико</w:t>
            </w:r>
            <w:r w:rsidR="00433F31">
              <w:rPr>
                <w:rFonts w:eastAsia="Times New Roman"/>
                <w:color w:val="000000"/>
                <w:sz w:val="22"/>
                <w:szCs w:val="22"/>
                <w:lang w:eastAsia="ru-RU"/>
              </w:rPr>
              <w:t>-</w:t>
            </w:r>
            <w:r w:rsidRPr="007B49D1">
              <w:rPr>
                <w:rFonts w:eastAsia="Times New Roman"/>
                <w:color w:val="000000"/>
                <w:sz w:val="22"/>
                <w:szCs w:val="22"/>
                <w:lang w:eastAsia="ru-RU"/>
              </w:rPr>
              <w:t>вая долина-2</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06_05_024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bl>
    <w:p w:rsidR="00F0441E" w:rsidRDefault="00F0441E"/>
    <w:p w:rsidR="00F0441E" w:rsidRDefault="00F0441E"/>
    <w:p w:rsidR="00F0441E" w:rsidRDefault="00F0441E"/>
    <w:p w:rsidR="00F0441E" w:rsidRDefault="00F0441E"/>
    <w:p w:rsidR="00F0441E" w:rsidRDefault="00F044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F0441E" w:rsidRPr="007B49D1" w:rsidTr="00C931BE">
        <w:tc>
          <w:tcPr>
            <w:tcW w:w="567"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F0441E" w:rsidRPr="007B49D1" w:rsidRDefault="00F0441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ние в квартале 03_02_155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Шекснинской Дзержинский район жилая зона (Дзержинский район Волгограда) на 1000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03_02_155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Шекснинской 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ние в квартале 06_09_064 в жилом комплексе </w:t>
            </w:r>
            <w:r w:rsidR="00433F31">
              <w:rPr>
                <w:rFonts w:eastAsia="Times New Roman"/>
                <w:color w:val="000000"/>
                <w:sz w:val="22"/>
                <w:szCs w:val="22"/>
                <w:lang w:eastAsia="ru-RU"/>
              </w:rPr>
              <w:t>«</w:t>
            </w:r>
            <w:r w:rsidRPr="007B49D1">
              <w:rPr>
                <w:rFonts w:eastAsia="Times New Roman"/>
                <w:color w:val="000000"/>
                <w:sz w:val="22"/>
                <w:szCs w:val="22"/>
                <w:lang w:eastAsia="ru-RU"/>
              </w:rPr>
              <w:t>Комарово</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Советского района Волгограда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на 1000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06_09_064 в жилом комплексе </w:t>
            </w:r>
            <w:r w:rsidR="00433F31">
              <w:rPr>
                <w:rFonts w:eastAsia="Times New Roman"/>
                <w:color w:val="000000"/>
                <w:sz w:val="22"/>
                <w:szCs w:val="22"/>
                <w:lang w:eastAsia="ru-RU"/>
              </w:rPr>
              <w:t>«</w:t>
            </w:r>
            <w:r w:rsidRPr="007B49D1">
              <w:rPr>
                <w:rFonts w:eastAsia="Times New Roman"/>
                <w:color w:val="000000"/>
                <w:sz w:val="22"/>
                <w:szCs w:val="22"/>
                <w:lang w:eastAsia="ru-RU"/>
              </w:rPr>
              <w:t>Комарово</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тельная организа</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ция в квартале 03_03_006 по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ул. им. Землячки Дзержинского района Волгограда</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03_03_006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Землячки Дзержинского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 xml:space="preserve">Развитие образования </w:t>
            </w:r>
          </w:p>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Образовательное учреждение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07_01_204 в жилом районе </w:t>
            </w:r>
            <w:r w:rsidR="00433F31">
              <w:rPr>
                <w:rFonts w:eastAsia="Times New Roman"/>
                <w:color w:val="000000"/>
                <w:sz w:val="22"/>
                <w:szCs w:val="22"/>
                <w:lang w:eastAsia="ru-RU"/>
              </w:rPr>
              <w:t>«</w:t>
            </w:r>
            <w:r w:rsidRPr="007B49D1">
              <w:rPr>
                <w:rFonts w:eastAsia="Times New Roman"/>
                <w:color w:val="000000"/>
                <w:sz w:val="22"/>
                <w:szCs w:val="22"/>
                <w:lang w:eastAsia="ru-RU"/>
              </w:rPr>
              <w:t>Санаторный</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между ул. Засе</w:t>
            </w:r>
            <w:r w:rsidR="00433F31">
              <w:rPr>
                <w:rFonts w:eastAsia="Times New Roman"/>
                <w:color w:val="000000"/>
                <w:sz w:val="22"/>
                <w:szCs w:val="22"/>
                <w:lang w:eastAsia="ru-RU"/>
              </w:rPr>
              <w:t>-</w:t>
            </w:r>
            <w:r w:rsidRPr="007B49D1">
              <w:rPr>
                <w:rFonts w:eastAsia="Times New Roman"/>
                <w:color w:val="000000"/>
                <w:sz w:val="22"/>
                <w:szCs w:val="22"/>
                <w:lang w:eastAsia="ru-RU"/>
              </w:rPr>
              <w:t>кина и ул. гвардии майора Маресьева в Кировском районе Волгограда на 800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07_01_204 в жилом районе </w:t>
            </w:r>
            <w:r w:rsidR="00433F31">
              <w:rPr>
                <w:rFonts w:eastAsia="Times New Roman"/>
                <w:color w:val="000000"/>
                <w:sz w:val="22"/>
                <w:szCs w:val="22"/>
                <w:lang w:eastAsia="ru-RU"/>
              </w:rPr>
              <w:t>«</w:t>
            </w:r>
            <w:r w:rsidRPr="007B49D1">
              <w:rPr>
                <w:rFonts w:eastAsia="Times New Roman"/>
                <w:color w:val="000000"/>
                <w:sz w:val="22"/>
                <w:szCs w:val="22"/>
                <w:lang w:eastAsia="ru-RU"/>
              </w:rPr>
              <w:t>Санаторный</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между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Григория Засекина и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ул. им. гвардии майора Маресье</w:t>
            </w:r>
            <w:r w:rsidR="00433F31">
              <w:rPr>
                <w:rFonts w:eastAsia="Times New Roman"/>
                <w:color w:val="000000"/>
                <w:sz w:val="22"/>
                <w:szCs w:val="22"/>
                <w:lang w:eastAsia="ru-RU"/>
              </w:rPr>
              <w:t>-</w:t>
            </w:r>
            <w:r w:rsidRPr="007B49D1">
              <w:rPr>
                <w:rFonts w:eastAsia="Times New Roman"/>
                <w:color w:val="000000"/>
                <w:sz w:val="22"/>
                <w:szCs w:val="22"/>
                <w:lang w:eastAsia="ru-RU"/>
              </w:rPr>
              <w:t>ва 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тельная школа в Красноармейском районе Волгограда на 1000 мест населения</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433F31">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bl>
    <w:p w:rsidR="00C931BE" w:rsidRDefault="00C931BE"/>
    <w:p w:rsidR="00C931BE" w:rsidRDefault="00C931B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931BE" w:rsidRPr="007B49D1" w:rsidTr="00C931BE">
        <w:tc>
          <w:tcPr>
            <w:tcW w:w="567"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931BE" w:rsidRPr="007B49D1" w:rsidRDefault="00C931BE" w:rsidP="00C931BE">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1000 мест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205 микрорайоне Ворошиловского района Волгограда</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мкр 205 Ворошиловского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квартале 7_05_045 по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Кирова (между жилыми домами </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94а и </w:t>
            </w:r>
          </w:p>
          <w:p w:rsidR="00EA10BD" w:rsidRPr="007B49D1" w:rsidRDefault="00433F31" w:rsidP="00433F31">
            <w:pPr>
              <w:jc w:val="center"/>
              <w:rPr>
                <w:rFonts w:eastAsia="Times New Roman"/>
                <w:color w:val="000000"/>
                <w:sz w:val="22"/>
                <w:szCs w:val="22"/>
                <w:lang w:eastAsia="ru-RU"/>
              </w:rPr>
            </w:pPr>
            <w:r>
              <w:rPr>
                <w:rFonts w:eastAsia="Times New Roman"/>
                <w:color w:val="000000"/>
                <w:sz w:val="22"/>
                <w:szCs w:val="22"/>
                <w:lang w:eastAsia="ru-RU"/>
              </w:rPr>
              <w:t>№</w:t>
            </w:r>
            <w:r w:rsidR="00EA10BD" w:rsidRPr="007B49D1">
              <w:rPr>
                <w:rFonts w:eastAsia="Times New Roman"/>
                <w:color w:val="000000"/>
                <w:sz w:val="22"/>
                <w:szCs w:val="22"/>
                <w:lang w:eastAsia="ru-RU"/>
              </w:rPr>
              <w:t xml:space="preserve"> 96) в Кировском районе Волгограда на 135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между жилыми домами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Кирова, 94а и 96 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квартале 07_03_004 по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Никитина в Кировском районе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240 мест</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напротив дома по ул. им. Никитина, 127а 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33F31">
              <w:rPr>
                <w:rFonts w:eastAsia="Times New Roman"/>
                <w:color w:val="000000"/>
                <w:sz w:val="22"/>
                <w:szCs w:val="22"/>
                <w:lang w:eastAsia="ru-RU"/>
              </w:rPr>
              <w:t>-</w:t>
            </w:r>
            <w:r w:rsidRPr="007B49D1">
              <w:rPr>
                <w:rFonts w:eastAsia="Times New Roman"/>
                <w:color w:val="000000"/>
                <w:sz w:val="22"/>
                <w:szCs w:val="22"/>
                <w:lang w:eastAsia="ru-RU"/>
              </w:rPr>
              <w:t>тельная организа</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ция в квартале 03_04_007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Закарпатской Дзержинского района Волгограда</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03_04_007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Закарпатской Дзержинского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01_03_018 по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Героев Шипки в Тракторозавод</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ском районе Волгограда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135 мест</w:t>
            </w:r>
          </w:p>
        </w:tc>
        <w:tc>
          <w:tcPr>
            <w:tcW w:w="1701" w:type="dxa"/>
            <w:hideMark/>
          </w:tcPr>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433F3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01_03_018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Героев Шип</w:t>
            </w:r>
            <w:r w:rsidR="00433F31">
              <w:rPr>
                <w:rFonts w:eastAsia="Times New Roman"/>
                <w:color w:val="000000"/>
                <w:sz w:val="22"/>
                <w:szCs w:val="22"/>
                <w:lang w:eastAsia="ru-RU"/>
              </w:rPr>
              <w:t>-</w:t>
            </w:r>
            <w:r w:rsidRPr="007B49D1">
              <w:rPr>
                <w:rFonts w:eastAsia="Times New Roman"/>
                <w:color w:val="000000"/>
                <w:sz w:val="22"/>
                <w:szCs w:val="22"/>
                <w:lang w:eastAsia="ru-RU"/>
              </w:rPr>
              <w:t>ки в Трактороза</w:t>
            </w:r>
            <w:r w:rsidR="00433F31">
              <w:rPr>
                <w:rFonts w:eastAsia="Times New Roman"/>
                <w:color w:val="000000"/>
                <w:sz w:val="22"/>
                <w:szCs w:val="22"/>
                <w:lang w:eastAsia="ru-RU"/>
              </w:rPr>
              <w:t>-</w:t>
            </w:r>
            <w:r w:rsidRPr="007B49D1">
              <w:rPr>
                <w:rFonts w:eastAsia="Times New Roman"/>
                <w:color w:val="000000"/>
                <w:sz w:val="22"/>
                <w:szCs w:val="22"/>
                <w:lang w:eastAsia="ru-RU"/>
              </w:rPr>
              <w:t>водском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bl>
    <w:p w:rsidR="00C01C5F" w:rsidRDefault="00C01C5F"/>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433F31">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жилом комплексе </w:t>
            </w:r>
            <w:r w:rsidR="00433F31">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06_05_024 в Советском районе Волгограда</w:t>
            </w:r>
          </w:p>
        </w:tc>
        <w:tc>
          <w:tcPr>
            <w:tcW w:w="1701" w:type="dxa"/>
            <w:hideMark/>
          </w:tcPr>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в жилом комплексе </w:t>
            </w:r>
            <w:r w:rsidR="00433F31">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433F31">
              <w:rPr>
                <w:rFonts w:eastAsia="Times New Roman"/>
                <w:color w:val="000000"/>
                <w:sz w:val="22"/>
                <w:szCs w:val="22"/>
                <w:lang w:eastAsia="ru-RU"/>
              </w:rPr>
              <w:t>»</w:t>
            </w:r>
            <w:r w:rsidRPr="007B49D1">
              <w:rPr>
                <w:rFonts w:eastAsia="Times New Roman"/>
                <w:color w:val="000000"/>
                <w:sz w:val="22"/>
                <w:szCs w:val="22"/>
                <w:lang w:eastAsia="ru-RU"/>
              </w:rPr>
              <w:t xml:space="preserve"> </w:t>
            </w:r>
          </w:p>
          <w:p w:rsidR="00433F3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06_05_024 </w:t>
            </w:r>
          </w:p>
          <w:p w:rsidR="00EA10BD" w:rsidRPr="007B49D1" w:rsidRDefault="00EA10BD" w:rsidP="00433F31">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6A46B8">
              <w:rPr>
                <w:rFonts w:eastAsia="Times New Roman"/>
                <w:color w:val="000000"/>
                <w:sz w:val="22"/>
                <w:szCs w:val="22"/>
                <w:lang w:eastAsia="ru-RU"/>
              </w:rPr>
              <w:t>-</w:t>
            </w:r>
            <w:r w:rsidRPr="007B49D1">
              <w:rPr>
                <w:rFonts w:eastAsia="Times New Roman"/>
                <w:color w:val="000000"/>
                <w:sz w:val="22"/>
                <w:szCs w:val="22"/>
                <w:lang w:eastAsia="ru-RU"/>
              </w:rPr>
              <w:t>тельное учреждение</w:t>
            </w:r>
          </w:p>
        </w:tc>
        <w:tc>
          <w:tcPr>
            <w:tcW w:w="1842" w:type="dxa"/>
            <w:hideMark/>
          </w:tcPr>
          <w:p w:rsidR="006A4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6A46B8">
              <w:rPr>
                <w:rFonts w:eastAsia="Times New Roman"/>
                <w:color w:val="000000"/>
                <w:sz w:val="22"/>
                <w:szCs w:val="22"/>
                <w:lang w:eastAsia="ru-RU"/>
              </w:rPr>
              <w:t>-</w:t>
            </w:r>
            <w:r w:rsidRPr="007B49D1">
              <w:rPr>
                <w:rFonts w:eastAsia="Times New Roman"/>
                <w:color w:val="000000"/>
                <w:sz w:val="22"/>
                <w:szCs w:val="22"/>
                <w:lang w:eastAsia="ru-RU"/>
              </w:rPr>
              <w:t xml:space="preserve">тельная </w:t>
            </w:r>
          </w:p>
          <w:p w:rsidR="006A46B8" w:rsidRDefault="00EA10BD" w:rsidP="006A46B8">
            <w:pPr>
              <w:jc w:val="center"/>
              <w:rPr>
                <w:rFonts w:eastAsia="Times New Roman"/>
                <w:color w:val="000000"/>
                <w:sz w:val="22"/>
                <w:szCs w:val="22"/>
                <w:lang w:eastAsia="ru-RU"/>
              </w:rPr>
            </w:pPr>
            <w:r w:rsidRPr="007B49D1">
              <w:rPr>
                <w:rFonts w:eastAsia="Times New Roman"/>
                <w:color w:val="000000"/>
                <w:sz w:val="22"/>
                <w:szCs w:val="22"/>
                <w:lang w:eastAsia="ru-RU"/>
              </w:rPr>
              <w:t xml:space="preserve">организация по </w:t>
            </w:r>
          </w:p>
          <w:p w:rsidR="006A46B8" w:rsidRDefault="00EA10BD" w:rsidP="006A46B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Григория Засекина Кировского района Волгограда </w:t>
            </w:r>
          </w:p>
          <w:p w:rsidR="00EA10BD" w:rsidRPr="007B49D1" w:rsidRDefault="00EA10BD" w:rsidP="006A46B8">
            <w:pPr>
              <w:jc w:val="center"/>
              <w:rPr>
                <w:rFonts w:eastAsia="Times New Roman"/>
                <w:color w:val="000000"/>
                <w:sz w:val="22"/>
                <w:szCs w:val="22"/>
                <w:lang w:eastAsia="ru-RU"/>
              </w:rPr>
            </w:pPr>
            <w:r w:rsidRPr="007B49D1">
              <w:rPr>
                <w:rFonts w:eastAsia="Times New Roman"/>
                <w:color w:val="000000"/>
                <w:sz w:val="22"/>
                <w:szCs w:val="22"/>
                <w:lang w:eastAsia="ru-RU"/>
              </w:rPr>
              <w:t>на 1000 мест</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Григория Засекина Кировского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33F3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433F31" w:rsidP="00433F31">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Пристройка к общеобразователь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ной школе </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106 </w:t>
            </w:r>
          </w:p>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06_08_043 по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ул. Тормосино</w:t>
            </w:r>
            <w:r w:rsidR="00D629FF">
              <w:rPr>
                <w:rFonts w:eastAsia="Times New Roman"/>
                <w:color w:val="000000"/>
                <w:sz w:val="22"/>
                <w:szCs w:val="22"/>
                <w:lang w:eastAsia="ru-RU"/>
              </w:rPr>
              <w:t>в</w:t>
            </w:r>
            <w:r w:rsidR="00652BBD">
              <w:rPr>
                <w:rFonts w:eastAsia="Times New Roman"/>
                <w:color w:val="000000"/>
                <w:sz w:val="22"/>
                <w:szCs w:val="22"/>
                <w:lang w:eastAsia="ru-RU"/>
              </w:rPr>
              <w:t>-</w:t>
            </w:r>
            <w:r w:rsidRPr="007B49D1">
              <w:rPr>
                <w:rFonts w:eastAsia="Times New Roman"/>
                <w:color w:val="000000"/>
                <w:sz w:val="22"/>
                <w:szCs w:val="22"/>
                <w:lang w:eastAsia="ru-RU"/>
              </w:rPr>
              <w:t>ской Советского района Волгограда</w:t>
            </w:r>
          </w:p>
        </w:tc>
        <w:tc>
          <w:tcPr>
            <w:tcW w:w="1701" w:type="dxa"/>
            <w:hideMark/>
          </w:tcPr>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школа </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106 в квартале 06_08_043 по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ул. Тормосино</w:t>
            </w:r>
            <w:r w:rsidR="00D629FF">
              <w:rPr>
                <w:rFonts w:eastAsia="Times New Roman"/>
                <w:color w:val="000000"/>
                <w:sz w:val="22"/>
                <w:szCs w:val="22"/>
                <w:lang w:eastAsia="ru-RU"/>
              </w:rPr>
              <w:t>в</w:t>
            </w:r>
            <w:r w:rsidR="00652BBD">
              <w:rPr>
                <w:rFonts w:eastAsia="Times New Roman"/>
                <w:color w:val="000000"/>
                <w:sz w:val="22"/>
                <w:szCs w:val="22"/>
                <w:lang w:eastAsia="ru-RU"/>
              </w:rPr>
              <w:t>-</w:t>
            </w:r>
            <w:r w:rsidRPr="007B49D1">
              <w:rPr>
                <w:rFonts w:eastAsia="Times New Roman"/>
                <w:color w:val="000000"/>
                <w:sz w:val="22"/>
                <w:szCs w:val="22"/>
                <w:lang w:eastAsia="ru-RU"/>
              </w:rPr>
              <w:t>ской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652B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муниципальная программа </w:t>
            </w:r>
            <w:r>
              <w:rPr>
                <w:rFonts w:eastAsia="Times New Roman"/>
                <w:color w:val="000000"/>
                <w:sz w:val="22"/>
                <w:szCs w:val="22"/>
                <w:lang w:eastAsia="ru-RU"/>
              </w:rPr>
              <w:t>«</w:t>
            </w:r>
            <w:r w:rsidRPr="007B49D1">
              <w:rPr>
                <w:rFonts w:eastAsia="Times New Roman"/>
                <w:color w:val="000000"/>
                <w:sz w:val="22"/>
                <w:szCs w:val="22"/>
                <w:lang w:eastAsia="ru-RU"/>
              </w:rPr>
              <w:t>Развитие образования на территории Волгограда</w:t>
            </w:r>
            <w:r>
              <w:rPr>
                <w:rFonts w:eastAsia="Times New Roman"/>
                <w:color w:val="000000"/>
                <w:sz w:val="22"/>
                <w:szCs w:val="22"/>
                <w:lang w:eastAsia="ru-RU"/>
              </w:rPr>
              <w:t>»</w:t>
            </w:r>
            <w:r w:rsidRPr="007B49D1">
              <w:rPr>
                <w:rFonts w:eastAsia="Times New Roman"/>
                <w:color w:val="000000"/>
                <w:sz w:val="22"/>
                <w:szCs w:val="22"/>
                <w:lang w:eastAsia="ru-RU"/>
              </w:rPr>
              <w:t xml:space="preserve">, утвержденная постановлением администрации Волгограда </w:t>
            </w:r>
          </w:p>
          <w:p w:rsidR="00EA10BD" w:rsidRPr="007B49D1" w:rsidRDefault="00652B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29.12.2018 </w:t>
            </w:r>
            <w:r>
              <w:rPr>
                <w:rFonts w:eastAsia="Times New Roman"/>
                <w:color w:val="000000"/>
                <w:sz w:val="22"/>
                <w:szCs w:val="22"/>
                <w:lang w:eastAsia="ru-RU"/>
              </w:rPr>
              <w:t>№</w:t>
            </w:r>
            <w:r w:rsidRPr="007B49D1">
              <w:rPr>
                <w:rFonts w:eastAsia="Times New Roman"/>
                <w:color w:val="000000"/>
                <w:sz w:val="22"/>
                <w:szCs w:val="22"/>
                <w:lang w:eastAsia="ru-RU"/>
              </w:rPr>
              <w:t xml:space="preserve"> 1890</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80 мест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02_01_061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Малой кольце</w:t>
            </w:r>
            <w:r w:rsidR="00652BBD">
              <w:rPr>
                <w:rFonts w:eastAsia="Times New Roman"/>
                <w:color w:val="000000"/>
                <w:sz w:val="22"/>
                <w:szCs w:val="22"/>
                <w:lang w:eastAsia="ru-RU"/>
              </w:rPr>
              <w:t>-</w:t>
            </w:r>
            <w:r w:rsidRPr="007B49D1">
              <w:rPr>
                <w:rFonts w:eastAsia="Times New Roman"/>
                <w:color w:val="000000"/>
                <w:sz w:val="22"/>
                <w:szCs w:val="22"/>
                <w:lang w:eastAsia="ru-RU"/>
              </w:rPr>
              <w:t>вой в п. Солнеч</w:t>
            </w:r>
            <w:r w:rsidR="00652BBD">
              <w:rPr>
                <w:rFonts w:eastAsia="Times New Roman"/>
                <w:color w:val="000000"/>
                <w:sz w:val="22"/>
                <w:szCs w:val="22"/>
                <w:lang w:eastAsia="ru-RU"/>
              </w:rPr>
              <w:t>-</w:t>
            </w:r>
            <w:r w:rsidRPr="007B49D1">
              <w:rPr>
                <w:rFonts w:eastAsia="Times New Roman"/>
                <w:color w:val="000000"/>
                <w:sz w:val="22"/>
                <w:szCs w:val="22"/>
                <w:lang w:eastAsia="ru-RU"/>
              </w:rPr>
              <w:t>ном Красноок</w:t>
            </w:r>
            <w:r w:rsidR="00652BBD">
              <w:rPr>
                <w:rFonts w:eastAsia="Times New Roman"/>
                <w:color w:val="000000"/>
                <w:sz w:val="22"/>
                <w:szCs w:val="22"/>
                <w:lang w:eastAsia="ru-RU"/>
              </w:rPr>
              <w:t>-</w:t>
            </w:r>
            <w:r w:rsidRPr="007B49D1">
              <w:rPr>
                <w:rFonts w:eastAsia="Times New Roman"/>
                <w:color w:val="000000"/>
                <w:sz w:val="22"/>
                <w:szCs w:val="22"/>
                <w:lang w:eastAsia="ru-RU"/>
              </w:rPr>
              <w:t>тябрьского района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Малой кольцевой Краснооктябрь</w:t>
            </w:r>
            <w:r w:rsidR="00652BBD">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проектом планировки и межевания терри</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тории п. Солнечного, включая квартал 02_01_073 (1.П)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50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260 мест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08_08_045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 Заря Красноармейского района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жилая застройка в п. Заря Красноармейско</w:t>
            </w:r>
            <w:r w:rsidR="00652BBD">
              <w:rPr>
                <w:rFonts w:eastAsia="Times New Roman"/>
                <w:color w:val="000000"/>
                <w:sz w:val="22"/>
                <w:szCs w:val="22"/>
                <w:lang w:eastAsia="ru-RU"/>
              </w:rPr>
              <w:t>-</w:t>
            </w:r>
            <w:r w:rsidRPr="007B49D1">
              <w:rPr>
                <w:rFonts w:eastAsia="Times New Roman"/>
                <w:color w:val="000000"/>
                <w:sz w:val="22"/>
                <w:szCs w:val="22"/>
                <w:lang w:eastAsia="ru-RU"/>
              </w:rPr>
              <w:t>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проектом планировки и межевания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ДОУ на 260 мест по ул. Родниковой, 87 в Советском районе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Родниковой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ведется строительство в квартале 06_05_043 по ул. им. гвардии полковника Добрушина </w:t>
            </w:r>
          </w:p>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ЖК Родниковая долина. Учтено </w:t>
            </w:r>
          </w:p>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в документации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500 мест в жилой застройке </w:t>
            </w:r>
            <w:r w:rsidR="00652BBD">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2) в Советском районе Волгограда</w:t>
            </w:r>
          </w:p>
        </w:tc>
        <w:tc>
          <w:tcPr>
            <w:tcW w:w="1701" w:type="dxa"/>
            <w:hideMark/>
          </w:tcPr>
          <w:p w:rsidR="00652BBD"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w:t>
            </w:r>
            <w:r w:rsidR="00652BBD">
              <w:rPr>
                <w:rFonts w:eastAsia="Times New Roman"/>
                <w:color w:val="000000"/>
                <w:sz w:val="22"/>
                <w:szCs w:val="22"/>
                <w:lang w:eastAsia="ru-RU"/>
              </w:rPr>
              <w:t>«</w:t>
            </w:r>
            <w:r w:rsidRPr="007B49D1">
              <w:rPr>
                <w:rFonts w:eastAsia="Times New Roman"/>
                <w:color w:val="000000"/>
                <w:sz w:val="22"/>
                <w:szCs w:val="22"/>
                <w:lang w:eastAsia="ru-RU"/>
              </w:rPr>
              <w:t>Родниковая долина-2</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квартала 06_05_024</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120 мест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07_01_198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1) в Кировском районе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120 мест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07_01_198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2) в Кировском районе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120 мест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07_01_198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652BBD">
            <w:pPr>
              <w:jc w:val="center"/>
              <w:rPr>
                <w:rFonts w:eastAsia="Times New Roman"/>
                <w:color w:val="000000"/>
                <w:sz w:val="22"/>
                <w:szCs w:val="22"/>
                <w:lang w:eastAsia="ru-RU"/>
              </w:rPr>
            </w:pPr>
            <w:r w:rsidRPr="007B49D1">
              <w:rPr>
                <w:rFonts w:eastAsia="Times New Roman"/>
                <w:color w:val="000000"/>
                <w:sz w:val="22"/>
                <w:szCs w:val="22"/>
                <w:lang w:eastAsia="ru-RU"/>
              </w:rPr>
              <w:t>(</w:t>
            </w:r>
            <w:r w:rsidR="00652BBD">
              <w:rPr>
                <w:rFonts w:eastAsia="Times New Roman"/>
                <w:color w:val="000000"/>
                <w:sz w:val="22"/>
                <w:szCs w:val="22"/>
                <w:lang w:eastAsia="ru-RU"/>
              </w:rPr>
              <w:t>№</w:t>
            </w:r>
            <w:r w:rsidRPr="007B49D1">
              <w:rPr>
                <w:rFonts w:eastAsia="Times New Roman"/>
                <w:color w:val="000000"/>
                <w:sz w:val="22"/>
                <w:szCs w:val="22"/>
                <w:lang w:eastAsia="ru-RU"/>
              </w:rPr>
              <w:t xml:space="preserve"> 3) в Кировском районе Волгограда</w:t>
            </w:r>
          </w:p>
        </w:tc>
        <w:tc>
          <w:tcPr>
            <w:tcW w:w="1701"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652BB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240 мест (территория размещения определяется документацией </w:t>
            </w:r>
          </w:p>
          <w:p w:rsidR="00652BB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пос. Селезневка Тракторозаводско</w:t>
            </w:r>
            <w:r w:rsidR="00652BBD">
              <w:rPr>
                <w:rFonts w:eastAsia="Times New Roman"/>
                <w:color w:val="000000"/>
                <w:sz w:val="22"/>
                <w:szCs w:val="22"/>
                <w:lang w:eastAsia="ru-RU"/>
              </w:rPr>
              <w:t>-</w:t>
            </w:r>
            <w:r w:rsidRPr="007B49D1">
              <w:rPr>
                <w:rFonts w:eastAsia="Times New Roman"/>
                <w:color w:val="000000"/>
                <w:sz w:val="22"/>
                <w:szCs w:val="22"/>
                <w:lang w:eastAsia="ru-RU"/>
              </w:rPr>
              <w:t>го района Волгограда</w:t>
            </w:r>
          </w:p>
        </w:tc>
        <w:tc>
          <w:tcPr>
            <w:tcW w:w="1701"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Селезневка Тракторозавод</w:t>
            </w:r>
            <w:r w:rsidR="007C0F84">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Селезневка,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утвержденной документации ДОУ на 404 места, 1П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М1.2-7.29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C0F84">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240 мест (территория размещения определяется документацией </w:t>
            </w:r>
          </w:p>
          <w:p w:rsidR="007C0F84"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w:t>
            </w:r>
          </w:p>
          <w:p w:rsidR="00EA10BD" w:rsidRPr="007B49D1"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 xml:space="preserve">пос. Тир ЖК </w:t>
            </w:r>
            <w:r w:rsidR="007C0F84">
              <w:rPr>
                <w:rFonts w:eastAsia="Times New Roman"/>
                <w:color w:val="000000"/>
                <w:sz w:val="22"/>
                <w:szCs w:val="22"/>
                <w:lang w:eastAsia="ru-RU"/>
              </w:rPr>
              <w:t>«</w:t>
            </w:r>
            <w:r w:rsidRPr="007B49D1">
              <w:rPr>
                <w:rFonts w:eastAsia="Times New Roman"/>
                <w:color w:val="000000"/>
                <w:sz w:val="22"/>
                <w:szCs w:val="22"/>
                <w:lang w:eastAsia="ru-RU"/>
              </w:rPr>
              <w:t>Река</w:t>
            </w:r>
            <w:r w:rsidR="007C0F84">
              <w:rPr>
                <w:rFonts w:eastAsia="Times New Roman"/>
                <w:color w:val="000000"/>
                <w:sz w:val="22"/>
                <w:szCs w:val="22"/>
                <w:lang w:eastAsia="ru-RU"/>
              </w:rPr>
              <w:t>»</w:t>
            </w:r>
            <w:r w:rsidRPr="007B49D1">
              <w:rPr>
                <w:rFonts w:eastAsia="Times New Roman"/>
                <w:color w:val="000000"/>
                <w:sz w:val="22"/>
                <w:szCs w:val="22"/>
                <w:lang w:eastAsia="ru-RU"/>
              </w:rPr>
              <w:t xml:space="preserve"> в Красноок</w:t>
            </w:r>
            <w:r w:rsidR="007C0F84">
              <w:rPr>
                <w:rFonts w:eastAsia="Times New Roman"/>
                <w:color w:val="000000"/>
                <w:sz w:val="22"/>
                <w:szCs w:val="22"/>
                <w:lang w:eastAsia="ru-RU"/>
              </w:rPr>
              <w:t>-</w:t>
            </w:r>
            <w:r w:rsidRPr="007B49D1">
              <w:rPr>
                <w:rFonts w:eastAsia="Times New Roman"/>
                <w:color w:val="000000"/>
                <w:sz w:val="22"/>
                <w:szCs w:val="22"/>
                <w:lang w:eastAsia="ru-RU"/>
              </w:rPr>
              <w:t>тябрьском районе Волгограда</w:t>
            </w:r>
          </w:p>
        </w:tc>
        <w:tc>
          <w:tcPr>
            <w:tcW w:w="1701" w:type="dxa"/>
            <w:hideMark/>
          </w:tcPr>
          <w:p w:rsidR="00EA10BD" w:rsidRPr="007B49D1"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 Тир ЖК </w:t>
            </w:r>
            <w:r w:rsidR="007C0F84">
              <w:rPr>
                <w:rFonts w:eastAsia="Times New Roman"/>
                <w:color w:val="000000"/>
                <w:sz w:val="22"/>
                <w:szCs w:val="22"/>
                <w:lang w:eastAsia="ru-RU"/>
              </w:rPr>
              <w:t>«</w:t>
            </w:r>
            <w:r w:rsidRPr="007B49D1">
              <w:rPr>
                <w:rFonts w:eastAsia="Times New Roman"/>
                <w:color w:val="000000"/>
                <w:sz w:val="22"/>
                <w:szCs w:val="22"/>
                <w:lang w:eastAsia="ru-RU"/>
              </w:rPr>
              <w:t>Река</w:t>
            </w:r>
            <w:r w:rsidR="007C0F84">
              <w:rPr>
                <w:rFonts w:eastAsia="Times New Roman"/>
                <w:color w:val="000000"/>
                <w:sz w:val="22"/>
                <w:szCs w:val="22"/>
                <w:lang w:eastAsia="ru-RU"/>
              </w:rPr>
              <w:t>»</w:t>
            </w:r>
            <w:r w:rsidRPr="007B49D1">
              <w:rPr>
                <w:rFonts w:eastAsia="Times New Roman"/>
                <w:color w:val="000000"/>
                <w:sz w:val="22"/>
                <w:szCs w:val="22"/>
                <w:lang w:eastAsia="ru-RU"/>
              </w:rPr>
              <w:t xml:space="preserve"> в Краснооктябрь</w:t>
            </w:r>
            <w:r w:rsidR="007C0F84">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C0F84"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утвержденным постановлением администрации Волгограда </w:t>
            </w:r>
          </w:p>
          <w:p w:rsidR="00EA10BD" w:rsidRPr="007B49D1"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07.09.2009 </w:t>
            </w:r>
            <w:r w:rsidR="007C0F84">
              <w:rPr>
                <w:rFonts w:eastAsia="Times New Roman"/>
                <w:color w:val="000000"/>
                <w:sz w:val="22"/>
                <w:szCs w:val="22"/>
                <w:lang w:eastAsia="ru-RU"/>
              </w:rPr>
              <w:t>№</w:t>
            </w:r>
            <w:r w:rsidRPr="007B49D1">
              <w:rPr>
                <w:rFonts w:eastAsia="Times New Roman"/>
                <w:color w:val="000000"/>
                <w:sz w:val="22"/>
                <w:szCs w:val="22"/>
                <w:lang w:eastAsia="ru-RU"/>
              </w:rPr>
              <w:t xml:space="preserve"> 2271 на 120 мест (6.П)</w:t>
            </w:r>
          </w:p>
        </w:tc>
      </w:tr>
    </w:tbl>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C0F84">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240 мест (территория размещения определяется документацией </w:t>
            </w:r>
          </w:p>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Мачтозавод</w:t>
            </w:r>
            <w:r w:rsidR="007C0F84">
              <w:rPr>
                <w:rFonts w:eastAsia="Times New Roman"/>
                <w:color w:val="000000"/>
                <w:sz w:val="22"/>
                <w:szCs w:val="22"/>
                <w:lang w:eastAsia="ru-RU"/>
              </w:rPr>
              <w:t>-</w:t>
            </w:r>
            <w:r w:rsidRPr="007B49D1">
              <w:rPr>
                <w:rFonts w:eastAsia="Times New Roman"/>
                <w:color w:val="000000"/>
                <w:sz w:val="22"/>
                <w:szCs w:val="22"/>
                <w:lang w:eastAsia="ru-RU"/>
              </w:rPr>
              <w:t>ской Красноармей</w:t>
            </w:r>
            <w:r w:rsidR="007C0F84">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Мачтозавод</w:t>
            </w:r>
            <w:r w:rsidR="007C0F84">
              <w:rPr>
                <w:rFonts w:eastAsia="Times New Roman"/>
                <w:color w:val="000000"/>
                <w:sz w:val="22"/>
                <w:szCs w:val="22"/>
                <w:lang w:eastAsia="ru-RU"/>
              </w:rPr>
              <w:t>-</w:t>
            </w:r>
            <w:r w:rsidRPr="007B49D1">
              <w:rPr>
                <w:rFonts w:eastAsia="Times New Roman"/>
                <w:color w:val="000000"/>
                <w:sz w:val="22"/>
                <w:szCs w:val="22"/>
                <w:lang w:eastAsia="ru-RU"/>
              </w:rPr>
              <w:t>ской Красноар</w:t>
            </w:r>
            <w:r w:rsidR="007C0F84">
              <w:rPr>
                <w:rFonts w:eastAsia="Times New Roman"/>
                <w:color w:val="000000"/>
                <w:sz w:val="22"/>
                <w:szCs w:val="22"/>
                <w:lang w:eastAsia="ru-RU"/>
              </w:rPr>
              <w:t>-</w:t>
            </w:r>
            <w:r w:rsidRPr="007B49D1">
              <w:rPr>
                <w:rFonts w:eastAsia="Times New Roman"/>
                <w:color w:val="000000"/>
                <w:sz w:val="22"/>
                <w:szCs w:val="22"/>
                <w:lang w:eastAsia="ru-RU"/>
              </w:rPr>
              <w:t>мейского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межевания территории квартала 08_11_026, ограниченной </w:t>
            </w:r>
          </w:p>
          <w:p w:rsidR="00EA10BD" w:rsidRPr="007B49D1" w:rsidRDefault="00EA10BD" w:rsidP="007C0F84">
            <w:pPr>
              <w:jc w:val="center"/>
              <w:rPr>
                <w:rFonts w:eastAsia="Times New Roman"/>
                <w:color w:val="000000"/>
                <w:sz w:val="22"/>
                <w:szCs w:val="22"/>
                <w:lang w:eastAsia="ru-RU"/>
              </w:rPr>
            </w:pPr>
            <w:r w:rsidRPr="007B49D1">
              <w:rPr>
                <w:rFonts w:eastAsia="Times New Roman"/>
                <w:color w:val="000000"/>
                <w:sz w:val="22"/>
                <w:szCs w:val="22"/>
                <w:lang w:eastAsia="ru-RU"/>
              </w:rPr>
              <w:t>ул. Мачтозаводской, ул. 2-й Динамовской, пр-ктом им. Столето</w:t>
            </w:r>
            <w:r w:rsidR="007C0F84">
              <w:rPr>
                <w:rFonts w:eastAsia="Times New Roman"/>
                <w:color w:val="000000"/>
                <w:sz w:val="22"/>
                <w:szCs w:val="22"/>
                <w:lang w:eastAsia="ru-RU"/>
              </w:rPr>
              <w:t>-</w:t>
            </w:r>
            <w:r w:rsidRPr="007B49D1">
              <w:rPr>
                <w:rFonts w:eastAsia="Times New Roman"/>
                <w:color w:val="000000"/>
                <w:sz w:val="22"/>
                <w:szCs w:val="22"/>
                <w:lang w:eastAsia="ru-RU"/>
              </w:rPr>
              <w:t>ва, ул. им. Панферова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C0F84">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240 мест (территория размещения определяется документацией </w:t>
            </w:r>
          </w:p>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пос. Селезневка Тракторозавод</w:t>
            </w:r>
            <w:r w:rsidR="007C0F84">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жилая застройка п. Селезневка Тракторозавод</w:t>
            </w:r>
            <w:r w:rsidR="007C0F84">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C0F84"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Селезневка,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утвержденной документации ДОУ на 439 мест, 2П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(вместимость и территория размещения определяются документацией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02_01_119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пос. Солнечный Краснооктябрь</w:t>
            </w:r>
            <w:r w:rsidR="007966B8">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Солнечного Краснооктябрь</w:t>
            </w:r>
            <w:r w:rsidR="007966B8">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w:t>
            </w:r>
          </w:p>
          <w:p w:rsidR="007966B8"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Солнечного, включая квартал 02_01_073 </w:t>
            </w:r>
          </w:p>
          <w:p w:rsidR="00EA10BD" w:rsidRPr="007B49D1"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(3.П и 4.П </w:t>
            </w:r>
            <w:r w:rsidR="007966B8">
              <w:rPr>
                <w:rFonts w:eastAsia="Times New Roman"/>
                <w:color w:val="000000"/>
                <w:sz w:val="22"/>
                <w:szCs w:val="22"/>
                <w:lang w:eastAsia="ru-RU"/>
              </w:rPr>
              <w:t>–</w:t>
            </w:r>
            <w:r w:rsidRPr="007B49D1">
              <w:rPr>
                <w:rFonts w:eastAsia="Times New Roman"/>
                <w:color w:val="000000"/>
                <w:sz w:val="22"/>
                <w:szCs w:val="22"/>
                <w:lang w:eastAsia="ru-RU"/>
              </w:rPr>
              <w:t xml:space="preserve"> вместимость 50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(вместимость и территория размещения определяются документацией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02_01_135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пос. Солнечный) Краснооктябрь</w:t>
            </w:r>
            <w:r w:rsidR="007966B8">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Солнечного Краснооктябрь</w:t>
            </w:r>
            <w:r w:rsidR="007966B8">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w:t>
            </w:r>
          </w:p>
          <w:p w:rsidR="007966B8"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Солнечного, включая квартал 02_01_073 </w:t>
            </w:r>
          </w:p>
          <w:p w:rsidR="00EA10BD" w:rsidRPr="007B49D1"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 xml:space="preserve">(3.П и 4.П </w:t>
            </w:r>
            <w:r w:rsidR="007966B8">
              <w:rPr>
                <w:rFonts w:eastAsia="Times New Roman"/>
                <w:color w:val="000000"/>
                <w:sz w:val="22"/>
                <w:szCs w:val="22"/>
                <w:lang w:eastAsia="ru-RU"/>
              </w:rPr>
              <w:t>–</w:t>
            </w:r>
            <w:r w:rsidRPr="007B49D1">
              <w:rPr>
                <w:rFonts w:eastAsia="Times New Roman"/>
                <w:color w:val="000000"/>
                <w:sz w:val="22"/>
                <w:szCs w:val="22"/>
                <w:lang w:eastAsia="ru-RU"/>
              </w:rPr>
              <w:t xml:space="preserve"> вместимость 50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ДОУ в пос. Верх</w:t>
            </w:r>
            <w:r w:rsidR="007966B8">
              <w:rPr>
                <w:rFonts w:eastAsia="Times New Roman"/>
                <w:color w:val="000000"/>
                <w:sz w:val="22"/>
                <w:szCs w:val="22"/>
                <w:lang w:eastAsia="ru-RU"/>
              </w:rPr>
              <w:t>-</w:t>
            </w:r>
            <w:r w:rsidRPr="007B49D1">
              <w:rPr>
                <w:rFonts w:eastAsia="Times New Roman"/>
                <w:color w:val="000000"/>
                <w:sz w:val="22"/>
                <w:szCs w:val="22"/>
                <w:lang w:eastAsia="ru-RU"/>
              </w:rPr>
              <w:t>незареченский (Селезневка), Тракторозаводский район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жилая застройка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Селезневка Тракторозавод</w:t>
            </w:r>
            <w:r w:rsidR="007966B8">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утвержденной документации ДОУ на 469 мест (3П)</w:t>
            </w:r>
          </w:p>
        </w:tc>
      </w:tr>
    </w:tbl>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50 мест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05_04_094 в Ворошиловском районе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05_04_094 в Ворошиловском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размещение проектом планировки территории, расположенной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юго-восточнее транспортной развязки по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Неждановой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и 3-й Продольной магистрали в Ворошиловском районе (1.П)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квартале 05_02_029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Солнечной в Ворошиловском районе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05_02_029 в Ворошиловском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размещение проектом планировки поселка 5-й участок ВПЭЛС (2.П)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в квартале 05_01_036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Солдатской в Ворошиловском районе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05_01_036 в Ворошиловском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размещение проектом детальной планировки поселка 5-й участок ВПЭЛС (3.П)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Детский сад на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180 мест квартал 04_03_017 (микрорайон 104)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районе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04_03_017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ограниченной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Хиросимы, </w:t>
            </w:r>
          </w:p>
          <w:p w:rsidR="00EA10BD" w:rsidRPr="007B49D1" w:rsidRDefault="00EA10BD" w:rsidP="007966B8">
            <w:pPr>
              <w:jc w:val="center"/>
              <w:rPr>
                <w:rFonts w:eastAsia="Times New Roman"/>
                <w:color w:val="000000"/>
                <w:sz w:val="22"/>
                <w:szCs w:val="22"/>
                <w:lang w:eastAsia="ru-RU"/>
              </w:rPr>
            </w:pPr>
            <w:r w:rsidRPr="007B49D1">
              <w:rPr>
                <w:rFonts w:eastAsia="Times New Roman"/>
                <w:color w:val="000000"/>
                <w:sz w:val="22"/>
                <w:szCs w:val="22"/>
                <w:lang w:eastAsia="ru-RU"/>
              </w:rPr>
              <w:t>ул. им. Рокоссовско</w:t>
            </w:r>
            <w:r w:rsidR="007966B8">
              <w:rPr>
                <w:rFonts w:eastAsia="Times New Roman"/>
                <w:color w:val="000000"/>
                <w:sz w:val="22"/>
                <w:szCs w:val="22"/>
                <w:lang w:eastAsia="ru-RU"/>
              </w:rPr>
              <w:t>-</w:t>
            </w:r>
            <w:r w:rsidRPr="007B49D1">
              <w:rPr>
                <w:rFonts w:eastAsia="Times New Roman"/>
                <w:color w:val="000000"/>
                <w:sz w:val="22"/>
                <w:szCs w:val="22"/>
                <w:lang w:eastAsia="ru-RU"/>
              </w:rPr>
              <w:t>го, юго-западным склоном Мамаева кургана, ул. им. ком</w:t>
            </w:r>
            <w:r w:rsidR="007966B8">
              <w:rPr>
                <w:rFonts w:eastAsia="Times New Roman"/>
                <w:color w:val="000000"/>
                <w:sz w:val="22"/>
                <w:szCs w:val="22"/>
                <w:lang w:eastAsia="ru-RU"/>
              </w:rPr>
              <w:t>-</w:t>
            </w:r>
            <w:r w:rsidRPr="007B49D1">
              <w:rPr>
                <w:rFonts w:eastAsia="Times New Roman"/>
                <w:color w:val="000000"/>
                <w:sz w:val="22"/>
                <w:szCs w:val="22"/>
                <w:lang w:eastAsia="ru-RU"/>
              </w:rPr>
              <w:t>позитора Алябьева (1.П)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М1.2-7.39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160 мест, площадь земельного участка 0,75 га в квартале 03_03_053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03_03_053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03_03_053 (1.П)</w:t>
            </w:r>
          </w:p>
        </w:tc>
      </w:tr>
    </w:tbl>
    <w:p w:rsidR="00C01C5F" w:rsidRDefault="00C01C5F"/>
    <w:p w:rsidR="00C01C5F" w:rsidRDefault="00C01C5F"/>
    <w:p w:rsidR="00C01C5F" w:rsidRDefault="00C01C5F"/>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240 мест, площадь земельного участка 1,03 га в квартале 03_03_055 Дзержинского района Волгограда</w:t>
            </w:r>
          </w:p>
        </w:tc>
        <w:tc>
          <w:tcPr>
            <w:tcW w:w="1701"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03_03_055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03_03_055 (2.П)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966B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966B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250 мест, площадь земельного участка 1,16 га в Дзержинском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03_03_006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03_03_006 (3.П)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100 мест, площадь земельного участка 0,42 га в Дзержинском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03_07_147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03_07_147 (4.П)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280 мест, площадь земельного участка 0,98 га в квартале 03_04_007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03_04_007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03_04_007 (5.П)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30 мест, площадь земельного участка 0,23 га в квартале 03_04_219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03_04_219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в квартале 03_04_219 (6.П)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70 мест, площадь земельного участка 0,4 га в квартале 06_04_088 по пер. Алишера Навои в Советском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06_04_088 по пер. им. Алишера Навои 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170 мест, площадь земельного участка 0,75 га в квартале 06_08_102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Тормосинов</w:t>
            </w:r>
            <w:r w:rsidR="007162B7">
              <w:rPr>
                <w:rFonts w:eastAsia="Times New Roman"/>
                <w:color w:val="000000"/>
                <w:sz w:val="22"/>
                <w:szCs w:val="22"/>
                <w:lang w:eastAsia="ru-RU"/>
              </w:rPr>
              <w:t>-</w:t>
            </w:r>
            <w:r w:rsidRPr="007B49D1">
              <w:rPr>
                <w:rFonts w:eastAsia="Times New Roman"/>
                <w:color w:val="000000"/>
                <w:sz w:val="22"/>
                <w:szCs w:val="22"/>
                <w:lang w:eastAsia="ru-RU"/>
              </w:rPr>
              <w:t>ской в Советском районе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06_08_102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120 мест, на земельном участке площадью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0,5963 га </w:t>
            </w:r>
          </w:p>
          <w:p w:rsidR="007162B7" w:rsidRDefault="00EA10BD" w:rsidP="007162B7">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06_03_137 </w:t>
            </w:r>
          </w:p>
          <w:p w:rsidR="00EA10BD" w:rsidRPr="007B49D1" w:rsidRDefault="00EA10BD" w:rsidP="007162B7">
            <w:pPr>
              <w:jc w:val="center"/>
              <w:rPr>
                <w:rFonts w:eastAsia="Times New Roman"/>
                <w:color w:val="000000"/>
                <w:sz w:val="22"/>
                <w:szCs w:val="22"/>
                <w:lang w:eastAsia="ru-RU"/>
              </w:rPr>
            </w:pPr>
            <w:r w:rsidRPr="007B49D1">
              <w:rPr>
                <w:rFonts w:eastAsia="Times New Roman"/>
                <w:color w:val="000000"/>
                <w:sz w:val="22"/>
                <w:szCs w:val="22"/>
                <w:lang w:eastAsia="ru-RU"/>
              </w:rPr>
              <w:t>в п. Верхняя Ель</w:t>
            </w:r>
            <w:r w:rsidR="007162B7">
              <w:rPr>
                <w:rFonts w:eastAsia="Times New Roman"/>
                <w:color w:val="000000"/>
                <w:sz w:val="22"/>
                <w:szCs w:val="22"/>
                <w:lang w:eastAsia="ru-RU"/>
              </w:rPr>
              <w:t>-</w:t>
            </w:r>
            <w:r w:rsidRPr="007B49D1">
              <w:rPr>
                <w:rFonts w:eastAsia="Times New Roman"/>
                <w:color w:val="000000"/>
                <w:sz w:val="22"/>
                <w:szCs w:val="22"/>
                <w:lang w:eastAsia="ru-RU"/>
              </w:rPr>
              <w:t>шанка Советского района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06_03_137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145 мест во встроенных поме</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щениях нежилого назначения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06_10_020 </w:t>
            </w:r>
            <w:r w:rsidR="007162B7">
              <w:rPr>
                <w:rFonts w:eastAsia="Times New Roman"/>
                <w:color w:val="000000"/>
                <w:sz w:val="22"/>
                <w:szCs w:val="22"/>
                <w:lang w:eastAsia="ru-RU"/>
              </w:rPr>
              <w:t>п</w:t>
            </w:r>
            <w:r w:rsidRPr="007B49D1">
              <w:rPr>
                <w:rFonts w:eastAsia="Times New Roman"/>
                <w:color w:val="000000"/>
                <w:sz w:val="22"/>
                <w:szCs w:val="22"/>
                <w:lang w:eastAsia="ru-RU"/>
              </w:rPr>
              <w:t>о проспекту Университетскому</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06_10_020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М1.2-7.49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7162B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50 мест в проектируемом многоквартирно</w:t>
            </w:r>
            <w:r w:rsidR="000D6803">
              <w:rPr>
                <w:rFonts w:eastAsia="Times New Roman"/>
                <w:color w:val="000000"/>
                <w:sz w:val="22"/>
                <w:szCs w:val="22"/>
                <w:lang w:eastAsia="ru-RU"/>
              </w:rPr>
              <w:t>й</w:t>
            </w:r>
            <w:r w:rsidRPr="007B49D1">
              <w:rPr>
                <w:rFonts w:eastAsia="Times New Roman"/>
                <w:color w:val="000000"/>
                <w:sz w:val="22"/>
                <w:szCs w:val="22"/>
                <w:lang w:eastAsia="ru-RU"/>
              </w:rPr>
              <w:t xml:space="preserve"> жилом доме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06_10_016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35-й Гвардей</w:t>
            </w:r>
            <w:r w:rsidR="007162B7">
              <w:rPr>
                <w:rFonts w:eastAsia="Times New Roman"/>
                <w:color w:val="000000"/>
                <w:sz w:val="22"/>
                <w:szCs w:val="22"/>
                <w:lang w:eastAsia="ru-RU"/>
              </w:rPr>
              <w:t>-</w:t>
            </w:r>
            <w:r w:rsidRPr="007B49D1">
              <w:rPr>
                <w:rFonts w:eastAsia="Times New Roman"/>
                <w:color w:val="000000"/>
                <w:sz w:val="22"/>
                <w:szCs w:val="22"/>
                <w:lang w:eastAsia="ru-RU"/>
              </w:rPr>
              <w:t>ской, 19 Совет</w:t>
            </w:r>
            <w:r w:rsidR="007162B7">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06_10_016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162B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100 мест со сбор</w:t>
            </w:r>
            <w:r w:rsidR="0054054E">
              <w:rPr>
                <w:rFonts w:eastAsia="Times New Roman"/>
                <w:color w:val="000000"/>
                <w:sz w:val="22"/>
                <w:szCs w:val="22"/>
                <w:lang w:eastAsia="ru-RU"/>
              </w:rPr>
              <w:t>-</w:t>
            </w:r>
            <w:r w:rsidRPr="007B49D1">
              <w:rPr>
                <w:rFonts w:eastAsia="Times New Roman"/>
                <w:color w:val="000000"/>
                <w:sz w:val="22"/>
                <w:szCs w:val="22"/>
                <w:lang w:eastAsia="ru-RU"/>
              </w:rPr>
              <w:t>ным эвакуацион</w:t>
            </w:r>
            <w:r w:rsidR="0054054E">
              <w:rPr>
                <w:rFonts w:eastAsia="Times New Roman"/>
                <w:color w:val="000000"/>
                <w:sz w:val="22"/>
                <w:szCs w:val="22"/>
                <w:lang w:eastAsia="ru-RU"/>
              </w:rPr>
              <w:t>-</w:t>
            </w:r>
            <w:r w:rsidRPr="007B49D1">
              <w:rPr>
                <w:rFonts w:eastAsia="Times New Roman"/>
                <w:color w:val="000000"/>
                <w:sz w:val="22"/>
                <w:szCs w:val="22"/>
                <w:lang w:eastAsia="ru-RU"/>
              </w:rPr>
              <w:t xml:space="preserve">ным пунктом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06_04_009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Малиновой Советского района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06_04_009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300 мест, площадь земельного участка 1,06 га в квартале 06_01_079 южнее п. Песчанка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06_01_079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120 мест, площадь земельного участка 0,4 га в квартале 06_01_079 южнее п. Песчанка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06_01_079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200 мест, площадь земельного участка 0,7 га в квартале 06_01_103 южнее п. Песчанка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06_01_103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90 мест, площадь земельного участка 0,37 га в квартале 06_12_124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Водный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06_12_124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50 мест, площадь земельного участка 0,22 га квартале 06_12_118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Водный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06_12_118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p w:rsidR="00C01C5F" w:rsidRPr="00C01C5F" w:rsidRDefault="00C01C5F">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212 мест, площадь земельного участка 0,88 га в квартале 06_12_169 южнее п. Водного Советского района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06_12_169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212 мест, площадь земельного участка 0,91 га в квартале 06_12_177 южнее п. Водного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06_12_177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115 мест, площадь земельного участка 0,39 га в квартале 06_12_087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Горный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06_12_087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М1.2-7.59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135 мест, площадь земельного участка 0,48 га в квартале 06_12_105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Горный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06_12_105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054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115 мест, площадь земельного участка 0,11 га в квартале 06_12_141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Горный Советского района Волгограда</w:t>
            </w:r>
          </w:p>
        </w:tc>
        <w:tc>
          <w:tcPr>
            <w:tcW w:w="1701"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06_12_141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054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115 мест, площадь земельного участка 0,11 га в квартале 06_12_151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Горный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06_12_151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90 мест, площадь земельного участка 0,58 га в квартале 06_12_197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южнее п. Горного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06_12_197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90 мест, площадь земельного участка 0,78 га в квартале 06_12_216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южнее п. Горного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06_12_216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541708">
            <w:pPr>
              <w:jc w:val="center"/>
              <w:rPr>
                <w:rFonts w:eastAsia="Times New Roman"/>
                <w:color w:val="000000"/>
                <w:sz w:val="22"/>
                <w:szCs w:val="22"/>
                <w:lang w:eastAsia="ru-RU"/>
              </w:rPr>
            </w:pPr>
            <w:r w:rsidRPr="007B49D1">
              <w:rPr>
                <w:rFonts w:eastAsia="Times New Roman"/>
                <w:color w:val="000000"/>
                <w:sz w:val="22"/>
                <w:szCs w:val="22"/>
                <w:lang w:eastAsia="ru-RU"/>
              </w:rPr>
              <w:t xml:space="preserve">250 мест, площадь земельного участка 0,9 га в квартале 06_12_220 </w:t>
            </w:r>
          </w:p>
          <w:p w:rsidR="00EA10BD" w:rsidRPr="007B49D1" w:rsidRDefault="00EA10BD" w:rsidP="0054170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06_12_220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270 мест, площадь земельного участка 1,02 га в квартале 06_12_220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06_12_220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270 мест, площадь земельного участка 0,95 га в квартале 06_12_221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270 мест, площадь земельного участка 0,95 га в квартале 06_12_221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270 мест, площадь земельного участка 0,81 га в квартале 06_12_222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М1.2-7.69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270 мест, площадь земельного участка 1,03 га в квартале 06_12_226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220 мест, площадь земельного участка 0,8 га в квартале 06_12_225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250 мест, площадь земельного участка 1,0 га в квартале 06_12_227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06_12_227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120 мест, площадь земельного участка 0,42 га в квартале 06_12_239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06_12_239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120 мест, площадь земельного участка 0,42 га в квартале 06_12_244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06_12_244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1423F3"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120 мест, площадь земельного участка 0,42 га в квартале 06_12_248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423F3">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06_12_248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150 мест, площадь земельного участка 0,53 га в квартале 06_12_273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06_12_273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150 мест, площадь земельного участка 0,54 га в квартале 06_12_279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06_12_279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20 мест, площадь земельного участка 0,11 га в квартале 06_12_055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541708">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06_12_055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541708"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541708">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180 мест, площадь земельного участка 0,64 га в квартале 06_12_293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A5CDD">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06_12_293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М1.2-7.79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85 мест, площадь земельного участка 0,7 га в квартале 08_11_046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Горнолыжной Красноармейского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08_11_046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1A5CDD">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утвержденным проектом планировки территории, расположенной юго-восточнее шлюза Волго-Донск</w:t>
            </w:r>
            <w:r w:rsidR="001A5CDD">
              <w:rPr>
                <w:rFonts w:eastAsia="Times New Roman"/>
                <w:color w:val="000000"/>
                <w:sz w:val="22"/>
                <w:szCs w:val="22"/>
                <w:lang w:eastAsia="ru-RU"/>
              </w:rPr>
              <w:t>ого судоходного канала им. В.И.</w:t>
            </w:r>
            <w:r w:rsidRPr="007B49D1">
              <w:rPr>
                <w:rFonts w:eastAsia="Times New Roman"/>
                <w:color w:val="000000"/>
                <w:sz w:val="22"/>
                <w:szCs w:val="22"/>
                <w:lang w:eastAsia="ru-RU"/>
              </w:rPr>
              <w:t>Ленина, ограниченной авто</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мобильной дорогой по ул. им. Довженко, автомобильной дорогой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Романенко, существующими садоводческими товариществами (1П)</w:t>
            </w:r>
          </w:p>
        </w:tc>
      </w:tr>
    </w:tbl>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280 мест, площадь земельного участка 1,2 га в квартале 08_08_075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пос. Заря Красноармейского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08_08_075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1A5CDD">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проектом планировки с проектом межева</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ния территории жилого района </w:t>
            </w:r>
            <w:r w:rsidR="001A5CDD">
              <w:rPr>
                <w:rFonts w:eastAsia="Times New Roman"/>
                <w:color w:val="000000"/>
                <w:sz w:val="22"/>
                <w:szCs w:val="22"/>
                <w:lang w:eastAsia="ru-RU"/>
              </w:rPr>
              <w:t>«</w:t>
            </w:r>
            <w:r w:rsidRPr="007B49D1">
              <w:rPr>
                <w:rFonts w:eastAsia="Times New Roman"/>
                <w:color w:val="000000"/>
                <w:sz w:val="22"/>
                <w:szCs w:val="22"/>
                <w:lang w:eastAsia="ru-RU"/>
              </w:rPr>
              <w:t>Заря</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 по ул. им. Куйбышева (2П)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Детское дошколь</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ное учреждение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08_16_015 Красноармейского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08_16_015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1A5CDD">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межевания территории квартала 08_16_015 по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Саушинской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Красноармейском районе Волгограда (7П)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Дошкольное образовательное учреждение на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120 мест, площадь земельного участка 0,5680 га (2-й этап реализации проектного реше</w:t>
            </w:r>
            <w:r w:rsidR="001423F3">
              <w:rPr>
                <w:rFonts w:eastAsia="Times New Roman"/>
                <w:color w:val="000000"/>
                <w:sz w:val="22"/>
                <w:szCs w:val="22"/>
                <w:lang w:eastAsia="ru-RU"/>
              </w:rPr>
              <w:t>-</w:t>
            </w:r>
            <w:r w:rsidRPr="007B49D1">
              <w:rPr>
                <w:rFonts w:eastAsia="Times New Roman"/>
                <w:color w:val="000000"/>
                <w:sz w:val="22"/>
                <w:szCs w:val="22"/>
                <w:lang w:eastAsia="ru-RU"/>
              </w:rPr>
              <w:t xml:space="preserve">ния) в квартале 08_17_128 Красноармейского района Волгограда. Дошкольное образовательное учреждение на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120 мест, площадь земельного участка 0,5574 га (1-й этап реализации про</w:t>
            </w:r>
            <w:r w:rsidR="001A5CDD">
              <w:rPr>
                <w:rFonts w:eastAsia="Times New Roman"/>
                <w:color w:val="000000"/>
                <w:sz w:val="22"/>
                <w:szCs w:val="22"/>
                <w:lang w:eastAsia="ru-RU"/>
              </w:rPr>
              <w:t>-</w:t>
            </w:r>
            <w:r w:rsidRPr="007B49D1">
              <w:rPr>
                <w:rFonts w:eastAsia="Times New Roman"/>
                <w:color w:val="000000"/>
                <w:sz w:val="22"/>
                <w:szCs w:val="22"/>
                <w:lang w:eastAsia="ru-RU"/>
              </w:rPr>
              <w:t>ектного решения с дополнительным земельным участком пло</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щадью 0,1669 га для размещения детских игровых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и спортивных площадок)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08_17_122 Красноармейского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кварталах 08_17_128, 08_17_122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1A5CDD">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территории, по </w:t>
            </w:r>
          </w:p>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Джека Лондона западнее квартала 08_17_086 (8П). Предусмотрено проектом планировки территории, по </w:t>
            </w:r>
          </w:p>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Джека Лондона западнее квартала 08_17_086 </w:t>
            </w:r>
          </w:p>
          <w:p w:rsidR="00EA10BD" w:rsidRPr="007B49D1"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Красноармейском районе Волгограда (9П)</w:t>
            </w:r>
          </w:p>
        </w:tc>
      </w:tr>
    </w:tbl>
    <w:p w:rsidR="00C01C5F" w:rsidRDefault="00C01C5F"/>
    <w:p w:rsidR="00C01C5F" w:rsidRDefault="00C01C5F"/>
    <w:p w:rsidR="00C01C5F" w:rsidRDefault="00C01C5F"/>
    <w:p w:rsidR="00C01C5F" w:rsidRPr="00C01C5F" w:rsidRDefault="00C01C5F">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Обеспечение образования населения ДОУ по ул. Санаторной в Кировском районе Волгограда </w:t>
            </w:r>
          </w:p>
          <w:p w:rsidR="00EA10BD" w:rsidRPr="007B49D1"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на 260 мест</w:t>
            </w:r>
          </w:p>
        </w:tc>
        <w:tc>
          <w:tcPr>
            <w:tcW w:w="1701" w:type="dxa"/>
            <w:hideMark/>
          </w:tcPr>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по </w:t>
            </w:r>
          </w:p>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Санаторной </w:t>
            </w:r>
          </w:p>
          <w:p w:rsidR="00EA10BD" w:rsidRPr="007B49D1"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утвержденной документации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5CDD">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01_08_207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Верхнезаречен</w:t>
            </w:r>
            <w:r w:rsidR="001A5CDD">
              <w:rPr>
                <w:rFonts w:eastAsia="Times New Roman"/>
                <w:color w:val="000000"/>
                <w:sz w:val="22"/>
                <w:szCs w:val="22"/>
                <w:lang w:eastAsia="ru-RU"/>
              </w:rPr>
              <w:t>-</w:t>
            </w:r>
            <w:r w:rsidRPr="007B49D1">
              <w:rPr>
                <w:rFonts w:eastAsia="Times New Roman"/>
                <w:color w:val="000000"/>
                <w:sz w:val="22"/>
                <w:szCs w:val="22"/>
                <w:lang w:eastAsia="ru-RU"/>
              </w:rPr>
              <w:t>ском Тракторо</w:t>
            </w:r>
            <w:r w:rsidR="001A5CDD">
              <w:rPr>
                <w:rFonts w:eastAsia="Times New Roman"/>
                <w:color w:val="000000"/>
                <w:sz w:val="22"/>
                <w:szCs w:val="22"/>
                <w:lang w:eastAsia="ru-RU"/>
              </w:rPr>
              <w:t>-</w:t>
            </w:r>
            <w:r w:rsidRPr="007B49D1">
              <w:rPr>
                <w:rFonts w:eastAsia="Times New Roman"/>
                <w:color w:val="000000"/>
                <w:sz w:val="22"/>
                <w:szCs w:val="22"/>
                <w:lang w:eastAsia="ru-RU"/>
              </w:rPr>
              <w:t>заводского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01_08_207 в </w:t>
            </w:r>
          </w:p>
          <w:p w:rsidR="00EA10BD" w:rsidRPr="007B49D1" w:rsidRDefault="00EA10BD" w:rsidP="001A5CDD">
            <w:pPr>
              <w:jc w:val="center"/>
              <w:rPr>
                <w:rFonts w:eastAsia="Times New Roman"/>
                <w:color w:val="000000"/>
                <w:sz w:val="22"/>
                <w:szCs w:val="22"/>
                <w:lang w:eastAsia="ru-RU"/>
              </w:rPr>
            </w:pPr>
            <w:r w:rsidRPr="007B49D1">
              <w:rPr>
                <w:rFonts w:eastAsia="Times New Roman"/>
                <w:color w:val="000000"/>
                <w:sz w:val="22"/>
                <w:szCs w:val="22"/>
                <w:lang w:eastAsia="ru-RU"/>
              </w:rPr>
              <w:t>п. Верхнезаре</w:t>
            </w:r>
            <w:r w:rsidR="001A5CDD">
              <w:rPr>
                <w:rFonts w:eastAsia="Times New Roman"/>
                <w:color w:val="000000"/>
                <w:sz w:val="22"/>
                <w:szCs w:val="22"/>
                <w:lang w:eastAsia="ru-RU"/>
              </w:rPr>
              <w:t>-</w:t>
            </w:r>
            <w:r w:rsidRPr="007B49D1">
              <w:rPr>
                <w:rFonts w:eastAsia="Times New Roman"/>
                <w:color w:val="000000"/>
                <w:sz w:val="22"/>
                <w:szCs w:val="22"/>
                <w:lang w:eastAsia="ru-RU"/>
              </w:rPr>
              <w:t>ченском Тракторозавод</w:t>
            </w:r>
            <w:r w:rsidR="001A5CDD">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утвержденной документации школа на 1100 мест (6П)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Селезневка)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5CDD">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02_01_117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Солнечном Краснооктябрь</w:t>
            </w:r>
            <w:r w:rsidR="001A5CDD">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02_01_117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Солнечном Краснооктябрь</w:t>
            </w:r>
            <w:r w:rsidR="001A5CDD">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Солнечного, включая квартал 02_01_073 (7.П)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5CD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5CDD">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1A5CDD">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03_03_001 по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им. Землячки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Дзержинском районе Волгограда</w:t>
            </w:r>
          </w:p>
        </w:tc>
        <w:tc>
          <w:tcPr>
            <w:tcW w:w="1701"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03_03_001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Землячки в Дзержинском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5CD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(7.П)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80 мест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02_01_032 по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Романтиков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п. Солнечном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Краснооктябрь</w:t>
            </w:r>
            <w:r w:rsidR="00C74C3A">
              <w:rPr>
                <w:rFonts w:eastAsia="Times New Roman"/>
                <w:color w:val="000000"/>
                <w:sz w:val="22"/>
                <w:szCs w:val="22"/>
                <w:lang w:eastAsia="ru-RU"/>
              </w:rPr>
              <w:t>-</w:t>
            </w:r>
            <w:r w:rsidRPr="007B49D1">
              <w:rPr>
                <w:rFonts w:eastAsia="Times New Roman"/>
                <w:color w:val="000000"/>
                <w:sz w:val="22"/>
                <w:szCs w:val="22"/>
                <w:lang w:eastAsia="ru-RU"/>
              </w:rPr>
              <w:t>ском районе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02_01_032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Солнечном Краснооктябрь</w:t>
            </w:r>
            <w:r w:rsidR="00C74C3A">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проектом планировки и межевания территории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Солнечного, включая квартал 02_01_073 (2.П)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50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Дошкольное 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ДОУ на 80 мест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05_02_017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Тарханской Ворошиловского района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05_02_017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Тарханской Ворошиловского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ст. Садовая</w:t>
            </w:r>
          </w:p>
        </w:tc>
      </w:tr>
    </w:tbl>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М1.2-7.89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74C3A"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C74C3A"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1100 мест, площадь земельного участка 2,71 га в квартале 06_12_267 </w:t>
            </w:r>
          </w:p>
          <w:p w:rsidR="00EA10BD" w:rsidRPr="007B49D1"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C74C3A">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Советского района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06_12_267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Королевой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дение на 1000 мест в квартале 04_05_005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районе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04_05_005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районе Волгограда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утвержденной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межеванию территории не имеется</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C74C3A">
              <w:rPr>
                <w:rFonts w:eastAsia="Times New Roman"/>
                <w:color w:val="000000"/>
                <w:sz w:val="22"/>
                <w:szCs w:val="22"/>
                <w:lang w:eastAsia="ru-RU"/>
              </w:rPr>
              <w:t>-</w:t>
            </w:r>
            <w:r w:rsidRPr="007B49D1">
              <w:rPr>
                <w:rFonts w:eastAsia="Times New Roman"/>
                <w:color w:val="000000"/>
                <w:sz w:val="22"/>
                <w:szCs w:val="22"/>
                <w:lang w:eastAsia="ru-RU"/>
              </w:rPr>
              <w:t>дение в квартале 05_02_012 Ворошиловского района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05_02_012 Ворошиловского района Волгограда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74C3A"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на 200 мест, площадь земельного участка 1,0 га в квартале 06_12_055 </w:t>
            </w:r>
          </w:p>
          <w:p w:rsidR="00EA10BD" w:rsidRPr="007B49D1"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C74C3A">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06_12_055 Советского района Волгограда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тельная школа с крытым бассейном на 304 места, площадь земельного участка 2,0 га в квартале 08_11_045 в Красноармейском районе Волгограда</w:t>
            </w:r>
          </w:p>
        </w:tc>
        <w:tc>
          <w:tcPr>
            <w:tcW w:w="1701"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08_11_045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Красноармей</w:t>
            </w:r>
            <w:r w:rsidR="00C74C3A">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C74C3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проектом планировки территории, расположенной юго-восточнее шлюза Волго-Донск</w:t>
            </w:r>
            <w:r w:rsidR="00C74C3A">
              <w:rPr>
                <w:rFonts w:eastAsia="Times New Roman"/>
                <w:color w:val="000000"/>
                <w:sz w:val="22"/>
                <w:szCs w:val="22"/>
                <w:lang w:eastAsia="ru-RU"/>
              </w:rPr>
              <w:t>ого судоходного канала им. В.И.</w:t>
            </w:r>
            <w:r w:rsidRPr="007B49D1">
              <w:rPr>
                <w:rFonts w:eastAsia="Times New Roman"/>
                <w:color w:val="000000"/>
                <w:sz w:val="22"/>
                <w:szCs w:val="22"/>
                <w:lang w:eastAsia="ru-RU"/>
              </w:rPr>
              <w:t>Ленина, ограниченной авто</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мобильной дорогой по ул. им. Довженко, автомобильной дорогой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Романенко, существующими садоводческими товариществами в Красноармейском районе (10П)</w:t>
            </w:r>
          </w:p>
        </w:tc>
      </w:tr>
    </w:tbl>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C74C3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C74C3A">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C74C3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06_05_042 в жилом комплексе </w:t>
            </w:r>
            <w:r w:rsidR="00C74C3A">
              <w:rPr>
                <w:rFonts w:eastAsia="Times New Roman"/>
                <w:color w:val="000000"/>
                <w:sz w:val="22"/>
                <w:szCs w:val="22"/>
                <w:lang w:eastAsia="ru-RU"/>
              </w:rPr>
              <w:t>«</w:t>
            </w:r>
            <w:r w:rsidRPr="007B49D1">
              <w:rPr>
                <w:rFonts w:eastAsia="Times New Roman"/>
                <w:color w:val="000000"/>
                <w:sz w:val="22"/>
                <w:szCs w:val="22"/>
                <w:lang w:eastAsia="ru-RU"/>
              </w:rPr>
              <w:t>Родниковая долина</w:t>
            </w:r>
            <w:r w:rsidR="00C74C3A">
              <w:rPr>
                <w:rFonts w:eastAsia="Times New Roman"/>
                <w:color w:val="000000"/>
                <w:sz w:val="22"/>
                <w:szCs w:val="22"/>
                <w:lang w:eastAsia="ru-RU"/>
              </w:rPr>
              <w:t>»</w:t>
            </w:r>
            <w:r w:rsidRPr="007B49D1">
              <w:rPr>
                <w:rFonts w:eastAsia="Times New Roman"/>
                <w:color w:val="000000"/>
                <w:sz w:val="22"/>
                <w:szCs w:val="22"/>
                <w:lang w:eastAsia="ru-RU"/>
              </w:rPr>
              <w:t xml:space="preserve"> в Советском районе Волгограда</w:t>
            </w:r>
          </w:p>
        </w:tc>
        <w:tc>
          <w:tcPr>
            <w:tcW w:w="1701" w:type="dxa"/>
            <w:hideMark/>
          </w:tcPr>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06_05_042 в жилом комплексе </w:t>
            </w:r>
            <w:r w:rsidR="001A25AE">
              <w:rPr>
                <w:rFonts w:eastAsia="Times New Roman"/>
                <w:color w:val="000000"/>
                <w:sz w:val="22"/>
                <w:szCs w:val="22"/>
                <w:lang w:eastAsia="ru-RU"/>
              </w:rPr>
              <w:t>«</w:t>
            </w:r>
            <w:r w:rsidRPr="007B49D1">
              <w:rPr>
                <w:rFonts w:eastAsia="Times New Roman"/>
                <w:color w:val="000000"/>
                <w:sz w:val="22"/>
                <w:szCs w:val="22"/>
                <w:lang w:eastAsia="ru-RU"/>
              </w:rPr>
              <w:t>Родниковая долина</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в Советском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квартал 06_05_042 застроен жилыми домами. В квартале 06_05_043 введена в эксплуатацию МОУ СШ </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55 </w:t>
            </w:r>
            <w:r w:rsidR="001A25AE">
              <w:rPr>
                <w:rFonts w:eastAsia="Times New Roman"/>
                <w:color w:val="000000"/>
                <w:sz w:val="22"/>
                <w:szCs w:val="22"/>
                <w:lang w:eastAsia="ru-RU"/>
              </w:rPr>
              <w:t>«</w:t>
            </w:r>
            <w:r w:rsidRPr="007B49D1">
              <w:rPr>
                <w:rFonts w:eastAsia="Times New Roman"/>
                <w:color w:val="000000"/>
                <w:sz w:val="22"/>
                <w:szCs w:val="22"/>
                <w:lang w:eastAsia="ru-RU"/>
              </w:rPr>
              <w:t>Долина знаний</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ул. им. гвар</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дии полковника Добрушина, 1. Учтено в документации </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25A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25AE">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07_01_205 в жилом районе </w:t>
            </w:r>
            <w:r w:rsidR="001A25AE">
              <w:rPr>
                <w:rFonts w:eastAsia="Times New Roman"/>
                <w:color w:val="000000"/>
                <w:sz w:val="22"/>
                <w:szCs w:val="22"/>
                <w:lang w:eastAsia="ru-RU"/>
              </w:rPr>
              <w:t>«</w:t>
            </w:r>
            <w:r w:rsidRPr="007B49D1">
              <w:rPr>
                <w:rFonts w:eastAsia="Times New Roman"/>
                <w:color w:val="000000"/>
                <w:sz w:val="22"/>
                <w:szCs w:val="22"/>
                <w:lang w:eastAsia="ru-RU"/>
              </w:rPr>
              <w:t>Санаторный</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в Кировском районе Волгограда</w:t>
            </w:r>
          </w:p>
        </w:tc>
        <w:tc>
          <w:tcPr>
            <w:tcW w:w="1701" w:type="dxa"/>
            <w:hideMark/>
          </w:tcPr>
          <w:p w:rsidR="001A25A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07_01_205 в жилом районе </w:t>
            </w:r>
            <w:r w:rsidR="001A25AE">
              <w:rPr>
                <w:rFonts w:eastAsia="Times New Roman"/>
                <w:color w:val="000000"/>
                <w:sz w:val="22"/>
                <w:szCs w:val="22"/>
                <w:lang w:eastAsia="ru-RU"/>
              </w:rPr>
              <w:t>«</w:t>
            </w:r>
            <w:r w:rsidRPr="007B49D1">
              <w:rPr>
                <w:rFonts w:eastAsia="Times New Roman"/>
                <w:color w:val="000000"/>
                <w:sz w:val="22"/>
                <w:szCs w:val="22"/>
                <w:lang w:eastAsia="ru-RU"/>
              </w:rPr>
              <w:t>Санаторный</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в Кировском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между ул. Калмыцкой и ГИК (гаражно-индивидуальный кооператив) </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 7 </w:t>
            </w:r>
          </w:p>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ул. им. Пожарско</w:t>
            </w:r>
            <w:r w:rsidR="001A25AE">
              <w:rPr>
                <w:rFonts w:eastAsia="Times New Roman"/>
                <w:color w:val="000000"/>
                <w:sz w:val="22"/>
                <w:szCs w:val="22"/>
                <w:lang w:eastAsia="ru-RU"/>
              </w:rPr>
              <w:t>-</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го, 293</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25A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1480 мест, площадь земельного участка 3,49 га в квартале 06_12_252 </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A25A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A25A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1A25A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06_12_252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A25A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A25A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A25A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A25A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A25AE">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1A25AE">
              <w:rPr>
                <w:rFonts w:eastAsia="Times New Roman"/>
                <w:color w:val="000000"/>
                <w:sz w:val="22"/>
                <w:szCs w:val="22"/>
                <w:lang w:eastAsia="ru-RU"/>
              </w:rPr>
              <w:t>-</w:t>
            </w:r>
            <w:r w:rsidRPr="007B49D1">
              <w:rPr>
                <w:rFonts w:eastAsia="Times New Roman"/>
                <w:color w:val="000000"/>
                <w:sz w:val="22"/>
                <w:szCs w:val="22"/>
                <w:lang w:eastAsia="ru-RU"/>
              </w:rPr>
              <w:t xml:space="preserve">дение дошкольного и начального общего образования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Ергенинский Кировского района Волгограда</w:t>
            </w:r>
          </w:p>
        </w:tc>
        <w:tc>
          <w:tcPr>
            <w:tcW w:w="1701" w:type="dxa"/>
            <w:hideMark/>
          </w:tcPr>
          <w:p w:rsidR="001A25AE"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1A25AE">
            <w:pPr>
              <w:jc w:val="center"/>
              <w:rPr>
                <w:rFonts w:eastAsia="Times New Roman"/>
                <w:color w:val="000000"/>
                <w:sz w:val="22"/>
                <w:szCs w:val="22"/>
                <w:lang w:eastAsia="ru-RU"/>
              </w:rPr>
            </w:pPr>
            <w:r w:rsidRPr="007B49D1">
              <w:rPr>
                <w:rFonts w:eastAsia="Times New Roman"/>
                <w:color w:val="000000"/>
                <w:sz w:val="22"/>
                <w:szCs w:val="22"/>
                <w:lang w:eastAsia="ru-RU"/>
              </w:rPr>
              <w:t>в п. Ергенинском Кировского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B11C0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07_04_306 Кировского района территории западнее первой очереди жилого района Ергенинский в Кировском районе Волгограда необходимо строительство только дошкольного учреждения на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100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B11C0F">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0E0BF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B11C0F">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0E0BFF">
              <w:rPr>
                <w:rFonts w:eastAsia="Times New Roman"/>
                <w:color w:val="000000"/>
                <w:sz w:val="22"/>
                <w:szCs w:val="22"/>
                <w:lang w:eastAsia="ru-RU"/>
              </w:rPr>
              <w:t>-</w:t>
            </w:r>
            <w:r w:rsidRPr="007B49D1">
              <w:rPr>
                <w:rFonts w:eastAsia="Times New Roman"/>
                <w:color w:val="000000"/>
                <w:sz w:val="22"/>
                <w:szCs w:val="22"/>
                <w:lang w:eastAsia="ru-RU"/>
              </w:rPr>
              <w:t xml:space="preserve">дение в квартале 08_08_028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Заре в Красноармейском районе Волгограда</w:t>
            </w:r>
          </w:p>
        </w:tc>
        <w:tc>
          <w:tcPr>
            <w:tcW w:w="1701" w:type="dxa"/>
            <w:hideMark/>
          </w:tcPr>
          <w:p w:rsidR="000E0BF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0E0BF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08_08_028 в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Заря в Красноармей</w:t>
            </w:r>
            <w:r w:rsidR="000E0BFF">
              <w:rPr>
                <w:rFonts w:eastAsia="Times New Roman"/>
                <w:color w:val="000000"/>
                <w:sz w:val="22"/>
                <w:szCs w:val="22"/>
                <w:lang w:eastAsia="ru-RU"/>
              </w:rPr>
              <w:t>-</w:t>
            </w:r>
            <w:r w:rsidRPr="007B49D1">
              <w:rPr>
                <w:rFonts w:eastAsia="Times New Roman"/>
                <w:color w:val="000000"/>
                <w:sz w:val="22"/>
                <w:szCs w:val="22"/>
                <w:lang w:eastAsia="ru-RU"/>
              </w:rPr>
              <w:t>ском районе</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0E0BFF" w:rsidRDefault="00EA10BD" w:rsidP="000E0BFF">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проекте планировки с проектом межевания территории жилого района </w:t>
            </w:r>
            <w:r w:rsidR="000E0BFF">
              <w:rPr>
                <w:rFonts w:eastAsia="Times New Roman"/>
                <w:color w:val="000000"/>
                <w:sz w:val="22"/>
                <w:szCs w:val="22"/>
                <w:lang w:eastAsia="ru-RU"/>
              </w:rPr>
              <w:t>«</w:t>
            </w:r>
            <w:r w:rsidRPr="007B49D1">
              <w:rPr>
                <w:rFonts w:eastAsia="Times New Roman"/>
                <w:color w:val="000000"/>
                <w:sz w:val="22"/>
                <w:szCs w:val="22"/>
                <w:lang w:eastAsia="ru-RU"/>
              </w:rPr>
              <w:t>Заря</w:t>
            </w:r>
            <w:r w:rsidR="000E0BFF">
              <w:rPr>
                <w:rFonts w:eastAsia="Times New Roman"/>
                <w:color w:val="000000"/>
                <w:sz w:val="22"/>
                <w:szCs w:val="22"/>
                <w:lang w:eastAsia="ru-RU"/>
              </w:rPr>
              <w:t>»</w:t>
            </w:r>
            <w:r w:rsidRPr="007B49D1">
              <w:rPr>
                <w:rFonts w:eastAsia="Times New Roman"/>
                <w:color w:val="000000"/>
                <w:sz w:val="22"/>
                <w:szCs w:val="22"/>
                <w:lang w:eastAsia="ru-RU"/>
              </w:rPr>
              <w:t xml:space="preserve"> по </w:t>
            </w:r>
          </w:p>
          <w:p w:rsidR="00EA10BD" w:rsidRPr="007B49D1" w:rsidRDefault="00EA10BD" w:rsidP="000E0BFF">
            <w:pPr>
              <w:jc w:val="center"/>
              <w:rPr>
                <w:rFonts w:eastAsia="Times New Roman"/>
                <w:color w:val="000000"/>
                <w:sz w:val="22"/>
                <w:szCs w:val="22"/>
                <w:lang w:eastAsia="ru-RU"/>
              </w:rPr>
            </w:pPr>
            <w:r w:rsidRPr="007B49D1">
              <w:rPr>
                <w:rFonts w:eastAsia="Times New Roman"/>
                <w:color w:val="000000"/>
                <w:sz w:val="22"/>
                <w:szCs w:val="22"/>
                <w:lang w:eastAsia="ru-RU"/>
              </w:rPr>
              <w:t>ул. им. Куйбышева (11П)</w:t>
            </w:r>
          </w:p>
        </w:tc>
      </w:tr>
    </w:tbl>
    <w:p w:rsidR="00C01C5F" w:rsidRDefault="00C01C5F"/>
    <w:p w:rsidR="00C01C5F" w:rsidRDefault="00C01C5F"/>
    <w:p w:rsidR="00C01C5F" w:rsidRDefault="00C01C5F"/>
    <w:p w:rsidR="00C01C5F" w:rsidRPr="00C01C5F" w:rsidRDefault="00C01C5F">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М1.2-7.99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0E0BFF">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7B19D7">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7B19D7">
              <w:rPr>
                <w:rFonts w:eastAsia="Times New Roman"/>
                <w:color w:val="000000"/>
                <w:sz w:val="22"/>
                <w:szCs w:val="22"/>
                <w:lang w:eastAsia="ru-RU"/>
              </w:rPr>
              <w:t>-</w:t>
            </w:r>
            <w:r w:rsidRPr="007B49D1">
              <w:rPr>
                <w:rFonts w:eastAsia="Times New Roman"/>
                <w:color w:val="000000"/>
                <w:sz w:val="22"/>
                <w:szCs w:val="22"/>
                <w:lang w:eastAsia="ru-RU"/>
              </w:rPr>
              <w:t>дение в квартале 06_12_169 Советского района Волгограда</w:t>
            </w:r>
          </w:p>
        </w:tc>
        <w:tc>
          <w:tcPr>
            <w:tcW w:w="1701" w:type="dxa"/>
            <w:hideMark/>
          </w:tcPr>
          <w:p w:rsidR="007B19D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06_12_169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B19D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7B19D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южнее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Водного</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7B19D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7B19D7">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7B19D7">
              <w:rPr>
                <w:rFonts w:eastAsia="Times New Roman"/>
                <w:color w:val="000000"/>
                <w:sz w:val="22"/>
                <w:szCs w:val="22"/>
                <w:lang w:eastAsia="ru-RU"/>
              </w:rPr>
              <w:t>-</w:t>
            </w:r>
            <w:r w:rsidRPr="007B49D1">
              <w:rPr>
                <w:rFonts w:eastAsia="Times New Roman"/>
                <w:color w:val="000000"/>
                <w:sz w:val="22"/>
                <w:szCs w:val="22"/>
                <w:lang w:eastAsia="ru-RU"/>
              </w:rPr>
              <w:t>дение в квартале 06_12_121 Советского района Волгограда</w:t>
            </w:r>
          </w:p>
        </w:tc>
        <w:tc>
          <w:tcPr>
            <w:tcW w:w="1701" w:type="dxa"/>
            <w:hideMark/>
          </w:tcPr>
          <w:p w:rsidR="007B19D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06_12_121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7B19D7"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юго-западнее п. Водного</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7B19D7">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7B19D7">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квартале 06_12_205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06_12_205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южнее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Горного</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4172BA">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квартале 06_12_094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06_12_094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 юго-западнее п. Горного</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квартале 06_01_085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06_01_085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южнее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Песчанка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квартале 06_04_084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06_04_084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учтено в документации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планировке территории в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 Верхняя Ельшанка, в продолжение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Хвалынской</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пос. Верхнезаречен</w:t>
            </w:r>
            <w:r w:rsidR="004172BA">
              <w:rPr>
                <w:rFonts w:eastAsia="Times New Roman"/>
                <w:color w:val="000000"/>
                <w:sz w:val="22"/>
                <w:szCs w:val="22"/>
                <w:lang w:eastAsia="ru-RU"/>
              </w:rPr>
              <w:t>-</w:t>
            </w:r>
            <w:r w:rsidRPr="007B49D1">
              <w:rPr>
                <w:rFonts w:eastAsia="Times New Roman"/>
                <w:color w:val="000000"/>
                <w:sz w:val="22"/>
                <w:szCs w:val="22"/>
                <w:lang w:eastAsia="ru-RU"/>
              </w:rPr>
              <w:t>ский (Селезневка), в Тракторозавод</w:t>
            </w:r>
            <w:r w:rsidR="004172BA">
              <w:rPr>
                <w:rFonts w:eastAsia="Times New Roman"/>
                <w:color w:val="000000"/>
                <w:sz w:val="22"/>
                <w:szCs w:val="22"/>
                <w:lang w:eastAsia="ru-RU"/>
              </w:rPr>
              <w:t>-</w:t>
            </w:r>
            <w:r w:rsidRPr="007B49D1">
              <w:rPr>
                <w:rFonts w:eastAsia="Times New Roman"/>
                <w:color w:val="000000"/>
                <w:sz w:val="22"/>
                <w:szCs w:val="22"/>
                <w:lang w:eastAsia="ru-RU"/>
              </w:rPr>
              <w:t>ском районе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 Верхнезаре</w:t>
            </w:r>
            <w:r w:rsidR="004172BA">
              <w:rPr>
                <w:rFonts w:eastAsia="Times New Roman"/>
                <w:color w:val="000000"/>
                <w:sz w:val="22"/>
                <w:szCs w:val="22"/>
                <w:lang w:eastAsia="ru-RU"/>
              </w:rPr>
              <w:t>-</w:t>
            </w:r>
            <w:r w:rsidRPr="007B49D1">
              <w:rPr>
                <w:rFonts w:eastAsia="Times New Roman"/>
                <w:color w:val="000000"/>
                <w:sz w:val="22"/>
                <w:szCs w:val="22"/>
                <w:lang w:eastAsia="ru-RU"/>
              </w:rPr>
              <w:t>ченском (Селезневка), Тракторозавод</w:t>
            </w:r>
            <w:r w:rsidR="004172BA">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 в утвержденной документации объект начального и среднего образования на 380 мест, 5П</w:t>
            </w:r>
          </w:p>
        </w:tc>
      </w:tr>
    </w:tbl>
    <w:p w:rsidR="00C01C5F" w:rsidRDefault="00C01C5F"/>
    <w:p w:rsidR="00C01C5F" w:rsidRDefault="00C01C5F"/>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01C5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дение в </w:t>
            </w:r>
          </w:p>
          <w:p w:rsidR="00EA10BD" w:rsidRPr="007B49D1" w:rsidRDefault="00EA10BD" w:rsidP="00C01C5F">
            <w:pPr>
              <w:jc w:val="center"/>
              <w:rPr>
                <w:rFonts w:eastAsia="Times New Roman"/>
                <w:color w:val="000000"/>
                <w:sz w:val="22"/>
                <w:szCs w:val="22"/>
                <w:lang w:eastAsia="ru-RU"/>
              </w:rPr>
            </w:pPr>
            <w:r w:rsidRPr="007B49D1">
              <w:rPr>
                <w:rFonts w:eastAsia="Times New Roman"/>
                <w:color w:val="000000"/>
                <w:sz w:val="22"/>
                <w:szCs w:val="22"/>
                <w:lang w:eastAsia="ru-RU"/>
              </w:rPr>
              <w:t>пос. Верхнезаре</w:t>
            </w:r>
            <w:r w:rsidR="00C01C5F">
              <w:rPr>
                <w:rFonts w:eastAsia="Times New Roman"/>
                <w:color w:val="000000"/>
                <w:sz w:val="22"/>
                <w:szCs w:val="22"/>
                <w:lang w:eastAsia="ru-RU"/>
              </w:rPr>
              <w:t>-</w:t>
            </w:r>
            <w:r w:rsidRPr="007B49D1">
              <w:rPr>
                <w:rFonts w:eastAsia="Times New Roman"/>
                <w:color w:val="000000"/>
                <w:sz w:val="22"/>
                <w:szCs w:val="22"/>
                <w:lang w:eastAsia="ru-RU"/>
              </w:rPr>
              <w:t>ченский (Селезневка), в Тракторозавод</w:t>
            </w:r>
            <w:r w:rsidR="004172BA">
              <w:rPr>
                <w:rFonts w:eastAsia="Times New Roman"/>
                <w:color w:val="000000"/>
                <w:sz w:val="22"/>
                <w:szCs w:val="22"/>
                <w:lang w:eastAsia="ru-RU"/>
              </w:rPr>
              <w:t>-</w:t>
            </w:r>
            <w:r w:rsidRPr="007B49D1">
              <w:rPr>
                <w:rFonts w:eastAsia="Times New Roman"/>
                <w:color w:val="000000"/>
                <w:sz w:val="22"/>
                <w:szCs w:val="22"/>
                <w:lang w:eastAsia="ru-RU"/>
              </w:rPr>
              <w:t>ском районе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 Верхнезаре</w:t>
            </w:r>
            <w:r w:rsidR="004172BA">
              <w:rPr>
                <w:rFonts w:eastAsia="Times New Roman"/>
                <w:color w:val="000000"/>
                <w:sz w:val="22"/>
                <w:szCs w:val="22"/>
                <w:lang w:eastAsia="ru-RU"/>
              </w:rPr>
              <w:t>-</w:t>
            </w:r>
            <w:r w:rsidRPr="007B49D1">
              <w:rPr>
                <w:rFonts w:eastAsia="Times New Roman"/>
                <w:color w:val="000000"/>
                <w:sz w:val="22"/>
                <w:szCs w:val="22"/>
                <w:lang w:eastAsia="ru-RU"/>
              </w:rPr>
              <w:t>ченском (Селезневка), Тракторозавод</w:t>
            </w:r>
            <w:r w:rsidR="004172BA">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предусмотрена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утвержденной документации СШ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740 мест, 7П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тельное учреж</w:t>
            </w:r>
            <w:r w:rsidR="004172BA">
              <w:rPr>
                <w:rFonts w:eastAsia="Times New Roman"/>
                <w:color w:val="000000"/>
                <w:sz w:val="22"/>
                <w:szCs w:val="22"/>
                <w:lang w:eastAsia="ru-RU"/>
              </w:rPr>
              <w:t>-</w:t>
            </w:r>
            <w:r w:rsidRPr="007B49D1">
              <w:rPr>
                <w:rFonts w:eastAsia="Times New Roman"/>
                <w:color w:val="000000"/>
                <w:sz w:val="22"/>
                <w:szCs w:val="22"/>
                <w:lang w:eastAsia="ru-RU"/>
              </w:rPr>
              <w:t>дение в квартале 05_01_041 Ворошиловского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05_01_041 Ворошиловского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планируется проектом детальной планировки поселка 5-й участок ВПЭЛС (6.П)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1000 учащихся. Территория квартала 04_03_016 (микрорайон 104) Центрального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04_03_016 Центрального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планируется проектом планировки и межевания террито</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рии, ограниченной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ул. Хиросимы,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Рокоссовско</w:t>
            </w:r>
            <w:r w:rsidR="004172BA">
              <w:rPr>
                <w:rFonts w:eastAsia="Times New Roman"/>
                <w:color w:val="000000"/>
                <w:sz w:val="22"/>
                <w:szCs w:val="22"/>
                <w:lang w:eastAsia="ru-RU"/>
              </w:rPr>
              <w:t>-</w:t>
            </w:r>
            <w:r w:rsidRPr="007B49D1">
              <w:rPr>
                <w:rFonts w:eastAsia="Times New Roman"/>
                <w:color w:val="000000"/>
                <w:sz w:val="22"/>
                <w:szCs w:val="22"/>
                <w:lang w:eastAsia="ru-RU"/>
              </w:rPr>
              <w:t>го, юго-западным склоном Мамаева кургана, ул. им. ком</w:t>
            </w:r>
            <w:r w:rsidR="004172BA">
              <w:rPr>
                <w:rFonts w:eastAsia="Times New Roman"/>
                <w:color w:val="000000"/>
                <w:sz w:val="22"/>
                <w:szCs w:val="22"/>
                <w:lang w:eastAsia="ru-RU"/>
              </w:rPr>
              <w:t>-</w:t>
            </w:r>
            <w:r w:rsidRPr="007B49D1">
              <w:rPr>
                <w:rFonts w:eastAsia="Times New Roman"/>
                <w:color w:val="000000"/>
                <w:sz w:val="22"/>
                <w:szCs w:val="22"/>
                <w:lang w:eastAsia="ru-RU"/>
              </w:rPr>
              <w:t>позитора Алябьева (2.П) на 360 мест</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М1.2-7.109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1200 учащихся, земельный участок площадью 2,98 га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пос. Тир Краснооктябрь</w:t>
            </w:r>
            <w:r w:rsidR="004172BA">
              <w:rPr>
                <w:rFonts w:eastAsia="Times New Roman"/>
                <w:color w:val="000000"/>
                <w:sz w:val="22"/>
                <w:szCs w:val="22"/>
                <w:lang w:eastAsia="ru-RU"/>
              </w:rPr>
              <w:t>-</w:t>
            </w:r>
            <w:r w:rsidRPr="007B49D1">
              <w:rPr>
                <w:rFonts w:eastAsia="Times New Roman"/>
                <w:color w:val="000000"/>
                <w:sz w:val="22"/>
                <w:szCs w:val="22"/>
                <w:lang w:eastAsia="ru-RU"/>
              </w:rPr>
              <w:t>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п. Тир Краснооктябрь</w:t>
            </w:r>
            <w:r w:rsidR="004172BA">
              <w:rPr>
                <w:rFonts w:eastAsia="Times New Roman"/>
                <w:color w:val="000000"/>
                <w:sz w:val="22"/>
                <w:szCs w:val="22"/>
                <w:lang w:eastAsia="ru-RU"/>
              </w:rPr>
              <w:t>-</w:t>
            </w:r>
            <w:r w:rsidRPr="007B49D1">
              <w:rPr>
                <w:rFonts w:eastAsia="Times New Roman"/>
                <w:color w:val="000000"/>
                <w:sz w:val="22"/>
                <w:szCs w:val="22"/>
                <w:lang w:eastAsia="ru-RU"/>
              </w:rPr>
              <w:t>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4172BA">
            <w:pPr>
              <w:jc w:val="center"/>
              <w:rPr>
                <w:rFonts w:eastAsia="Times New Roman"/>
                <w:color w:val="000000"/>
                <w:sz w:val="22"/>
                <w:szCs w:val="22"/>
                <w:lang w:eastAsia="ru-RU"/>
              </w:rPr>
            </w:pPr>
            <w:r w:rsidRPr="007B49D1">
              <w:rPr>
                <w:rFonts w:eastAsia="Times New Roman"/>
                <w:color w:val="000000"/>
                <w:sz w:val="22"/>
                <w:szCs w:val="22"/>
                <w:lang w:eastAsia="ru-RU"/>
              </w:rPr>
              <w:t>предусмотрено в проекте планировки и межевания террито</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рии, утвержденном постановлением администрации Волгограда </w:t>
            </w:r>
          </w:p>
          <w:p w:rsidR="00EA10BD" w:rsidRPr="007B49D1" w:rsidRDefault="00EA10BD" w:rsidP="004172BA">
            <w:pPr>
              <w:jc w:val="center"/>
              <w:rPr>
                <w:rFonts w:eastAsia="Times New Roman"/>
                <w:color w:val="000000"/>
                <w:sz w:val="22"/>
                <w:szCs w:val="22"/>
                <w:lang w:eastAsia="ru-RU"/>
              </w:rPr>
            </w:pPr>
            <w:r w:rsidRPr="007B49D1">
              <w:rPr>
                <w:rFonts w:eastAsia="Times New Roman"/>
                <w:color w:val="000000"/>
                <w:sz w:val="22"/>
                <w:szCs w:val="22"/>
                <w:lang w:eastAsia="ru-RU"/>
              </w:rPr>
              <w:t xml:space="preserve">от 07.09.2009 </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 2271 (8.П)</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1500 мест, площадь земельного участка 3,76 га в квартале 06_12_242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4172BA">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06_12_242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bl>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4172BA">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C01C5F" w:rsidRDefault="00EA10BD" w:rsidP="00C01C5F">
            <w:pPr>
              <w:jc w:val="center"/>
              <w:rPr>
                <w:rFonts w:eastAsia="Times New Roman"/>
                <w:color w:val="000000"/>
                <w:sz w:val="22"/>
                <w:szCs w:val="22"/>
                <w:lang w:eastAsia="ru-RU"/>
              </w:rPr>
            </w:pPr>
            <w:r w:rsidRPr="007B49D1">
              <w:rPr>
                <w:rFonts w:eastAsia="Times New Roman"/>
                <w:color w:val="000000"/>
                <w:sz w:val="22"/>
                <w:szCs w:val="22"/>
                <w:lang w:eastAsia="ru-RU"/>
              </w:rPr>
              <w:t>Дополнительный корпус сущест</w:t>
            </w:r>
            <w:r w:rsidR="00C01C5F">
              <w:rPr>
                <w:rFonts w:eastAsia="Times New Roman"/>
                <w:color w:val="000000"/>
                <w:sz w:val="22"/>
                <w:szCs w:val="22"/>
                <w:lang w:eastAsia="ru-RU"/>
              </w:rPr>
              <w:t>-</w:t>
            </w:r>
            <w:r w:rsidRPr="007B49D1">
              <w:rPr>
                <w:rFonts w:eastAsia="Times New Roman"/>
                <w:color w:val="000000"/>
                <w:sz w:val="22"/>
                <w:szCs w:val="22"/>
                <w:lang w:eastAsia="ru-RU"/>
              </w:rPr>
              <w:t>вующей обще</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образовательной школы </w:t>
            </w:r>
            <w:r w:rsidR="004172BA">
              <w:rPr>
                <w:rFonts w:eastAsia="Times New Roman"/>
                <w:color w:val="000000"/>
                <w:sz w:val="22"/>
                <w:szCs w:val="22"/>
                <w:lang w:eastAsia="ru-RU"/>
              </w:rPr>
              <w:t>№</w:t>
            </w:r>
            <w:r w:rsidRPr="007B49D1">
              <w:rPr>
                <w:rFonts w:eastAsia="Times New Roman"/>
                <w:color w:val="000000"/>
                <w:sz w:val="22"/>
                <w:szCs w:val="22"/>
                <w:lang w:eastAsia="ru-RU"/>
              </w:rPr>
              <w:t xml:space="preserve"> 106 по ул. им. Ухтом</w:t>
            </w:r>
            <w:r w:rsidR="004172BA">
              <w:rPr>
                <w:rFonts w:eastAsia="Times New Roman"/>
                <w:color w:val="000000"/>
                <w:sz w:val="22"/>
                <w:szCs w:val="22"/>
                <w:lang w:eastAsia="ru-RU"/>
              </w:rPr>
              <w:t>-</w:t>
            </w:r>
            <w:r w:rsidRPr="007B49D1">
              <w:rPr>
                <w:rFonts w:eastAsia="Times New Roman"/>
                <w:color w:val="000000"/>
                <w:sz w:val="22"/>
                <w:szCs w:val="22"/>
                <w:lang w:eastAsia="ru-RU"/>
              </w:rPr>
              <w:t>ского 10 (реконструкция с расширением границ земельного участка), нормативная наполняемость школы составляет 219 мест, а факти</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ческая 279 мест </w:t>
            </w:r>
          </w:p>
          <w:p w:rsidR="00EA10BD" w:rsidRPr="007B49D1" w:rsidRDefault="00EA10BD" w:rsidP="00C01C5F">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06_10_018, Ухтомского, 10 Советского района Волгограда</w:t>
            </w:r>
          </w:p>
        </w:tc>
        <w:tc>
          <w:tcPr>
            <w:tcW w:w="1701"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06_10_018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4172BA"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890A5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890A5D" w:rsidRDefault="00EA10BD" w:rsidP="00890A5D">
            <w:pPr>
              <w:jc w:val="center"/>
              <w:rPr>
                <w:rFonts w:eastAsia="Times New Roman"/>
                <w:color w:val="000000"/>
                <w:sz w:val="22"/>
                <w:szCs w:val="22"/>
                <w:lang w:eastAsia="ru-RU"/>
              </w:rPr>
            </w:pPr>
            <w:r w:rsidRPr="007B49D1">
              <w:rPr>
                <w:rFonts w:eastAsia="Times New Roman"/>
                <w:color w:val="000000"/>
                <w:sz w:val="22"/>
                <w:szCs w:val="22"/>
                <w:lang w:eastAsia="ru-RU"/>
              </w:rPr>
              <w:t xml:space="preserve">Новый корпус Волгоградского лицея-интерната </w:t>
            </w:r>
            <w:r w:rsidR="00890A5D">
              <w:rPr>
                <w:rFonts w:eastAsia="Times New Roman"/>
                <w:color w:val="000000"/>
                <w:sz w:val="22"/>
                <w:szCs w:val="22"/>
                <w:lang w:eastAsia="ru-RU"/>
              </w:rPr>
              <w:t>«</w:t>
            </w:r>
            <w:r w:rsidRPr="007B49D1">
              <w:rPr>
                <w:rFonts w:eastAsia="Times New Roman"/>
                <w:color w:val="000000"/>
                <w:sz w:val="22"/>
                <w:szCs w:val="22"/>
                <w:lang w:eastAsia="ru-RU"/>
              </w:rPr>
              <w:t>Лидер</w:t>
            </w:r>
            <w:r w:rsidR="00890A5D">
              <w:rPr>
                <w:rFonts w:eastAsia="Times New Roman"/>
                <w:color w:val="000000"/>
                <w:sz w:val="22"/>
                <w:szCs w:val="22"/>
                <w:lang w:eastAsia="ru-RU"/>
              </w:rPr>
              <w:t>»</w:t>
            </w:r>
            <w:r w:rsidRPr="007B49D1">
              <w:rPr>
                <w:rFonts w:eastAsia="Times New Roman"/>
                <w:color w:val="000000"/>
                <w:sz w:val="22"/>
                <w:szCs w:val="22"/>
                <w:lang w:eastAsia="ru-RU"/>
              </w:rPr>
              <w:t xml:space="preserve"> на территории участка (кадаст</w:t>
            </w:r>
            <w:r w:rsidR="00890A5D">
              <w:rPr>
                <w:rFonts w:eastAsia="Times New Roman"/>
                <w:color w:val="000000"/>
                <w:sz w:val="22"/>
                <w:szCs w:val="22"/>
                <w:lang w:eastAsia="ru-RU"/>
              </w:rPr>
              <w:t>-</w:t>
            </w:r>
            <w:r w:rsidRPr="007B49D1">
              <w:rPr>
                <w:rFonts w:eastAsia="Times New Roman"/>
                <w:color w:val="000000"/>
                <w:sz w:val="22"/>
                <w:szCs w:val="22"/>
                <w:lang w:eastAsia="ru-RU"/>
              </w:rPr>
              <w:t xml:space="preserve">ровый номер 34:34:060028:115) на 600 мест </w:t>
            </w:r>
          </w:p>
          <w:p w:rsidR="00890A5D" w:rsidRDefault="00EA10BD" w:rsidP="00890A5D">
            <w:pPr>
              <w:jc w:val="center"/>
              <w:rPr>
                <w:rFonts w:eastAsia="Times New Roman"/>
                <w:color w:val="000000"/>
                <w:sz w:val="22"/>
                <w:szCs w:val="22"/>
                <w:lang w:eastAsia="ru-RU"/>
              </w:rPr>
            </w:pPr>
            <w:r w:rsidRPr="007B49D1">
              <w:rPr>
                <w:rFonts w:eastAsia="Times New Roman"/>
                <w:color w:val="000000"/>
                <w:sz w:val="22"/>
                <w:szCs w:val="22"/>
                <w:lang w:eastAsia="ru-RU"/>
              </w:rPr>
              <w:t xml:space="preserve">в квартале 06_08_081 </w:t>
            </w:r>
          </w:p>
          <w:p w:rsidR="00EA10BD" w:rsidRPr="007B49D1" w:rsidRDefault="00EA10BD" w:rsidP="00890A5D">
            <w:pPr>
              <w:jc w:val="center"/>
              <w:rPr>
                <w:rFonts w:eastAsia="Times New Roman"/>
                <w:color w:val="000000"/>
                <w:sz w:val="22"/>
                <w:szCs w:val="22"/>
                <w:lang w:eastAsia="ru-RU"/>
              </w:rPr>
            </w:pPr>
            <w:r w:rsidRPr="007B49D1">
              <w:rPr>
                <w:rFonts w:eastAsia="Times New Roman"/>
                <w:color w:val="000000"/>
                <w:sz w:val="22"/>
                <w:szCs w:val="22"/>
                <w:lang w:eastAsia="ru-RU"/>
              </w:rPr>
              <w:t>по проспекту Университетско</w:t>
            </w:r>
            <w:r w:rsidR="00890A5D">
              <w:rPr>
                <w:rFonts w:eastAsia="Times New Roman"/>
                <w:color w:val="000000"/>
                <w:sz w:val="22"/>
                <w:szCs w:val="22"/>
                <w:lang w:eastAsia="ru-RU"/>
              </w:rPr>
              <w:t>-</w:t>
            </w:r>
            <w:r w:rsidRPr="007B49D1">
              <w:rPr>
                <w:rFonts w:eastAsia="Times New Roman"/>
                <w:color w:val="000000"/>
                <w:sz w:val="22"/>
                <w:szCs w:val="22"/>
                <w:lang w:eastAsia="ru-RU"/>
              </w:rPr>
              <w:t>му, 34 Советского района Волгограда</w:t>
            </w:r>
          </w:p>
        </w:tc>
        <w:tc>
          <w:tcPr>
            <w:tcW w:w="1701" w:type="dxa"/>
            <w:hideMark/>
          </w:tcPr>
          <w:p w:rsidR="00890A5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06_08_081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890A5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890A5D">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890A5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890A5D">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642 места, площадь земельного участка 2,9 га в квартале 06_08_081 южнее п. Водного Советского района Волгограда</w:t>
            </w:r>
          </w:p>
        </w:tc>
        <w:tc>
          <w:tcPr>
            <w:tcW w:w="1701" w:type="dxa"/>
            <w:hideMark/>
          </w:tcPr>
          <w:p w:rsidR="00890A5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06_08_081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890A5D"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07BC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на 1200 мест, площадь земельного участка 3,12 га в квартале 06_12_221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07BC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06_12_221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07BC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1100 мест, площадь земель</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ного участка 2,4 га в квартале 06_12_222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07BC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07BCE"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0457F" w:rsidP="00107BCE">
            <w:pPr>
              <w:jc w:val="center"/>
              <w:rPr>
                <w:rFonts w:eastAsia="Times New Roman"/>
                <w:color w:val="000000"/>
                <w:sz w:val="22"/>
                <w:szCs w:val="22"/>
                <w:lang w:eastAsia="ru-RU"/>
              </w:rPr>
            </w:pPr>
            <w:r>
              <w:rPr>
                <w:rFonts w:eastAsia="Times New Roman"/>
                <w:color w:val="000000"/>
                <w:sz w:val="22"/>
                <w:szCs w:val="22"/>
                <w:lang w:eastAsia="ru-RU"/>
              </w:rPr>
              <w:t xml:space="preserve">в </w:t>
            </w:r>
            <w:r w:rsidR="00EA10BD" w:rsidRPr="007B49D1">
              <w:rPr>
                <w:rFonts w:eastAsia="Times New Roman"/>
                <w:color w:val="000000"/>
                <w:sz w:val="22"/>
                <w:szCs w:val="22"/>
                <w:lang w:eastAsia="ru-RU"/>
              </w:rPr>
              <w:t>квартале 06_12_222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07BC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C01C5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1100 мест, площадь земель</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ного участка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2,67 га в квартале 06_12_229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07BC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06_12_229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М1.2-7.117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Образователь</w:t>
            </w:r>
            <w:r w:rsidR="00107BCE">
              <w:rPr>
                <w:rFonts w:eastAsia="Times New Roman"/>
                <w:color w:val="000000"/>
                <w:sz w:val="22"/>
                <w:szCs w:val="22"/>
                <w:lang w:eastAsia="ru-RU"/>
              </w:rPr>
              <w:t>-</w:t>
            </w:r>
            <w:r w:rsidRPr="007B49D1">
              <w:rPr>
                <w:rFonts w:eastAsia="Times New Roman"/>
                <w:color w:val="000000"/>
                <w:sz w:val="22"/>
                <w:szCs w:val="22"/>
                <w:lang w:eastAsia="ru-RU"/>
              </w:rPr>
              <w:t>ное учреждение</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Общеобразова</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тельная школа </w:t>
            </w:r>
          </w:p>
          <w:p w:rsidR="00C01C5F"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на 1100 мест, площадь земель</w:t>
            </w:r>
            <w:r w:rsidR="00C01C5F">
              <w:rPr>
                <w:rFonts w:eastAsia="Times New Roman"/>
                <w:color w:val="000000"/>
                <w:sz w:val="22"/>
                <w:szCs w:val="22"/>
                <w:lang w:eastAsia="ru-RU"/>
              </w:rPr>
              <w:t>-</w:t>
            </w:r>
            <w:r w:rsidRPr="007B49D1">
              <w:rPr>
                <w:rFonts w:eastAsia="Times New Roman"/>
                <w:color w:val="000000"/>
                <w:sz w:val="22"/>
                <w:szCs w:val="22"/>
                <w:lang w:eastAsia="ru-RU"/>
              </w:rPr>
              <w:t xml:space="preserve">ного участка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2,65 га в квартале 06_12_230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им. Гули Коро</w:t>
            </w:r>
            <w:r w:rsidR="00107BCE">
              <w:rPr>
                <w:rFonts w:eastAsia="Times New Roman"/>
                <w:color w:val="000000"/>
                <w:sz w:val="22"/>
                <w:szCs w:val="22"/>
                <w:lang w:eastAsia="ru-RU"/>
              </w:rPr>
              <w:t>-</w:t>
            </w:r>
            <w:r w:rsidRPr="007B49D1">
              <w:rPr>
                <w:rFonts w:eastAsia="Times New Roman"/>
                <w:color w:val="000000"/>
                <w:sz w:val="22"/>
                <w:szCs w:val="22"/>
                <w:lang w:eastAsia="ru-RU"/>
              </w:rPr>
              <w:t>левой Советского района Волгограда</w:t>
            </w:r>
          </w:p>
        </w:tc>
        <w:tc>
          <w:tcPr>
            <w:tcW w:w="1701"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в квартале 06_12_230 Советского района</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предусмотрено утвержденной документацией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по планировке территории</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 Объекты погребения, отображенные на чертеже 1.4 карты планируемого размещения объектов местного значения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Размещение муниципального кладбища в районе п. Верхнезаречен</w:t>
            </w:r>
            <w:r w:rsidR="00107BCE">
              <w:rPr>
                <w:rFonts w:eastAsia="Times New Roman"/>
                <w:color w:val="000000"/>
                <w:sz w:val="22"/>
                <w:szCs w:val="22"/>
                <w:lang w:eastAsia="ru-RU"/>
              </w:rPr>
              <w:t>-</w:t>
            </w:r>
            <w:r w:rsidRPr="007B49D1">
              <w:rPr>
                <w:rFonts w:eastAsia="Times New Roman"/>
                <w:color w:val="000000"/>
                <w:sz w:val="22"/>
                <w:szCs w:val="22"/>
                <w:lang w:eastAsia="ru-RU"/>
              </w:rPr>
              <w:t>ского в Тракторо</w:t>
            </w:r>
            <w:r w:rsidR="00107BCE">
              <w:rPr>
                <w:rFonts w:eastAsia="Times New Roman"/>
                <w:color w:val="000000"/>
                <w:sz w:val="22"/>
                <w:szCs w:val="22"/>
                <w:lang w:eastAsia="ru-RU"/>
              </w:rPr>
              <w:t>-</w:t>
            </w:r>
            <w:r w:rsidRPr="007B49D1">
              <w:rPr>
                <w:rFonts w:eastAsia="Times New Roman"/>
                <w:color w:val="000000"/>
                <w:sz w:val="22"/>
                <w:szCs w:val="22"/>
                <w:lang w:eastAsia="ru-RU"/>
              </w:rPr>
              <w:t>заводском районе, кадастровый номер 34:34:010017:4</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Тракторозавод</w:t>
            </w:r>
            <w:r w:rsidR="00107BCE">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М1.4-9.2</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EA10BD" w:rsidRPr="007B49D1"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Реконструкция (расширение) муниципального кладбища северо-западнее х. Овраж</w:t>
            </w:r>
            <w:r w:rsidR="00107BCE">
              <w:rPr>
                <w:rFonts w:eastAsia="Times New Roman"/>
                <w:color w:val="000000"/>
                <w:sz w:val="22"/>
                <w:szCs w:val="22"/>
                <w:lang w:eastAsia="ru-RU"/>
              </w:rPr>
              <w:t>-</w:t>
            </w:r>
            <w:r w:rsidRPr="007B49D1">
              <w:rPr>
                <w:rFonts w:eastAsia="Times New Roman"/>
                <w:color w:val="000000"/>
                <w:sz w:val="22"/>
                <w:szCs w:val="22"/>
                <w:lang w:eastAsia="ru-RU"/>
              </w:rPr>
              <w:t>ного в п. Гумрак Дзержинского района</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Дзержинский район, п. Гумрак</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bl>
    <w:p w:rsidR="00C01C5F" w:rsidRDefault="00C01C5F"/>
    <w:p w:rsidR="00C01C5F" w:rsidRDefault="00C01C5F"/>
    <w:p w:rsidR="00C01C5F" w:rsidRDefault="00C01C5F"/>
    <w:p w:rsidR="00C01C5F" w:rsidRDefault="00C01C5F"/>
    <w:p w:rsidR="00C01C5F" w:rsidRDefault="00C01C5F"/>
    <w:p w:rsidR="00C01C5F" w:rsidRDefault="00C01C5F"/>
    <w:p w:rsidR="00C01C5F" w:rsidRDefault="00C01C5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C01C5F" w:rsidRPr="007B49D1" w:rsidTr="00095E31">
        <w:tc>
          <w:tcPr>
            <w:tcW w:w="567"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C01C5F" w:rsidRPr="007B49D1" w:rsidRDefault="00C01C5F"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М1.4-9.3</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Размещение специализирован</w:t>
            </w:r>
            <w:r w:rsidR="00107BCE">
              <w:rPr>
                <w:rFonts w:eastAsia="Times New Roman"/>
                <w:color w:val="000000"/>
                <w:sz w:val="22"/>
                <w:szCs w:val="22"/>
                <w:lang w:eastAsia="ru-RU"/>
              </w:rPr>
              <w:t>-</w:t>
            </w:r>
            <w:r w:rsidRPr="007B49D1">
              <w:rPr>
                <w:rFonts w:eastAsia="Times New Roman"/>
                <w:color w:val="000000"/>
                <w:sz w:val="22"/>
                <w:szCs w:val="22"/>
                <w:lang w:eastAsia="ru-RU"/>
              </w:rPr>
              <w:t>ного муниципаль</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ного кладбища между п. Гули Королевой 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Песчанка в Советском районе, кадастровый номер 34:03:180007:161</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Советский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М1.4-9.4</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Размещение муниципального кладбища в районе Бекетовского аэродрома в Кировском районе</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Кировский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М1.4-9.5</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Размещение муниципального кладбища юго-западнее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Водников в Красноармейском районе</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Красноармейский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М1.4-9.6</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(расширение) муниципального Красноармейского кладбища по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ул. им. Костюшко, кадастровый номер земельного участка 34:34:080041:46</w:t>
            </w:r>
          </w:p>
        </w:tc>
        <w:tc>
          <w:tcPr>
            <w:tcW w:w="1701" w:type="dxa"/>
            <w:hideMark/>
          </w:tcPr>
          <w:p w:rsidR="00107BCE"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городской округ город-герой Волгоград, Красноармейский район, </w:t>
            </w:r>
          </w:p>
          <w:p w:rsidR="00EA10BD" w:rsidRPr="007B49D1"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ул. им. Костюш</w:t>
            </w:r>
            <w:r w:rsidR="00107BCE">
              <w:rPr>
                <w:rFonts w:eastAsia="Times New Roman"/>
                <w:color w:val="000000"/>
                <w:sz w:val="22"/>
                <w:szCs w:val="22"/>
                <w:lang w:eastAsia="ru-RU"/>
              </w:rPr>
              <w:t>-</w:t>
            </w:r>
            <w:r w:rsidRPr="007B49D1">
              <w:rPr>
                <w:rFonts w:eastAsia="Times New Roman"/>
                <w:color w:val="000000"/>
                <w:sz w:val="22"/>
                <w:szCs w:val="22"/>
                <w:lang w:eastAsia="ru-RU"/>
              </w:rPr>
              <w:t>ко</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 СанПиН 2.2.1/2.1.1.1200-03. Имеется заключение Роспотребнадзора об установлении СЗЗ кладбища </w:t>
            </w:r>
          </w:p>
          <w:p w:rsidR="00107BCE"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по границе земельного участка </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 34.12.01.000.</w:t>
            </w:r>
          </w:p>
          <w:p w:rsidR="00EA10BD" w:rsidRPr="007B49D1"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Т.0 00547.12.12</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М1.4-9.7</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Строительство крематория в границах Нового Ворошиловского кладбища</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Ворошиловский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М1.4-9.8</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Размещение специализирован</w:t>
            </w:r>
            <w:r w:rsidR="00107BCE">
              <w:rPr>
                <w:rFonts w:eastAsia="Times New Roman"/>
                <w:color w:val="000000"/>
                <w:sz w:val="22"/>
                <w:szCs w:val="22"/>
                <w:lang w:eastAsia="ru-RU"/>
              </w:rPr>
              <w:t>-</w:t>
            </w:r>
            <w:r w:rsidRPr="007B49D1">
              <w:rPr>
                <w:rFonts w:eastAsia="Times New Roman"/>
                <w:color w:val="000000"/>
                <w:sz w:val="22"/>
                <w:szCs w:val="22"/>
                <w:lang w:eastAsia="ru-RU"/>
              </w:rPr>
              <w:t>ного муниципаль</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ного кладбища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районе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п. Водстрой в Тракторозавод</w:t>
            </w:r>
            <w:r w:rsidR="00107BCE">
              <w:rPr>
                <w:rFonts w:eastAsia="Times New Roman"/>
                <w:color w:val="000000"/>
                <w:sz w:val="22"/>
                <w:szCs w:val="22"/>
                <w:lang w:eastAsia="ru-RU"/>
              </w:rPr>
              <w:t>-</w:t>
            </w:r>
            <w:r w:rsidRPr="007B49D1">
              <w:rPr>
                <w:rFonts w:eastAsia="Times New Roman"/>
                <w:color w:val="000000"/>
                <w:sz w:val="22"/>
                <w:szCs w:val="22"/>
                <w:lang w:eastAsia="ru-RU"/>
              </w:rPr>
              <w:t>ском районе, кадастровый номер 34:03:120002:70</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Тракторозавод</w:t>
            </w:r>
            <w:r w:rsidR="00107BCE">
              <w:rPr>
                <w:rFonts w:eastAsia="Times New Roman"/>
                <w:color w:val="000000"/>
                <w:sz w:val="22"/>
                <w:szCs w:val="22"/>
                <w:lang w:eastAsia="ru-RU"/>
              </w:rPr>
              <w:t>-</w:t>
            </w:r>
            <w:r w:rsidRPr="007B49D1">
              <w:rPr>
                <w:rFonts w:eastAsia="Times New Roman"/>
                <w:color w:val="000000"/>
                <w:sz w:val="22"/>
                <w:szCs w:val="22"/>
                <w:lang w:eastAsia="ru-RU"/>
              </w:rPr>
              <w:t>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bl>
    <w:p w:rsidR="0002741D" w:rsidRDefault="0002741D"/>
    <w:p w:rsidR="0002741D" w:rsidRDefault="0002741D"/>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1842"/>
        <w:gridCol w:w="1701"/>
        <w:gridCol w:w="1843"/>
        <w:gridCol w:w="2126"/>
      </w:tblGrid>
      <w:tr w:rsidR="0002741D" w:rsidRPr="007B49D1" w:rsidTr="00095E31">
        <w:tc>
          <w:tcPr>
            <w:tcW w:w="567"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lastRenderedPageBreak/>
              <w:t>1</w:t>
            </w:r>
          </w:p>
        </w:tc>
        <w:tc>
          <w:tcPr>
            <w:tcW w:w="1560"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t>2</w:t>
            </w:r>
          </w:p>
        </w:tc>
        <w:tc>
          <w:tcPr>
            <w:tcW w:w="1842"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t>3</w:t>
            </w:r>
          </w:p>
        </w:tc>
        <w:tc>
          <w:tcPr>
            <w:tcW w:w="1701"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t>4</w:t>
            </w:r>
          </w:p>
        </w:tc>
        <w:tc>
          <w:tcPr>
            <w:tcW w:w="1843"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t>5</w:t>
            </w:r>
          </w:p>
        </w:tc>
        <w:tc>
          <w:tcPr>
            <w:tcW w:w="2126" w:type="dxa"/>
            <w:hideMark/>
          </w:tcPr>
          <w:p w:rsidR="0002741D" w:rsidRPr="007B49D1" w:rsidRDefault="0002741D" w:rsidP="00095E31">
            <w:pPr>
              <w:jc w:val="center"/>
              <w:rPr>
                <w:rFonts w:eastAsia="Times New Roman"/>
                <w:color w:val="000000"/>
                <w:sz w:val="22"/>
                <w:szCs w:val="22"/>
                <w:lang w:eastAsia="ru-RU"/>
              </w:rPr>
            </w:pPr>
            <w:r w:rsidRPr="007B49D1">
              <w:rPr>
                <w:rFonts w:eastAsia="Times New Roman"/>
                <w:color w:val="000000"/>
                <w:sz w:val="22"/>
                <w:szCs w:val="22"/>
                <w:lang w:eastAsia="ru-RU"/>
              </w:rPr>
              <w:t>6</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М1.4-9.9</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муниципального кладбища в пос. Горная Поляна </w:t>
            </w:r>
          </w:p>
          <w:p w:rsidR="00EA10BD" w:rsidRPr="007B49D1"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(ул. им. Лихачева) в Советском районе, кадастровый номер 34:34:000000:21</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Советский район, ул. им. Лихачева</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М1.4-9.10</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Объект погребения</w:t>
            </w:r>
          </w:p>
        </w:tc>
        <w:tc>
          <w:tcPr>
            <w:tcW w:w="1842" w:type="dxa"/>
            <w:hideMark/>
          </w:tcPr>
          <w:p w:rsidR="00107BCE"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Реконструкция муниципального кладбища в </w:t>
            </w:r>
          </w:p>
          <w:p w:rsidR="00EA10BD" w:rsidRPr="007B49D1" w:rsidRDefault="00EA10BD" w:rsidP="00107BCE">
            <w:pPr>
              <w:jc w:val="center"/>
              <w:rPr>
                <w:rFonts w:eastAsia="Times New Roman"/>
                <w:color w:val="000000"/>
                <w:sz w:val="22"/>
                <w:szCs w:val="22"/>
                <w:lang w:eastAsia="ru-RU"/>
              </w:rPr>
            </w:pPr>
            <w:r w:rsidRPr="007B49D1">
              <w:rPr>
                <w:rFonts w:eastAsia="Times New Roman"/>
                <w:color w:val="000000"/>
                <w:sz w:val="22"/>
                <w:szCs w:val="22"/>
                <w:lang w:eastAsia="ru-RU"/>
              </w:rPr>
              <w:t xml:space="preserve">пос. </w:t>
            </w:r>
            <w:r w:rsidR="00107BCE">
              <w:rPr>
                <w:rFonts w:eastAsia="Times New Roman"/>
                <w:color w:val="000000"/>
                <w:sz w:val="22"/>
                <w:szCs w:val="22"/>
                <w:lang w:eastAsia="ru-RU"/>
              </w:rPr>
              <w:t>«</w:t>
            </w:r>
            <w:r w:rsidRPr="007B49D1">
              <w:rPr>
                <w:rFonts w:eastAsia="Times New Roman"/>
                <w:color w:val="000000"/>
                <w:sz w:val="22"/>
                <w:szCs w:val="22"/>
                <w:lang w:eastAsia="ru-RU"/>
              </w:rPr>
              <w:t>Сакко и Ванцетти</w:t>
            </w:r>
            <w:r w:rsidR="00107BCE">
              <w:rPr>
                <w:rFonts w:eastAsia="Times New Roman"/>
                <w:color w:val="000000"/>
                <w:sz w:val="22"/>
                <w:szCs w:val="22"/>
                <w:lang w:eastAsia="ru-RU"/>
              </w:rPr>
              <w:t>»</w:t>
            </w:r>
            <w:r w:rsidRPr="007B49D1">
              <w:rPr>
                <w:rFonts w:eastAsia="Times New Roman"/>
                <w:color w:val="000000"/>
                <w:sz w:val="22"/>
                <w:szCs w:val="22"/>
                <w:lang w:eastAsia="ru-RU"/>
              </w:rPr>
              <w:t xml:space="preserve"> в Красноармейском районе, кадастровый номер 34:34:080037:1</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Красноармейский район</w:t>
            </w:r>
          </w:p>
        </w:tc>
        <w:tc>
          <w:tcPr>
            <w:tcW w:w="1843" w:type="dxa"/>
            <w:hideMark/>
          </w:tcPr>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санитарно-защитная зона устанавливается </w:t>
            </w:r>
          </w:p>
          <w:p w:rsidR="00107BCE"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 xml:space="preserve">в соответствии </w:t>
            </w:r>
          </w:p>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с СанПиН 2.2.1/2.1.1.1200-03</w:t>
            </w:r>
          </w:p>
        </w:tc>
        <w:tc>
          <w:tcPr>
            <w:tcW w:w="2126"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обращение департамента городского хозяйства администрации Волгограда</w:t>
            </w:r>
          </w:p>
        </w:tc>
      </w:tr>
      <w:tr w:rsidR="00EA10BD" w:rsidRPr="007B49D1" w:rsidTr="00DA19E8">
        <w:tc>
          <w:tcPr>
            <w:tcW w:w="9639" w:type="dxa"/>
            <w:gridSpan w:val="6"/>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М3-10 Особо охраняемая природная территория, отображенная на карте функциональных зон городского округа город-герой Волгоград</w:t>
            </w:r>
          </w:p>
        </w:tc>
      </w:tr>
      <w:tr w:rsidR="00DA19E8" w:rsidRPr="007B49D1" w:rsidTr="00DA19E8">
        <w:tc>
          <w:tcPr>
            <w:tcW w:w="567"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М3-10.1</w:t>
            </w:r>
          </w:p>
        </w:tc>
        <w:tc>
          <w:tcPr>
            <w:tcW w:w="1560"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Особо охраняемая природная территория местного значения</w:t>
            </w:r>
          </w:p>
        </w:tc>
        <w:tc>
          <w:tcPr>
            <w:tcW w:w="1842" w:type="dxa"/>
            <w:hideMark/>
          </w:tcPr>
          <w:p w:rsidR="0008516E" w:rsidRDefault="00EA10BD" w:rsidP="0008516E">
            <w:pPr>
              <w:jc w:val="center"/>
              <w:rPr>
                <w:rFonts w:eastAsia="Times New Roman"/>
                <w:color w:val="000000"/>
                <w:sz w:val="22"/>
                <w:szCs w:val="22"/>
                <w:lang w:eastAsia="ru-RU"/>
              </w:rPr>
            </w:pPr>
            <w:r w:rsidRPr="007B49D1">
              <w:rPr>
                <w:rFonts w:eastAsia="Times New Roman"/>
                <w:color w:val="000000"/>
                <w:sz w:val="22"/>
                <w:szCs w:val="22"/>
                <w:lang w:eastAsia="ru-RU"/>
              </w:rPr>
              <w:t>Особо охраняемая территория и режим природо</w:t>
            </w:r>
            <w:r w:rsidR="0008516E">
              <w:rPr>
                <w:rFonts w:eastAsia="Times New Roman"/>
                <w:color w:val="000000"/>
                <w:sz w:val="22"/>
                <w:szCs w:val="22"/>
                <w:lang w:eastAsia="ru-RU"/>
              </w:rPr>
              <w:t>-</w:t>
            </w:r>
            <w:r w:rsidRPr="007B49D1">
              <w:rPr>
                <w:rFonts w:eastAsia="Times New Roman"/>
                <w:color w:val="000000"/>
                <w:sz w:val="22"/>
                <w:szCs w:val="22"/>
                <w:lang w:eastAsia="ru-RU"/>
              </w:rPr>
              <w:t>пользования долины р. Царицы, охраняемый ланд</w:t>
            </w:r>
            <w:r w:rsidR="0008516E">
              <w:rPr>
                <w:rFonts w:eastAsia="Times New Roman"/>
                <w:color w:val="000000"/>
                <w:sz w:val="22"/>
                <w:szCs w:val="22"/>
                <w:lang w:eastAsia="ru-RU"/>
              </w:rPr>
              <w:t>-</w:t>
            </w:r>
            <w:r w:rsidRPr="007B49D1">
              <w:rPr>
                <w:rFonts w:eastAsia="Times New Roman"/>
                <w:color w:val="000000"/>
                <w:sz w:val="22"/>
                <w:szCs w:val="22"/>
                <w:lang w:eastAsia="ru-RU"/>
              </w:rPr>
              <w:t xml:space="preserve">шафт (р. Царица) </w:t>
            </w:r>
          </w:p>
          <w:p w:rsidR="00EA10BD" w:rsidRPr="007B49D1" w:rsidRDefault="00EA10BD" w:rsidP="0008516E">
            <w:pPr>
              <w:jc w:val="center"/>
              <w:rPr>
                <w:rFonts w:eastAsia="Times New Roman"/>
                <w:color w:val="000000"/>
                <w:sz w:val="22"/>
                <w:szCs w:val="22"/>
                <w:lang w:eastAsia="ru-RU"/>
              </w:rPr>
            </w:pPr>
            <w:r w:rsidRPr="007B49D1">
              <w:rPr>
                <w:rFonts w:eastAsia="Times New Roman"/>
                <w:color w:val="000000"/>
                <w:sz w:val="22"/>
                <w:szCs w:val="22"/>
                <w:lang w:eastAsia="ru-RU"/>
              </w:rPr>
              <w:t>в Центральном и Ворошиловском районах</w:t>
            </w:r>
          </w:p>
        </w:tc>
        <w:tc>
          <w:tcPr>
            <w:tcW w:w="1701"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городской округ город-герой Волгоград, Центральный и Ворошиловский районы</w:t>
            </w:r>
          </w:p>
        </w:tc>
        <w:tc>
          <w:tcPr>
            <w:tcW w:w="1843" w:type="dxa"/>
            <w:hideMark/>
          </w:tcPr>
          <w:p w:rsidR="00EA10BD" w:rsidRPr="007B49D1" w:rsidRDefault="00EA10BD" w:rsidP="00DA19E8">
            <w:pPr>
              <w:jc w:val="center"/>
              <w:rPr>
                <w:rFonts w:eastAsia="Times New Roman"/>
                <w:color w:val="000000"/>
                <w:sz w:val="22"/>
                <w:szCs w:val="22"/>
                <w:lang w:eastAsia="ru-RU"/>
              </w:rPr>
            </w:pPr>
            <w:r w:rsidRPr="007B49D1">
              <w:rPr>
                <w:rFonts w:eastAsia="Times New Roman"/>
                <w:color w:val="000000"/>
                <w:sz w:val="22"/>
                <w:szCs w:val="22"/>
                <w:lang w:eastAsia="ru-RU"/>
              </w:rPr>
              <w:t>не требуется установление ЗОУИТ</w:t>
            </w:r>
          </w:p>
        </w:tc>
        <w:tc>
          <w:tcPr>
            <w:tcW w:w="2126" w:type="dxa"/>
            <w:hideMark/>
          </w:tcPr>
          <w:p w:rsidR="0008516E" w:rsidRDefault="00EA10BD" w:rsidP="0008516E">
            <w:pPr>
              <w:jc w:val="center"/>
              <w:rPr>
                <w:rFonts w:eastAsia="Times New Roman"/>
                <w:color w:val="000000"/>
                <w:sz w:val="22"/>
                <w:szCs w:val="22"/>
                <w:lang w:eastAsia="ru-RU"/>
              </w:rPr>
            </w:pPr>
            <w:r w:rsidRPr="007B49D1">
              <w:rPr>
                <w:rFonts w:eastAsia="Times New Roman"/>
                <w:color w:val="000000"/>
                <w:sz w:val="22"/>
                <w:szCs w:val="22"/>
                <w:lang w:eastAsia="ru-RU"/>
              </w:rPr>
              <w:t xml:space="preserve">решение </w:t>
            </w:r>
            <w:r w:rsidR="000201D1">
              <w:rPr>
                <w:rFonts w:eastAsia="Times New Roman"/>
                <w:color w:val="000000"/>
                <w:sz w:val="22"/>
                <w:szCs w:val="22"/>
                <w:lang w:eastAsia="ru-RU"/>
              </w:rPr>
              <w:t>м</w:t>
            </w:r>
            <w:bookmarkStart w:id="0" w:name="_GoBack"/>
            <w:bookmarkEnd w:id="0"/>
            <w:r w:rsidR="00BA4ED8">
              <w:rPr>
                <w:rFonts w:eastAsia="Times New Roman"/>
                <w:color w:val="000000"/>
                <w:sz w:val="22"/>
                <w:szCs w:val="22"/>
                <w:lang w:eastAsia="ru-RU"/>
              </w:rPr>
              <w:t>алого Со</w:t>
            </w:r>
            <w:r w:rsidR="00266632">
              <w:rPr>
                <w:rFonts w:eastAsia="Times New Roman"/>
                <w:color w:val="000000"/>
                <w:sz w:val="22"/>
                <w:szCs w:val="22"/>
                <w:lang w:eastAsia="ru-RU"/>
              </w:rPr>
              <w:t>-</w:t>
            </w:r>
            <w:r w:rsidR="00BA4ED8">
              <w:rPr>
                <w:rFonts w:eastAsia="Times New Roman"/>
                <w:color w:val="000000"/>
                <w:sz w:val="22"/>
                <w:szCs w:val="22"/>
                <w:lang w:eastAsia="ru-RU"/>
              </w:rPr>
              <w:t xml:space="preserve">вета </w:t>
            </w:r>
            <w:r w:rsidRPr="007B49D1">
              <w:rPr>
                <w:rFonts w:eastAsia="Times New Roman"/>
                <w:color w:val="000000"/>
                <w:sz w:val="22"/>
                <w:szCs w:val="22"/>
                <w:lang w:eastAsia="ru-RU"/>
              </w:rPr>
              <w:t xml:space="preserve">Волгоградского городского Совета народных депутатов от 13.07.93 </w:t>
            </w:r>
          </w:p>
          <w:p w:rsidR="00EA10BD" w:rsidRPr="007B49D1" w:rsidRDefault="0008516E" w:rsidP="0008516E">
            <w:pPr>
              <w:jc w:val="center"/>
              <w:rPr>
                <w:rFonts w:eastAsia="Times New Roman"/>
                <w:color w:val="000000"/>
                <w:sz w:val="22"/>
                <w:szCs w:val="22"/>
                <w:lang w:eastAsia="ru-RU"/>
              </w:rPr>
            </w:pPr>
            <w:r>
              <w:rPr>
                <w:rFonts w:eastAsia="Times New Roman"/>
                <w:color w:val="000000"/>
                <w:sz w:val="22"/>
                <w:szCs w:val="22"/>
                <w:lang w:eastAsia="ru-RU"/>
              </w:rPr>
              <w:t>№</w:t>
            </w:r>
            <w:r w:rsidR="00EA10BD" w:rsidRPr="007B49D1">
              <w:rPr>
                <w:rFonts w:eastAsia="Times New Roman"/>
                <w:color w:val="000000"/>
                <w:sz w:val="22"/>
                <w:szCs w:val="22"/>
                <w:lang w:eastAsia="ru-RU"/>
              </w:rPr>
              <w:t xml:space="preserve"> 12/162 </w:t>
            </w:r>
            <w:r>
              <w:rPr>
                <w:rFonts w:eastAsia="Times New Roman"/>
                <w:color w:val="000000"/>
                <w:sz w:val="22"/>
                <w:szCs w:val="22"/>
                <w:lang w:eastAsia="ru-RU"/>
              </w:rPr>
              <w:t>«</w:t>
            </w:r>
            <w:r w:rsidR="00EA10BD" w:rsidRPr="007B49D1">
              <w:rPr>
                <w:rFonts w:eastAsia="Times New Roman"/>
                <w:color w:val="000000"/>
                <w:sz w:val="22"/>
                <w:szCs w:val="22"/>
                <w:lang w:eastAsia="ru-RU"/>
              </w:rPr>
              <w:t>Об особо охраняемых террито</w:t>
            </w:r>
            <w:r>
              <w:rPr>
                <w:rFonts w:eastAsia="Times New Roman"/>
                <w:color w:val="000000"/>
                <w:sz w:val="22"/>
                <w:szCs w:val="22"/>
                <w:lang w:eastAsia="ru-RU"/>
              </w:rPr>
              <w:t>-</w:t>
            </w:r>
            <w:r w:rsidR="00EA10BD" w:rsidRPr="007B49D1">
              <w:rPr>
                <w:rFonts w:eastAsia="Times New Roman"/>
                <w:color w:val="000000"/>
                <w:sz w:val="22"/>
                <w:szCs w:val="22"/>
                <w:lang w:eastAsia="ru-RU"/>
              </w:rPr>
              <w:t>риях и режиме природопользования долины р. Царицы</w:t>
            </w:r>
            <w:r>
              <w:rPr>
                <w:rFonts w:eastAsia="Times New Roman"/>
                <w:color w:val="000000"/>
                <w:sz w:val="22"/>
                <w:szCs w:val="22"/>
                <w:lang w:eastAsia="ru-RU"/>
              </w:rPr>
              <w:t>»</w:t>
            </w:r>
          </w:p>
        </w:tc>
      </w:tr>
    </w:tbl>
    <w:p w:rsidR="00EA10BD" w:rsidRPr="0008516E" w:rsidRDefault="00EA10BD" w:rsidP="00DC06F9">
      <w:pPr>
        <w:jc w:val="both"/>
        <w:rPr>
          <w:rFonts w:eastAsia="Times New Roman"/>
          <w:color w:val="000000"/>
          <w:sz w:val="28"/>
          <w:lang w:eastAsia="ru-RU"/>
        </w:rPr>
      </w:pPr>
    </w:p>
    <w:p w:rsidR="0008516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 капитального</w:t>
      </w:r>
      <w:r w:rsidR="0008516E">
        <w:rPr>
          <w:rFonts w:eastAsia="Times New Roman"/>
          <w:bCs/>
          <w:color w:val="000000"/>
          <w:sz w:val="28"/>
          <w:szCs w:val="28"/>
          <w:lang w:eastAsia="ru-RU"/>
        </w:rPr>
        <w:t xml:space="preserve">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строительства коммунальной инфраструктуры местного значения,</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предусмотренных Программой комплексного развития систем</w:t>
      </w:r>
    </w:p>
    <w:p w:rsidR="0008516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коммунальной инфраструктуры Волгограда на период</w:t>
      </w:r>
      <w:r w:rsidR="0008516E">
        <w:rPr>
          <w:rFonts w:eastAsia="Times New Roman"/>
          <w:bCs/>
          <w:color w:val="000000"/>
          <w:sz w:val="28"/>
          <w:szCs w:val="28"/>
          <w:lang w:eastAsia="ru-RU"/>
        </w:rPr>
        <w:t xml:space="preserve"> </w:t>
      </w:r>
      <w:r w:rsidRPr="00DC06F9">
        <w:rPr>
          <w:rFonts w:eastAsia="Times New Roman"/>
          <w:bCs/>
          <w:color w:val="000000"/>
          <w:sz w:val="28"/>
          <w:szCs w:val="28"/>
          <w:lang w:eastAsia="ru-RU"/>
        </w:rPr>
        <w:t>до 2025 года, утвержденной решением Волгоградской городской</w:t>
      </w:r>
      <w:r w:rsidR="0008516E">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Думы от 29.04.2015 </w:t>
      </w:r>
    </w:p>
    <w:p w:rsidR="00EA10BD" w:rsidRPr="00DC06F9" w:rsidRDefault="0008516E" w:rsidP="00DC06F9">
      <w:pPr>
        <w:jc w:val="center"/>
        <w:rPr>
          <w:rFonts w:eastAsia="Times New Roman"/>
          <w:color w:val="000000"/>
          <w:sz w:val="28"/>
          <w:szCs w:val="28"/>
          <w:lang w:eastAsia="ru-RU"/>
        </w:rPr>
      </w:pPr>
      <w:r>
        <w:rPr>
          <w:rFonts w:eastAsia="Times New Roman"/>
          <w:bCs/>
          <w:color w:val="000000"/>
          <w:sz w:val="28"/>
          <w:szCs w:val="28"/>
          <w:lang w:eastAsia="ru-RU"/>
        </w:rPr>
        <w:t>№</w:t>
      </w:r>
      <w:r w:rsidR="00EA10BD" w:rsidRPr="00DC06F9">
        <w:rPr>
          <w:rFonts w:eastAsia="Times New Roman"/>
          <w:bCs/>
          <w:color w:val="000000"/>
          <w:sz w:val="28"/>
          <w:szCs w:val="28"/>
          <w:lang w:eastAsia="ru-RU"/>
        </w:rPr>
        <w:t xml:space="preserve"> 28/879, отображенных на карте</w:t>
      </w:r>
      <w:r>
        <w:rPr>
          <w:rFonts w:eastAsia="Times New Roman"/>
          <w:bCs/>
          <w:color w:val="000000"/>
          <w:sz w:val="28"/>
          <w:szCs w:val="28"/>
          <w:lang w:eastAsia="ru-RU"/>
        </w:rPr>
        <w:t xml:space="preserve"> </w:t>
      </w:r>
      <w:r w:rsidR="00EA10BD" w:rsidRPr="00DC06F9">
        <w:rPr>
          <w:rFonts w:eastAsia="Times New Roman"/>
          <w:bCs/>
          <w:color w:val="000000"/>
          <w:sz w:val="28"/>
          <w:szCs w:val="28"/>
          <w:lang w:eastAsia="ru-RU"/>
        </w:rPr>
        <w:t>функциональных зон городского округа город-герой Волгоград</w:t>
      </w:r>
    </w:p>
    <w:p w:rsidR="00EA10BD" w:rsidRPr="0008516E" w:rsidRDefault="00EA10BD" w:rsidP="00DC06F9">
      <w:pPr>
        <w:jc w:val="both"/>
        <w:rPr>
          <w:rFonts w:eastAsia="Times New Roman"/>
          <w:color w:val="000000"/>
          <w:sz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EA10BD" w:rsidRPr="0008516E" w:rsidTr="00075D26">
        <w:tc>
          <w:tcPr>
            <w:tcW w:w="567" w:type="dxa"/>
            <w:hideMark/>
          </w:tcPr>
          <w:p w:rsidR="0008516E" w:rsidRPr="0008516E" w:rsidRDefault="0008516E" w:rsidP="0008516E">
            <w:pPr>
              <w:jc w:val="center"/>
              <w:rPr>
                <w:rFonts w:eastAsia="Times New Roman"/>
                <w:color w:val="000000"/>
                <w:sz w:val="22"/>
                <w:szCs w:val="22"/>
                <w:lang w:eastAsia="ru-RU"/>
              </w:rPr>
            </w:pPr>
            <w:r w:rsidRPr="0008516E">
              <w:rPr>
                <w:rFonts w:eastAsia="Times New Roman"/>
                <w:color w:val="000000"/>
                <w:sz w:val="22"/>
                <w:szCs w:val="22"/>
                <w:lang w:eastAsia="ru-RU"/>
              </w:rPr>
              <w:t>№</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п/п</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Вид объекта капитального строительства</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Наименование объекта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Местоположение</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зон с особыми условиями использования территорий</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теплоснабжения</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849 с заменой котлов (3 шт.) и переключением на нее потр</w:t>
            </w:r>
            <w:r w:rsidR="0008516E">
              <w:rPr>
                <w:rFonts w:eastAsia="Times New Roman"/>
                <w:color w:val="000000"/>
                <w:sz w:val="22"/>
                <w:szCs w:val="22"/>
                <w:lang w:eastAsia="ru-RU"/>
              </w:rPr>
              <w:t>ебителей закрываемой котельной №</w:t>
            </w:r>
            <w:r w:rsidRPr="0008516E">
              <w:rPr>
                <w:rFonts w:eastAsia="Times New Roman"/>
                <w:color w:val="000000"/>
                <w:sz w:val="22"/>
                <w:szCs w:val="22"/>
                <w:lang w:eastAsia="ru-RU"/>
              </w:rPr>
              <w:t xml:space="preserve"> 6 и частично потребителей котельной квартала 740</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квартал 849</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266632" w:rsidRPr="00266632" w:rsidRDefault="00266632">
      <w:pPr>
        <w:rPr>
          <w:sz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0162F" w:rsidRPr="0008516E" w:rsidTr="00095E31">
        <w:tc>
          <w:tcPr>
            <w:tcW w:w="567" w:type="dxa"/>
            <w:hideMark/>
          </w:tcPr>
          <w:p w:rsidR="0000162F" w:rsidRPr="0008516E" w:rsidRDefault="0000162F"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0162F" w:rsidRPr="0008516E" w:rsidRDefault="0000162F"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0162F" w:rsidRPr="0008516E" w:rsidRDefault="0000162F"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0162F" w:rsidRPr="0008516E" w:rsidRDefault="0000162F"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0162F" w:rsidRPr="0008516E" w:rsidRDefault="0000162F"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412 с заменой котлов (3 шт.)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квартал 412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08516E">
              <w:rPr>
                <w:rFonts w:eastAsia="Times New Roman"/>
                <w:color w:val="000000"/>
                <w:sz w:val="22"/>
                <w:szCs w:val="22"/>
                <w:lang w:eastAsia="ru-RU"/>
              </w:rPr>
              <w:t>«</w:t>
            </w:r>
            <w:r w:rsidRPr="0008516E">
              <w:rPr>
                <w:rFonts w:eastAsia="Times New Roman"/>
                <w:color w:val="000000"/>
                <w:sz w:val="22"/>
                <w:szCs w:val="22"/>
                <w:lang w:eastAsia="ru-RU"/>
              </w:rPr>
              <w:t>ВИЗ</w:t>
            </w:r>
            <w:r w:rsidR="0008516E">
              <w:rPr>
                <w:rFonts w:eastAsia="Times New Roman"/>
                <w:color w:val="000000"/>
                <w:sz w:val="22"/>
                <w:szCs w:val="22"/>
                <w:lang w:eastAsia="ru-RU"/>
              </w:rPr>
              <w:t>»</w:t>
            </w:r>
            <w:r w:rsidRPr="0008516E">
              <w:rPr>
                <w:rFonts w:eastAsia="Times New Roman"/>
                <w:color w:val="000000"/>
                <w:sz w:val="22"/>
                <w:szCs w:val="22"/>
                <w:lang w:eastAsia="ru-RU"/>
              </w:rPr>
              <w:t xml:space="preserve"> с заменой паровых котлов на современные водогрейные</w:t>
            </w:r>
          </w:p>
        </w:tc>
        <w:tc>
          <w:tcPr>
            <w:tcW w:w="2108" w:type="dxa"/>
            <w:hideMark/>
          </w:tcPr>
          <w:p w:rsid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Тракторозаводский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Ясноморская,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п. Водстрой с заменой существующих паровых котлов на современные водогрейные</w:t>
            </w:r>
          </w:p>
        </w:tc>
        <w:tc>
          <w:tcPr>
            <w:tcW w:w="2108" w:type="dxa"/>
            <w:hideMark/>
          </w:tcPr>
          <w:p w:rsidR="00EA10BD" w:rsidRPr="0008516E" w:rsidRDefault="00EA10BD" w:rsidP="00266632">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ул. им. Кос</w:t>
            </w:r>
            <w:r w:rsidR="00266632">
              <w:rPr>
                <w:rFonts w:eastAsia="Times New Roman"/>
                <w:color w:val="000000"/>
                <w:sz w:val="22"/>
                <w:szCs w:val="22"/>
                <w:lang w:eastAsia="ru-RU"/>
              </w:rPr>
              <w:t>-</w:t>
            </w:r>
            <w:r w:rsidR="007C2A8D">
              <w:rPr>
                <w:rFonts w:eastAsia="Times New Roman"/>
                <w:color w:val="000000"/>
                <w:sz w:val="22"/>
                <w:szCs w:val="22"/>
                <w:lang w:eastAsia="ru-RU"/>
              </w:rPr>
              <w:t>т</w:t>
            </w:r>
            <w:r w:rsidRPr="0008516E">
              <w:rPr>
                <w:rFonts w:eastAsia="Times New Roman"/>
                <w:color w:val="000000"/>
                <w:sz w:val="22"/>
                <w:szCs w:val="22"/>
                <w:lang w:eastAsia="ru-RU"/>
              </w:rPr>
              <w:t>юченко, 8а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Переключение потребителей котельной </w:t>
            </w:r>
            <w:r w:rsidR="0008516E">
              <w:rPr>
                <w:rFonts w:eastAsia="Times New Roman"/>
                <w:color w:val="000000"/>
                <w:sz w:val="22"/>
                <w:szCs w:val="22"/>
                <w:lang w:eastAsia="ru-RU"/>
              </w:rPr>
              <w:t>№</w:t>
            </w:r>
            <w:r w:rsidRPr="0008516E">
              <w:rPr>
                <w:rFonts w:eastAsia="Times New Roman"/>
                <w:color w:val="000000"/>
                <w:sz w:val="22"/>
                <w:szCs w:val="22"/>
                <w:lang w:eastAsia="ru-RU"/>
              </w:rPr>
              <w:t xml:space="preserve"> 7 на котлы наружного размещения</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Тракторозаводский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Дежнева, 2г</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08516E">
              <w:rPr>
                <w:rFonts w:eastAsia="Times New Roman"/>
                <w:color w:val="000000"/>
                <w:sz w:val="22"/>
                <w:szCs w:val="22"/>
                <w:lang w:eastAsia="ru-RU"/>
              </w:rPr>
              <w:t>№</w:t>
            </w:r>
            <w:r w:rsidRPr="0008516E">
              <w:rPr>
                <w:rFonts w:eastAsia="Times New Roman"/>
                <w:color w:val="000000"/>
                <w:sz w:val="22"/>
                <w:szCs w:val="22"/>
                <w:lang w:eastAsia="ru-RU"/>
              </w:rPr>
              <w:t xml:space="preserve"> 4 </w:t>
            </w:r>
            <w:r w:rsidR="0008516E">
              <w:rPr>
                <w:rFonts w:eastAsia="Times New Roman"/>
                <w:color w:val="000000"/>
                <w:sz w:val="22"/>
                <w:szCs w:val="22"/>
                <w:lang w:eastAsia="ru-RU"/>
              </w:rPr>
              <w:t>«</w:t>
            </w:r>
            <w:r w:rsidRPr="0008516E">
              <w:rPr>
                <w:rFonts w:eastAsia="Times New Roman"/>
                <w:color w:val="000000"/>
                <w:sz w:val="22"/>
                <w:szCs w:val="22"/>
                <w:lang w:eastAsia="ru-RU"/>
              </w:rPr>
              <w:t>РОБОТЫ</w:t>
            </w:r>
            <w:r w:rsidR="0008516E">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ул. Орехово-Зуевская, 3</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5 ПУВКХ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953AD2"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953AD2">
              <w:rPr>
                <w:rFonts w:eastAsia="Times New Roman"/>
                <w:color w:val="000000"/>
                <w:sz w:val="22"/>
                <w:szCs w:val="22"/>
                <w:lang w:eastAsia="ru-RU"/>
              </w:rPr>
              <w:t>«Латошинка»</w:t>
            </w:r>
            <w:r w:rsidRPr="0008516E">
              <w:rPr>
                <w:rFonts w:eastAsia="Times New Roman"/>
                <w:color w:val="000000"/>
                <w:sz w:val="22"/>
                <w:szCs w:val="22"/>
                <w:lang w:eastAsia="ru-RU"/>
              </w:rPr>
              <w:t xml:space="preserve"> </w:t>
            </w:r>
          </w:p>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п. Латошинка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629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 квартал 629</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317 с заменой котлов ПТВМ 30 (2 шт.)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 квартал 317</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p w:rsidR="00095E31" w:rsidRPr="00095E31" w:rsidRDefault="00095E31">
      <w:pPr>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953AD2"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953AD2" w:rsidP="00953AD2">
            <w:pPr>
              <w:jc w:val="center"/>
              <w:rPr>
                <w:rFonts w:eastAsia="Times New Roman"/>
                <w:color w:val="000000"/>
                <w:sz w:val="22"/>
                <w:szCs w:val="22"/>
                <w:lang w:eastAsia="ru-RU"/>
              </w:rPr>
            </w:pPr>
            <w:r>
              <w:rPr>
                <w:rFonts w:eastAsia="Times New Roman"/>
                <w:color w:val="000000"/>
                <w:sz w:val="22"/>
                <w:szCs w:val="22"/>
                <w:lang w:eastAsia="ru-RU"/>
              </w:rPr>
              <w:t>«</w:t>
            </w:r>
            <w:r w:rsidR="00EA10BD" w:rsidRPr="0008516E">
              <w:rPr>
                <w:rFonts w:eastAsia="Times New Roman"/>
                <w:color w:val="000000"/>
                <w:sz w:val="22"/>
                <w:szCs w:val="22"/>
                <w:lang w:eastAsia="ru-RU"/>
              </w:rPr>
              <w:t>4-х связистов</w:t>
            </w:r>
            <w:r>
              <w:rPr>
                <w:rFonts w:eastAsia="Times New Roman"/>
                <w:color w:val="000000"/>
                <w:sz w:val="22"/>
                <w:szCs w:val="22"/>
                <w:lang w:eastAsia="ru-RU"/>
              </w:rPr>
              <w:t>»</w:t>
            </w:r>
            <w:r w:rsidR="00EA10BD" w:rsidRPr="0008516E">
              <w:rPr>
                <w:rFonts w:eastAsia="Times New Roman"/>
                <w:color w:val="000000"/>
                <w:sz w:val="22"/>
                <w:szCs w:val="22"/>
                <w:lang w:eastAsia="ru-RU"/>
              </w:rPr>
              <w:t xml:space="preserve"> с заменой котлов ПТВМ 30 (3 шт.)</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4-х связистов, 23а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квартала 729 с заменой паровых котлов на водогрейные с учетом переключения дополнительной нагрузки потребителей котельной квартала 131 </w:t>
            </w:r>
          </w:p>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и котельной КБ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5. Перевод котельной квартала 131 в ЦТП. Перевод котельной КБ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5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в ТНС</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Тарифная, 11б</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740 с заменой котлов с учетом дополнительных нагрузок ЦТП 21 и ЦТП 92 котельной 849</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Мирный, 44а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Мансардная</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EA10BD" w:rsidRPr="0008516E" w:rsidRDefault="00EA10BD" w:rsidP="007C4167">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ул. им. </w:t>
            </w:r>
            <w:r w:rsidR="007C4167">
              <w:rPr>
                <w:rFonts w:eastAsia="Times New Roman"/>
                <w:color w:val="000000"/>
                <w:sz w:val="22"/>
                <w:szCs w:val="22"/>
                <w:lang w:eastAsia="ru-RU"/>
              </w:rPr>
              <w:t>к</w:t>
            </w:r>
            <w:r w:rsidRPr="0008516E">
              <w:rPr>
                <w:rFonts w:eastAsia="Times New Roman"/>
                <w:color w:val="000000"/>
                <w:sz w:val="22"/>
                <w:szCs w:val="22"/>
                <w:lang w:eastAsia="ru-RU"/>
              </w:rPr>
              <w:t>апи</w:t>
            </w:r>
            <w:r w:rsidR="00953AD2">
              <w:rPr>
                <w:rFonts w:eastAsia="Times New Roman"/>
                <w:color w:val="000000"/>
                <w:sz w:val="22"/>
                <w:szCs w:val="22"/>
                <w:lang w:eastAsia="ru-RU"/>
              </w:rPr>
              <w:t>-</w:t>
            </w:r>
            <w:r w:rsidRPr="0008516E">
              <w:rPr>
                <w:rFonts w:eastAsia="Times New Roman"/>
                <w:color w:val="000000"/>
                <w:sz w:val="22"/>
                <w:szCs w:val="22"/>
                <w:lang w:eastAsia="ru-RU"/>
              </w:rPr>
              <w:t>тана Тряскина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Гимназия ХЭП</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Большая, 17</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Новорядской, 52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Новорядская, 52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271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Ангарская, 112а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Аэропорт</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п. Аэропорт</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p w:rsidR="00095E31" w:rsidRDefault="00095E31"/>
    <w:p w:rsidR="00095E31" w:rsidRPr="00095E31" w:rsidRDefault="00095E31">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953AD2"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п. Гумрак с заменой котлов с учетом увеличения нагрузки за счет потребителей котельной ДСУ-1 </w:t>
            </w:r>
            <w:r w:rsidR="00953AD2">
              <w:rPr>
                <w:rFonts w:eastAsia="Times New Roman"/>
                <w:color w:val="000000"/>
                <w:sz w:val="22"/>
                <w:szCs w:val="22"/>
                <w:lang w:eastAsia="ru-RU"/>
              </w:rPr>
              <w:t>«Автодора»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им. Байдакова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199 с заменой котлов с учетом переключения на нее потребителей котельной квартала 205. Перевод котельной квартала 205 в ТНС</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им. Карла Либкнехта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Кача</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 и переключением на нее потребителей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Автомат</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(ул. Новодвин</w:t>
            </w:r>
            <w:r w:rsidR="0033310F">
              <w:rPr>
                <w:rFonts w:eastAsia="Times New Roman"/>
                <w:color w:val="000000"/>
                <w:sz w:val="22"/>
                <w:szCs w:val="22"/>
                <w:lang w:eastAsia="ru-RU"/>
              </w:rPr>
              <w:t>-</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ская, 13). Перевод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Автомат</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в ТНС</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Московская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133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им. Землячки, 64б</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школы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42 с установкой котлов наружного размещения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Иртышская, 29</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БСМП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им. Землячки, 76</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ДРТС</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ЖБИ-1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51-й Гвардейской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по ул. Ангар</w:t>
            </w:r>
            <w:r w:rsidR="00953AD2">
              <w:rPr>
                <w:rFonts w:eastAsia="Times New Roman"/>
                <w:color w:val="000000"/>
                <w:sz w:val="22"/>
                <w:szCs w:val="22"/>
                <w:lang w:eastAsia="ru-RU"/>
              </w:rPr>
              <w:t>-</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ской, 4 на котлы наружного применения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ул. Ангарская, 4</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газовой блочно-модульной котельной и переключение на нее потребителей котельной Гумрак ПЖД</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 п. Гумрак</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блочно-модульной котельной и переключение на нее потребителей котельной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по ул. 10-й дивизии НКВД</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10-й дивизии НКВД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М3-1.29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153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им. Скосырева,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40 с заменой паровых котлов на водогрейные с учетом переключения тепловых нагрузок котельной квартала 138. Перевод котельной квартала 138 в ТНС</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Пражская, 18</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ЦРТС</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ТДиН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Центральный район, пр-кт им. </w:t>
            </w:r>
            <w:r w:rsidR="00953AD2">
              <w:rPr>
                <w:rFonts w:eastAsia="Times New Roman"/>
                <w:color w:val="000000"/>
                <w:sz w:val="22"/>
                <w:szCs w:val="22"/>
                <w:lang w:eastAsia="ru-RU"/>
              </w:rPr>
              <w:t>В.И.</w:t>
            </w:r>
            <w:r w:rsidRPr="0008516E">
              <w:rPr>
                <w:rFonts w:eastAsia="Times New Roman"/>
                <w:color w:val="000000"/>
                <w:sz w:val="22"/>
                <w:szCs w:val="22"/>
                <w:lang w:eastAsia="ru-RU"/>
              </w:rPr>
              <w:t>Лени</w:t>
            </w:r>
            <w:r w:rsidR="00953AD2">
              <w:rPr>
                <w:rFonts w:eastAsia="Times New Roman"/>
                <w:color w:val="000000"/>
                <w:sz w:val="22"/>
                <w:szCs w:val="22"/>
                <w:lang w:eastAsia="ru-RU"/>
              </w:rPr>
              <w:t>-</w:t>
            </w:r>
            <w:r w:rsidRPr="0008516E">
              <w:rPr>
                <w:rFonts w:eastAsia="Times New Roman"/>
                <w:color w:val="000000"/>
                <w:sz w:val="22"/>
                <w:szCs w:val="22"/>
                <w:lang w:eastAsia="ru-RU"/>
              </w:rPr>
              <w:t>на, 59</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58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w:t>
            </w:r>
            <w:r w:rsidR="00953AD2">
              <w:rPr>
                <w:rFonts w:eastAsia="Times New Roman"/>
                <w:color w:val="000000"/>
                <w:sz w:val="22"/>
                <w:szCs w:val="22"/>
                <w:lang w:eastAsia="ru-RU"/>
              </w:rPr>
              <w:t>нтральный район, пр-кт им. В.И.</w:t>
            </w:r>
            <w:r w:rsidRPr="0008516E">
              <w:rPr>
                <w:rFonts w:eastAsia="Times New Roman"/>
                <w:color w:val="000000"/>
                <w:sz w:val="22"/>
                <w:szCs w:val="22"/>
                <w:lang w:eastAsia="ru-RU"/>
              </w:rPr>
              <w:t>Лени</w:t>
            </w:r>
            <w:r w:rsidR="00953AD2">
              <w:rPr>
                <w:rFonts w:eastAsia="Times New Roman"/>
                <w:color w:val="000000"/>
                <w:sz w:val="22"/>
                <w:szCs w:val="22"/>
                <w:lang w:eastAsia="ru-RU"/>
              </w:rPr>
              <w:t>-</w:t>
            </w:r>
            <w:r w:rsidRPr="0008516E">
              <w:rPr>
                <w:rFonts w:eastAsia="Times New Roman"/>
                <w:color w:val="000000"/>
                <w:sz w:val="22"/>
                <w:szCs w:val="22"/>
                <w:lang w:eastAsia="ru-RU"/>
              </w:rPr>
              <w:t>на, 52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теплоснабжения школы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104 на котлы наружного размещения</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Ворошиловский район, ул. Елец</w:t>
            </w:r>
            <w:r w:rsidR="00953AD2">
              <w:rPr>
                <w:rFonts w:eastAsia="Times New Roman"/>
                <w:color w:val="000000"/>
                <w:sz w:val="22"/>
                <w:szCs w:val="22"/>
                <w:lang w:eastAsia="ru-RU"/>
              </w:rPr>
              <w:t>-</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кая, 142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квартала 82 с заменой котлов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 учетом присоединения потребителей котельной квартала 109</w:t>
            </w:r>
          </w:p>
        </w:tc>
        <w:tc>
          <w:tcPr>
            <w:tcW w:w="2108" w:type="dxa"/>
            <w:hideMark/>
          </w:tcPr>
          <w:p w:rsidR="00953AD2"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ул. Социалистическая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квартала 494 с заменой котлов с учетом переключения на нее потребителей закрываемой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ВДПИ</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и </w:t>
            </w:r>
          </w:p>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квартала 451</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Шефская, 84/1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УПП </w:t>
            </w:r>
            <w:r w:rsidR="00953AD2">
              <w:rPr>
                <w:rFonts w:eastAsia="Times New Roman"/>
                <w:color w:val="000000"/>
                <w:sz w:val="22"/>
                <w:szCs w:val="22"/>
                <w:lang w:eastAsia="ru-RU"/>
              </w:rPr>
              <w:t>«</w:t>
            </w:r>
            <w:r w:rsidRPr="0008516E">
              <w:rPr>
                <w:rFonts w:eastAsia="Times New Roman"/>
                <w:color w:val="000000"/>
                <w:sz w:val="22"/>
                <w:szCs w:val="22"/>
                <w:lang w:eastAsia="ru-RU"/>
              </w:rPr>
              <w:t>Фотон</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Институтская, 16</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ВолГУ</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пр-кт Университет</w:t>
            </w:r>
            <w:r w:rsidR="00953AD2">
              <w:rPr>
                <w:rFonts w:eastAsia="Times New Roman"/>
                <w:color w:val="000000"/>
                <w:sz w:val="22"/>
                <w:szCs w:val="22"/>
                <w:lang w:eastAsia="ru-RU"/>
              </w:rPr>
              <w:t>-</w:t>
            </w:r>
            <w:r w:rsidRPr="0008516E">
              <w:rPr>
                <w:rFonts w:eastAsia="Times New Roman"/>
                <w:color w:val="000000"/>
                <w:sz w:val="22"/>
                <w:szCs w:val="22"/>
                <w:lang w:eastAsia="ru-RU"/>
              </w:rPr>
              <w:t>ский, 100</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953AD2">
              <w:rPr>
                <w:rFonts w:eastAsia="Times New Roman"/>
                <w:color w:val="000000"/>
                <w:sz w:val="22"/>
                <w:szCs w:val="22"/>
                <w:lang w:eastAsia="ru-RU"/>
              </w:rPr>
              <w:t>«</w:t>
            </w:r>
            <w:r w:rsidRPr="0008516E">
              <w:rPr>
                <w:rFonts w:eastAsia="Times New Roman"/>
                <w:color w:val="000000"/>
                <w:sz w:val="22"/>
                <w:szCs w:val="22"/>
                <w:lang w:eastAsia="ru-RU"/>
              </w:rPr>
              <w:t>Сельхозкадров</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Шефская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М3-1.39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по ул. Смычки, 107 с заменой котлов</w:t>
            </w:r>
          </w:p>
        </w:tc>
        <w:tc>
          <w:tcPr>
            <w:tcW w:w="2108" w:type="dxa"/>
            <w:hideMark/>
          </w:tcPr>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953AD2"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Смычки, 107</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М3-1.40</w:t>
            </w:r>
          </w:p>
        </w:tc>
        <w:tc>
          <w:tcPr>
            <w:tcW w:w="2127" w:type="dxa"/>
            <w:hideMark/>
          </w:tcPr>
          <w:p w:rsidR="00EA10BD" w:rsidRPr="0008516E" w:rsidRDefault="00EA10BD" w:rsidP="0008516E">
            <w:pPr>
              <w:jc w:val="center"/>
              <w:rPr>
                <w:rFonts w:eastAsia="Times New Roman"/>
                <w:color w:val="000000"/>
                <w:sz w:val="22"/>
                <w:szCs w:val="22"/>
                <w:lang w:eastAsia="ru-RU"/>
              </w:rPr>
            </w:pPr>
          </w:p>
        </w:tc>
        <w:tc>
          <w:tcPr>
            <w:tcW w:w="2976" w:type="dxa"/>
            <w:hideMark/>
          </w:tcPr>
          <w:p w:rsidR="00EA10BD" w:rsidRPr="0008516E" w:rsidRDefault="00EA10BD" w:rsidP="00953AD2">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школы </w:t>
            </w:r>
            <w:r w:rsidR="00953AD2">
              <w:rPr>
                <w:rFonts w:eastAsia="Times New Roman"/>
                <w:color w:val="000000"/>
                <w:sz w:val="22"/>
                <w:szCs w:val="22"/>
                <w:lang w:eastAsia="ru-RU"/>
              </w:rPr>
              <w:t>№</w:t>
            </w:r>
            <w:r w:rsidRPr="0008516E">
              <w:rPr>
                <w:rFonts w:eastAsia="Times New Roman"/>
                <w:color w:val="000000"/>
                <w:sz w:val="22"/>
                <w:szCs w:val="22"/>
                <w:lang w:eastAsia="ru-RU"/>
              </w:rPr>
              <w:t xml:space="preserve"> 127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 Водный,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Школьная, 4</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ДОЗ им. Куйбышева</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с заменой паровых котлов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на водогрейные с учетом переключения нагрузки котельной квартала 71</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25-летия Октяб</w:t>
            </w:r>
            <w:r w:rsidR="0033310F">
              <w:rPr>
                <w:rFonts w:eastAsia="Times New Roman"/>
                <w:color w:val="000000"/>
                <w:sz w:val="22"/>
                <w:szCs w:val="22"/>
                <w:lang w:eastAsia="ru-RU"/>
              </w:rPr>
              <w:t>-</w:t>
            </w:r>
            <w:r w:rsidRPr="0008516E">
              <w:rPr>
                <w:rFonts w:eastAsia="Times New Roman"/>
                <w:color w:val="000000"/>
                <w:sz w:val="22"/>
                <w:szCs w:val="22"/>
                <w:lang w:eastAsia="ru-RU"/>
              </w:rPr>
              <w:t>ря, 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2 рп. Горьковского с учетом переключения нагрузки закрываемой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1</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рп. Горьковский,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Валентины Терешковой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3 рп. Горьковского с учетом переключения нагрузки закрываемой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1</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рп. Горьковский,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Волгоградская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Учхоз Горная Поляна</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Горный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ОПХ </w:t>
            </w:r>
            <w:r w:rsidR="0033310F">
              <w:rPr>
                <w:rFonts w:eastAsia="Times New Roman"/>
                <w:color w:val="000000"/>
                <w:sz w:val="22"/>
                <w:szCs w:val="22"/>
                <w:lang w:eastAsia="ru-RU"/>
              </w:rPr>
              <w:t>«</w:t>
            </w:r>
            <w:r w:rsidRPr="0008516E">
              <w:rPr>
                <w:rFonts w:eastAsia="Times New Roman"/>
                <w:color w:val="000000"/>
                <w:sz w:val="22"/>
                <w:szCs w:val="22"/>
                <w:lang w:eastAsia="ru-RU"/>
              </w:rPr>
              <w:t>Орошаемое</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п. Водного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Водный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базы ВКХ (водоканал)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школы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46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Алишера Навои,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по ул. Крепильной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Крепильная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М3-1.49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по ул. Портовской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Портовская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1111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Быстрова, 68</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1 в п. им. Саши Чекалина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им. Саши Чекалина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4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Фруктовая, 18/1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7 с заменой котлов с учетом переключения на нее потребителей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6. Закрытие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6</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Козака,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блочно-модульной котельной с переключением на нее потребителей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ВНИАЛМИ</w:t>
            </w:r>
            <w:r w:rsidR="0033310F">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p w:rsidR="00095E31" w:rsidRPr="00095E31" w:rsidRDefault="00095E31">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Роддома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3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Федотова, 18</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КИБ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9 (иф. 1)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Красноуфим</w:t>
            </w:r>
            <w:r w:rsidR="0033310F">
              <w:rPr>
                <w:rFonts w:eastAsia="Times New Roman"/>
                <w:color w:val="000000"/>
                <w:sz w:val="22"/>
                <w:szCs w:val="22"/>
                <w:lang w:eastAsia="ru-RU"/>
              </w:rPr>
              <w:t>-</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ская, 1а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котельной школы-интерната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4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Лимоновая, 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квартала 1308 с заменой котлов с учетом переключения на нее нагрузок котельных </w:t>
            </w:r>
          </w:p>
          <w:p w:rsidR="0033310F"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 1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3, квартала 1326,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МУЗ-15 (</w:t>
            </w:r>
            <w:r w:rsidR="0033310F">
              <w:rPr>
                <w:rFonts w:eastAsia="Times New Roman"/>
                <w:color w:val="000000"/>
                <w:sz w:val="22"/>
                <w:szCs w:val="22"/>
                <w:lang w:eastAsia="ru-RU"/>
              </w:rPr>
              <w:t>«</w:t>
            </w:r>
            <w:r w:rsidRPr="0008516E">
              <w:rPr>
                <w:rFonts w:eastAsia="Times New Roman"/>
                <w:color w:val="000000"/>
                <w:sz w:val="22"/>
                <w:szCs w:val="22"/>
                <w:lang w:eastAsia="ru-RU"/>
              </w:rPr>
              <w:t>Каустик</w:t>
            </w:r>
            <w:r w:rsidR="0033310F">
              <w:rPr>
                <w:rFonts w:eastAsia="Times New Roman"/>
                <w:color w:val="000000"/>
                <w:sz w:val="22"/>
                <w:szCs w:val="22"/>
                <w:lang w:eastAsia="ru-RU"/>
              </w:rPr>
              <w:t>»</w:t>
            </w:r>
            <w:r w:rsidRPr="0008516E">
              <w:rPr>
                <w:rFonts w:eastAsia="Times New Roman"/>
                <w:color w:val="000000"/>
                <w:sz w:val="22"/>
                <w:szCs w:val="22"/>
                <w:lang w:eastAsia="ru-RU"/>
              </w:rPr>
              <w:t>). Перевод котельной квартала 1326 и МУЗ-15 (</w:t>
            </w:r>
            <w:r w:rsidR="0033310F">
              <w:rPr>
                <w:rFonts w:eastAsia="Times New Roman"/>
                <w:color w:val="000000"/>
                <w:sz w:val="22"/>
                <w:szCs w:val="22"/>
                <w:lang w:eastAsia="ru-RU"/>
              </w:rPr>
              <w:t>«</w:t>
            </w:r>
            <w:r w:rsidRPr="0008516E">
              <w:rPr>
                <w:rFonts w:eastAsia="Times New Roman"/>
                <w:color w:val="000000"/>
                <w:sz w:val="22"/>
                <w:szCs w:val="22"/>
                <w:lang w:eastAsia="ru-RU"/>
              </w:rPr>
              <w:t>Каустик</w:t>
            </w:r>
            <w:r w:rsidR="0033310F">
              <w:rPr>
                <w:rFonts w:eastAsia="Times New Roman"/>
                <w:color w:val="000000"/>
                <w:sz w:val="22"/>
                <w:szCs w:val="22"/>
                <w:lang w:eastAsia="ru-RU"/>
              </w:rPr>
              <w:t>»</w:t>
            </w:r>
            <w:r w:rsidRPr="0008516E">
              <w:rPr>
                <w:rFonts w:eastAsia="Times New Roman"/>
                <w:color w:val="000000"/>
                <w:sz w:val="22"/>
                <w:szCs w:val="22"/>
                <w:lang w:eastAsia="ru-RU"/>
              </w:rPr>
              <w:t>) в ТНС</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Новоаннинская, 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М3-1.59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п/ст. Сарепта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Бахтурова,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школы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63 на котлы наружного размещения</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Алданская, 10</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квартала 1364 на вновь строящуюся блочно-модульную котельную</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Водников, 3</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r w:rsidR="0033310F">
              <w:rPr>
                <w:rFonts w:eastAsia="Times New Roman"/>
                <w:color w:val="000000"/>
                <w:sz w:val="22"/>
                <w:szCs w:val="22"/>
                <w:lang w:eastAsia="ru-RU"/>
              </w:rPr>
              <w:t>«</w:t>
            </w:r>
            <w:r w:rsidRPr="0008516E">
              <w:rPr>
                <w:rFonts w:eastAsia="Times New Roman"/>
                <w:color w:val="000000"/>
                <w:sz w:val="22"/>
                <w:szCs w:val="22"/>
                <w:lang w:eastAsia="ru-RU"/>
              </w:rPr>
              <w:t>Вторчермет</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Ольгинская, 12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(п. 7.1.10 СанПиН 2.2.1/2.1.1.1200-03)</w:t>
            </w:r>
          </w:p>
        </w:tc>
      </w:tr>
    </w:tbl>
    <w:p w:rsidR="00095E31" w:rsidRDefault="00095E31"/>
    <w:p w:rsidR="00095E31" w:rsidRDefault="00095E31"/>
    <w:p w:rsidR="00095E31" w:rsidRDefault="00095E31"/>
    <w:p w:rsidR="00095E31" w:rsidRPr="00095E31" w:rsidRDefault="00095E31">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1362 с заменой котлов</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Минская, 224</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квартала 1351 на вновь строящуюся блочно-модульную котельную</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Лазоревая, 43</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1343 с заменой паровых котлов ДКВР-10/13 на водогрейные. Переключение на нее потребителей котельной квартала 1349. Перевод котель</w:t>
            </w:r>
            <w:r w:rsidR="00095E31">
              <w:rPr>
                <w:rFonts w:eastAsia="Times New Roman"/>
                <w:color w:val="000000"/>
                <w:sz w:val="22"/>
                <w:szCs w:val="22"/>
                <w:lang w:eastAsia="ru-RU"/>
              </w:rPr>
              <w:t>-</w:t>
            </w:r>
            <w:r w:rsidRPr="0008516E">
              <w:rPr>
                <w:rFonts w:eastAsia="Times New Roman"/>
                <w:color w:val="000000"/>
                <w:sz w:val="22"/>
                <w:szCs w:val="22"/>
                <w:lang w:eastAsia="ru-RU"/>
              </w:rPr>
              <w:t>ной квартала 1349 в ТНС</w:t>
            </w:r>
          </w:p>
        </w:tc>
        <w:tc>
          <w:tcPr>
            <w:tcW w:w="2108"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Героев Малой Земли, 40</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 6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9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33310F">
            <w:pPr>
              <w:jc w:val="center"/>
              <w:rPr>
                <w:rFonts w:eastAsia="Times New Roman"/>
                <w:color w:val="000000"/>
                <w:sz w:val="22"/>
                <w:szCs w:val="22"/>
                <w:lang w:eastAsia="ru-RU"/>
              </w:rPr>
            </w:pPr>
            <w:r w:rsidRPr="0008516E">
              <w:rPr>
                <w:rFonts w:eastAsia="Times New Roman"/>
                <w:color w:val="000000"/>
                <w:sz w:val="22"/>
                <w:szCs w:val="22"/>
                <w:lang w:eastAsia="ru-RU"/>
              </w:rPr>
              <w:t xml:space="preserve">п. 4 </w:t>
            </w:r>
            <w:r w:rsidR="0033310F">
              <w:rPr>
                <w:rFonts w:eastAsia="Times New Roman"/>
                <w:color w:val="000000"/>
                <w:sz w:val="22"/>
                <w:szCs w:val="22"/>
                <w:lang w:eastAsia="ru-RU"/>
              </w:rPr>
              <w:t>–</w:t>
            </w:r>
            <w:r w:rsidRPr="0008516E">
              <w:rPr>
                <w:rFonts w:eastAsia="Times New Roman"/>
                <w:color w:val="000000"/>
                <w:sz w:val="22"/>
                <w:szCs w:val="22"/>
                <w:lang w:eastAsia="ru-RU"/>
              </w:rPr>
              <w:t xml:space="preserve"> 5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33310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котельной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рп. Южного с заменой котлов и переводом на газовое топливо</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 рп. Южный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М3-1.69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101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Камская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теплоснабжения школы </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14 на котлы наружного размещения</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Ставрополь</w:t>
            </w:r>
            <w:r w:rsidR="0054642E">
              <w:rPr>
                <w:rFonts w:eastAsia="Times New Roman"/>
                <w:color w:val="000000"/>
                <w:sz w:val="22"/>
                <w:szCs w:val="22"/>
                <w:lang w:eastAsia="ru-RU"/>
              </w:rPr>
              <w:t>-</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ская, 71</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теплоснабжения школы </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53 на котлы наружного размещения</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Феодосийская, 55</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по ул. им. Нежда</w:t>
            </w:r>
            <w:r w:rsidR="0054642E">
              <w:rPr>
                <w:rFonts w:eastAsia="Times New Roman"/>
                <w:color w:val="000000"/>
                <w:sz w:val="22"/>
                <w:szCs w:val="22"/>
                <w:lang w:eastAsia="ru-RU"/>
              </w:rPr>
              <w:t>-</w:t>
            </w:r>
            <w:r w:rsidRPr="0008516E">
              <w:rPr>
                <w:rFonts w:eastAsia="Times New Roman"/>
                <w:color w:val="000000"/>
                <w:sz w:val="22"/>
                <w:szCs w:val="22"/>
                <w:lang w:eastAsia="ru-RU"/>
              </w:rPr>
              <w:t>новой, 2 на котлы наружного размещения</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Неждановой, 2</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по ул. им. Нежда</w:t>
            </w:r>
            <w:r w:rsidR="0054642E">
              <w:rPr>
                <w:rFonts w:eastAsia="Times New Roman"/>
                <w:color w:val="000000"/>
                <w:sz w:val="22"/>
                <w:szCs w:val="22"/>
                <w:lang w:eastAsia="ru-RU"/>
              </w:rPr>
              <w:t>-</w:t>
            </w:r>
            <w:r w:rsidRPr="0008516E">
              <w:rPr>
                <w:rFonts w:eastAsia="Times New Roman"/>
                <w:color w:val="000000"/>
                <w:sz w:val="22"/>
                <w:szCs w:val="22"/>
                <w:lang w:eastAsia="ru-RU"/>
              </w:rPr>
              <w:t>новой, 6 на котлы наружного размещения</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Неждановой, 6</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котельной завода </w:t>
            </w:r>
            <w:r w:rsidR="0054642E">
              <w:rPr>
                <w:rFonts w:eastAsia="Times New Roman"/>
                <w:color w:val="000000"/>
                <w:sz w:val="22"/>
                <w:szCs w:val="22"/>
                <w:lang w:eastAsia="ru-RU"/>
              </w:rPr>
              <w:t>«</w:t>
            </w:r>
            <w:r w:rsidRPr="0008516E">
              <w:rPr>
                <w:rFonts w:eastAsia="Times New Roman"/>
                <w:color w:val="000000"/>
                <w:sz w:val="22"/>
                <w:szCs w:val="22"/>
                <w:lang w:eastAsia="ru-RU"/>
              </w:rPr>
              <w:t>Красный Октябрь</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расположенных </w:t>
            </w:r>
          </w:p>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в п. Нижние Баррикады, </w:t>
            </w:r>
          </w:p>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вновь строящуюся блочно-модульную котельную </w:t>
            </w:r>
          </w:p>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в п. Нижние Баррикады</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 в п. Нижние Баррикады</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котельной завода </w:t>
            </w:r>
            <w:r w:rsidR="0054642E">
              <w:rPr>
                <w:rFonts w:eastAsia="Times New Roman"/>
                <w:color w:val="000000"/>
                <w:sz w:val="22"/>
                <w:szCs w:val="22"/>
                <w:lang w:eastAsia="ru-RU"/>
              </w:rPr>
              <w:t>«</w:t>
            </w:r>
            <w:r w:rsidRPr="0008516E">
              <w:rPr>
                <w:rFonts w:eastAsia="Times New Roman"/>
                <w:color w:val="000000"/>
                <w:sz w:val="22"/>
                <w:szCs w:val="22"/>
                <w:lang w:eastAsia="ru-RU"/>
              </w:rPr>
              <w:t>Красный Октябрь</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расположенных </w:t>
            </w:r>
          </w:p>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в п. ВМЗ (п. Металлургов), </w:t>
            </w:r>
          </w:p>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вновь строящуюся блочно-модульную котельную </w:t>
            </w:r>
          </w:p>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в п. ВМЗ</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Металлургов</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котельной </w:t>
            </w:r>
            <w:r w:rsidR="0054642E">
              <w:rPr>
                <w:rFonts w:eastAsia="Times New Roman"/>
                <w:color w:val="000000"/>
                <w:sz w:val="22"/>
                <w:szCs w:val="22"/>
                <w:lang w:eastAsia="ru-RU"/>
              </w:rPr>
              <w:t>«</w:t>
            </w:r>
            <w:r w:rsidRPr="0008516E">
              <w:rPr>
                <w:rFonts w:eastAsia="Times New Roman"/>
                <w:color w:val="000000"/>
                <w:sz w:val="22"/>
                <w:szCs w:val="22"/>
                <w:lang w:eastAsia="ru-RU"/>
              </w:rPr>
              <w:t>Антикризисные технологии</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на котлы наружного размещения</w:t>
            </w:r>
          </w:p>
        </w:tc>
        <w:tc>
          <w:tcPr>
            <w:tcW w:w="2108" w:type="dxa"/>
            <w:hideMark/>
          </w:tcPr>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ул. им. Пржеваль</w:t>
            </w:r>
            <w:r w:rsidR="0054642E">
              <w:rPr>
                <w:rFonts w:eastAsia="Times New Roman"/>
                <w:color w:val="000000"/>
                <w:sz w:val="22"/>
                <w:szCs w:val="22"/>
                <w:lang w:eastAsia="ru-RU"/>
              </w:rPr>
              <w:t>-</w:t>
            </w:r>
            <w:r w:rsidRPr="0008516E">
              <w:rPr>
                <w:rFonts w:eastAsia="Times New Roman"/>
                <w:color w:val="000000"/>
                <w:sz w:val="22"/>
                <w:szCs w:val="22"/>
                <w:lang w:eastAsia="ru-RU"/>
              </w:rPr>
              <w:t>ского, 20</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котельной </w:t>
            </w:r>
            <w:r w:rsidR="0054642E">
              <w:rPr>
                <w:rFonts w:eastAsia="Times New Roman"/>
                <w:color w:val="000000"/>
                <w:sz w:val="22"/>
                <w:szCs w:val="22"/>
                <w:lang w:eastAsia="ru-RU"/>
              </w:rPr>
              <w:t>«</w:t>
            </w:r>
            <w:r w:rsidRPr="0008516E">
              <w:rPr>
                <w:rFonts w:eastAsia="Times New Roman"/>
                <w:color w:val="000000"/>
                <w:sz w:val="22"/>
                <w:szCs w:val="22"/>
                <w:lang w:eastAsia="ru-RU"/>
              </w:rPr>
              <w:t>Юнимилк</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на вновь строящуюся блочно-модульную котельную</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Пржеваль</w:t>
            </w:r>
            <w:r w:rsidR="0054642E">
              <w:rPr>
                <w:rFonts w:eastAsia="Times New Roman"/>
                <w:color w:val="000000"/>
                <w:sz w:val="22"/>
                <w:szCs w:val="22"/>
                <w:lang w:eastAsia="ru-RU"/>
              </w:rPr>
              <w:t>-</w:t>
            </w:r>
            <w:r w:rsidRPr="0008516E">
              <w:rPr>
                <w:rFonts w:eastAsia="Times New Roman"/>
                <w:color w:val="000000"/>
                <w:sz w:val="22"/>
                <w:szCs w:val="22"/>
                <w:lang w:eastAsia="ru-RU"/>
              </w:rPr>
              <w:t>ского, 20</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котельной ФГУП </w:t>
            </w:r>
            <w:r w:rsidR="0054642E">
              <w:rPr>
                <w:rFonts w:eastAsia="Times New Roman"/>
                <w:color w:val="000000"/>
                <w:sz w:val="22"/>
                <w:szCs w:val="22"/>
                <w:lang w:eastAsia="ru-RU"/>
              </w:rPr>
              <w:t>«</w:t>
            </w:r>
            <w:r w:rsidRPr="0008516E">
              <w:rPr>
                <w:rFonts w:eastAsia="Times New Roman"/>
                <w:color w:val="000000"/>
                <w:sz w:val="22"/>
                <w:szCs w:val="22"/>
                <w:lang w:eastAsia="ru-RU"/>
              </w:rPr>
              <w:t>Почта России</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на котлы наружного размещения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Мира, 9</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М3-1.79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новой блочно-модульной котельной мощностью 30 Гкал/ч с учетом переключения на нее потребителей п. ВолгоГРЭС </w:t>
            </w:r>
          </w:p>
          <w:p w:rsidR="0054642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и котельной </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2, </w:t>
            </w:r>
          </w:p>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с последующим переводом котельной </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2 в ТНС</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ВолгоГРЭС</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p w:rsidR="00095E31" w:rsidRPr="00095E31" w:rsidRDefault="00095E31">
      <w:pPr>
        <w:rPr>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новой блочно-модульной котельной в </w:t>
            </w:r>
          </w:p>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 Веселая Балка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мощностью 10 Гкал/ч</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Веселая Балка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Перевод потребителей котельной Локомотивного депо на вновь строящуюся блочно-модульную котельную</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 п. Сарепта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котельной ГУП ВОСХП </w:t>
            </w:r>
            <w:r w:rsidR="0054642E">
              <w:rPr>
                <w:rFonts w:eastAsia="Times New Roman"/>
                <w:color w:val="000000"/>
                <w:sz w:val="22"/>
                <w:szCs w:val="22"/>
                <w:lang w:eastAsia="ru-RU"/>
              </w:rPr>
              <w:t>«</w:t>
            </w:r>
            <w:r w:rsidRPr="0008516E">
              <w:rPr>
                <w:rFonts w:eastAsia="Times New Roman"/>
                <w:color w:val="000000"/>
                <w:sz w:val="22"/>
                <w:szCs w:val="22"/>
                <w:lang w:eastAsia="ru-RU"/>
              </w:rPr>
              <w:t>Заря</w:t>
            </w:r>
            <w:r w:rsidR="0054642E">
              <w:rPr>
                <w:rFonts w:eastAsia="Times New Roman"/>
                <w:color w:val="000000"/>
                <w:sz w:val="22"/>
                <w:szCs w:val="22"/>
                <w:lang w:eastAsia="ru-RU"/>
              </w:rPr>
              <w:t>»</w:t>
            </w:r>
            <w:r w:rsidRPr="0008516E">
              <w:rPr>
                <w:rFonts w:eastAsia="Times New Roman"/>
                <w:color w:val="000000"/>
                <w:sz w:val="22"/>
                <w:szCs w:val="22"/>
                <w:lang w:eastAsia="ru-RU"/>
              </w:rPr>
              <w:t xml:space="preserve"> на вновь строящуюся блочно-модульную котельную</w:t>
            </w:r>
          </w:p>
        </w:tc>
        <w:tc>
          <w:tcPr>
            <w:tcW w:w="2108" w:type="dxa"/>
            <w:hideMark/>
          </w:tcPr>
          <w:p w:rsidR="00EA10BD" w:rsidRPr="0008516E" w:rsidRDefault="00EA10BD" w:rsidP="0054642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ГУП ВОСХП </w:t>
            </w:r>
            <w:r w:rsidR="0054642E">
              <w:rPr>
                <w:rFonts w:eastAsia="Times New Roman"/>
                <w:color w:val="000000"/>
                <w:sz w:val="22"/>
                <w:szCs w:val="22"/>
                <w:lang w:eastAsia="ru-RU"/>
              </w:rPr>
              <w:t>«</w:t>
            </w:r>
            <w:r w:rsidRPr="0008516E">
              <w:rPr>
                <w:rFonts w:eastAsia="Times New Roman"/>
                <w:color w:val="000000"/>
                <w:sz w:val="22"/>
                <w:szCs w:val="22"/>
                <w:lang w:eastAsia="ru-RU"/>
              </w:rPr>
              <w:t>Заря</w:t>
            </w:r>
            <w:r w:rsidR="0054642E">
              <w:rPr>
                <w:rFonts w:eastAsia="Times New Roman"/>
                <w:color w:val="000000"/>
                <w:sz w:val="22"/>
                <w:szCs w:val="22"/>
                <w:lang w:eastAsia="ru-RU"/>
              </w:rPr>
              <w:t>»</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по ул. Батальонной, 9б с заменой котлов</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Батальонная, 9б</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газовой котельной по ул. Чебоксарской мощностью 70 Гкал/ч</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Чебоксарская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30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70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90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220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Default="00095E31"/>
    <w:p w:rsidR="00095E31" w:rsidRPr="00095E31" w:rsidRDefault="00095E31">
      <w:pPr>
        <w:rPr>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М3-1.89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70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70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60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60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215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0,9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6,7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котельной квартала 1111 с заменой котла</w:t>
            </w:r>
          </w:p>
        </w:tc>
        <w:tc>
          <w:tcPr>
            <w:tcW w:w="2108"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w:t>
            </w:r>
            <w:r w:rsidR="00BC2B20">
              <w:rPr>
                <w:rFonts w:eastAsia="Times New Roman"/>
                <w:color w:val="000000"/>
                <w:sz w:val="22"/>
                <w:szCs w:val="22"/>
                <w:lang w:eastAsia="ru-RU"/>
              </w:rPr>
              <w:t xml:space="preserve"> Волгоград</w:t>
            </w:r>
            <w:r w:rsidRPr="0008516E">
              <w:rPr>
                <w:rFonts w:eastAsia="Times New Roman"/>
                <w:color w:val="000000"/>
                <w:sz w:val="22"/>
                <w:szCs w:val="22"/>
                <w:lang w:eastAsia="ru-RU"/>
              </w:rPr>
              <w:t xml:space="preserve">,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Быстрова, 68</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33310F">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М3-1.97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реконструкция и техническое перевооружение источников тепловой энергии</w:t>
            </w:r>
          </w:p>
        </w:tc>
        <w:tc>
          <w:tcPr>
            <w:tcW w:w="2976" w:type="dxa"/>
            <w:hideMark/>
          </w:tcPr>
          <w:p w:rsidR="0054642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газовой котельной мощностью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20 Гкал/ч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095E31" w:rsidRPr="00095E31" w:rsidRDefault="00095E31">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тепловых сетей</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перемычки между котельными кварталов 849 и 729 2Ду = 300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перемычек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2Ду = 250 мм между тепловыми сетями котельных кварталов 629, 317 и котельной </w:t>
            </w:r>
            <w:r w:rsidR="00C506B9">
              <w:rPr>
                <w:rFonts w:eastAsia="Times New Roman"/>
                <w:color w:val="000000"/>
                <w:sz w:val="22"/>
                <w:szCs w:val="22"/>
                <w:lang w:eastAsia="ru-RU"/>
              </w:rPr>
              <w:t>«</w:t>
            </w:r>
            <w:r w:rsidRPr="0008516E">
              <w:rPr>
                <w:rFonts w:eastAsia="Times New Roman"/>
                <w:color w:val="000000"/>
                <w:sz w:val="22"/>
                <w:szCs w:val="22"/>
                <w:lang w:eastAsia="ru-RU"/>
              </w:rPr>
              <w:t>4-х связистов</w:t>
            </w:r>
            <w:r w:rsidR="00C506B9">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2Ду = 300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ДСУ-1 </w:t>
            </w:r>
            <w:r w:rsidR="00C506B9">
              <w:rPr>
                <w:rFonts w:eastAsia="Times New Roman"/>
                <w:color w:val="000000"/>
                <w:sz w:val="22"/>
                <w:szCs w:val="22"/>
                <w:lang w:eastAsia="ru-RU"/>
              </w:rPr>
              <w:t>«</w:t>
            </w:r>
            <w:r w:rsidRPr="0008516E">
              <w:rPr>
                <w:rFonts w:eastAsia="Times New Roman"/>
                <w:color w:val="000000"/>
                <w:sz w:val="22"/>
                <w:szCs w:val="22"/>
                <w:lang w:eastAsia="ru-RU"/>
              </w:rPr>
              <w:t>Автодора</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и котельной п. Гумрак (</w:t>
            </w:r>
            <w:r w:rsidR="00C506B9">
              <w:rPr>
                <w:rFonts w:eastAsia="Times New Roman"/>
                <w:color w:val="000000"/>
                <w:sz w:val="22"/>
                <w:szCs w:val="22"/>
                <w:lang w:eastAsia="ru-RU"/>
              </w:rPr>
              <w:t>«</w:t>
            </w:r>
            <w:r w:rsidRPr="0008516E">
              <w:rPr>
                <w:rFonts w:eastAsia="Times New Roman"/>
                <w:color w:val="000000"/>
                <w:sz w:val="22"/>
                <w:szCs w:val="22"/>
                <w:lang w:eastAsia="ru-RU"/>
              </w:rPr>
              <w:t>Трансгаз</w:t>
            </w:r>
            <w:r w:rsidR="00C506B9">
              <w:rPr>
                <w:rFonts w:eastAsia="Times New Roman"/>
                <w:color w:val="000000"/>
                <w:sz w:val="22"/>
                <w:szCs w:val="22"/>
                <w:lang w:eastAsia="ru-RU"/>
              </w:rPr>
              <w:t>»</w:t>
            </w:r>
            <w:r w:rsidRPr="0008516E">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2Ду = 250 мм между тепловыми сетями котельной БСМП и котельной </w:t>
            </w:r>
            <w:r w:rsidR="00C506B9">
              <w:rPr>
                <w:rFonts w:eastAsia="Times New Roman"/>
                <w:color w:val="000000"/>
                <w:sz w:val="22"/>
                <w:szCs w:val="22"/>
                <w:lang w:eastAsia="ru-RU"/>
              </w:rPr>
              <w:t>«</w:t>
            </w:r>
            <w:r w:rsidRPr="0008516E">
              <w:rPr>
                <w:rFonts w:eastAsia="Times New Roman"/>
                <w:color w:val="000000"/>
                <w:sz w:val="22"/>
                <w:szCs w:val="22"/>
                <w:lang w:eastAsia="ru-RU"/>
              </w:rPr>
              <w:t>ДРТС</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ЖБИ-1</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C506B9"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перемычки между котельной </w:t>
            </w:r>
            <w:r w:rsidR="00C506B9">
              <w:rPr>
                <w:rFonts w:eastAsia="Times New Roman"/>
                <w:color w:val="000000"/>
                <w:sz w:val="22"/>
                <w:szCs w:val="22"/>
                <w:lang w:eastAsia="ru-RU"/>
              </w:rPr>
              <w:t>«</w:t>
            </w:r>
            <w:r w:rsidRPr="0008516E">
              <w:rPr>
                <w:rFonts w:eastAsia="Times New Roman"/>
                <w:color w:val="000000"/>
                <w:sz w:val="22"/>
                <w:szCs w:val="22"/>
                <w:lang w:eastAsia="ru-RU"/>
              </w:rPr>
              <w:t>ДРТС</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ЖБИ-1 и котельной ТГК </w:t>
            </w:r>
          </w:p>
          <w:p w:rsidR="00C506B9"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 увеличением диаметра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до 2Ду = 500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М3-2.6</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2Ду = 250 мм по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Пархоменко</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им. Пархоменко</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М3-2.7</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2Ду = 400 мм по ул. Невской</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Невская</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М3-2.8</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400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М3-2.9</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150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bl>
    <w:p w:rsidR="00095E31" w:rsidRDefault="00095E3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М3-2.10</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150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М3-2.11</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М3-2.12</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125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М3-2.13</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М3-2.14</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М3-2.15</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095E31"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2Ду = 200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1 и котельной </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2 </w:t>
            </w:r>
          </w:p>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рп. Горьковского</w:t>
            </w:r>
          </w:p>
        </w:tc>
        <w:tc>
          <w:tcPr>
            <w:tcW w:w="2108"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рп. Горьковский</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М3-2.16</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095E31"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2Ду = 250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1 и котельной </w:t>
            </w:r>
            <w:r w:rsidR="00C506B9">
              <w:rPr>
                <w:rFonts w:eastAsia="Times New Roman"/>
                <w:color w:val="000000"/>
                <w:sz w:val="22"/>
                <w:szCs w:val="22"/>
                <w:lang w:eastAsia="ru-RU"/>
              </w:rPr>
              <w:t>№</w:t>
            </w:r>
            <w:r w:rsidRPr="0008516E">
              <w:rPr>
                <w:rFonts w:eastAsia="Times New Roman"/>
                <w:color w:val="000000"/>
                <w:sz w:val="22"/>
                <w:szCs w:val="22"/>
                <w:lang w:eastAsia="ru-RU"/>
              </w:rPr>
              <w:t xml:space="preserve"> 3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рп. Горьковского</w:t>
            </w:r>
          </w:p>
        </w:tc>
        <w:tc>
          <w:tcPr>
            <w:tcW w:w="2108"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рп. Горьковский</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М3-2.17</w:t>
            </w:r>
          </w:p>
        </w:tc>
        <w:tc>
          <w:tcPr>
            <w:tcW w:w="2127" w:type="dxa"/>
            <w:hideMark/>
          </w:tcPr>
          <w:p w:rsidR="00C506B9"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перемычки </w:t>
            </w:r>
          </w:p>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2Ду = 250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4 и котельной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квартала 1111 для обеспечения ГВС в летний период</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Быстрова</w:t>
            </w:r>
          </w:p>
        </w:tc>
        <w:tc>
          <w:tcPr>
            <w:tcW w:w="1861" w:type="dxa"/>
            <w:hideMark/>
          </w:tcPr>
          <w:p w:rsidR="00F8094A"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C506B9">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C506B9">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C506B9">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М3-2.18</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2Ду = 250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7 и котельной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квартала 1111</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Быстрова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bl>
    <w:p w:rsidR="00095E31" w:rsidRPr="00095E31" w:rsidRDefault="00095E31">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М3-2.19</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перемычки </w:t>
            </w:r>
          </w:p>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2Ду = 350 мм между котель</w:t>
            </w:r>
            <w:r w:rsidR="00095E31">
              <w:rPr>
                <w:rFonts w:eastAsia="Times New Roman"/>
                <w:color w:val="000000"/>
                <w:sz w:val="22"/>
                <w:szCs w:val="22"/>
                <w:lang w:eastAsia="ru-RU"/>
              </w:rPr>
              <w:t>-</w:t>
            </w:r>
            <w:r w:rsidRPr="0008516E">
              <w:rPr>
                <w:rFonts w:eastAsia="Times New Roman"/>
                <w:color w:val="000000"/>
                <w:sz w:val="22"/>
                <w:szCs w:val="22"/>
                <w:lang w:eastAsia="ru-RU"/>
              </w:rPr>
              <w:t xml:space="preserve">ной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1 и потребителями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п. им. Саши Чекалина</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им. Саши Чекалина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М3-2.20</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М3-2.21</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М3-2.22</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150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М3-2.23</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76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М3-2.24</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300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М3-2.25</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250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М3-2.26</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тепловой сети 2Ду = 125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М3-2.27</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Перевод потребителей Волгоградской ТЭЦ-2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на закрытую схему тепло</w:t>
            </w:r>
            <w:r w:rsidR="00095E31">
              <w:rPr>
                <w:rFonts w:eastAsia="Times New Roman"/>
                <w:color w:val="000000"/>
                <w:sz w:val="22"/>
                <w:szCs w:val="22"/>
                <w:lang w:eastAsia="ru-RU"/>
              </w:rPr>
              <w:t>-</w:t>
            </w:r>
            <w:r w:rsidRPr="0008516E">
              <w:rPr>
                <w:rFonts w:eastAsia="Times New Roman"/>
                <w:color w:val="000000"/>
                <w:sz w:val="22"/>
                <w:szCs w:val="22"/>
                <w:lang w:eastAsia="ru-RU"/>
              </w:rPr>
              <w:t>снабжения с устройством ИТП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bl>
    <w:p w:rsidR="00095E31" w:rsidRPr="00095E31" w:rsidRDefault="00095E31">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М3-2.28</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52745A">
            <w:pPr>
              <w:jc w:val="center"/>
              <w:rPr>
                <w:rFonts w:eastAsia="Times New Roman"/>
                <w:color w:val="000000"/>
                <w:sz w:val="22"/>
                <w:szCs w:val="22"/>
                <w:lang w:eastAsia="ru-RU"/>
              </w:rPr>
            </w:pPr>
            <w:r w:rsidRPr="0008516E">
              <w:rPr>
                <w:rFonts w:eastAsia="Times New Roman"/>
                <w:color w:val="000000"/>
                <w:sz w:val="22"/>
                <w:szCs w:val="22"/>
                <w:lang w:eastAsia="ru-RU"/>
              </w:rPr>
              <w:t>Перекладка тепловых сетей, строительство и восстанов</w:t>
            </w:r>
            <w:r w:rsidR="0052745A">
              <w:rPr>
                <w:rFonts w:eastAsia="Times New Roman"/>
                <w:color w:val="000000"/>
                <w:sz w:val="22"/>
                <w:szCs w:val="22"/>
                <w:lang w:eastAsia="ru-RU"/>
              </w:rPr>
              <w:t>-</w:t>
            </w:r>
            <w:r w:rsidRPr="0008516E">
              <w:rPr>
                <w:rFonts w:eastAsia="Times New Roman"/>
                <w:color w:val="000000"/>
                <w:sz w:val="22"/>
                <w:szCs w:val="22"/>
                <w:lang w:eastAsia="ru-RU"/>
              </w:rPr>
              <w:t>ление циркуляционных трубопроводов горячего водоснабжения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М3-2.29</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170 мм на территории восточнее пересечения магистральной дороги скоростного движения </w:t>
            </w:r>
          </w:p>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(III продольной магистрали) </w:t>
            </w:r>
          </w:p>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продолжением </w:t>
            </w:r>
          </w:p>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Александрова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Верхнезареченский)</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Тракторозаводский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Александрова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М3-2.30</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тепловых сетей 2Ду = 200 мм на территории Родниковой-1</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Родниковый-1</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М3-2.31</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210 мм на территории Родниковой-2 (в продолжение ул. Родниковой в границах земельного участка,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уч.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6-4-596)</w:t>
            </w:r>
          </w:p>
        </w:tc>
        <w:tc>
          <w:tcPr>
            <w:tcW w:w="2108" w:type="dxa"/>
            <w:hideMark/>
          </w:tcPr>
          <w:p w:rsidR="006F04D3"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М3-2.32</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тепловых сетей 2Ду = 200 мм на территории Радиоцентр-2</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Радиоцентр-2</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М3-2.33</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6F04D3"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200 мм на территории, включающей земельный участок,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34:34:000000:229 (1)</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М3-2.34</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6F04D3"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200 мм на территории, включающей земельный участок,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34:34:060050:488, рядом с п. Новостройка</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М3-2.35</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6F04D3"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190 мм на территории, включающей земельный участок,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34:34:060050:532532, рядом с п. Новостройка</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bl>
    <w:p w:rsidR="00095E31" w:rsidRDefault="00095E31"/>
    <w:p w:rsidR="00095E31" w:rsidRDefault="00095E31"/>
    <w:p w:rsidR="00095E31" w:rsidRDefault="00095E31"/>
    <w:p w:rsidR="00095E31" w:rsidRPr="00095E31" w:rsidRDefault="00095E31">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095E31" w:rsidRPr="0008516E" w:rsidTr="00095E31">
        <w:tc>
          <w:tcPr>
            <w:tcW w:w="56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095E31" w:rsidRPr="0008516E" w:rsidRDefault="00095E31" w:rsidP="00095E31">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М3-2.36</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6F04D3"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190 мм на территории, включающей земельный участок,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6F04D3">
              <w:rPr>
                <w:rFonts w:eastAsia="Times New Roman"/>
                <w:color w:val="000000"/>
                <w:sz w:val="22"/>
                <w:szCs w:val="22"/>
                <w:lang w:eastAsia="ru-RU"/>
              </w:rPr>
              <w:t>№</w:t>
            </w:r>
            <w:r w:rsidRPr="0008516E">
              <w:rPr>
                <w:rFonts w:eastAsia="Times New Roman"/>
                <w:color w:val="000000"/>
                <w:sz w:val="22"/>
                <w:szCs w:val="22"/>
                <w:lang w:eastAsia="ru-RU"/>
              </w:rPr>
              <w:t xml:space="preserve"> 34:34:060050:536532, рядом с п. Новостройка</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М3-2.37</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200 мм на территории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районе разъезда Горнополянского</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М3-2.38</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4347B8"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100 мм на территории </w:t>
            </w:r>
          </w:p>
          <w:p w:rsidR="004347B8"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Хвалынской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п. Верхняя Ельшанка</w:t>
            </w:r>
          </w:p>
        </w:tc>
        <w:tc>
          <w:tcPr>
            <w:tcW w:w="2108"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Хвалынская</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М3-2.39</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140 мм на территории южнее п. Песчанка </w:t>
            </w:r>
          </w:p>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(858 участков)</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Песчанка</w:t>
            </w:r>
          </w:p>
        </w:tc>
        <w:tc>
          <w:tcPr>
            <w:tcW w:w="1861" w:type="dxa"/>
            <w:hideMark/>
          </w:tcPr>
          <w:p w:rsidR="00F8094A"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6F04D3">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6F04D3">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6F04D3">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М3-2.40</w:t>
            </w:r>
          </w:p>
        </w:tc>
        <w:tc>
          <w:tcPr>
            <w:tcW w:w="2127" w:type="dxa"/>
            <w:hideMark/>
          </w:tcPr>
          <w:p w:rsidR="006F04D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200 мм на территории, ограниченной ул. Санаторной,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64-й Армии, кварталами 07_01_129, 07_01_028, 07_01_027; повышение надежности и энергоэф</w:t>
            </w:r>
            <w:r w:rsidR="00095E31">
              <w:rPr>
                <w:rFonts w:eastAsia="Times New Roman"/>
                <w:color w:val="000000"/>
                <w:sz w:val="22"/>
                <w:szCs w:val="22"/>
                <w:lang w:eastAsia="ru-RU"/>
              </w:rPr>
              <w:t>-</w:t>
            </w:r>
            <w:r w:rsidRPr="0008516E">
              <w:rPr>
                <w:rFonts w:eastAsia="Times New Roman"/>
                <w:color w:val="000000"/>
                <w:sz w:val="22"/>
                <w:szCs w:val="22"/>
                <w:lang w:eastAsia="ru-RU"/>
              </w:rPr>
              <w:t>фективности теплоисточника</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Санаторная</w:t>
            </w:r>
          </w:p>
        </w:tc>
        <w:tc>
          <w:tcPr>
            <w:tcW w:w="1861" w:type="dxa"/>
            <w:hideMark/>
          </w:tcPr>
          <w:p w:rsidR="00F8094A"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539F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539FF">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М3-2.41</w:t>
            </w:r>
          </w:p>
        </w:tc>
        <w:tc>
          <w:tcPr>
            <w:tcW w:w="2127"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095E3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тепловых сетей 2Ду = 160 мм на территории </w:t>
            </w:r>
          </w:p>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по ул. Санаторной</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Санаторная</w:t>
            </w:r>
          </w:p>
        </w:tc>
        <w:tc>
          <w:tcPr>
            <w:tcW w:w="1861" w:type="dxa"/>
            <w:hideMark/>
          </w:tcPr>
          <w:p w:rsidR="00F8094A"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539F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539FF">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М3-2.42</w:t>
            </w:r>
          </w:p>
        </w:tc>
        <w:tc>
          <w:tcPr>
            <w:tcW w:w="2127"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восточнее пересечения магистральной дороги скоростного движения </w:t>
            </w:r>
          </w:p>
          <w:p w:rsidR="004347B8"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(III Продольной магистрали) </w:t>
            </w:r>
          </w:p>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продолжением </w:t>
            </w:r>
          </w:p>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Александрова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Верхнезареченский)</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Тракторозаводский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Александрова</w:t>
            </w:r>
          </w:p>
        </w:tc>
        <w:tc>
          <w:tcPr>
            <w:tcW w:w="1861" w:type="dxa"/>
            <w:hideMark/>
          </w:tcPr>
          <w:p w:rsidR="00F8094A"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539F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539FF">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М3-2.43</w:t>
            </w:r>
          </w:p>
        </w:tc>
        <w:tc>
          <w:tcPr>
            <w:tcW w:w="2127"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095E31">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сетей горячего водоснабжения 2Ду = 110 мм на территории Родниковой-1</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Родниковый-1</w:t>
            </w:r>
          </w:p>
        </w:tc>
        <w:tc>
          <w:tcPr>
            <w:tcW w:w="1861" w:type="dxa"/>
            <w:hideMark/>
          </w:tcPr>
          <w:p w:rsidR="00F8094A"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539F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539FF">
              <w:rPr>
                <w:rFonts w:eastAsia="Times New Roman"/>
                <w:color w:val="000000"/>
                <w:sz w:val="22"/>
                <w:szCs w:val="22"/>
                <w:lang w:eastAsia="ru-RU"/>
              </w:rPr>
              <w:t>»</w:t>
            </w:r>
            <w:r w:rsidRPr="0008516E">
              <w:rPr>
                <w:rFonts w:eastAsia="Times New Roman"/>
                <w:color w:val="000000"/>
                <w:sz w:val="22"/>
                <w:szCs w:val="22"/>
                <w:lang w:eastAsia="ru-RU"/>
              </w:rPr>
              <w:t>)</w:t>
            </w:r>
          </w:p>
        </w:tc>
      </w:tr>
    </w:tbl>
    <w:p w:rsidR="00C15D17" w:rsidRDefault="00C15D17"/>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М3-2.44</w:t>
            </w:r>
          </w:p>
        </w:tc>
        <w:tc>
          <w:tcPr>
            <w:tcW w:w="2127"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120 мм на территории Родниковой-2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(в продолжение ул. Роднико</w:t>
            </w:r>
            <w:r w:rsidR="00C15D17">
              <w:rPr>
                <w:rFonts w:eastAsia="Times New Roman"/>
                <w:color w:val="000000"/>
                <w:sz w:val="22"/>
                <w:szCs w:val="22"/>
                <w:lang w:eastAsia="ru-RU"/>
              </w:rPr>
              <w:t>-</w:t>
            </w:r>
            <w:r w:rsidRPr="0008516E">
              <w:rPr>
                <w:rFonts w:eastAsia="Times New Roman"/>
                <w:color w:val="000000"/>
                <w:sz w:val="22"/>
                <w:szCs w:val="22"/>
                <w:lang w:eastAsia="ru-RU"/>
              </w:rPr>
              <w:t xml:space="preserve">вой в границах земельного участка, уч. </w:t>
            </w:r>
            <w:r w:rsidR="00F539FF">
              <w:rPr>
                <w:rFonts w:eastAsia="Times New Roman"/>
                <w:color w:val="000000"/>
                <w:sz w:val="22"/>
                <w:szCs w:val="22"/>
                <w:lang w:eastAsia="ru-RU"/>
              </w:rPr>
              <w:t>№</w:t>
            </w:r>
            <w:r w:rsidRPr="0008516E">
              <w:rPr>
                <w:rFonts w:eastAsia="Times New Roman"/>
                <w:color w:val="000000"/>
                <w:sz w:val="22"/>
                <w:szCs w:val="22"/>
                <w:lang w:eastAsia="ru-RU"/>
              </w:rPr>
              <w:t xml:space="preserve"> 6-4-596)</w:t>
            </w:r>
          </w:p>
        </w:tc>
        <w:tc>
          <w:tcPr>
            <w:tcW w:w="2108" w:type="dxa"/>
            <w:hideMark/>
          </w:tcPr>
          <w:p w:rsidR="00F539F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hideMark/>
          </w:tcPr>
          <w:p w:rsidR="00F8094A"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539F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539F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539FF">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М3-2.45</w:t>
            </w:r>
          </w:p>
        </w:tc>
        <w:tc>
          <w:tcPr>
            <w:tcW w:w="2127" w:type="dxa"/>
            <w:hideMark/>
          </w:tcPr>
          <w:p w:rsidR="00E0258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сетей горячего водоснабжения 2Ду = 120 мм на территории Радиоцентр-2</w:t>
            </w:r>
          </w:p>
        </w:tc>
        <w:tc>
          <w:tcPr>
            <w:tcW w:w="2108" w:type="dxa"/>
            <w:hideMark/>
          </w:tcPr>
          <w:p w:rsidR="00E0258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Родниковый-1</w:t>
            </w:r>
          </w:p>
        </w:tc>
        <w:tc>
          <w:tcPr>
            <w:tcW w:w="1861" w:type="dxa"/>
            <w:hideMark/>
          </w:tcPr>
          <w:p w:rsidR="00F8094A" w:rsidRDefault="00EA10BD" w:rsidP="00E0258F">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E0258F">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E0258F">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E0258F">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М3-2.46</w:t>
            </w:r>
          </w:p>
        </w:tc>
        <w:tc>
          <w:tcPr>
            <w:tcW w:w="2127" w:type="dxa"/>
            <w:hideMark/>
          </w:tcPr>
          <w:p w:rsidR="00E0258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включающей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земельный участок,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34:34:000000:229 (1)</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8094A">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8094A">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М3-2.47</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включающей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земельный участок,</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F8094A">
              <w:rPr>
                <w:rFonts w:eastAsia="Times New Roman"/>
                <w:color w:val="000000"/>
                <w:sz w:val="22"/>
                <w:szCs w:val="22"/>
                <w:lang w:eastAsia="ru-RU"/>
              </w:rPr>
              <w:t>№</w:t>
            </w:r>
            <w:r w:rsidR="005B4096">
              <w:rPr>
                <w:rFonts w:eastAsia="Times New Roman"/>
                <w:color w:val="000000"/>
                <w:sz w:val="22"/>
                <w:szCs w:val="22"/>
                <w:lang w:eastAsia="ru-RU"/>
              </w:rPr>
              <w:t xml:space="preserve"> 34:34:060050:</w:t>
            </w:r>
            <w:r w:rsidRPr="0008516E">
              <w:rPr>
                <w:rFonts w:eastAsia="Times New Roman"/>
                <w:color w:val="000000"/>
                <w:sz w:val="22"/>
                <w:szCs w:val="22"/>
                <w:lang w:eastAsia="ru-RU"/>
              </w:rPr>
              <w:t>488, рядом с п. Новостройка</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8094A">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8094A">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М3-2.48</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включающей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земельный участок,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34:34:060050:532532, рядом с п. Новостройка</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sidR="00F8094A">
              <w:rPr>
                <w:rFonts w:eastAsia="Times New Roman"/>
                <w:color w:val="000000"/>
                <w:sz w:val="22"/>
                <w:szCs w:val="22"/>
                <w:lang w:eastAsia="ru-RU"/>
              </w:rPr>
              <w:t>«</w:t>
            </w:r>
            <w:r w:rsidRPr="0008516E">
              <w:rPr>
                <w:rFonts w:eastAsia="Times New Roman"/>
                <w:color w:val="000000"/>
                <w:sz w:val="22"/>
                <w:szCs w:val="22"/>
                <w:lang w:eastAsia="ru-RU"/>
              </w:rPr>
              <w:t>Тепловые сети</w:t>
            </w:r>
            <w:r w:rsidR="00F8094A">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М3-2.49</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включающей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земельный участок,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кад. </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34:34:060050:536532, рядом с п. Новостройка</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Новостройка</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М3-2.50</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сетей горячего водоснабжения 2Ду = 120 мм на территории в районе разъезда Горнополянского</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М3-2.51</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80 мм на территории по ул. Хвалынской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п. Верхняя Ельшанка</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Хвалынская</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М3-2.52</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90 мм на территории южнее п. Песчанка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(858 участков)</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 Песчанка</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М3-2.53</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сетей горячего водоснабжения 2Ду = 110 мм на территории, ограничен</w:t>
            </w:r>
            <w:r w:rsidR="00C15D17">
              <w:rPr>
                <w:rFonts w:eastAsia="Times New Roman"/>
                <w:color w:val="000000"/>
                <w:sz w:val="22"/>
                <w:szCs w:val="22"/>
                <w:lang w:eastAsia="ru-RU"/>
              </w:rPr>
              <w:t>-</w:t>
            </w:r>
          </w:p>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ной ул. Санаторной,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ул. 64-й Армии, кварталами 07_01_129, 07_01_028, 07_01_027; повышение надежности и энергоэф</w:t>
            </w:r>
            <w:r w:rsidR="00C15D17">
              <w:rPr>
                <w:rFonts w:eastAsia="Times New Roman"/>
                <w:color w:val="000000"/>
                <w:sz w:val="22"/>
                <w:szCs w:val="22"/>
                <w:lang w:eastAsia="ru-RU"/>
              </w:rPr>
              <w:t>-</w:t>
            </w:r>
            <w:r w:rsidRPr="0008516E">
              <w:rPr>
                <w:rFonts w:eastAsia="Times New Roman"/>
                <w:color w:val="000000"/>
                <w:sz w:val="22"/>
                <w:szCs w:val="22"/>
                <w:lang w:eastAsia="ru-RU"/>
              </w:rPr>
              <w:t>фективности теплоисточника</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Санаторная</w:t>
            </w:r>
          </w:p>
        </w:tc>
        <w:tc>
          <w:tcPr>
            <w:tcW w:w="1861" w:type="dxa"/>
            <w:hideMark/>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М3-2.54</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сетей горячего водоснабжения 2Ду = 110 мм на территории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по ул. Санаторной</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Санаторная</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М3-2.55</w:t>
            </w:r>
          </w:p>
        </w:tc>
        <w:tc>
          <w:tcPr>
            <w:tcW w:w="2127"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Новое строительство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и реконструкция тепловых сетей</w:t>
            </w:r>
          </w:p>
        </w:tc>
        <w:tc>
          <w:tcPr>
            <w:tcW w:w="2976" w:type="dxa"/>
            <w:hideMark/>
          </w:tcPr>
          <w:p w:rsidR="00C15D17"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перемычки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2Ду = 300 </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500 мм между котельной </w:t>
            </w:r>
            <w:r w:rsidR="00F8094A">
              <w:rPr>
                <w:rFonts w:eastAsia="Times New Roman"/>
                <w:color w:val="000000"/>
                <w:sz w:val="22"/>
                <w:szCs w:val="22"/>
                <w:lang w:eastAsia="ru-RU"/>
              </w:rPr>
              <w:t>«</w:t>
            </w:r>
            <w:r w:rsidRPr="0008516E">
              <w:rPr>
                <w:rFonts w:eastAsia="Times New Roman"/>
                <w:color w:val="000000"/>
                <w:sz w:val="22"/>
                <w:szCs w:val="22"/>
                <w:lang w:eastAsia="ru-RU"/>
              </w:rPr>
              <w:t>Теплоцентр</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и котельной </w:t>
            </w:r>
            <w:r w:rsidR="00F8094A">
              <w:rPr>
                <w:rFonts w:eastAsia="Times New Roman"/>
                <w:color w:val="000000"/>
                <w:sz w:val="22"/>
                <w:szCs w:val="22"/>
                <w:lang w:eastAsia="ru-RU"/>
              </w:rPr>
              <w:t>«</w:t>
            </w:r>
            <w:r w:rsidRPr="0008516E">
              <w:rPr>
                <w:rFonts w:eastAsia="Times New Roman"/>
                <w:color w:val="000000"/>
                <w:sz w:val="22"/>
                <w:szCs w:val="22"/>
                <w:lang w:eastAsia="ru-RU"/>
              </w:rPr>
              <w:t>ДРТС</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ЖБИ-1</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tcPr>
          <w:p w:rsidR="00F8094A"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характеристики охранной зоны определить проектом </w:t>
            </w:r>
          </w:p>
          <w:p w:rsidR="00EA10BD" w:rsidRPr="0008516E" w:rsidRDefault="00F8094A"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(СНиП 41-02-2003 </w:t>
            </w:r>
            <w:r>
              <w:rPr>
                <w:rFonts w:eastAsia="Times New Roman"/>
                <w:color w:val="000000"/>
                <w:sz w:val="22"/>
                <w:szCs w:val="22"/>
                <w:lang w:eastAsia="ru-RU"/>
              </w:rPr>
              <w:t>«</w:t>
            </w:r>
            <w:r w:rsidRPr="0008516E">
              <w:rPr>
                <w:rFonts w:eastAsia="Times New Roman"/>
                <w:color w:val="000000"/>
                <w:sz w:val="22"/>
                <w:szCs w:val="22"/>
                <w:lang w:eastAsia="ru-RU"/>
              </w:rPr>
              <w:t>Тепловые сети</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водоснабжения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Модернизация технологии очистки с внедрением современных методов обеззараживания на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F8094A">
              <w:rPr>
                <w:rFonts w:eastAsia="Times New Roman"/>
                <w:color w:val="000000"/>
                <w:sz w:val="22"/>
                <w:szCs w:val="22"/>
                <w:lang w:eastAsia="ru-RU"/>
              </w:rPr>
              <w:t>«</w:t>
            </w:r>
            <w:r w:rsidRPr="0008516E">
              <w:rPr>
                <w:rFonts w:eastAsia="Times New Roman"/>
                <w:color w:val="000000"/>
                <w:sz w:val="22"/>
                <w:szCs w:val="22"/>
                <w:lang w:eastAsia="ru-RU"/>
              </w:rPr>
              <w:t>Латошинка</w:t>
            </w:r>
            <w:r w:rsidR="00F8094A">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ВОС </w:t>
            </w:r>
            <w:r w:rsidR="00F8094A">
              <w:rPr>
                <w:rFonts w:eastAsia="Times New Roman"/>
                <w:color w:val="000000"/>
                <w:sz w:val="22"/>
                <w:szCs w:val="22"/>
                <w:lang w:eastAsia="ru-RU"/>
              </w:rPr>
              <w:t>«</w:t>
            </w:r>
            <w:r w:rsidRPr="0008516E">
              <w:rPr>
                <w:rFonts w:eastAsia="Times New Roman"/>
                <w:color w:val="000000"/>
                <w:sz w:val="22"/>
                <w:szCs w:val="22"/>
                <w:lang w:eastAsia="ru-RU"/>
              </w:rPr>
              <w:t>Кировского района</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и водозабора с увеличением мощности на 5208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2-й очереди ВОС </w:t>
            </w:r>
            <w:r w:rsidR="00F8094A">
              <w:rPr>
                <w:rFonts w:eastAsia="Times New Roman"/>
                <w:color w:val="000000"/>
                <w:sz w:val="22"/>
                <w:szCs w:val="22"/>
                <w:lang w:eastAsia="ru-RU"/>
              </w:rPr>
              <w:t>«</w:t>
            </w:r>
            <w:r w:rsidRPr="0008516E">
              <w:rPr>
                <w:rFonts w:eastAsia="Times New Roman"/>
                <w:color w:val="000000"/>
                <w:sz w:val="22"/>
                <w:szCs w:val="22"/>
                <w:lang w:eastAsia="ru-RU"/>
              </w:rPr>
              <w:t>Латошинка</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в Тракторозаводском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Модернизация технологии очистки с внедрением современных методов обеззараживания на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F8094A">
              <w:rPr>
                <w:rFonts w:eastAsia="Times New Roman"/>
                <w:color w:val="000000"/>
                <w:sz w:val="22"/>
                <w:szCs w:val="22"/>
                <w:lang w:eastAsia="ru-RU"/>
              </w:rPr>
              <w:t>«</w:t>
            </w:r>
            <w:r w:rsidRPr="0008516E">
              <w:rPr>
                <w:rFonts w:eastAsia="Times New Roman"/>
                <w:color w:val="000000"/>
                <w:sz w:val="22"/>
                <w:szCs w:val="22"/>
                <w:lang w:eastAsia="ru-RU"/>
              </w:rPr>
              <w:t>Кировского района</w:t>
            </w:r>
            <w:r w:rsidR="00F8094A">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новых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ВОС Советского района с мощностью на 2083 куб. м/ч</w:t>
            </w:r>
          </w:p>
        </w:tc>
        <w:tc>
          <w:tcPr>
            <w:tcW w:w="2108" w:type="dxa"/>
            <w:hideMark/>
          </w:tcPr>
          <w:p w:rsidR="00F8094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C15D17" w:rsidRDefault="00C15D17"/>
    <w:p w:rsidR="00C15D17" w:rsidRDefault="00C15D17"/>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хлорного хозяйства с переходом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гипохлорит натрия, строительство реагентного хозяйства 2-го блока на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F8094A">
              <w:rPr>
                <w:rFonts w:eastAsia="Times New Roman"/>
                <w:color w:val="000000"/>
                <w:sz w:val="22"/>
                <w:szCs w:val="22"/>
                <w:lang w:eastAsia="ru-RU"/>
              </w:rPr>
              <w:t>«</w:t>
            </w:r>
            <w:r w:rsidRPr="0008516E">
              <w:rPr>
                <w:rFonts w:eastAsia="Times New Roman"/>
                <w:color w:val="000000"/>
                <w:sz w:val="22"/>
                <w:szCs w:val="22"/>
                <w:lang w:eastAsia="ru-RU"/>
              </w:rPr>
              <w:t>Тракторозаводского района</w:t>
            </w:r>
            <w:r w:rsidR="00F8094A">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C15D17"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реконст</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рукция здания отстойников </w:t>
            </w:r>
          </w:p>
          <w:p w:rsidR="00C15D17"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и камер реакции блока </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2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Цеха ВОС </w:t>
            </w:r>
            <w:r w:rsidR="00F8094A">
              <w:rPr>
                <w:rFonts w:eastAsia="Times New Roman"/>
                <w:color w:val="000000"/>
                <w:sz w:val="22"/>
                <w:szCs w:val="22"/>
                <w:lang w:eastAsia="ru-RU"/>
              </w:rPr>
              <w:t>«</w:t>
            </w:r>
            <w:r w:rsidRPr="0008516E">
              <w:rPr>
                <w:rFonts w:eastAsia="Times New Roman"/>
                <w:color w:val="000000"/>
                <w:sz w:val="22"/>
                <w:szCs w:val="22"/>
                <w:lang w:eastAsia="ru-RU"/>
              </w:rPr>
              <w:t>Северный</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в Тракторозаводском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Модернизация технологии очистки с внедрением современных методов обеззараживания на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F8094A">
              <w:rPr>
                <w:rFonts w:eastAsia="Times New Roman"/>
                <w:color w:val="000000"/>
                <w:sz w:val="22"/>
                <w:szCs w:val="22"/>
                <w:lang w:eastAsia="ru-RU"/>
              </w:rPr>
              <w:t>«</w:t>
            </w:r>
            <w:r w:rsidRPr="0008516E">
              <w:rPr>
                <w:rFonts w:eastAsia="Times New Roman"/>
                <w:color w:val="000000"/>
                <w:sz w:val="22"/>
                <w:szCs w:val="22"/>
                <w:lang w:eastAsia="ru-RU"/>
              </w:rPr>
              <w:t>Краснооктябрьского района</w:t>
            </w:r>
            <w:r w:rsidR="00F8094A">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реконст</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рукция ВОС </w:t>
            </w:r>
            <w:r w:rsidR="00F8094A">
              <w:rPr>
                <w:rFonts w:eastAsia="Times New Roman"/>
                <w:color w:val="000000"/>
                <w:sz w:val="22"/>
                <w:szCs w:val="22"/>
                <w:lang w:eastAsia="ru-RU"/>
              </w:rPr>
              <w:t>«</w:t>
            </w:r>
            <w:r w:rsidRPr="0008516E">
              <w:rPr>
                <w:rFonts w:eastAsia="Times New Roman"/>
                <w:color w:val="000000"/>
                <w:sz w:val="22"/>
                <w:szCs w:val="22"/>
                <w:lang w:eastAsia="ru-RU"/>
              </w:rPr>
              <w:t>Красноок</w:t>
            </w:r>
            <w:r w:rsidR="00F8094A">
              <w:rPr>
                <w:rFonts w:eastAsia="Times New Roman"/>
                <w:color w:val="000000"/>
                <w:sz w:val="22"/>
                <w:szCs w:val="22"/>
                <w:lang w:eastAsia="ru-RU"/>
              </w:rPr>
              <w:t>-</w:t>
            </w:r>
            <w:r w:rsidRPr="0008516E">
              <w:rPr>
                <w:rFonts w:eastAsia="Times New Roman"/>
                <w:color w:val="000000"/>
                <w:sz w:val="22"/>
                <w:szCs w:val="22"/>
                <w:lang w:eastAsia="ru-RU"/>
              </w:rPr>
              <w:t>тябрьского района</w:t>
            </w:r>
            <w:r w:rsidR="00F8094A">
              <w:rPr>
                <w:rFonts w:eastAsia="Times New Roman"/>
                <w:color w:val="000000"/>
                <w:sz w:val="22"/>
                <w:szCs w:val="22"/>
                <w:lang w:eastAsia="ru-RU"/>
              </w:rPr>
              <w:t>»</w:t>
            </w:r>
            <w:r w:rsidRPr="0008516E">
              <w:rPr>
                <w:rFonts w:eastAsia="Times New Roman"/>
                <w:color w:val="000000"/>
                <w:sz w:val="22"/>
                <w:szCs w:val="22"/>
                <w:lang w:eastAsia="ru-RU"/>
              </w:rPr>
              <w:t xml:space="preserve"> </w:t>
            </w:r>
          </w:p>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с увеличением мощности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с 120 до 200 тыс. куб. м/сут.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F8094A"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Модернизация технологии очистки с внедрением современных методов обеззараживания на </w:t>
            </w:r>
          </w:p>
          <w:p w:rsidR="00EA10BD" w:rsidRPr="0008516E" w:rsidRDefault="00EA10BD" w:rsidP="00F8094A">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F8094A">
              <w:rPr>
                <w:rFonts w:eastAsia="Times New Roman"/>
                <w:color w:val="000000"/>
                <w:sz w:val="22"/>
                <w:szCs w:val="22"/>
                <w:lang w:eastAsia="ru-RU"/>
              </w:rPr>
              <w:t>«</w:t>
            </w:r>
            <w:r w:rsidRPr="0008516E">
              <w:rPr>
                <w:rFonts w:eastAsia="Times New Roman"/>
                <w:color w:val="000000"/>
                <w:sz w:val="22"/>
                <w:szCs w:val="22"/>
                <w:lang w:eastAsia="ru-RU"/>
              </w:rPr>
              <w:t>Татьянка</w:t>
            </w:r>
            <w:r w:rsidR="00F8094A">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сооружений повторного использования промывных вод на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840A80">
              <w:rPr>
                <w:rFonts w:eastAsia="Times New Roman"/>
                <w:color w:val="000000"/>
                <w:sz w:val="22"/>
                <w:szCs w:val="22"/>
                <w:lang w:eastAsia="ru-RU"/>
              </w:rPr>
              <w:t>«</w:t>
            </w:r>
            <w:r w:rsidRPr="0008516E">
              <w:rPr>
                <w:rFonts w:eastAsia="Times New Roman"/>
                <w:color w:val="000000"/>
                <w:sz w:val="22"/>
                <w:szCs w:val="22"/>
                <w:lang w:eastAsia="ru-RU"/>
              </w:rPr>
              <w:t>Краснооктябрьского района</w:t>
            </w:r>
            <w:r w:rsidR="00840A80">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сооружений повторного использования промывных вод на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840A80">
              <w:rPr>
                <w:rFonts w:eastAsia="Times New Roman"/>
                <w:color w:val="000000"/>
                <w:sz w:val="22"/>
                <w:szCs w:val="22"/>
                <w:lang w:eastAsia="ru-RU"/>
              </w:rPr>
              <w:t>«</w:t>
            </w:r>
            <w:r w:rsidRPr="0008516E">
              <w:rPr>
                <w:rFonts w:eastAsia="Times New Roman"/>
                <w:color w:val="000000"/>
                <w:sz w:val="22"/>
                <w:szCs w:val="22"/>
                <w:lang w:eastAsia="ru-RU"/>
              </w:rPr>
              <w:t>Кировского района</w:t>
            </w:r>
            <w:r w:rsidR="00840A80">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сооружений повторного использования промывных вод на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840A80">
              <w:rPr>
                <w:rFonts w:eastAsia="Times New Roman"/>
                <w:color w:val="000000"/>
                <w:sz w:val="22"/>
                <w:szCs w:val="22"/>
                <w:lang w:eastAsia="ru-RU"/>
              </w:rPr>
              <w:t>«</w:t>
            </w:r>
            <w:r w:rsidRPr="0008516E">
              <w:rPr>
                <w:rFonts w:eastAsia="Times New Roman"/>
                <w:color w:val="000000"/>
                <w:sz w:val="22"/>
                <w:szCs w:val="22"/>
                <w:lang w:eastAsia="ru-RU"/>
              </w:rPr>
              <w:t>Тракторозаводского района</w:t>
            </w:r>
            <w:r w:rsidR="00840A80">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C15D17" w:rsidRDefault="00C15D17"/>
    <w:p w:rsidR="00C15D17" w:rsidRDefault="00C15D17"/>
    <w:p w:rsidR="00C15D17" w:rsidRDefault="00C15D17"/>
    <w:p w:rsidR="00C15D17" w:rsidRDefault="00C15D17"/>
    <w:p w:rsidR="00C15D17" w:rsidRDefault="00C15D17"/>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М3-3.14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головных объектов систем водоснабжения</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Установка локальной системы очистки на артезианских скважинах поселков Советского (п. Горный, </w:t>
            </w:r>
          </w:p>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п. Водный, п. им. Гули Королевой, п. Майский) </w:t>
            </w:r>
          </w:p>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и Красноармейского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(п. Соляной) районов, в т.ч. фильтры, система обратного осмоса, обеззараживание воды гипохлоритом натрия</w:t>
            </w:r>
          </w:p>
        </w:tc>
        <w:tc>
          <w:tcPr>
            <w:tcW w:w="2108"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Красноармейский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требуется характеристики санитарно-защитной зоны определить проектом (СанПиН 2.2.1/2.1.1.1200-03)</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питьевого водоснабжения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5 км, D = 800 мм от </w:t>
            </w:r>
          </w:p>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840A80">
              <w:rPr>
                <w:rFonts w:eastAsia="Times New Roman"/>
                <w:color w:val="000000"/>
                <w:sz w:val="22"/>
                <w:szCs w:val="22"/>
                <w:lang w:eastAsia="ru-RU"/>
              </w:rPr>
              <w:t>«</w:t>
            </w:r>
            <w:r w:rsidRPr="0008516E">
              <w:rPr>
                <w:rFonts w:eastAsia="Times New Roman"/>
                <w:color w:val="000000"/>
                <w:sz w:val="22"/>
                <w:szCs w:val="22"/>
                <w:lang w:eastAsia="ru-RU"/>
              </w:rPr>
              <w:t>Латошинка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до РЧВ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 п. Верхнезареченского Тракторозаводского района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sidR="00840A80">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sidR="00840A80">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sidR="00840A80">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sidR="00840A80">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2 РЧВ 2 x 10000 куб. м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у п. Верхнезареченского Тракторозаводского района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840A80" w:rsidRPr="0008516E" w:rsidTr="00075D26">
        <w:tc>
          <w:tcPr>
            <w:tcW w:w="567"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М3-4.3</w:t>
            </w:r>
          </w:p>
        </w:tc>
        <w:tc>
          <w:tcPr>
            <w:tcW w:w="2127"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ВНС </w:t>
            </w:r>
          </w:p>
          <w:p w:rsidR="00840A80"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территории РЧВ) </w:t>
            </w:r>
          </w:p>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у п. Верхнезареченского Тракторозаводского района</w:t>
            </w:r>
          </w:p>
        </w:tc>
        <w:tc>
          <w:tcPr>
            <w:tcW w:w="2108"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tcPr>
          <w:p w:rsidR="00840A80" w:rsidRDefault="00840A80" w:rsidP="00840A80">
            <w:pPr>
              <w:jc w:val="center"/>
            </w:pPr>
            <w:r w:rsidRPr="00C0305B">
              <w:rPr>
                <w:rFonts w:eastAsia="Times New Roman"/>
                <w:color w:val="000000"/>
                <w:sz w:val="22"/>
                <w:szCs w:val="22"/>
                <w:lang w:eastAsia="ru-RU"/>
              </w:rPr>
              <w:t>СП 42.13330.2011 «СНиП 2.07.01-89* Градостроительст-во. Планировка и застройка город-ских и сельских поселений»</w:t>
            </w:r>
          </w:p>
        </w:tc>
      </w:tr>
      <w:tr w:rsidR="00840A80" w:rsidRPr="0008516E" w:rsidTr="00075D26">
        <w:tc>
          <w:tcPr>
            <w:tcW w:w="567"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М3-4.4</w:t>
            </w:r>
          </w:p>
        </w:tc>
        <w:tc>
          <w:tcPr>
            <w:tcW w:w="2127"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L = 8850 м)</w:t>
            </w:r>
          </w:p>
        </w:tc>
        <w:tc>
          <w:tcPr>
            <w:tcW w:w="2108" w:type="dxa"/>
            <w:hideMark/>
          </w:tcPr>
          <w:p w:rsidR="00840A80"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840A80" w:rsidRDefault="00840A80" w:rsidP="00840A80">
            <w:pPr>
              <w:jc w:val="center"/>
            </w:pPr>
            <w:r w:rsidRPr="00C0305B">
              <w:rPr>
                <w:rFonts w:eastAsia="Times New Roman"/>
                <w:color w:val="000000"/>
                <w:sz w:val="22"/>
                <w:szCs w:val="22"/>
                <w:lang w:eastAsia="ru-RU"/>
              </w:rPr>
              <w:t>СП 42.13330.2011 «СНиП 2.07.01-89* Градостроительст-во. Планировка и застройка город-ских и сельских поселений»</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4347B8"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L = 7 км, D = 800 мм от </w:t>
            </w:r>
          </w:p>
          <w:p w:rsidR="00C15D17"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РЧВ у п. Верхнезареченского Тракторозаводского района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ВНС </w:t>
            </w:r>
            <w:r w:rsidR="00840A80">
              <w:rPr>
                <w:rFonts w:eastAsia="Times New Roman"/>
                <w:color w:val="000000"/>
                <w:sz w:val="22"/>
                <w:szCs w:val="22"/>
                <w:lang w:eastAsia="ru-RU"/>
              </w:rPr>
              <w:t>«</w:t>
            </w:r>
            <w:r w:rsidRPr="0008516E">
              <w:rPr>
                <w:rFonts w:eastAsia="Times New Roman"/>
                <w:color w:val="000000"/>
                <w:sz w:val="22"/>
                <w:szCs w:val="22"/>
                <w:lang w:eastAsia="ru-RU"/>
              </w:rPr>
              <w:t>Олимпийская</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в Дзержинском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от ВНС </w:t>
            </w:r>
            <w:r w:rsidR="00840A80">
              <w:rPr>
                <w:rFonts w:eastAsia="Times New Roman"/>
                <w:color w:val="000000"/>
                <w:sz w:val="22"/>
                <w:szCs w:val="22"/>
                <w:lang w:eastAsia="ru-RU"/>
              </w:rPr>
              <w:t>«</w:t>
            </w:r>
            <w:r w:rsidRPr="0008516E">
              <w:rPr>
                <w:rFonts w:eastAsia="Times New Roman"/>
                <w:color w:val="000000"/>
                <w:sz w:val="22"/>
                <w:szCs w:val="22"/>
                <w:lang w:eastAsia="ru-RU"/>
              </w:rPr>
              <w:t>Олимпийская</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до территории новой застройки (Dy = 300 мм,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bl>
    <w:p w:rsidR="00C15D17" w:rsidRDefault="00C15D17"/>
    <w:p w:rsidR="00C15D17" w:rsidRDefault="00C15D17"/>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1 км, D = 500 мм </w:t>
            </w:r>
          </w:p>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увеличением диаметра </w:t>
            </w:r>
          </w:p>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 зеленой зоне по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Рокоссовского в Центральном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им. Рокоссовского</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9000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ВНС </w:t>
            </w:r>
            <w:r w:rsidR="00840A80">
              <w:rPr>
                <w:rFonts w:eastAsia="Times New Roman"/>
                <w:color w:val="000000"/>
                <w:sz w:val="22"/>
                <w:szCs w:val="22"/>
                <w:lang w:eastAsia="ru-RU"/>
              </w:rPr>
              <w:t>«</w:t>
            </w:r>
            <w:r w:rsidRPr="0008516E">
              <w:rPr>
                <w:rFonts w:eastAsia="Times New Roman"/>
                <w:color w:val="000000"/>
                <w:sz w:val="22"/>
                <w:szCs w:val="22"/>
                <w:lang w:eastAsia="ru-RU"/>
              </w:rPr>
              <w:t>Горная Поляна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(новая)</w:t>
            </w:r>
          </w:p>
        </w:tc>
        <w:tc>
          <w:tcPr>
            <w:tcW w:w="2108"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РЧВ (2 шт.)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V = 6 тыс. куб. м в районе ВНС </w:t>
            </w:r>
            <w:r w:rsidR="00840A80">
              <w:rPr>
                <w:rFonts w:eastAsia="Times New Roman"/>
                <w:color w:val="000000"/>
                <w:sz w:val="22"/>
                <w:szCs w:val="22"/>
                <w:lang w:eastAsia="ru-RU"/>
              </w:rPr>
              <w:t>«</w:t>
            </w:r>
            <w:r w:rsidRPr="0008516E">
              <w:rPr>
                <w:rFonts w:eastAsia="Times New Roman"/>
                <w:color w:val="000000"/>
                <w:sz w:val="22"/>
                <w:szCs w:val="22"/>
                <w:lang w:eastAsia="ru-RU"/>
              </w:rPr>
              <w:t>Горная Поляна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(новая) в Советском районе</w:t>
            </w:r>
          </w:p>
        </w:tc>
        <w:tc>
          <w:tcPr>
            <w:tcW w:w="2108"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от ВНС </w:t>
            </w:r>
            <w:r w:rsidR="00840A80">
              <w:rPr>
                <w:rFonts w:eastAsia="Times New Roman"/>
                <w:color w:val="000000"/>
                <w:sz w:val="22"/>
                <w:szCs w:val="22"/>
                <w:lang w:eastAsia="ru-RU"/>
              </w:rPr>
              <w:t>«</w:t>
            </w:r>
            <w:r w:rsidRPr="0008516E">
              <w:rPr>
                <w:rFonts w:eastAsia="Times New Roman"/>
                <w:color w:val="000000"/>
                <w:sz w:val="22"/>
                <w:szCs w:val="22"/>
                <w:lang w:eastAsia="ru-RU"/>
              </w:rPr>
              <w:t>Горная Поляна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(новая) до территории новой застройки (2Dy = 300 мм,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L = 1850 м)</w:t>
            </w:r>
          </w:p>
        </w:tc>
        <w:tc>
          <w:tcPr>
            <w:tcW w:w="2108"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водовода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ВНС </w:t>
            </w:r>
            <w:r w:rsidR="00840A80">
              <w:rPr>
                <w:rFonts w:eastAsia="Times New Roman"/>
                <w:color w:val="000000"/>
                <w:sz w:val="22"/>
                <w:szCs w:val="22"/>
                <w:lang w:eastAsia="ru-RU"/>
              </w:rPr>
              <w:t>«</w:t>
            </w:r>
            <w:r w:rsidRPr="0008516E">
              <w:rPr>
                <w:rFonts w:eastAsia="Times New Roman"/>
                <w:color w:val="000000"/>
                <w:sz w:val="22"/>
                <w:szCs w:val="22"/>
                <w:lang w:eastAsia="ru-RU"/>
              </w:rPr>
              <w:t>Олимпийская</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до ул. им. маршала Еременко (Dy = 1200 мм, L = 9000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 ул. им. мар</w:t>
            </w:r>
            <w:r w:rsidR="00840A80">
              <w:rPr>
                <w:rFonts w:eastAsia="Times New Roman"/>
                <w:color w:val="000000"/>
                <w:sz w:val="22"/>
                <w:szCs w:val="22"/>
                <w:lang w:eastAsia="ru-RU"/>
              </w:rPr>
              <w:t>-</w:t>
            </w:r>
            <w:r w:rsidRPr="0008516E">
              <w:rPr>
                <w:rFonts w:eastAsia="Times New Roman"/>
                <w:color w:val="000000"/>
                <w:sz w:val="22"/>
                <w:szCs w:val="22"/>
                <w:lang w:eastAsia="ru-RU"/>
              </w:rPr>
              <w:t>шала Еременко</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L = 5000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bl>
    <w:p w:rsidR="00C15D17" w:rsidRDefault="00C15D17"/>
    <w:p w:rsidR="00C15D17" w:rsidRDefault="00C15D17"/>
    <w:p w:rsidR="00C15D17" w:rsidRDefault="00C15D17"/>
    <w:p w:rsidR="00C15D17" w:rsidRDefault="00C15D17"/>
    <w:p w:rsidR="00C15D17" w:rsidRDefault="00C15D17"/>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магистрального водовода от ВНС 2-го подъема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ВОС </w:t>
            </w:r>
            <w:r w:rsidR="00840A80">
              <w:rPr>
                <w:rFonts w:eastAsia="Times New Roman"/>
                <w:color w:val="000000"/>
                <w:sz w:val="22"/>
                <w:szCs w:val="22"/>
                <w:lang w:eastAsia="ru-RU"/>
              </w:rPr>
              <w:t>«</w:t>
            </w:r>
            <w:r w:rsidRPr="0008516E">
              <w:rPr>
                <w:rFonts w:eastAsia="Times New Roman"/>
                <w:color w:val="000000"/>
                <w:sz w:val="22"/>
                <w:szCs w:val="22"/>
                <w:lang w:eastAsia="ru-RU"/>
              </w:rPr>
              <w:t>Кировского района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новой ВНС в районе перспективной застройки </w:t>
            </w:r>
          </w:p>
          <w:p w:rsidR="00C15D17"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территории Родниковой-2 </w:t>
            </w:r>
          </w:p>
          <w:p w:rsidR="00840A80"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в Советском районе </w:t>
            </w:r>
          </w:p>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(2Dy = 1000 мм, L = 20000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и Советский районы</w:t>
            </w:r>
          </w:p>
        </w:tc>
        <w:tc>
          <w:tcPr>
            <w:tcW w:w="1861" w:type="dxa"/>
            <w:hideMark/>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магистрального водовода от ВОС </w:t>
            </w:r>
            <w:r w:rsidR="00840A80">
              <w:rPr>
                <w:rFonts w:eastAsia="Times New Roman"/>
                <w:color w:val="000000"/>
                <w:sz w:val="22"/>
                <w:szCs w:val="22"/>
                <w:lang w:eastAsia="ru-RU"/>
              </w:rPr>
              <w:t>«</w:t>
            </w:r>
            <w:r w:rsidRPr="0008516E">
              <w:rPr>
                <w:rFonts w:eastAsia="Times New Roman"/>
                <w:color w:val="000000"/>
                <w:sz w:val="22"/>
                <w:szCs w:val="22"/>
                <w:lang w:eastAsia="ru-RU"/>
              </w:rPr>
              <w:t>Краснооктябрьского района</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до Советского района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(Dy = 1000 мм, L = 20000 м)</w:t>
            </w:r>
          </w:p>
        </w:tc>
        <w:tc>
          <w:tcPr>
            <w:tcW w:w="2108" w:type="dxa"/>
            <w:hideMark/>
          </w:tcPr>
          <w:p w:rsidR="00EA10BD" w:rsidRPr="0008516E" w:rsidRDefault="00EA10BD" w:rsidP="00840A80">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w:t>
            </w:r>
            <w:r w:rsidR="00840A80">
              <w:rPr>
                <w:rFonts w:eastAsia="Times New Roman"/>
                <w:color w:val="000000"/>
                <w:sz w:val="22"/>
                <w:szCs w:val="22"/>
                <w:lang w:eastAsia="ru-RU"/>
              </w:rPr>
              <w:t>–</w:t>
            </w:r>
            <w:r w:rsidRPr="0008516E">
              <w:rPr>
                <w:rFonts w:eastAsia="Times New Roman"/>
                <w:color w:val="000000"/>
                <w:sz w:val="22"/>
                <w:szCs w:val="22"/>
                <w:lang w:eastAsia="ru-RU"/>
              </w:rPr>
              <w:t xml:space="preserve"> Советский районы</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новой ВНС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районе перспективной застройки на территории Родниковой-2 в Советском районе с производи</w:t>
            </w:r>
            <w:r w:rsidR="00840A80">
              <w:rPr>
                <w:rFonts w:eastAsia="Times New Roman"/>
                <w:color w:val="000000"/>
                <w:sz w:val="22"/>
                <w:szCs w:val="22"/>
                <w:lang w:eastAsia="ru-RU"/>
              </w:rPr>
              <w:t>-</w:t>
            </w:r>
            <w:r w:rsidRPr="0008516E">
              <w:rPr>
                <w:rFonts w:eastAsia="Times New Roman"/>
                <w:color w:val="000000"/>
                <w:sz w:val="22"/>
                <w:szCs w:val="22"/>
                <w:lang w:eastAsia="ru-RU"/>
              </w:rPr>
              <w:t>тельностью 4000 куб. м/ч</w:t>
            </w:r>
          </w:p>
        </w:tc>
        <w:tc>
          <w:tcPr>
            <w:tcW w:w="2108" w:type="dxa"/>
            <w:hideMark/>
          </w:tcPr>
          <w:p w:rsidR="00840A80"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tcPr>
          <w:p w:rsidR="00EA10BD" w:rsidRPr="0008516E" w:rsidRDefault="00840A80"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AC21D6"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РЧВ в районе новой ВНС на территории Родниковой-2 в Советском районе (резервуары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10000)</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Советский район, жилой район Родниковый-2</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от новой ВНС на территории Родниковой-2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в Советском районе до территории новой застройки (2Dy = 300 мм, L = 2850 м)</w:t>
            </w:r>
          </w:p>
        </w:tc>
        <w:tc>
          <w:tcPr>
            <w:tcW w:w="2108" w:type="dxa"/>
            <w:hideMark/>
          </w:tcPr>
          <w:p w:rsidR="00AC21D6"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AC21D6">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L = 2700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AC21D6">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L = 11550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bl>
    <w:p w:rsidR="00C15D17" w:rsidRDefault="00C15D17"/>
    <w:p w:rsidR="00C15D17" w:rsidRDefault="00C15D17"/>
    <w:p w:rsidR="00C15D17" w:rsidRDefault="00C15D17"/>
    <w:p w:rsidR="00C15D17" w:rsidRDefault="00C15D17"/>
    <w:p w:rsidR="00C15D17" w:rsidRPr="00C15D17" w:rsidRDefault="00C15D1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AC21D6"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новых ВНС </w:t>
            </w:r>
          </w:p>
          <w:p w:rsidR="00AC21D6"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 районах перспективной застройки с суммарной производительностью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8500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AC21D6"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РЧВ в районах новой ВНС в Советском районе (резервуары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6 x 10000 куб. м)</w:t>
            </w:r>
          </w:p>
        </w:tc>
        <w:tc>
          <w:tcPr>
            <w:tcW w:w="2108" w:type="dxa"/>
            <w:hideMark/>
          </w:tcPr>
          <w:p w:rsidR="007551D1"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A10BD" w:rsidRPr="0008516E" w:rsidRDefault="00AC21D6"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водопроводных сетей от новых ВНС</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в Советском районе до территорий новой застройки (2Dy = 300 мм, L = 6500 м)</w:t>
            </w:r>
          </w:p>
        </w:tc>
        <w:tc>
          <w:tcPr>
            <w:tcW w:w="2108"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21000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10000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L = 5200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700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L = 2000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М3-4.29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от новой ВНС на территории Родниковой-2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в Советском районе до территории новой застройки (2Dy = 300 мм, L = 1000 м)</w:t>
            </w:r>
          </w:p>
        </w:tc>
        <w:tc>
          <w:tcPr>
            <w:tcW w:w="2108"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2400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от новой ВНС на территории Родниковой-2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в Советском районе до территории новой застройки (2Dy = 300 мм, L = 500 м)</w:t>
            </w:r>
          </w:p>
        </w:tc>
        <w:tc>
          <w:tcPr>
            <w:tcW w:w="2108"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 жилой район Родниковый-2</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ВНС III подъема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50 тыс. куб. м/сут.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 резервуарным хозяйством </w:t>
            </w:r>
          </w:p>
          <w:p w:rsidR="00EA10BD" w:rsidRPr="0008516E" w:rsidRDefault="00EA10BD" w:rsidP="00C15D17">
            <w:pPr>
              <w:jc w:val="center"/>
              <w:rPr>
                <w:rFonts w:eastAsia="Times New Roman"/>
                <w:color w:val="000000"/>
                <w:sz w:val="22"/>
                <w:szCs w:val="22"/>
                <w:lang w:eastAsia="ru-RU"/>
              </w:rPr>
            </w:pPr>
            <w:r w:rsidRPr="0008516E">
              <w:rPr>
                <w:rFonts w:eastAsia="Times New Roman"/>
                <w:color w:val="000000"/>
                <w:sz w:val="22"/>
                <w:szCs w:val="22"/>
                <w:lang w:eastAsia="ru-RU"/>
              </w:rPr>
              <w:t>2 x 10 тыс. куб. м и сооружением дохлорирования в Кировском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магистральных и разводящих трубопроводных сетей в Кировском районе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(L = 6,5 км, D = 600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800 мм)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до территорий новой застройки в Кировском районе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(2Dy = 300 мм, 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L = 3350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до территорий новой застройки в Кировском районе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(2Dy = 300 мм, L = 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1150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М3-4.39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до территории новой застройки в Красноармейском районе (2Dy = 300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700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L = 150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новой ВНС </w:t>
            </w:r>
          </w:p>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 районе п. Заря с производительностью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300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до территории новой застройки в Красноармейском районе (2Dy = 300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L = 6800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водопроводных сетей до территории новой застройки в Красноармейском районе (2Dy = 300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2500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C15D17" w:rsidRPr="0008516E" w:rsidTr="00696BAC">
        <w:tc>
          <w:tcPr>
            <w:tcW w:w="56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C15D17" w:rsidRPr="0008516E" w:rsidRDefault="00C15D1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внутриквартальных водопроводных сетей на территории новой застройки (Dy = 150 </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1950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ВНС </w:t>
            </w:r>
            <w:r w:rsidR="00415F0C">
              <w:rPr>
                <w:rFonts w:eastAsia="Times New Roman"/>
                <w:color w:val="000000"/>
                <w:sz w:val="22"/>
                <w:szCs w:val="22"/>
                <w:lang w:eastAsia="ru-RU"/>
              </w:rPr>
              <w:t>«</w:t>
            </w:r>
            <w:r w:rsidRPr="0008516E">
              <w:rPr>
                <w:rFonts w:eastAsia="Times New Roman"/>
                <w:color w:val="000000"/>
                <w:sz w:val="22"/>
                <w:szCs w:val="22"/>
                <w:lang w:eastAsia="ru-RU"/>
              </w:rPr>
              <w:t>Самарская</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96 тыс. куб. м/сут.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в Дзержинском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C15D17"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тельство водовода L = 1 км,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D = 1000 мм по ул. им. ака</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демика Богомольца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им. Николая Отрады </w:t>
            </w:r>
          </w:p>
          <w:p w:rsidR="00415F0C"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ул. им. Мясникова </w:t>
            </w:r>
          </w:p>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в Тракторозаводском районе</w:t>
            </w:r>
          </w:p>
        </w:tc>
        <w:tc>
          <w:tcPr>
            <w:tcW w:w="2108"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 по ул. им. ака</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демика Богомольца от ул. им. Николая Отрады до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Мясникова</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станции обеззараживания питьевой воды на ВНС </w:t>
            </w:r>
            <w:r w:rsidR="00415F0C">
              <w:rPr>
                <w:rFonts w:eastAsia="Times New Roman"/>
                <w:color w:val="000000"/>
                <w:sz w:val="22"/>
                <w:szCs w:val="22"/>
                <w:lang w:eastAsia="ru-RU"/>
              </w:rPr>
              <w:t>«</w:t>
            </w:r>
            <w:r w:rsidRPr="0008516E">
              <w:rPr>
                <w:rFonts w:eastAsia="Times New Roman"/>
                <w:color w:val="000000"/>
                <w:sz w:val="22"/>
                <w:szCs w:val="22"/>
                <w:lang w:eastAsia="ru-RU"/>
              </w:rPr>
              <w:t>Олимпийская</w:t>
            </w:r>
            <w:r w:rsidR="00415F0C">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sidR="00415F0C">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sidR="00415F0C">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М3-4.49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станции обеззараживания питьевой воды на ВНС </w:t>
            </w:r>
            <w:r w:rsidR="00415F0C">
              <w:rPr>
                <w:rFonts w:eastAsia="Times New Roman"/>
                <w:color w:val="000000"/>
                <w:sz w:val="22"/>
                <w:szCs w:val="22"/>
                <w:lang w:eastAsia="ru-RU"/>
              </w:rPr>
              <w:t>«</w:t>
            </w:r>
            <w:r w:rsidRPr="0008516E">
              <w:rPr>
                <w:rFonts w:eastAsia="Times New Roman"/>
                <w:color w:val="000000"/>
                <w:sz w:val="22"/>
                <w:szCs w:val="22"/>
                <w:lang w:eastAsia="ru-RU"/>
              </w:rPr>
              <w:t>Елабужская</w:t>
            </w:r>
            <w:r w:rsidR="00415F0C">
              <w:rPr>
                <w:rFonts w:eastAsia="Times New Roman"/>
                <w:color w:val="000000"/>
                <w:sz w:val="22"/>
                <w:szCs w:val="22"/>
                <w:lang w:eastAsia="ru-RU"/>
              </w:rPr>
              <w:t>»</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Ворошиловский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w:t>
            </w:r>
            <w:r w:rsidR="00152F2C">
              <w:rPr>
                <w:rFonts w:eastAsia="Times New Roman"/>
                <w:color w:val="000000"/>
                <w:sz w:val="22"/>
                <w:szCs w:val="22"/>
                <w:lang w:eastAsia="ru-RU"/>
              </w:rPr>
              <w:t>-</w:t>
            </w:r>
            <w:r w:rsidRPr="0008516E">
              <w:rPr>
                <w:rFonts w:eastAsia="Times New Roman"/>
                <w:color w:val="000000"/>
                <w:sz w:val="22"/>
                <w:szCs w:val="22"/>
                <w:lang w:eastAsia="ru-RU"/>
              </w:rPr>
              <w:t>ных сетей для под</w:t>
            </w:r>
            <w:r w:rsidR="00152F2C">
              <w:rPr>
                <w:rFonts w:eastAsia="Times New Roman"/>
                <w:color w:val="000000"/>
                <w:sz w:val="22"/>
                <w:szCs w:val="22"/>
                <w:lang w:eastAsia="ru-RU"/>
              </w:rPr>
              <w:t>-</w:t>
            </w:r>
            <w:r w:rsidRPr="0008516E">
              <w:rPr>
                <w:rFonts w:eastAsia="Times New Roman"/>
                <w:color w:val="000000"/>
                <w:sz w:val="22"/>
                <w:szCs w:val="22"/>
                <w:lang w:eastAsia="ru-RU"/>
              </w:rPr>
              <w:t>ключения перспек</w:t>
            </w:r>
            <w:r w:rsidR="00152F2C">
              <w:rPr>
                <w:rFonts w:eastAsia="Times New Roman"/>
                <w:color w:val="000000"/>
                <w:sz w:val="22"/>
                <w:szCs w:val="22"/>
                <w:lang w:eastAsia="ru-RU"/>
              </w:rPr>
              <w:t>-</w:t>
            </w:r>
            <w:r w:rsidRPr="0008516E">
              <w:rPr>
                <w:rFonts w:eastAsia="Times New Roman"/>
                <w:color w:val="000000"/>
                <w:sz w:val="22"/>
                <w:szCs w:val="22"/>
                <w:lang w:eastAsia="ru-RU"/>
              </w:rPr>
              <w:t>тивных потребителей</w:t>
            </w:r>
          </w:p>
        </w:tc>
        <w:tc>
          <w:tcPr>
            <w:tcW w:w="2976" w:type="dxa"/>
            <w:hideMark/>
          </w:tcPr>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станции обеззараживания питьевой воды на ВНС </w:t>
            </w:r>
            <w:r w:rsidR="00415F0C">
              <w:rPr>
                <w:rFonts w:eastAsia="Times New Roman"/>
                <w:color w:val="000000"/>
                <w:sz w:val="22"/>
                <w:szCs w:val="22"/>
                <w:lang w:eastAsia="ru-RU"/>
              </w:rPr>
              <w:t>«</w:t>
            </w:r>
            <w:r w:rsidRPr="0008516E">
              <w:rPr>
                <w:rFonts w:eastAsia="Times New Roman"/>
                <w:color w:val="000000"/>
                <w:sz w:val="22"/>
                <w:szCs w:val="22"/>
                <w:lang w:eastAsia="ru-RU"/>
              </w:rPr>
              <w:t>Горная Поляна</w:t>
            </w:r>
            <w:r w:rsidR="00415F0C">
              <w:rPr>
                <w:rFonts w:eastAsia="Times New Roman"/>
                <w:color w:val="000000"/>
                <w:sz w:val="22"/>
                <w:szCs w:val="22"/>
                <w:lang w:eastAsia="ru-RU"/>
              </w:rPr>
              <w:t>»</w:t>
            </w:r>
          </w:p>
        </w:tc>
        <w:tc>
          <w:tcPr>
            <w:tcW w:w="2108" w:type="dxa"/>
            <w:hideMark/>
          </w:tcPr>
          <w:p w:rsidR="00415F0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EA10BD" w:rsidRPr="0008516E" w:rsidRDefault="00415F0C"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EA10BD" w:rsidRPr="0008516E" w:rsidRDefault="00EA10BD" w:rsidP="00415F0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станции обеззараживания питьевой воды на РЧВ </w:t>
            </w:r>
            <w:r w:rsidR="00415F0C">
              <w:rPr>
                <w:rFonts w:eastAsia="Times New Roman"/>
                <w:color w:val="000000"/>
                <w:sz w:val="22"/>
                <w:szCs w:val="22"/>
                <w:lang w:eastAsia="ru-RU"/>
              </w:rPr>
              <w:t>«</w:t>
            </w:r>
            <w:r w:rsidRPr="0008516E">
              <w:rPr>
                <w:rFonts w:eastAsia="Times New Roman"/>
                <w:color w:val="000000"/>
                <w:sz w:val="22"/>
                <w:szCs w:val="22"/>
                <w:lang w:eastAsia="ru-RU"/>
              </w:rPr>
              <w:t>Дальние</w:t>
            </w:r>
            <w:r w:rsidR="00415F0C">
              <w:rPr>
                <w:rFonts w:eastAsia="Times New Roman"/>
                <w:color w:val="000000"/>
                <w:sz w:val="22"/>
                <w:szCs w:val="22"/>
                <w:lang w:eastAsia="ru-RU"/>
              </w:rPr>
              <w:t>»</w:t>
            </w:r>
            <w:r w:rsidRPr="0008516E">
              <w:rPr>
                <w:rFonts w:eastAsia="Times New Roman"/>
                <w:color w:val="000000"/>
                <w:sz w:val="22"/>
                <w:szCs w:val="22"/>
                <w:lang w:eastAsia="ru-RU"/>
              </w:rPr>
              <w:t xml:space="preserve"> Красноармейского района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sidR="001B5873">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ЗОУИТ</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Котлубанской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ВНС </w:t>
            </w:r>
            <w:r w:rsidR="001B5873">
              <w:rPr>
                <w:rFonts w:eastAsia="Times New Roman"/>
                <w:color w:val="000000"/>
                <w:sz w:val="22"/>
                <w:szCs w:val="22"/>
                <w:lang w:eastAsia="ru-RU"/>
              </w:rPr>
              <w:t>«</w:t>
            </w:r>
            <w:r w:rsidRPr="0008516E">
              <w:rPr>
                <w:rFonts w:eastAsia="Times New Roman"/>
                <w:color w:val="000000"/>
                <w:sz w:val="22"/>
                <w:szCs w:val="22"/>
                <w:lang w:eastAsia="ru-RU"/>
              </w:rPr>
              <w:t>Елабужская</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ул. Ардатовской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в Ворошиловском районе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(Dy = 500 мм, L = 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Ворошиловский район</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sidR="001B5873">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sidR="001B5873">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sidR="001B5873">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sidR="001B5873">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ВНС </w:t>
            </w:r>
            <w:r w:rsidR="001B5873">
              <w:rPr>
                <w:rFonts w:eastAsia="Times New Roman"/>
                <w:color w:val="000000"/>
                <w:sz w:val="22"/>
                <w:szCs w:val="22"/>
                <w:lang w:eastAsia="ru-RU"/>
              </w:rPr>
              <w:t>«</w:t>
            </w:r>
            <w:r w:rsidRPr="0008516E">
              <w:rPr>
                <w:rFonts w:eastAsia="Times New Roman"/>
                <w:color w:val="000000"/>
                <w:sz w:val="22"/>
                <w:szCs w:val="22"/>
                <w:lang w:eastAsia="ru-RU"/>
              </w:rPr>
              <w:t>Олимпийская</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Завершение строительства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и пуск в эксплуатацию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РЧВ </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3 V = 20 тыс. куб. м, строительство РЧВ </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4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V = 20 тыс. куб. м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в Дзержинском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sidR="001B5873">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sidR="001B5873">
              <w:rPr>
                <w:rFonts w:eastAsia="Times New Roman"/>
                <w:color w:val="000000"/>
                <w:sz w:val="22"/>
                <w:szCs w:val="22"/>
                <w:lang w:eastAsia="ru-RU"/>
              </w:rPr>
              <w:t>»</w:t>
            </w:r>
          </w:p>
        </w:tc>
      </w:tr>
      <w:tr w:rsidR="00152F2C" w:rsidRPr="0008516E" w:rsidTr="00696BAC">
        <w:tc>
          <w:tcPr>
            <w:tcW w:w="56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и строительство сети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0,35 км, D = 800 мм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Городнянской, </w:t>
            </w:r>
          </w:p>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ул. Кубанской и ул. Архивной в Дзержинском районе</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Дзержинский район, по ул. Городнянской, ул. Кубанской 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Архивной</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sidR="001B5873">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sidR="001B5873">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sidR="001B5873">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sidR="001B5873">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52F2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ВНС-1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Краснооктябрьском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31.13330-2016 </w:t>
            </w:r>
            <w:r w:rsidR="001B5873">
              <w:rPr>
                <w:rFonts w:eastAsia="Times New Roman"/>
                <w:color w:val="000000"/>
                <w:sz w:val="22"/>
                <w:szCs w:val="22"/>
                <w:lang w:eastAsia="ru-RU"/>
              </w:rPr>
              <w:t>«</w:t>
            </w:r>
            <w:r w:rsidRPr="0008516E">
              <w:rPr>
                <w:rFonts w:eastAsia="Times New Roman"/>
                <w:color w:val="000000"/>
                <w:sz w:val="22"/>
                <w:szCs w:val="22"/>
                <w:lang w:eastAsia="ru-RU"/>
              </w:rPr>
              <w:t>Водоснабжение. Наружные сети и сооружения</w:t>
            </w:r>
            <w:r w:rsidR="001B5873">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2 км, D = 1000 мм по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Коммунистической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Пражской до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Володарского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Центральном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по ул. Коммунистиче</w:t>
            </w:r>
            <w:r w:rsidR="001B5873">
              <w:rPr>
                <w:rFonts w:eastAsia="Times New Roman"/>
                <w:color w:val="000000"/>
                <w:sz w:val="22"/>
                <w:szCs w:val="22"/>
                <w:lang w:eastAsia="ru-RU"/>
              </w:rPr>
              <w:t>-</w:t>
            </w:r>
            <w:r w:rsidRPr="0008516E">
              <w:rPr>
                <w:rFonts w:eastAsia="Times New Roman"/>
                <w:color w:val="000000"/>
                <w:sz w:val="22"/>
                <w:szCs w:val="22"/>
                <w:lang w:eastAsia="ru-RU"/>
              </w:rPr>
              <w:t>ской от ул. Пражской до ул. им. Володар</w:t>
            </w:r>
            <w:r w:rsidR="001B5873">
              <w:rPr>
                <w:rFonts w:eastAsia="Times New Roman"/>
                <w:color w:val="000000"/>
                <w:sz w:val="22"/>
                <w:szCs w:val="22"/>
                <w:lang w:eastAsia="ru-RU"/>
              </w:rPr>
              <w:t>-</w:t>
            </w:r>
            <w:r w:rsidRPr="0008516E">
              <w:rPr>
                <w:rFonts w:eastAsia="Times New Roman"/>
                <w:color w:val="000000"/>
                <w:sz w:val="22"/>
                <w:szCs w:val="22"/>
                <w:lang w:eastAsia="ru-RU"/>
              </w:rPr>
              <w:t>ского</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sidR="001B5873">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sidR="001B5873">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sidR="001B5873">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sidR="001B5873">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перехода водопровода в футляре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через ж/д Волгоград-I </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Волгоград-II L = 0,1 км,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D = 1000 мм, футляр 1400 мм от водовода D = 1200 мм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им. Пархоменко до перспективного водовода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D = 1000 мм по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Коммунистической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в Центральном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 ул. им. Пархоменко</w:t>
            </w:r>
          </w:p>
        </w:tc>
        <w:tc>
          <w:tcPr>
            <w:tcW w:w="1861"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sidR="001B5873">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sidR="001B5873">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sidR="001B5873">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sidR="001B5873">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L = 2,1 км, D = 1200 мм от ВОС </w:t>
            </w:r>
            <w:r w:rsidR="001B5873">
              <w:rPr>
                <w:rFonts w:eastAsia="Times New Roman"/>
                <w:color w:val="000000"/>
                <w:sz w:val="22"/>
                <w:szCs w:val="22"/>
                <w:lang w:eastAsia="ru-RU"/>
              </w:rPr>
              <w:t>«</w:t>
            </w:r>
            <w:r w:rsidRPr="0008516E">
              <w:rPr>
                <w:rFonts w:eastAsia="Times New Roman"/>
                <w:color w:val="000000"/>
                <w:sz w:val="22"/>
                <w:szCs w:val="22"/>
                <w:lang w:eastAsia="ru-RU"/>
              </w:rPr>
              <w:t>Краснооктябрьского района</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до ул. им. Землян</w:t>
            </w:r>
            <w:r w:rsidR="001B5873">
              <w:rPr>
                <w:rFonts w:eastAsia="Times New Roman"/>
                <w:color w:val="000000"/>
                <w:sz w:val="22"/>
                <w:szCs w:val="22"/>
                <w:lang w:eastAsia="ru-RU"/>
              </w:rPr>
              <w:t>-</w:t>
            </w:r>
            <w:r w:rsidRPr="0008516E">
              <w:rPr>
                <w:rFonts w:eastAsia="Times New Roman"/>
                <w:color w:val="000000"/>
                <w:sz w:val="22"/>
                <w:szCs w:val="22"/>
                <w:lang w:eastAsia="ru-RU"/>
              </w:rPr>
              <w:t>ского в Центральном районе</w:t>
            </w:r>
          </w:p>
        </w:tc>
        <w:tc>
          <w:tcPr>
            <w:tcW w:w="2108"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Центральный районы</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М3-4.59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1,4 км, D = 1000 мм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Тарифной до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Германа Титова в Краснооктябрьском районе</w:t>
            </w:r>
          </w:p>
        </w:tc>
        <w:tc>
          <w:tcPr>
            <w:tcW w:w="2108" w:type="dxa"/>
            <w:hideMark/>
          </w:tcPr>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 от ул. Тариф</w:t>
            </w:r>
            <w:r w:rsidR="001B5873">
              <w:rPr>
                <w:rFonts w:eastAsia="Times New Roman"/>
                <w:color w:val="000000"/>
                <w:sz w:val="22"/>
                <w:szCs w:val="22"/>
                <w:lang w:eastAsia="ru-RU"/>
              </w:rPr>
              <w:t>-</w:t>
            </w:r>
            <w:r w:rsidRPr="0008516E">
              <w:rPr>
                <w:rFonts w:eastAsia="Times New Roman"/>
                <w:color w:val="000000"/>
                <w:sz w:val="22"/>
                <w:szCs w:val="22"/>
                <w:lang w:eastAsia="ru-RU"/>
              </w:rPr>
              <w:t>ной до ул. им. Герма</w:t>
            </w:r>
            <w:r w:rsidR="001B5873">
              <w:rPr>
                <w:rFonts w:eastAsia="Times New Roman"/>
                <w:color w:val="000000"/>
                <w:sz w:val="22"/>
                <w:szCs w:val="22"/>
                <w:lang w:eastAsia="ru-RU"/>
              </w:rPr>
              <w:t>-</w:t>
            </w:r>
            <w:r w:rsidRPr="0008516E">
              <w:rPr>
                <w:rFonts w:eastAsia="Times New Roman"/>
                <w:color w:val="000000"/>
                <w:sz w:val="22"/>
                <w:szCs w:val="22"/>
                <w:lang w:eastAsia="ru-RU"/>
              </w:rPr>
              <w:t>на Титова</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М3-4.60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водовода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Казахской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Новосибирской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ул. Электролесовской)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 Советском районе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(Dy = 500 мм, L = 1200 м)</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Казахской (от ул. Новосибирской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до ул. Электроле</w:t>
            </w:r>
            <w:r w:rsidR="001B5873">
              <w:rPr>
                <w:rFonts w:eastAsia="Times New Roman"/>
                <w:color w:val="000000"/>
                <w:sz w:val="22"/>
                <w:szCs w:val="22"/>
                <w:lang w:eastAsia="ru-RU"/>
              </w:rPr>
              <w:t>-</w:t>
            </w:r>
            <w:r w:rsidRPr="0008516E">
              <w:rPr>
                <w:rFonts w:eastAsia="Times New Roman"/>
                <w:color w:val="000000"/>
                <w:sz w:val="22"/>
                <w:szCs w:val="22"/>
                <w:lang w:eastAsia="ru-RU"/>
              </w:rPr>
              <w:t>совской)</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bl>
    <w:p w:rsidR="00152F2C" w:rsidRDefault="00152F2C"/>
    <w:p w:rsidR="00152F2C" w:rsidRDefault="00152F2C"/>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152F2C" w:rsidRPr="0008516E" w:rsidTr="00696BAC">
        <w:tc>
          <w:tcPr>
            <w:tcW w:w="56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М3-4.61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52F2C"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ВНС </w:t>
            </w:r>
            <w:r w:rsidR="001B5873">
              <w:rPr>
                <w:rFonts w:eastAsia="Times New Roman"/>
                <w:color w:val="000000"/>
                <w:sz w:val="22"/>
                <w:szCs w:val="22"/>
                <w:lang w:eastAsia="ru-RU"/>
              </w:rPr>
              <w:t>«</w:t>
            </w:r>
            <w:r w:rsidRPr="0008516E">
              <w:rPr>
                <w:rFonts w:eastAsia="Times New Roman"/>
                <w:color w:val="000000"/>
                <w:sz w:val="22"/>
                <w:szCs w:val="22"/>
                <w:lang w:eastAsia="ru-RU"/>
              </w:rPr>
              <w:t>Институтская</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и </w:t>
            </w:r>
            <w:r w:rsidR="001B5873">
              <w:rPr>
                <w:rFonts w:eastAsia="Times New Roman"/>
                <w:color w:val="000000"/>
                <w:sz w:val="22"/>
                <w:szCs w:val="22"/>
                <w:lang w:eastAsia="ru-RU"/>
              </w:rPr>
              <w:t>«</w:t>
            </w:r>
            <w:r w:rsidRPr="0008516E">
              <w:rPr>
                <w:rFonts w:eastAsia="Times New Roman"/>
                <w:color w:val="000000"/>
                <w:sz w:val="22"/>
                <w:szCs w:val="22"/>
                <w:lang w:eastAsia="ru-RU"/>
              </w:rPr>
              <w:t>ВНИИОЗ</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с увеличением мощности </w:t>
            </w:r>
          </w:p>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до 20 тыс. куб. м/сут. каждая</w:t>
            </w:r>
          </w:p>
        </w:tc>
        <w:tc>
          <w:tcPr>
            <w:tcW w:w="2108" w:type="dxa"/>
            <w:hideMark/>
          </w:tcPr>
          <w:p w:rsidR="00152F2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М3-4.62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водопроводных сетей для подключения перспективных потребителей</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Перекладка водовода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L = 15 км, D = 600 мм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увеличением диаметра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им. Курчатова от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Кирова с переходом через ул. 64-й Армии по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Вельботной до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Стрельца в Кировском районе</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им. Курчатова от ул. им. Кирова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переходом через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64-й Армии по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Вельботной до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Стрельца</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технического водоснабжения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М3-5.1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сетей технического водоснабжения</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водовода технической воды котельной </w:t>
            </w:r>
            <w:r w:rsidR="001B5873">
              <w:rPr>
                <w:rFonts w:eastAsia="Times New Roman"/>
                <w:color w:val="000000"/>
                <w:sz w:val="22"/>
                <w:szCs w:val="22"/>
                <w:lang w:eastAsia="ru-RU"/>
              </w:rPr>
              <w:t>«</w:t>
            </w:r>
            <w:r w:rsidRPr="0008516E">
              <w:rPr>
                <w:rFonts w:eastAsia="Times New Roman"/>
                <w:color w:val="000000"/>
                <w:sz w:val="22"/>
                <w:szCs w:val="22"/>
                <w:lang w:eastAsia="ru-RU"/>
              </w:rPr>
              <w:t>ДОЗ им. Куйбышева</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(Dy = 400 мм, L = 435 м)</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М3-5.2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Реконструкция сетей технического водоснабжения</w:t>
            </w:r>
          </w:p>
        </w:tc>
        <w:tc>
          <w:tcPr>
            <w:tcW w:w="2976"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водовода технической воды </w:t>
            </w:r>
          </w:p>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Ясногорской, 2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(2Dy = 300 мм, L = 645,52 м)</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Тракторозаводский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Ясногорская</w:t>
            </w:r>
          </w:p>
        </w:tc>
        <w:tc>
          <w:tcPr>
            <w:tcW w:w="1861" w:type="dxa"/>
            <w:hideMark/>
          </w:tcPr>
          <w:p w:rsidR="00EA10BD" w:rsidRPr="0008516E" w:rsidRDefault="001B5873"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СП 42.13330.2011 </w:t>
            </w:r>
            <w:r>
              <w:rPr>
                <w:rFonts w:eastAsia="Times New Roman"/>
                <w:color w:val="000000"/>
                <w:sz w:val="22"/>
                <w:szCs w:val="22"/>
                <w:lang w:eastAsia="ru-RU"/>
              </w:rPr>
              <w:t>«</w:t>
            </w:r>
            <w:r w:rsidRPr="0008516E">
              <w:rPr>
                <w:rFonts w:eastAsia="Times New Roman"/>
                <w:color w:val="000000"/>
                <w:sz w:val="22"/>
                <w:szCs w:val="22"/>
                <w:lang w:eastAsia="ru-RU"/>
              </w:rPr>
              <w:t>СНиП 2.07.01-89* Градостроительст</w:t>
            </w:r>
            <w:r>
              <w:rPr>
                <w:rFonts w:eastAsia="Times New Roman"/>
                <w:color w:val="000000"/>
                <w:sz w:val="22"/>
                <w:szCs w:val="22"/>
                <w:lang w:eastAsia="ru-RU"/>
              </w:rPr>
              <w:t>-</w:t>
            </w:r>
            <w:r w:rsidRPr="0008516E">
              <w:rPr>
                <w:rFonts w:eastAsia="Times New Roman"/>
                <w:color w:val="000000"/>
                <w:sz w:val="22"/>
                <w:szCs w:val="22"/>
                <w:lang w:eastAsia="ru-RU"/>
              </w:rPr>
              <w:t>во. Планировка и застройка город</w:t>
            </w:r>
            <w:r>
              <w:rPr>
                <w:rFonts w:eastAsia="Times New Roman"/>
                <w:color w:val="000000"/>
                <w:sz w:val="22"/>
                <w:szCs w:val="22"/>
                <w:lang w:eastAsia="ru-RU"/>
              </w:rPr>
              <w:t>-</w:t>
            </w:r>
            <w:r w:rsidRPr="0008516E">
              <w:rPr>
                <w:rFonts w:eastAsia="Times New Roman"/>
                <w:color w:val="000000"/>
                <w:sz w:val="22"/>
                <w:szCs w:val="22"/>
                <w:lang w:eastAsia="ru-RU"/>
              </w:rPr>
              <w:t>ских и сельских поселений</w:t>
            </w:r>
            <w:r>
              <w:rPr>
                <w:rFonts w:eastAsia="Times New Roman"/>
                <w:color w:val="000000"/>
                <w:sz w:val="22"/>
                <w:szCs w:val="22"/>
                <w:lang w:eastAsia="ru-RU"/>
              </w:rPr>
              <w:t>»</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водоотведения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сооружений и голов</w:t>
            </w:r>
            <w:r w:rsidR="001B5873">
              <w:rPr>
                <w:rFonts w:eastAsia="Times New Roman"/>
                <w:color w:val="000000"/>
                <w:sz w:val="22"/>
                <w:szCs w:val="22"/>
                <w:lang w:eastAsia="ru-RU"/>
              </w:rPr>
              <w:t>-</w:t>
            </w:r>
            <w:r w:rsidRPr="0008516E">
              <w:rPr>
                <w:rFonts w:eastAsia="Times New Roman"/>
                <w:color w:val="000000"/>
                <w:sz w:val="22"/>
                <w:szCs w:val="22"/>
                <w:lang w:eastAsia="ru-RU"/>
              </w:rPr>
              <w:t>ных насосных станций системы водоотведения на перспективу</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II очереди КОС о. Голодного</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 Голодный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сооружений и голов</w:t>
            </w:r>
            <w:r w:rsidR="001B5873">
              <w:rPr>
                <w:rFonts w:eastAsia="Times New Roman"/>
                <w:color w:val="000000"/>
                <w:sz w:val="22"/>
                <w:szCs w:val="22"/>
                <w:lang w:eastAsia="ru-RU"/>
              </w:rPr>
              <w:t>-</w:t>
            </w:r>
            <w:r w:rsidRPr="0008516E">
              <w:rPr>
                <w:rFonts w:eastAsia="Times New Roman"/>
                <w:color w:val="000000"/>
                <w:sz w:val="22"/>
                <w:szCs w:val="22"/>
                <w:lang w:eastAsia="ru-RU"/>
              </w:rPr>
              <w:t>ных насосных станций системы водоотведения на перспективу</w:t>
            </w:r>
          </w:p>
        </w:tc>
        <w:tc>
          <w:tcPr>
            <w:tcW w:w="2976" w:type="dxa"/>
            <w:hideMark/>
          </w:tcPr>
          <w:p w:rsidR="001B5873"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 xml:space="preserve">Расширение и реконструкция КОС, блока емкостей </w:t>
            </w:r>
            <w:r w:rsidR="001B5873">
              <w:rPr>
                <w:rFonts w:eastAsia="Times New Roman"/>
                <w:color w:val="000000"/>
                <w:sz w:val="22"/>
                <w:szCs w:val="22"/>
                <w:lang w:eastAsia="ru-RU"/>
              </w:rPr>
              <w:t>№</w:t>
            </w:r>
            <w:r w:rsidRPr="0008516E">
              <w:rPr>
                <w:rFonts w:eastAsia="Times New Roman"/>
                <w:color w:val="000000"/>
                <w:sz w:val="22"/>
                <w:szCs w:val="22"/>
                <w:lang w:eastAsia="ru-RU"/>
              </w:rPr>
              <w:t xml:space="preserve"> 3, вторая очередь на </w:t>
            </w:r>
          </w:p>
          <w:p w:rsidR="00EA10BD" w:rsidRPr="0008516E" w:rsidRDefault="00EA10BD" w:rsidP="001B5873">
            <w:pPr>
              <w:jc w:val="center"/>
              <w:rPr>
                <w:rFonts w:eastAsia="Times New Roman"/>
                <w:color w:val="000000"/>
                <w:sz w:val="22"/>
                <w:szCs w:val="22"/>
                <w:lang w:eastAsia="ru-RU"/>
              </w:rPr>
            </w:pPr>
            <w:r w:rsidRPr="0008516E">
              <w:rPr>
                <w:rFonts w:eastAsia="Times New Roman"/>
                <w:color w:val="000000"/>
                <w:sz w:val="22"/>
                <w:szCs w:val="22"/>
                <w:lang w:eastAsia="ru-RU"/>
              </w:rPr>
              <w:t>о. Голодном</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 Голодный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сооружений и голов</w:t>
            </w:r>
            <w:r w:rsidR="001B5873">
              <w:rPr>
                <w:rFonts w:eastAsia="Times New Roman"/>
                <w:color w:val="000000"/>
                <w:sz w:val="22"/>
                <w:szCs w:val="22"/>
                <w:lang w:eastAsia="ru-RU"/>
              </w:rPr>
              <w:t>-</w:t>
            </w:r>
            <w:r w:rsidRPr="0008516E">
              <w:rPr>
                <w:rFonts w:eastAsia="Times New Roman"/>
                <w:color w:val="000000"/>
                <w:sz w:val="22"/>
                <w:szCs w:val="22"/>
                <w:lang w:eastAsia="ru-RU"/>
              </w:rPr>
              <w:t>ных насосных станций системы водоотведения на перспективу</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строительство цеха по переработке осадка сточных вод на ОСК о. Голодного</w:t>
            </w:r>
          </w:p>
        </w:tc>
        <w:tc>
          <w:tcPr>
            <w:tcW w:w="2108" w:type="dxa"/>
            <w:hideMark/>
          </w:tcPr>
          <w:p w:rsidR="001B5873"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 Голодный</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152F2C" w:rsidRPr="00152F2C" w:rsidRDefault="00152F2C">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152F2C" w:rsidRPr="0008516E" w:rsidTr="00696BAC">
        <w:tc>
          <w:tcPr>
            <w:tcW w:w="56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М3-6.4</w:t>
            </w:r>
          </w:p>
        </w:tc>
        <w:tc>
          <w:tcPr>
            <w:tcW w:w="2127" w:type="dxa"/>
            <w:hideMark/>
          </w:tcPr>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головных насосных станций системы водоотве</w:t>
            </w:r>
            <w:r w:rsidR="00152F2C">
              <w:rPr>
                <w:rFonts w:eastAsia="Times New Roman"/>
                <w:color w:val="000000"/>
                <w:sz w:val="22"/>
                <w:szCs w:val="22"/>
                <w:lang w:eastAsia="ru-RU"/>
              </w:rPr>
              <w:t>-</w:t>
            </w:r>
            <w:r w:rsidRPr="0008516E">
              <w:rPr>
                <w:rFonts w:eastAsia="Times New Roman"/>
                <w:color w:val="000000"/>
                <w:sz w:val="22"/>
                <w:szCs w:val="22"/>
                <w:lang w:eastAsia="ru-RU"/>
              </w:rPr>
              <w:t>дения на перспективу</w:t>
            </w:r>
          </w:p>
        </w:tc>
        <w:tc>
          <w:tcPr>
            <w:tcW w:w="2976" w:type="dxa"/>
            <w:hideMark/>
          </w:tcPr>
          <w:p w:rsidR="00152F2C"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локальных ОСК для подключения территории новой застройки с общей производительностью </w:t>
            </w:r>
          </w:p>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1300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152F2C"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локальных ОСК для подключения территории новой застройки с общей производительностью </w:t>
            </w:r>
          </w:p>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1700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локальных ОСК для подключения территории новой застройки с производительностью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65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локальных ОСК для подключения территории новой застройки с производительностью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140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М3-6.8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нового блока КОС производительностью 1000 куб. м/ч и модернизация существующей технологии очистки сточных вод </w:t>
            </w:r>
          </w:p>
          <w:p w:rsidR="00EA10BD" w:rsidRPr="0008516E" w:rsidRDefault="00152F2C" w:rsidP="0008516E">
            <w:pPr>
              <w:jc w:val="center"/>
              <w:rPr>
                <w:rFonts w:eastAsia="Times New Roman"/>
                <w:color w:val="000000"/>
                <w:sz w:val="22"/>
                <w:szCs w:val="22"/>
                <w:lang w:eastAsia="ru-RU"/>
              </w:rPr>
            </w:pPr>
            <w:r>
              <w:rPr>
                <w:rFonts w:eastAsia="Times New Roman"/>
                <w:color w:val="000000"/>
                <w:sz w:val="22"/>
                <w:szCs w:val="22"/>
                <w:lang w:eastAsia="ru-RU"/>
              </w:rPr>
              <w:t>(КОС М.</w:t>
            </w:r>
            <w:r w:rsidR="00EA10BD" w:rsidRPr="0008516E">
              <w:rPr>
                <w:rFonts w:eastAsia="Times New Roman"/>
                <w:color w:val="000000"/>
                <w:sz w:val="22"/>
                <w:szCs w:val="22"/>
                <w:lang w:eastAsia="ru-RU"/>
              </w:rPr>
              <w:t>Горького)</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реконструкция и модернизация линейных объектов системы водоотведения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КНС-2 в Тракторозаводском районе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1200 мм, L = 3,1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напорной линии в Тракторозаводском районе D = 1200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3,1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напорных коллекторов D = 1200 мм </w:t>
            </w:r>
          </w:p>
          <w:p w:rsidR="00152F2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(4 шт.) на ОСК о. Голодного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4,5 км</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 Голодный</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строитель</w:t>
            </w:r>
            <w:r w:rsidR="00152F2C">
              <w:rPr>
                <w:rFonts w:eastAsia="Times New Roman"/>
                <w:color w:val="000000"/>
                <w:sz w:val="22"/>
                <w:szCs w:val="22"/>
                <w:lang w:eastAsia="ru-RU"/>
              </w:rPr>
              <w:t>-</w:t>
            </w:r>
            <w:r w:rsidRPr="0008516E">
              <w:rPr>
                <w:rFonts w:eastAsia="Times New Roman"/>
                <w:color w:val="000000"/>
                <w:sz w:val="22"/>
                <w:szCs w:val="22"/>
                <w:lang w:eastAsia="ru-RU"/>
              </w:rPr>
              <w:t>ство новой КНС для подклю</w:t>
            </w:r>
            <w:r w:rsidR="00152F2C">
              <w:rPr>
                <w:rFonts w:eastAsia="Times New Roman"/>
                <w:color w:val="000000"/>
                <w:sz w:val="22"/>
                <w:szCs w:val="22"/>
                <w:lang w:eastAsia="ru-RU"/>
              </w:rPr>
              <w:t>-</w:t>
            </w:r>
            <w:r w:rsidRPr="0008516E">
              <w:rPr>
                <w:rFonts w:eastAsia="Times New Roman"/>
                <w:color w:val="000000"/>
                <w:sz w:val="22"/>
                <w:szCs w:val="22"/>
                <w:lang w:eastAsia="ru-RU"/>
              </w:rPr>
              <w:t>чения объектов новой заст</w:t>
            </w:r>
            <w:r w:rsidR="00152F2C">
              <w:rPr>
                <w:rFonts w:eastAsia="Times New Roman"/>
                <w:color w:val="000000"/>
                <w:sz w:val="22"/>
                <w:szCs w:val="22"/>
                <w:lang w:eastAsia="ru-RU"/>
              </w:rPr>
              <w:t>-</w:t>
            </w:r>
            <w:r w:rsidRPr="0008516E">
              <w:rPr>
                <w:rFonts w:eastAsia="Times New Roman"/>
                <w:color w:val="000000"/>
                <w:sz w:val="22"/>
                <w:szCs w:val="22"/>
                <w:lang w:eastAsia="ru-RU"/>
              </w:rPr>
              <w:t>ройки в районе п. Верхнеза</w:t>
            </w:r>
            <w:r w:rsidR="00152F2C">
              <w:rPr>
                <w:rFonts w:eastAsia="Times New Roman"/>
                <w:color w:val="000000"/>
                <w:sz w:val="22"/>
                <w:szCs w:val="22"/>
                <w:lang w:eastAsia="ru-RU"/>
              </w:rPr>
              <w:t>-</w:t>
            </w:r>
            <w:r w:rsidRPr="0008516E">
              <w:rPr>
                <w:rFonts w:eastAsia="Times New Roman"/>
                <w:color w:val="000000"/>
                <w:sz w:val="22"/>
                <w:szCs w:val="22"/>
                <w:lang w:eastAsia="ru-RU"/>
              </w:rPr>
              <w:t>реченского с производитель</w:t>
            </w:r>
            <w:r w:rsidR="00152F2C">
              <w:rPr>
                <w:rFonts w:eastAsia="Times New Roman"/>
                <w:color w:val="000000"/>
                <w:sz w:val="22"/>
                <w:szCs w:val="22"/>
                <w:lang w:eastAsia="ru-RU"/>
              </w:rPr>
              <w:t>-</w:t>
            </w:r>
            <w:r w:rsidRPr="0008516E">
              <w:rPr>
                <w:rFonts w:eastAsia="Times New Roman"/>
                <w:color w:val="000000"/>
                <w:sz w:val="22"/>
                <w:szCs w:val="22"/>
                <w:lang w:eastAsia="ru-RU"/>
              </w:rPr>
              <w:t>ностью 500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152F2C" w:rsidRPr="0008516E" w:rsidTr="00696BAC">
        <w:tc>
          <w:tcPr>
            <w:tcW w:w="56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строительство сетей водоотведения от новой КНС (2Dy = 300 мм, L = 1500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4750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КНС </w:t>
            </w:r>
          </w:p>
          <w:p w:rsidR="00EA10BD" w:rsidRPr="0008516E" w:rsidRDefault="00F704BF" w:rsidP="00152F2C">
            <w:pPr>
              <w:jc w:val="center"/>
              <w:rPr>
                <w:rFonts w:eastAsia="Times New Roman"/>
                <w:color w:val="000000"/>
                <w:sz w:val="22"/>
                <w:szCs w:val="22"/>
                <w:lang w:eastAsia="ru-RU"/>
              </w:rPr>
            </w:pPr>
            <w:r>
              <w:rPr>
                <w:rFonts w:eastAsia="Times New Roman"/>
                <w:color w:val="000000"/>
                <w:sz w:val="22"/>
                <w:szCs w:val="22"/>
                <w:lang w:eastAsia="ru-RU"/>
              </w:rPr>
              <w:t>«</w:t>
            </w:r>
            <w:r w:rsidR="00EA10BD" w:rsidRPr="0008516E">
              <w:rPr>
                <w:rFonts w:eastAsia="Times New Roman"/>
                <w:color w:val="000000"/>
                <w:sz w:val="22"/>
                <w:szCs w:val="22"/>
                <w:lang w:eastAsia="ru-RU"/>
              </w:rPr>
              <w:t xml:space="preserve">ГМЗ </w:t>
            </w:r>
            <w:r>
              <w:rPr>
                <w:rFonts w:eastAsia="Times New Roman"/>
                <w:color w:val="000000"/>
                <w:sz w:val="22"/>
                <w:szCs w:val="22"/>
                <w:lang w:eastAsia="ru-RU"/>
              </w:rPr>
              <w:t>№</w:t>
            </w:r>
            <w:r w:rsidR="00EA10BD" w:rsidRPr="0008516E">
              <w:rPr>
                <w:rFonts w:eastAsia="Times New Roman"/>
                <w:color w:val="000000"/>
                <w:sz w:val="22"/>
                <w:szCs w:val="22"/>
                <w:lang w:eastAsia="ru-RU"/>
              </w:rPr>
              <w:t xml:space="preserve"> 3</w:t>
            </w:r>
            <w:r>
              <w:rPr>
                <w:rFonts w:eastAsia="Times New Roman"/>
                <w:color w:val="000000"/>
                <w:sz w:val="22"/>
                <w:szCs w:val="22"/>
                <w:lang w:eastAsia="ru-RU"/>
              </w:rPr>
              <w:t>»</w:t>
            </w:r>
            <w:r w:rsidR="00EA10BD" w:rsidRPr="0008516E">
              <w:rPr>
                <w:rFonts w:eastAsia="Times New Roman"/>
                <w:color w:val="000000"/>
                <w:sz w:val="22"/>
                <w:szCs w:val="22"/>
                <w:lang w:eastAsia="ru-RU"/>
              </w:rPr>
              <w:t xml:space="preserve"> в Красноок</w:t>
            </w:r>
            <w:r>
              <w:rPr>
                <w:rFonts w:eastAsia="Times New Roman"/>
                <w:color w:val="000000"/>
                <w:sz w:val="22"/>
                <w:szCs w:val="22"/>
                <w:lang w:eastAsia="ru-RU"/>
              </w:rPr>
              <w:t>-</w:t>
            </w:r>
            <w:r w:rsidR="00EA10BD" w:rsidRPr="0008516E">
              <w:rPr>
                <w:rFonts w:eastAsia="Times New Roman"/>
                <w:color w:val="000000"/>
                <w:sz w:val="22"/>
                <w:szCs w:val="22"/>
                <w:lang w:eastAsia="ru-RU"/>
              </w:rPr>
              <w:t>тябрьском районе с произво</w:t>
            </w:r>
            <w:r w:rsidR="00152F2C">
              <w:rPr>
                <w:rFonts w:eastAsia="Times New Roman"/>
                <w:color w:val="000000"/>
                <w:sz w:val="22"/>
                <w:szCs w:val="22"/>
                <w:lang w:eastAsia="ru-RU"/>
              </w:rPr>
              <w:t>-</w:t>
            </w:r>
            <w:r w:rsidR="00EA10BD" w:rsidRPr="0008516E">
              <w:rPr>
                <w:rFonts w:eastAsia="Times New Roman"/>
                <w:color w:val="000000"/>
                <w:sz w:val="22"/>
                <w:szCs w:val="22"/>
                <w:lang w:eastAsia="ru-RU"/>
              </w:rPr>
              <w:t>дительностью 60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Краснооктябрьский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152F2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строительство сетей водоотведения от КНС </w:t>
            </w:r>
          </w:p>
          <w:p w:rsidR="00F704BF" w:rsidRDefault="00F704BF" w:rsidP="00F704BF">
            <w:pPr>
              <w:jc w:val="center"/>
              <w:rPr>
                <w:rFonts w:eastAsia="Times New Roman"/>
                <w:color w:val="000000"/>
                <w:sz w:val="22"/>
                <w:szCs w:val="22"/>
                <w:lang w:eastAsia="ru-RU"/>
              </w:rPr>
            </w:pPr>
            <w:r>
              <w:rPr>
                <w:rFonts w:eastAsia="Times New Roman"/>
                <w:color w:val="000000"/>
                <w:sz w:val="22"/>
                <w:szCs w:val="22"/>
                <w:lang w:eastAsia="ru-RU"/>
              </w:rPr>
              <w:t>«</w:t>
            </w:r>
            <w:r w:rsidR="00EA10BD" w:rsidRPr="0008516E">
              <w:rPr>
                <w:rFonts w:eastAsia="Times New Roman"/>
                <w:color w:val="000000"/>
                <w:sz w:val="22"/>
                <w:szCs w:val="22"/>
                <w:lang w:eastAsia="ru-RU"/>
              </w:rPr>
              <w:t xml:space="preserve">ГМЗ </w:t>
            </w:r>
            <w:r>
              <w:rPr>
                <w:rFonts w:eastAsia="Times New Roman"/>
                <w:color w:val="000000"/>
                <w:sz w:val="22"/>
                <w:szCs w:val="22"/>
                <w:lang w:eastAsia="ru-RU"/>
              </w:rPr>
              <w:t>№</w:t>
            </w:r>
            <w:r w:rsidR="00EA10BD" w:rsidRPr="0008516E">
              <w:rPr>
                <w:rFonts w:eastAsia="Times New Roman"/>
                <w:color w:val="000000"/>
                <w:sz w:val="22"/>
                <w:szCs w:val="22"/>
                <w:lang w:eastAsia="ru-RU"/>
              </w:rPr>
              <w:t xml:space="preserve"> 3</w:t>
            </w:r>
            <w:r>
              <w:rPr>
                <w:rFonts w:eastAsia="Times New Roman"/>
                <w:color w:val="000000"/>
                <w:sz w:val="22"/>
                <w:szCs w:val="22"/>
                <w:lang w:eastAsia="ru-RU"/>
              </w:rPr>
              <w:t>»</w:t>
            </w:r>
            <w:r w:rsidR="00EA10BD" w:rsidRPr="0008516E">
              <w:rPr>
                <w:rFonts w:eastAsia="Times New Roman"/>
                <w:color w:val="000000"/>
                <w:sz w:val="22"/>
                <w:szCs w:val="22"/>
                <w:lang w:eastAsia="ru-RU"/>
              </w:rPr>
              <w:t xml:space="preserve"> (2Dy = 300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4850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сетей водо</w:t>
            </w:r>
            <w:r w:rsidR="00152F2C">
              <w:rPr>
                <w:rFonts w:eastAsia="Times New Roman"/>
                <w:color w:val="000000"/>
                <w:sz w:val="22"/>
                <w:szCs w:val="22"/>
                <w:lang w:eastAsia="ru-RU"/>
              </w:rPr>
              <w:t>-</w:t>
            </w:r>
            <w:r w:rsidRPr="0008516E">
              <w:rPr>
                <w:rFonts w:eastAsia="Times New Roman"/>
                <w:color w:val="000000"/>
                <w:sz w:val="22"/>
                <w:szCs w:val="22"/>
                <w:lang w:eastAsia="ru-RU"/>
              </w:rPr>
              <w:t xml:space="preserve">отведения от территории </w:t>
            </w:r>
            <w:r w:rsidR="00F704BF">
              <w:rPr>
                <w:rFonts w:eastAsia="Times New Roman"/>
                <w:color w:val="000000"/>
                <w:sz w:val="22"/>
                <w:szCs w:val="22"/>
                <w:lang w:eastAsia="ru-RU"/>
              </w:rPr>
              <w:t>«</w:t>
            </w:r>
            <w:r w:rsidRPr="0008516E">
              <w:rPr>
                <w:rFonts w:eastAsia="Times New Roman"/>
                <w:color w:val="000000"/>
                <w:sz w:val="22"/>
                <w:szCs w:val="22"/>
                <w:lang w:eastAsia="ru-RU"/>
              </w:rPr>
              <w:t>Род</w:t>
            </w:r>
            <w:r w:rsidR="00152F2C">
              <w:rPr>
                <w:rFonts w:eastAsia="Times New Roman"/>
                <w:color w:val="000000"/>
                <w:sz w:val="22"/>
                <w:szCs w:val="22"/>
                <w:lang w:eastAsia="ru-RU"/>
              </w:rPr>
              <w:t>-</w:t>
            </w:r>
            <w:r w:rsidRPr="0008516E">
              <w:rPr>
                <w:rFonts w:eastAsia="Times New Roman"/>
                <w:color w:val="000000"/>
                <w:sz w:val="22"/>
                <w:szCs w:val="22"/>
                <w:lang w:eastAsia="ru-RU"/>
              </w:rPr>
              <w:t>никовая</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в Советском районе (Dy = 400 мм, L = 1850 м)</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2700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1450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152F2C"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канализа</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ционного коллектора от застройки по ул. Родниковой до коллектора D = 1000 мм ОАО </w:t>
            </w:r>
            <w:r w:rsidR="00F704BF">
              <w:rPr>
                <w:rFonts w:eastAsia="Times New Roman"/>
                <w:color w:val="000000"/>
                <w:sz w:val="22"/>
                <w:szCs w:val="22"/>
                <w:lang w:eastAsia="ru-RU"/>
              </w:rPr>
              <w:t>«</w:t>
            </w:r>
            <w:r w:rsidRPr="0008516E">
              <w:rPr>
                <w:rFonts w:eastAsia="Times New Roman"/>
                <w:color w:val="000000"/>
                <w:sz w:val="22"/>
                <w:szCs w:val="22"/>
                <w:lang w:eastAsia="ru-RU"/>
              </w:rPr>
              <w:t>Волгограднефтемаш</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5 км</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канализа</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ционного коллектора </w:t>
            </w:r>
          </w:p>
          <w:p w:rsidR="00152F2C"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D = 1840 мм, L = 0,1 км по </w:t>
            </w:r>
          </w:p>
          <w:p w:rsidR="00152F2C"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Казанской в створе здания ул. Рабоче-Крестьянской, 67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в Ворошиловском районе</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Казанская</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152F2C" w:rsidRPr="0008516E" w:rsidTr="00696BAC">
        <w:tc>
          <w:tcPr>
            <w:tcW w:w="56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152F2C" w:rsidRPr="0008516E" w:rsidRDefault="00152F2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дублера главного коллектора Центрального района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1840 мм, L = 2,29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Центральный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канализационной сети D = 800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1840 мм, </w:t>
            </w:r>
          </w:p>
          <w:p w:rsidR="00EA10BD" w:rsidRPr="0008516E" w:rsidRDefault="00EA10BD" w:rsidP="00152F2C">
            <w:pPr>
              <w:jc w:val="center"/>
              <w:rPr>
                <w:rFonts w:eastAsia="Times New Roman"/>
                <w:color w:val="000000"/>
                <w:sz w:val="22"/>
                <w:szCs w:val="22"/>
                <w:lang w:eastAsia="ru-RU"/>
              </w:rPr>
            </w:pPr>
            <w:r w:rsidRPr="0008516E">
              <w:rPr>
                <w:rFonts w:eastAsia="Times New Roman"/>
                <w:color w:val="000000"/>
                <w:sz w:val="22"/>
                <w:szCs w:val="22"/>
                <w:lang w:eastAsia="ru-RU"/>
              </w:rPr>
              <w:t>L = 5,02 км по ул. Автотранс</w:t>
            </w:r>
            <w:r w:rsidR="00152F2C">
              <w:rPr>
                <w:rFonts w:eastAsia="Times New Roman"/>
                <w:color w:val="000000"/>
                <w:sz w:val="22"/>
                <w:szCs w:val="22"/>
                <w:lang w:eastAsia="ru-RU"/>
              </w:rPr>
              <w:t>-</w:t>
            </w:r>
            <w:r w:rsidRPr="0008516E">
              <w:rPr>
                <w:rFonts w:eastAsia="Times New Roman"/>
                <w:color w:val="000000"/>
                <w:sz w:val="22"/>
                <w:szCs w:val="22"/>
                <w:lang w:eastAsia="ru-RU"/>
              </w:rPr>
              <w:t>портной от железнодорожной больницы до ул. Смычки Советского района</w:t>
            </w:r>
          </w:p>
        </w:tc>
        <w:tc>
          <w:tcPr>
            <w:tcW w:w="2108" w:type="dxa"/>
            <w:hideMark/>
          </w:tcPr>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Советский районы</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6200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6400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1300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6000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2800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8304C"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тельство сетей водоотведения от территорий новой застрой</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ки в Советском районе </w:t>
            </w:r>
          </w:p>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ОСК </w:t>
            </w:r>
            <w:r w:rsidR="00F704BF">
              <w:rPr>
                <w:rFonts w:eastAsia="Times New Roman"/>
                <w:color w:val="000000"/>
                <w:sz w:val="22"/>
                <w:szCs w:val="22"/>
                <w:lang w:eastAsia="ru-RU"/>
              </w:rPr>
              <w:t>«</w:t>
            </w:r>
            <w:r w:rsidR="00E8304C">
              <w:rPr>
                <w:rFonts w:eastAsia="Times New Roman"/>
                <w:color w:val="000000"/>
                <w:sz w:val="22"/>
                <w:szCs w:val="22"/>
                <w:lang w:eastAsia="ru-RU"/>
              </w:rPr>
              <w:t>М.</w:t>
            </w:r>
            <w:r w:rsidRPr="0008516E">
              <w:rPr>
                <w:rFonts w:eastAsia="Times New Roman"/>
                <w:color w:val="000000"/>
                <w:sz w:val="22"/>
                <w:szCs w:val="22"/>
                <w:lang w:eastAsia="ru-RU"/>
              </w:rPr>
              <w:t>Горького</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(2Dy = 300 мм, L = 8000 м)</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EA10BD" w:rsidRPr="0008516E" w:rsidRDefault="00EA10BD" w:rsidP="00E8304C">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тельство новой КНС для отве</w:t>
            </w:r>
            <w:r w:rsidR="00E8304C">
              <w:rPr>
                <w:rFonts w:eastAsia="Times New Roman"/>
                <w:color w:val="000000"/>
                <w:sz w:val="22"/>
                <w:szCs w:val="22"/>
                <w:lang w:eastAsia="ru-RU"/>
              </w:rPr>
              <w:t>-</w:t>
            </w:r>
            <w:r w:rsidRPr="0008516E">
              <w:rPr>
                <w:rFonts w:eastAsia="Times New Roman"/>
                <w:color w:val="000000"/>
                <w:sz w:val="22"/>
                <w:szCs w:val="22"/>
                <w:lang w:eastAsia="ru-RU"/>
              </w:rPr>
              <w:t xml:space="preserve">дения стоков от территорий новой застройки в Советском районе до ОСК </w:t>
            </w:r>
            <w:r w:rsidR="00F704BF">
              <w:rPr>
                <w:rFonts w:eastAsia="Times New Roman"/>
                <w:color w:val="000000"/>
                <w:sz w:val="22"/>
                <w:szCs w:val="22"/>
                <w:lang w:eastAsia="ru-RU"/>
              </w:rPr>
              <w:t>«</w:t>
            </w:r>
            <w:r w:rsidR="00E8304C">
              <w:rPr>
                <w:rFonts w:eastAsia="Times New Roman"/>
                <w:color w:val="000000"/>
                <w:sz w:val="22"/>
                <w:szCs w:val="22"/>
                <w:lang w:eastAsia="ru-RU"/>
              </w:rPr>
              <w:t>М.</w:t>
            </w:r>
            <w:r w:rsidRPr="0008516E">
              <w:rPr>
                <w:rFonts w:eastAsia="Times New Roman"/>
                <w:color w:val="000000"/>
                <w:sz w:val="22"/>
                <w:szCs w:val="22"/>
                <w:lang w:eastAsia="ru-RU"/>
              </w:rPr>
              <w:t>Горького</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с общей производительностью 600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Советский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bl>
    <w:p w:rsidR="00E8304C" w:rsidRPr="00E8304C" w:rsidRDefault="00E8304C">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E8304C" w:rsidRPr="0008516E" w:rsidTr="00696BAC">
        <w:tc>
          <w:tcPr>
            <w:tcW w:w="567"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5500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400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канализа</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ционного коллектора </w:t>
            </w:r>
          </w:p>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перспективного коллектора </w:t>
            </w:r>
            <w:r w:rsidR="00F704BF">
              <w:rPr>
                <w:rFonts w:eastAsia="Times New Roman"/>
                <w:color w:val="000000"/>
                <w:sz w:val="22"/>
                <w:szCs w:val="22"/>
                <w:lang w:eastAsia="ru-RU"/>
              </w:rPr>
              <w:t>«</w:t>
            </w:r>
            <w:r w:rsidRPr="0008516E">
              <w:rPr>
                <w:rFonts w:eastAsia="Times New Roman"/>
                <w:color w:val="000000"/>
                <w:sz w:val="22"/>
                <w:szCs w:val="22"/>
                <w:lang w:eastAsia="ru-RU"/>
              </w:rPr>
              <w:t>Ельшанский</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D = 800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1200 мм, L = 3,3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8304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сетей водоотведения от территорий новой застройки в Кировском районе </w:t>
            </w:r>
          </w:p>
          <w:p w:rsidR="00EA10BD" w:rsidRPr="0008516E" w:rsidRDefault="00EA10BD" w:rsidP="00E8304C">
            <w:pPr>
              <w:jc w:val="center"/>
              <w:rPr>
                <w:rFonts w:eastAsia="Times New Roman"/>
                <w:color w:val="000000"/>
                <w:sz w:val="22"/>
                <w:szCs w:val="22"/>
                <w:lang w:eastAsia="ru-RU"/>
              </w:rPr>
            </w:pPr>
            <w:r w:rsidRPr="0008516E">
              <w:rPr>
                <w:rFonts w:eastAsia="Times New Roman"/>
                <w:color w:val="000000"/>
                <w:sz w:val="22"/>
                <w:szCs w:val="22"/>
                <w:lang w:eastAsia="ru-RU"/>
              </w:rPr>
              <w:t>(2Dy = 300 мм, L = 7500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7.28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E8304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КНС-8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Кировском районе с увеличением производитель</w:t>
            </w:r>
            <w:r w:rsidR="00F704BF">
              <w:rPr>
                <w:rFonts w:eastAsia="Times New Roman"/>
                <w:color w:val="000000"/>
                <w:sz w:val="22"/>
                <w:szCs w:val="22"/>
                <w:lang w:eastAsia="ru-RU"/>
              </w:rPr>
              <w:t>-</w:t>
            </w:r>
            <w:r w:rsidRPr="0008516E">
              <w:rPr>
                <w:rFonts w:eastAsia="Times New Roman"/>
                <w:color w:val="000000"/>
                <w:sz w:val="22"/>
                <w:szCs w:val="22"/>
                <w:lang w:eastAsia="ru-RU"/>
              </w:rPr>
              <w:t>ности до 900 куб. м/ч</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М3-7.29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L = 2400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коллектора </w:t>
            </w:r>
          </w:p>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КНС-1 до колодца </w:t>
            </w:r>
          </w:p>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22 коллектора шахтной проходки D = 1840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L = 5 км в Кировском районе</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Кировский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КНС-4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по ул. Изобильной в Красноармейском районе</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Изобильная</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E8304C" w:rsidRDefault="00EA10BD" w:rsidP="00E8304C">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Проектирование и реконструкция КНС-5 </w:t>
            </w:r>
          </w:p>
          <w:p w:rsidR="00EA10BD" w:rsidRPr="0008516E" w:rsidRDefault="00EA10BD" w:rsidP="00E8304C">
            <w:pPr>
              <w:jc w:val="center"/>
              <w:rPr>
                <w:rFonts w:eastAsia="Times New Roman"/>
                <w:color w:val="000000"/>
                <w:sz w:val="22"/>
                <w:szCs w:val="22"/>
                <w:lang w:eastAsia="ru-RU"/>
              </w:rPr>
            </w:pPr>
            <w:r w:rsidRPr="0008516E">
              <w:rPr>
                <w:rFonts w:eastAsia="Times New Roman"/>
                <w:color w:val="000000"/>
                <w:sz w:val="22"/>
                <w:szCs w:val="22"/>
                <w:lang w:eastAsia="ru-RU"/>
              </w:rPr>
              <w:t>по ул. им. Булаткина в Красноармейском районе</w:t>
            </w:r>
          </w:p>
        </w:tc>
        <w:tc>
          <w:tcPr>
            <w:tcW w:w="2108"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Булаткина</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bl>
    <w:p w:rsidR="00E8304C" w:rsidRDefault="00E8304C"/>
    <w:p w:rsidR="00E8304C" w:rsidRDefault="00E8304C"/>
    <w:p w:rsidR="00E8304C" w:rsidRDefault="00E8304C"/>
    <w:p w:rsidR="00E8304C" w:rsidRPr="00E8304C" w:rsidRDefault="00E8304C">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E8304C" w:rsidRPr="0008516E" w:rsidTr="00696BAC">
        <w:tc>
          <w:tcPr>
            <w:tcW w:w="567"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E8304C" w:rsidRPr="0008516E" w:rsidRDefault="00E8304C"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напорного коллектора от КНС-4 до самотечной линии на КНС-5 Красноармейского района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800 мм, L = 2,8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4347B8"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канализацион</w:t>
            </w:r>
            <w:r w:rsidR="004347B8">
              <w:rPr>
                <w:rFonts w:eastAsia="Times New Roman"/>
                <w:color w:val="000000"/>
                <w:sz w:val="22"/>
                <w:szCs w:val="22"/>
                <w:lang w:eastAsia="ru-RU"/>
              </w:rPr>
              <w:t>-</w:t>
            </w:r>
            <w:r w:rsidRPr="0008516E">
              <w:rPr>
                <w:rFonts w:eastAsia="Times New Roman"/>
                <w:color w:val="000000"/>
                <w:sz w:val="22"/>
                <w:szCs w:val="22"/>
                <w:lang w:eastAsia="ru-RU"/>
              </w:rPr>
              <w:t xml:space="preserve">ного коллектора от КНС-5 </w:t>
            </w:r>
          </w:p>
          <w:p w:rsidR="00F704BF"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КОС </w:t>
            </w:r>
            <w:r w:rsidR="00F704BF">
              <w:rPr>
                <w:rFonts w:eastAsia="Times New Roman"/>
                <w:color w:val="000000"/>
                <w:sz w:val="22"/>
                <w:szCs w:val="22"/>
                <w:lang w:eastAsia="ru-RU"/>
              </w:rPr>
              <w:t>«</w:t>
            </w:r>
            <w:r w:rsidRPr="0008516E">
              <w:rPr>
                <w:rFonts w:eastAsia="Times New Roman"/>
                <w:color w:val="000000"/>
                <w:sz w:val="22"/>
                <w:szCs w:val="22"/>
                <w:lang w:eastAsia="ru-RU"/>
              </w:rPr>
              <w:t>Каустик</w:t>
            </w:r>
            <w:r w:rsidR="00F704BF">
              <w:rPr>
                <w:rFonts w:eastAsia="Times New Roman"/>
                <w:color w:val="000000"/>
                <w:sz w:val="22"/>
                <w:szCs w:val="22"/>
                <w:lang w:eastAsia="ru-RU"/>
              </w:rPr>
              <w:t>»</w:t>
            </w:r>
            <w:r w:rsidRPr="0008516E">
              <w:rPr>
                <w:rFonts w:eastAsia="Times New Roman"/>
                <w:color w:val="000000"/>
                <w:sz w:val="22"/>
                <w:szCs w:val="22"/>
                <w:lang w:eastAsia="ru-RU"/>
              </w:rPr>
              <w:t xml:space="preserve"> Красноармейского района </w:t>
            </w:r>
          </w:p>
          <w:p w:rsidR="00EA10BD" w:rsidRPr="0008516E" w:rsidRDefault="00EA10BD" w:rsidP="00F704BF">
            <w:pPr>
              <w:jc w:val="center"/>
              <w:rPr>
                <w:rFonts w:eastAsia="Times New Roman"/>
                <w:color w:val="000000"/>
                <w:sz w:val="22"/>
                <w:szCs w:val="22"/>
                <w:lang w:eastAsia="ru-RU"/>
              </w:rPr>
            </w:pPr>
            <w:r w:rsidRPr="0008516E">
              <w:rPr>
                <w:rFonts w:eastAsia="Times New Roman"/>
                <w:color w:val="000000"/>
                <w:sz w:val="22"/>
                <w:szCs w:val="22"/>
                <w:lang w:eastAsia="ru-RU"/>
              </w:rPr>
              <w:t>D = 1000 мм, L = 9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F704B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8304C"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E8304C">
              <w:rPr>
                <w:rFonts w:eastAsia="Times New Roman"/>
                <w:color w:val="000000"/>
                <w:sz w:val="22"/>
                <w:szCs w:val="22"/>
                <w:lang w:eastAsia="ru-RU"/>
              </w:rPr>
              <w:t>-</w:t>
            </w:r>
            <w:r w:rsidRPr="0008516E">
              <w:rPr>
                <w:rFonts w:eastAsia="Times New Roman"/>
                <w:color w:val="000000"/>
                <w:sz w:val="22"/>
                <w:szCs w:val="22"/>
                <w:lang w:eastAsia="ru-RU"/>
              </w:rPr>
              <w:t xml:space="preserve">тельство сетей водоотведения от территорий новой застройки в Красноармейском районе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(2Dy = 300 мм, L = 2000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L = 3700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E8304C">
              <w:rPr>
                <w:rFonts w:eastAsia="Times New Roman"/>
                <w:color w:val="000000"/>
                <w:sz w:val="22"/>
                <w:szCs w:val="22"/>
                <w:lang w:eastAsia="ru-RU"/>
              </w:rPr>
              <w:t>-</w:t>
            </w:r>
            <w:r w:rsidRPr="0008516E">
              <w:rPr>
                <w:rFonts w:eastAsia="Times New Roman"/>
                <w:color w:val="000000"/>
                <w:sz w:val="22"/>
                <w:szCs w:val="22"/>
                <w:lang w:eastAsia="ru-RU"/>
              </w:rPr>
              <w:t>тельство сетей водоотведения от территории новой застройки в Красноармейском районе (2Dy = 300 мм, 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Красноармейский район</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тельство внутриквартальных сетей водоотведения на территории новой застройки (Dy = 150 </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 200 мм, </w:t>
            </w:r>
          </w:p>
          <w:p w:rsidR="00EA10BD" w:rsidRPr="0008516E"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L = 1000 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М3-7.39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коллектора оврага Проломный Дзержинского района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800 мм, L = 0,68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соору</w:t>
            </w:r>
            <w:r w:rsidR="00E8304C">
              <w:rPr>
                <w:rFonts w:eastAsia="Times New Roman"/>
                <w:color w:val="000000"/>
                <w:sz w:val="22"/>
                <w:szCs w:val="22"/>
                <w:lang w:eastAsia="ru-RU"/>
              </w:rPr>
              <w:t>-</w:t>
            </w:r>
            <w:r w:rsidRPr="0008516E">
              <w:rPr>
                <w:rFonts w:eastAsia="Times New Roman"/>
                <w:color w:val="000000"/>
                <w:sz w:val="22"/>
                <w:szCs w:val="22"/>
                <w:lang w:eastAsia="ru-RU"/>
              </w:rPr>
              <w:t>жений и насосных станций системы водоотведения на перспективу</w:t>
            </w:r>
          </w:p>
        </w:tc>
        <w:tc>
          <w:tcPr>
            <w:tcW w:w="2976"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КНС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2,2 тыс. куб. м/сут. оврага Проломный Дзержинского района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характеристики санитарно-защитной зоны определить проектом (СанПиН 2.2.1/2.1.1.1200-03)</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Перекладка коллектора </w:t>
            </w:r>
          </w:p>
          <w:p w:rsidR="00337C8B"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с D = 450 мм на D = 600 мм, </w:t>
            </w:r>
          </w:p>
          <w:p w:rsidR="00337C8B"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L = 0,845 км по ул. им. Кирова от ул. им. Зины Маресевой </w:t>
            </w:r>
          </w:p>
          <w:p w:rsidR="00B04F04"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до ул. им. Курчатова </w:t>
            </w:r>
          </w:p>
          <w:p w:rsidR="00B04F04"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в Кировском районе </w:t>
            </w:r>
          </w:p>
          <w:p w:rsidR="00EA10BD" w:rsidRPr="0008516E"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(Dy = 600 мм, L = 450 м)</w:t>
            </w:r>
          </w:p>
        </w:tc>
        <w:tc>
          <w:tcPr>
            <w:tcW w:w="2108"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Кирова</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w:t>
            </w:r>
            <w:r w:rsidR="00B04F04">
              <w:rPr>
                <w:rFonts w:eastAsia="Times New Roman"/>
                <w:color w:val="000000"/>
                <w:sz w:val="22"/>
                <w:szCs w:val="22"/>
                <w:lang w:eastAsia="ru-RU"/>
              </w:rPr>
              <w:t>«</w:t>
            </w:r>
            <w:r w:rsidRPr="0008516E">
              <w:rPr>
                <w:rFonts w:eastAsia="Times New Roman"/>
                <w:color w:val="000000"/>
                <w:sz w:val="22"/>
                <w:szCs w:val="22"/>
                <w:lang w:eastAsia="ru-RU"/>
              </w:rPr>
              <w:t>Разгуляевского</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 коллектора Дзержинского района </w:t>
            </w:r>
          </w:p>
          <w:p w:rsidR="00EA10BD" w:rsidRPr="0008516E"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 xml:space="preserve">D = 800 </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 1000 мм; L = 6,4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Дзержинский район</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bl>
    <w:p w:rsidR="00337C8B" w:rsidRDefault="00337C8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337C8B" w:rsidRPr="0008516E" w:rsidTr="00696BAC">
        <w:tc>
          <w:tcPr>
            <w:tcW w:w="567"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EA10BD" w:rsidRPr="0008516E" w:rsidRDefault="00EA10BD" w:rsidP="00B04F04">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тельство дублера коллектора </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 10 D = 1400 мм, L = 2,5 км по ул. им. Циолковского в Ворошиловском районе</w:t>
            </w:r>
          </w:p>
        </w:tc>
        <w:tc>
          <w:tcPr>
            <w:tcW w:w="2108"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Циолковского</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дюкерного перехода по </w:t>
            </w:r>
          </w:p>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Циолковского Ворошиловского района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700 мм, L = 0,75 км</w:t>
            </w:r>
          </w:p>
        </w:tc>
        <w:tc>
          <w:tcPr>
            <w:tcW w:w="2108"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Циолковского</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337C8B"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B04F04">
              <w:rPr>
                <w:rFonts w:eastAsia="Times New Roman"/>
                <w:color w:val="000000"/>
                <w:sz w:val="22"/>
                <w:szCs w:val="22"/>
                <w:lang w:eastAsia="ru-RU"/>
              </w:rPr>
              <w:t>-</w:t>
            </w:r>
            <w:r w:rsidRPr="0008516E">
              <w:rPr>
                <w:rFonts w:eastAsia="Times New Roman"/>
                <w:color w:val="000000"/>
                <w:sz w:val="22"/>
                <w:szCs w:val="22"/>
                <w:lang w:eastAsia="ru-RU"/>
              </w:rPr>
              <w:t xml:space="preserve">тельство канализационной сети D = 400 мм L = 1,99 км </w:t>
            </w:r>
          </w:p>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Феодосийской от </w:t>
            </w:r>
          </w:p>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им. Неждановой до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Автотранспортной в Ворошиловском районе</w:t>
            </w:r>
          </w:p>
        </w:tc>
        <w:tc>
          <w:tcPr>
            <w:tcW w:w="2108"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Феодосийская</w:t>
            </w:r>
          </w:p>
        </w:tc>
        <w:tc>
          <w:tcPr>
            <w:tcW w:w="1861" w:type="dxa"/>
            <w:hideMark/>
          </w:tcPr>
          <w:p w:rsidR="00B04F04"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337C8B"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тельство канализационной сети D = 300 мм, L = 1,0 км </w:t>
            </w:r>
          </w:p>
          <w:p w:rsidR="00FE73DF"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Череповецкой </w:t>
            </w:r>
          </w:p>
          <w:p w:rsidR="00FE73DF"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Радомской до </w:t>
            </w:r>
          </w:p>
          <w:p w:rsidR="00EA10BD" w:rsidRPr="0008516E"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ул. им. милиционера Буханцева в Ворошиловском районе</w:t>
            </w:r>
          </w:p>
        </w:tc>
        <w:tc>
          <w:tcPr>
            <w:tcW w:w="2108" w:type="dxa"/>
            <w:hideMark/>
          </w:tcPr>
          <w:p w:rsidR="00FE73DF"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от ул. Череповецкой по ул. Радомской до ул. им. милиционера Буханцева</w:t>
            </w:r>
          </w:p>
        </w:tc>
        <w:tc>
          <w:tcPr>
            <w:tcW w:w="1861"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тельство канализационного коллектора L = 2,7 км по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пр-кту Университетскому, замена D = 300 мм на </w:t>
            </w:r>
          </w:p>
          <w:p w:rsidR="00337C8B"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500 мм от ул. им. Гвозд</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кова до ул. 50-летия ВЛКСМ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Советском районе</w:t>
            </w:r>
          </w:p>
        </w:tc>
        <w:tc>
          <w:tcPr>
            <w:tcW w:w="2108"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пр-кт Университет</w:t>
            </w:r>
            <w:r w:rsidR="00FE73DF">
              <w:rPr>
                <w:rFonts w:eastAsia="Times New Roman"/>
                <w:color w:val="000000"/>
                <w:sz w:val="22"/>
                <w:szCs w:val="22"/>
                <w:lang w:eastAsia="ru-RU"/>
              </w:rPr>
              <w:t>-</w:t>
            </w:r>
            <w:r w:rsidRPr="0008516E">
              <w:rPr>
                <w:rFonts w:eastAsia="Times New Roman"/>
                <w:color w:val="000000"/>
                <w:sz w:val="22"/>
                <w:szCs w:val="22"/>
                <w:lang w:eastAsia="ru-RU"/>
              </w:rPr>
              <w:t>ский</w:t>
            </w:r>
          </w:p>
        </w:tc>
        <w:tc>
          <w:tcPr>
            <w:tcW w:w="1861"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Проектирование и строи</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тельство коллектора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D = 800 мм, L = 0,7 км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Симбирской </w:t>
            </w:r>
          </w:p>
          <w:p w:rsidR="00EA10BD" w:rsidRPr="0008516E"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ул. Профсоюзной до подключения в </w:t>
            </w:r>
            <w:r w:rsidR="00FE73DF">
              <w:rPr>
                <w:rFonts w:eastAsia="Times New Roman"/>
                <w:color w:val="000000"/>
                <w:sz w:val="22"/>
                <w:szCs w:val="22"/>
                <w:lang w:eastAsia="ru-RU"/>
              </w:rPr>
              <w:t>«</w:t>
            </w:r>
            <w:r w:rsidRPr="0008516E">
              <w:rPr>
                <w:rFonts w:eastAsia="Times New Roman"/>
                <w:color w:val="000000"/>
                <w:sz w:val="22"/>
                <w:szCs w:val="22"/>
                <w:lang w:eastAsia="ru-RU"/>
              </w:rPr>
              <w:t>Прицари</w:t>
            </w:r>
            <w:r w:rsidR="00FE73DF">
              <w:rPr>
                <w:rFonts w:eastAsia="Times New Roman"/>
                <w:color w:val="000000"/>
                <w:sz w:val="22"/>
                <w:szCs w:val="22"/>
                <w:lang w:eastAsia="ru-RU"/>
              </w:rPr>
              <w:t>-</w:t>
            </w:r>
            <w:r w:rsidRPr="0008516E">
              <w:rPr>
                <w:rFonts w:eastAsia="Times New Roman"/>
                <w:color w:val="000000"/>
                <w:sz w:val="22"/>
                <w:szCs w:val="22"/>
                <w:lang w:eastAsia="ru-RU"/>
              </w:rPr>
              <w:t>цынский</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 коллектор в Ворошиловском районе</w:t>
            </w:r>
          </w:p>
        </w:tc>
        <w:tc>
          <w:tcPr>
            <w:tcW w:w="2108"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Ворошиловский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Симбирская</w:t>
            </w:r>
          </w:p>
        </w:tc>
        <w:tc>
          <w:tcPr>
            <w:tcW w:w="1861"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М3-7.49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2-й нитки дюкерного перехода через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 Волгу на о. Голодном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D = 1400 мм, L = 1 км</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М3-7.50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и реконструкция сетей водоотведения</w:t>
            </w:r>
          </w:p>
        </w:tc>
        <w:tc>
          <w:tcPr>
            <w:tcW w:w="2976" w:type="dxa"/>
            <w:hideMark/>
          </w:tcPr>
          <w:p w:rsidR="00337C8B" w:rsidRDefault="00EA10BD" w:rsidP="00337C8B">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2 дюкерных переходов через р. Волгу от Г40НС до ОСК о. Голодного </w:t>
            </w:r>
          </w:p>
          <w:p w:rsidR="00EA10BD" w:rsidRPr="0008516E" w:rsidRDefault="00EA10BD" w:rsidP="00337C8B">
            <w:pPr>
              <w:jc w:val="center"/>
              <w:rPr>
                <w:rFonts w:eastAsia="Times New Roman"/>
                <w:color w:val="000000"/>
                <w:sz w:val="22"/>
                <w:szCs w:val="22"/>
                <w:lang w:eastAsia="ru-RU"/>
              </w:rPr>
            </w:pPr>
            <w:r w:rsidRPr="0008516E">
              <w:rPr>
                <w:rFonts w:eastAsia="Times New Roman"/>
                <w:color w:val="000000"/>
                <w:sz w:val="22"/>
                <w:szCs w:val="22"/>
                <w:lang w:eastAsia="ru-RU"/>
              </w:rPr>
              <w:t>D = 1400 мм, L = 1,6 км каждый</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ЗОУИТ устанавливается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соответствии с СП 42.13330.2016</w:t>
            </w:r>
          </w:p>
        </w:tc>
      </w:tr>
    </w:tbl>
    <w:p w:rsidR="00337C8B" w:rsidRDefault="00337C8B"/>
    <w:p w:rsidR="00337C8B" w:rsidRPr="00337C8B" w:rsidRDefault="00337C8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337C8B" w:rsidRPr="0008516E" w:rsidTr="00696BAC">
        <w:tc>
          <w:tcPr>
            <w:tcW w:w="567"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337C8B" w:rsidRPr="0008516E" w:rsidRDefault="00337C8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Объекты электроснабжения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EA10BD" w:rsidRPr="0008516E"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r w:rsidR="00FE73DF">
              <w:rPr>
                <w:rFonts w:eastAsia="Times New Roman"/>
                <w:color w:val="000000"/>
                <w:sz w:val="22"/>
                <w:szCs w:val="22"/>
                <w:lang w:eastAsia="ru-RU"/>
              </w:rPr>
              <w:t>«</w:t>
            </w:r>
            <w:r w:rsidRPr="0008516E">
              <w:rPr>
                <w:rFonts w:eastAsia="Times New Roman"/>
                <w:color w:val="000000"/>
                <w:sz w:val="22"/>
                <w:szCs w:val="22"/>
                <w:lang w:eastAsia="ru-RU"/>
              </w:rPr>
              <w:t>Заречная</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 с трансформа</w:t>
            </w:r>
            <w:r w:rsidR="00FE73DF">
              <w:rPr>
                <w:rFonts w:eastAsia="Times New Roman"/>
                <w:color w:val="000000"/>
                <w:sz w:val="22"/>
                <w:szCs w:val="22"/>
                <w:lang w:eastAsia="ru-RU"/>
              </w:rPr>
              <w:t>-</w:t>
            </w:r>
            <w:r w:rsidRPr="0008516E">
              <w:rPr>
                <w:rFonts w:eastAsia="Times New Roman"/>
                <w:color w:val="000000"/>
                <w:sz w:val="22"/>
                <w:szCs w:val="22"/>
                <w:lang w:eastAsia="ru-RU"/>
              </w:rPr>
              <w:t>торами 2 x 16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 Тракторозаводский район</w:t>
            </w:r>
          </w:p>
        </w:tc>
        <w:tc>
          <w:tcPr>
            <w:tcW w:w="1861" w:type="dxa"/>
            <w:hideMark/>
          </w:tcPr>
          <w:p w:rsidR="00FE73DF"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sidR="00FE73DF">
              <w:rPr>
                <w:rFonts w:eastAsia="Times New Roman"/>
                <w:color w:val="000000"/>
                <w:sz w:val="22"/>
                <w:szCs w:val="22"/>
                <w:lang w:eastAsia="ru-RU"/>
              </w:rPr>
              <w:t>-</w:t>
            </w:r>
            <w:r w:rsidRPr="0008516E">
              <w:rPr>
                <w:rFonts w:eastAsia="Times New Roman"/>
                <w:color w:val="000000"/>
                <w:sz w:val="22"/>
                <w:szCs w:val="22"/>
                <w:lang w:eastAsia="ru-RU"/>
              </w:rPr>
              <w:t>сийской Федера</w:t>
            </w:r>
            <w:r w:rsidR="00FE73DF">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00EA10BD" w:rsidRPr="0008516E">
              <w:rPr>
                <w:rFonts w:eastAsia="Times New Roman"/>
                <w:color w:val="000000"/>
                <w:sz w:val="22"/>
                <w:szCs w:val="22"/>
                <w:lang w:eastAsia="ru-RU"/>
              </w:rPr>
              <w:t xml:space="preserve"> 160 </w:t>
            </w:r>
            <w:r>
              <w:rPr>
                <w:rFonts w:eastAsia="Times New Roman"/>
                <w:color w:val="000000"/>
                <w:sz w:val="22"/>
                <w:szCs w:val="22"/>
                <w:lang w:eastAsia="ru-RU"/>
              </w:rPr>
              <w:t>«</w:t>
            </w:r>
            <w:r w:rsidR="00EA10BD"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00EA10BD"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00EA10BD"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00EA10BD"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00EA10BD"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35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2,5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80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80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80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80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40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16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4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4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110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6,3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Развитие (модернизация) источников электроэнергии (мощности)</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ПС 35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2,5 МВА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распределительных пунктов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РТП 10 (6)/0,4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1250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распределительных пунктов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РТП 10 (6)/0,4 кВт 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630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трансформаторных подстанций 10 (6)/0,4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2000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трансформаторных подстанций 10 (6)/0,4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1250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трансформаторных подстанций 10 (6)/0,4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630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трансформаторных подстанций 10 (6)/0,4 кВт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трансформаторами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2 x 400 КВА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(реконструк</w:t>
            </w:r>
            <w:r w:rsidR="00FE73DF">
              <w:rPr>
                <w:rFonts w:eastAsia="Times New Roman"/>
                <w:color w:val="000000"/>
                <w:sz w:val="22"/>
                <w:szCs w:val="22"/>
                <w:lang w:eastAsia="ru-RU"/>
              </w:rPr>
              <w:t>-</w:t>
            </w:r>
            <w:r w:rsidRPr="0008516E">
              <w:rPr>
                <w:rFonts w:eastAsia="Times New Roman"/>
                <w:color w:val="000000"/>
                <w:sz w:val="22"/>
                <w:szCs w:val="22"/>
                <w:lang w:eastAsia="ru-RU"/>
              </w:rPr>
              <w:t>ция) ВКЛ 110 кВт до строящихся ПС</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кабельных линий электропередач 10 кВт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кабельных линий электропередач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0,4 кВт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EA10BD" w:rsidRPr="0008516E" w:rsidRDefault="00EA10BD" w:rsidP="00FE73DF">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воздушных линий электропередач (самонесущий изолированный провод) 0,4 кВт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кабельных линий электропередач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КЛ 0,4 кВт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кабельных линий электропередач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КЛ 6 (10) кВт</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bl>
    <w:p w:rsidR="0047545B" w:rsidRDefault="0047545B"/>
    <w:p w:rsidR="0047545B" w:rsidRDefault="0047545B"/>
    <w:p w:rsidR="0047545B" w:rsidRDefault="0047545B"/>
    <w:p w:rsidR="0047545B" w:rsidRDefault="0047545B"/>
    <w:p w:rsidR="0047545B" w:rsidRDefault="0047545B"/>
    <w:p w:rsidR="0047545B" w:rsidRDefault="0047545B"/>
    <w:p w:rsidR="0047545B" w:rsidRPr="0047545B" w:rsidRDefault="0047545B">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47545B" w:rsidRPr="0008516E" w:rsidTr="00696BAC">
        <w:tc>
          <w:tcPr>
            <w:tcW w:w="56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47545B" w:rsidRPr="0008516E" w:rsidRDefault="0047545B"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воздушных линий электропередач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ВЛ 0,4 кВт (замена на СИП)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М3-8.26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развитие (модернизация) электрических сетей</w:t>
            </w:r>
          </w:p>
        </w:tc>
        <w:tc>
          <w:tcPr>
            <w:tcW w:w="2976" w:type="dxa"/>
            <w:hideMark/>
          </w:tcPr>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Реконструкция воздушных линий электропередач </w:t>
            </w:r>
          </w:p>
          <w:p w:rsidR="00FE73DF"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ВЛ 6 (10) кВт (замена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на СИП)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FE73DF" w:rsidRDefault="00FE73DF" w:rsidP="00FE73DF">
            <w:pPr>
              <w:jc w:val="center"/>
              <w:rPr>
                <w:rFonts w:eastAsia="Times New Roman"/>
                <w:color w:val="000000"/>
                <w:sz w:val="22"/>
                <w:szCs w:val="22"/>
                <w:lang w:eastAsia="ru-RU"/>
              </w:rPr>
            </w:pPr>
            <w:r w:rsidRPr="0008516E">
              <w:rPr>
                <w:rFonts w:eastAsia="Times New Roman"/>
                <w:color w:val="000000"/>
                <w:sz w:val="22"/>
                <w:szCs w:val="22"/>
                <w:lang w:eastAsia="ru-RU"/>
              </w:rPr>
              <w:t>охранная зона 20 м (постановление Правительства Рос</w:t>
            </w:r>
            <w:r>
              <w:rPr>
                <w:rFonts w:eastAsia="Times New Roman"/>
                <w:color w:val="000000"/>
                <w:sz w:val="22"/>
                <w:szCs w:val="22"/>
                <w:lang w:eastAsia="ru-RU"/>
              </w:rPr>
              <w:t>-</w:t>
            </w:r>
            <w:r w:rsidRPr="0008516E">
              <w:rPr>
                <w:rFonts w:eastAsia="Times New Roman"/>
                <w:color w:val="000000"/>
                <w:sz w:val="22"/>
                <w:szCs w:val="22"/>
                <w:lang w:eastAsia="ru-RU"/>
              </w:rPr>
              <w:t>сийской Федера</w:t>
            </w:r>
            <w:r>
              <w:rPr>
                <w:rFonts w:eastAsia="Times New Roman"/>
                <w:color w:val="000000"/>
                <w:sz w:val="22"/>
                <w:szCs w:val="22"/>
                <w:lang w:eastAsia="ru-RU"/>
              </w:rPr>
              <w:t>-</w:t>
            </w:r>
            <w:r w:rsidRPr="0008516E">
              <w:rPr>
                <w:rFonts w:eastAsia="Times New Roman"/>
                <w:color w:val="000000"/>
                <w:sz w:val="22"/>
                <w:szCs w:val="22"/>
                <w:lang w:eastAsia="ru-RU"/>
              </w:rPr>
              <w:t xml:space="preserve">ции от 24.02.2009 </w:t>
            </w:r>
          </w:p>
          <w:p w:rsidR="00EA10BD" w:rsidRPr="0008516E" w:rsidRDefault="00FE73DF" w:rsidP="00FE73DF">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160 </w:t>
            </w:r>
            <w:r>
              <w:rPr>
                <w:rFonts w:eastAsia="Times New Roman"/>
                <w:color w:val="000000"/>
                <w:sz w:val="22"/>
                <w:szCs w:val="22"/>
                <w:lang w:eastAsia="ru-RU"/>
              </w:rPr>
              <w:t>«</w:t>
            </w:r>
            <w:r w:rsidRPr="0008516E">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08516E">
              <w:rPr>
                <w:rFonts w:eastAsia="Times New Roman"/>
                <w:color w:val="000000"/>
                <w:sz w:val="22"/>
                <w:szCs w:val="22"/>
                <w:lang w:eastAsia="ru-RU"/>
              </w:rPr>
              <w:t>сетевого хозяйства и особых условий использования земельных участ</w:t>
            </w:r>
            <w:r>
              <w:rPr>
                <w:rFonts w:eastAsia="Times New Roman"/>
                <w:color w:val="000000"/>
                <w:sz w:val="22"/>
                <w:szCs w:val="22"/>
                <w:lang w:eastAsia="ru-RU"/>
              </w:rPr>
              <w:t>-</w:t>
            </w:r>
            <w:r w:rsidRPr="0008516E">
              <w:rPr>
                <w:rFonts w:eastAsia="Times New Roman"/>
                <w:color w:val="000000"/>
                <w:sz w:val="22"/>
                <w:szCs w:val="22"/>
                <w:lang w:eastAsia="ru-RU"/>
              </w:rPr>
              <w:t>ков, расположен</w:t>
            </w:r>
            <w:r>
              <w:rPr>
                <w:rFonts w:eastAsia="Times New Roman"/>
                <w:color w:val="000000"/>
                <w:sz w:val="22"/>
                <w:szCs w:val="22"/>
                <w:lang w:eastAsia="ru-RU"/>
              </w:rPr>
              <w:t>-</w:t>
            </w:r>
            <w:r w:rsidRPr="0008516E">
              <w:rPr>
                <w:rFonts w:eastAsia="Times New Roman"/>
                <w:color w:val="000000"/>
                <w:sz w:val="22"/>
                <w:szCs w:val="22"/>
                <w:lang w:eastAsia="ru-RU"/>
              </w:rPr>
              <w:t>ных в границах таких зон</w:t>
            </w:r>
            <w:r>
              <w:rPr>
                <w:rFonts w:eastAsia="Times New Roman"/>
                <w:color w:val="000000"/>
                <w:sz w:val="22"/>
                <w:szCs w:val="22"/>
                <w:lang w:eastAsia="ru-RU"/>
              </w:rPr>
              <w:t>»</w:t>
            </w:r>
            <w:r w:rsidRPr="0008516E">
              <w:rPr>
                <w:rFonts w:eastAsia="Times New Roman"/>
                <w:color w:val="000000"/>
                <w:sz w:val="22"/>
                <w:szCs w:val="22"/>
                <w:lang w:eastAsia="ru-RU"/>
              </w:rPr>
              <w:t>)</w:t>
            </w:r>
          </w:p>
        </w:tc>
      </w:tr>
      <w:tr w:rsidR="00EA10BD" w:rsidRPr="0008516E" w:rsidTr="0008516E">
        <w:tc>
          <w:tcPr>
            <w:tcW w:w="9639" w:type="dxa"/>
            <w:gridSpan w:val="5"/>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9. Объекты газоснабжения</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Перекладка газопровода высокого давления с увеличением диаметра</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D1C1A" w:rsidRDefault="00EA10BD"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sidR="00ED1C1A">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sidR="00ED1C1A">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sidR="00ED1C1A">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sidR="00ED1C1A">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A10BD"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00EA10BD" w:rsidRPr="0008516E">
              <w:rPr>
                <w:rFonts w:eastAsia="Times New Roman"/>
                <w:color w:val="000000"/>
                <w:sz w:val="22"/>
                <w:szCs w:val="22"/>
                <w:lang w:eastAsia="ru-RU"/>
              </w:rPr>
              <w:t xml:space="preserve"> 878 </w:t>
            </w:r>
            <w:r>
              <w:rPr>
                <w:rFonts w:eastAsia="Times New Roman"/>
                <w:color w:val="000000"/>
                <w:sz w:val="22"/>
                <w:szCs w:val="22"/>
                <w:lang w:eastAsia="ru-RU"/>
              </w:rPr>
              <w:t>«</w:t>
            </w:r>
            <w:r w:rsidR="00EA10BD" w:rsidRPr="0008516E">
              <w:rPr>
                <w:rFonts w:eastAsia="Times New Roman"/>
                <w:color w:val="000000"/>
                <w:sz w:val="22"/>
                <w:szCs w:val="22"/>
                <w:lang w:eastAsia="ru-RU"/>
              </w:rPr>
              <w:t>Об утверж</w:t>
            </w:r>
            <w:r>
              <w:rPr>
                <w:rFonts w:eastAsia="Times New Roman"/>
                <w:color w:val="000000"/>
                <w:sz w:val="22"/>
                <w:szCs w:val="22"/>
                <w:lang w:eastAsia="ru-RU"/>
              </w:rPr>
              <w:t>-</w:t>
            </w:r>
            <w:r w:rsidR="00EA10BD"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00EA10BD"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Default="006C7FB7"/>
    <w:p w:rsidR="006C7FB7" w:rsidRDefault="006C7FB7"/>
    <w:p w:rsidR="006C7FB7" w:rsidRDefault="006C7FB7"/>
    <w:p w:rsidR="006C7FB7" w:rsidRDefault="006C7FB7"/>
    <w:p w:rsidR="006C7FB7" w:rsidRDefault="006C7FB7"/>
    <w:p w:rsidR="006C7FB7" w:rsidRPr="006C7FB7" w:rsidRDefault="006C7FB7">
      <w:pPr>
        <w:rPr>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hideMark/>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высокого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и низкого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газопровода среднего давления Ду = 500 мм по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Центральная Аллея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п. Солнечном</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Краснооктябрьский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Центральная Аллея</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М3-9.8</w:t>
            </w:r>
          </w:p>
        </w:tc>
        <w:tc>
          <w:tcPr>
            <w:tcW w:w="2127" w:type="dxa"/>
            <w:hideMark/>
          </w:tcPr>
          <w:p w:rsidR="00EA10BD" w:rsidRPr="0008516E" w:rsidRDefault="00EA10BD" w:rsidP="0008516E">
            <w:pPr>
              <w:jc w:val="center"/>
              <w:rPr>
                <w:rFonts w:eastAsia="Times New Roman"/>
                <w:color w:val="000000"/>
                <w:sz w:val="22"/>
                <w:szCs w:val="22"/>
                <w:lang w:eastAsia="ru-RU"/>
              </w:rPr>
            </w:pP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6C7FB7"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 точкой подключения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газопровода среднего давления Ду = 530 мм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на пересечении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Тормосиновской и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Перекопской</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Советский район</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высокого давления с точкой подключения от газопровода высокого давления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Ду = 720 мм по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ул. Волгоградской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 рп. Горьковском</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рп. Горьковский,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Волгоградская</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и низкого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газопровода среднего давления Ду = 530 мм по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Ивановского</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Советский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Ивановского</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М3-9.19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высокого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и низкого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от газопровода среднего давления Ду = 400 мм </w:t>
            </w:r>
          </w:p>
          <w:p w:rsidR="00EA10BD" w:rsidRPr="0008516E" w:rsidRDefault="00EA10BD" w:rsidP="00ED1C1A">
            <w:pPr>
              <w:jc w:val="center"/>
              <w:rPr>
                <w:rFonts w:eastAsia="Times New Roman"/>
                <w:color w:val="000000"/>
                <w:sz w:val="22"/>
                <w:szCs w:val="22"/>
                <w:lang w:eastAsia="ru-RU"/>
              </w:rPr>
            </w:pPr>
            <w:r w:rsidRPr="0008516E">
              <w:rPr>
                <w:rFonts w:eastAsia="Times New Roman"/>
                <w:color w:val="000000"/>
                <w:sz w:val="22"/>
                <w:szCs w:val="22"/>
                <w:lang w:eastAsia="ru-RU"/>
              </w:rPr>
              <w:t>по ул. 64-й Армии</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64-й Армии</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газопровода среднего давления Ду = 426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по ул. Лавровой</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Кировский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Лавровая</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М3-9.26</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от газопровода среднего давления Ду = 430 мм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по ул. им. Довженко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(вдоль базы кожсырья)</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им. Довженко</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М3-9.29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высокого давления с точкой подключения от газопровода высокого давления </w:t>
            </w:r>
          </w:p>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II категории Ду = 273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от ГРС-3 до ГК-48</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и низкого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Строительство газопроводов среднего и низкого давления с точкой подключения от газопровода среднего давления Ду = 200 мм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по ул. 2-й Караванной</w:t>
            </w:r>
          </w:p>
        </w:tc>
        <w:tc>
          <w:tcPr>
            <w:tcW w:w="2108" w:type="dxa"/>
            <w:hideMark/>
          </w:tcPr>
          <w:p w:rsidR="00ED1C1A"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 xml:space="preserve">городской округ город-герой Волгоград, Красноармейский район, </w:t>
            </w:r>
          </w:p>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ул. 2-я Караванная</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М3-9.34</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М3-9.35</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М3-9.36</w:t>
            </w:r>
          </w:p>
        </w:tc>
        <w:tc>
          <w:tcPr>
            <w:tcW w:w="2127" w:type="dxa"/>
            <w:hideMark/>
          </w:tcPr>
          <w:p w:rsidR="00EA10BD" w:rsidRPr="0008516E" w:rsidRDefault="003D558A" w:rsidP="00E43512">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шкафного регуляторного пункта (ШРП)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М3-9.37</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М3-9.38</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М3-9.39</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высокого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М3-9.40</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М3-9.41</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газорегуляторного пункта (ГРП)</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6C7FB7" w:rsidRDefault="006C7FB7"/>
    <w:p w:rsidR="006C7FB7" w:rsidRDefault="006C7FB7"/>
    <w:p w:rsidR="006C7FB7" w:rsidRDefault="006C7FB7"/>
    <w:p w:rsidR="006C7FB7" w:rsidRPr="006C7FB7" w:rsidRDefault="006C7FB7">
      <w:pPr>
        <w:rPr>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2976"/>
        <w:gridCol w:w="2108"/>
        <w:gridCol w:w="1861"/>
      </w:tblGrid>
      <w:tr w:rsidR="006C7FB7" w:rsidRPr="0008516E" w:rsidTr="00696BAC">
        <w:tc>
          <w:tcPr>
            <w:tcW w:w="56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lastRenderedPageBreak/>
              <w:t>1</w:t>
            </w:r>
          </w:p>
        </w:tc>
        <w:tc>
          <w:tcPr>
            <w:tcW w:w="2127"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2</w:t>
            </w:r>
          </w:p>
        </w:tc>
        <w:tc>
          <w:tcPr>
            <w:tcW w:w="2976"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3</w:t>
            </w:r>
          </w:p>
        </w:tc>
        <w:tc>
          <w:tcPr>
            <w:tcW w:w="2108"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4</w:t>
            </w:r>
          </w:p>
        </w:tc>
        <w:tc>
          <w:tcPr>
            <w:tcW w:w="1861" w:type="dxa"/>
            <w:hideMark/>
          </w:tcPr>
          <w:p w:rsidR="006C7FB7" w:rsidRPr="0008516E" w:rsidRDefault="006C7FB7" w:rsidP="00696BAC">
            <w:pPr>
              <w:jc w:val="center"/>
              <w:rPr>
                <w:rFonts w:eastAsia="Times New Roman"/>
                <w:color w:val="000000"/>
                <w:sz w:val="22"/>
                <w:szCs w:val="22"/>
                <w:lang w:eastAsia="ru-RU"/>
              </w:rPr>
            </w:pPr>
            <w:r w:rsidRPr="0008516E">
              <w:rPr>
                <w:rFonts w:eastAsia="Times New Roman"/>
                <w:color w:val="000000"/>
                <w:sz w:val="22"/>
                <w:szCs w:val="22"/>
                <w:lang w:eastAsia="ru-RU"/>
              </w:rPr>
              <w:t>5</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М3-9.42</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высокого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r w:rsidR="00EA10BD" w:rsidRPr="0008516E" w:rsidTr="00075D26">
        <w:tc>
          <w:tcPr>
            <w:tcW w:w="56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М3-9.43</w:t>
            </w:r>
          </w:p>
        </w:tc>
        <w:tc>
          <w:tcPr>
            <w:tcW w:w="2127"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Новое строительство и реконструкция сетей</w:t>
            </w:r>
          </w:p>
        </w:tc>
        <w:tc>
          <w:tcPr>
            <w:tcW w:w="2976"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Строительство газопроводов среднего давления</w:t>
            </w:r>
          </w:p>
        </w:tc>
        <w:tc>
          <w:tcPr>
            <w:tcW w:w="2108" w:type="dxa"/>
            <w:hideMark/>
          </w:tcPr>
          <w:p w:rsidR="00EA10BD" w:rsidRPr="0008516E" w:rsidRDefault="00EA10BD" w:rsidP="0008516E">
            <w:pPr>
              <w:jc w:val="center"/>
              <w:rPr>
                <w:rFonts w:eastAsia="Times New Roman"/>
                <w:color w:val="000000"/>
                <w:sz w:val="22"/>
                <w:szCs w:val="22"/>
                <w:lang w:eastAsia="ru-RU"/>
              </w:rPr>
            </w:pPr>
            <w:r w:rsidRPr="0008516E">
              <w:rPr>
                <w:rFonts w:eastAsia="Times New Roman"/>
                <w:color w:val="000000"/>
                <w:sz w:val="22"/>
                <w:szCs w:val="22"/>
                <w:lang w:eastAsia="ru-RU"/>
              </w:rPr>
              <w:t>городской округ город-герой Волгоград</w:t>
            </w:r>
          </w:p>
        </w:tc>
        <w:tc>
          <w:tcPr>
            <w:tcW w:w="1861" w:type="dxa"/>
          </w:tcPr>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размеры охранных зон устанавлива</w:t>
            </w:r>
            <w:r>
              <w:rPr>
                <w:rFonts w:eastAsia="Times New Roman"/>
                <w:color w:val="000000"/>
                <w:sz w:val="22"/>
                <w:szCs w:val="22"/>
                <w:lang w:eastAsia="ru-RU"/>
              </w:rPr>
              <w:t>-</w:t>
            </w:r>
            <w:r w:rsidRPr="0008516E">
              <w:rPr>
                <w:rFonts w:eastAsia="Times New Roman"/>
                <w:color w:val="000000"/>
                <w:sz w:val="22"/>
                <w:szCs w:val="22"/>
                <w:lang w:eastAsia="ru-RU"/>
              </w:rPr>
              <w:t>ются в соответст</w:t>
            </w:r>
            <w:r>
              <w:rPr>
                <w:rFonts w:eastAsia="Times New Roman"/>
                <w:color w:val="000000"/>
                <w:sz w:val="22"/>
                <w:szCs w:val="22"/>
                <w:lang w:eastAsia="ru-RU"/>
              </w:rPr>
              <w:t>-</w:t>
            </w:r>
            <w:r w:rsidRPr="0008516E">
              <w:rPr>
                <w:rFonts w:eastAsia="Times New Roman"/>
                <w:color w:val="000000"/>
                <w:sz w:val="22"/>
                <w:szCs w:val="22"/>
                <w:lang w:eastAsia="ru-RU"/>
              </w:rPr>
              <w:t>вии с постановле</w:t>
            </w:r>
            <w:r>
              <w:rPr>
                <w:rFonts w:eastAsia="Times New Roman"/>
                <w:color w:val="000000"/>
                <w:sz w:val="22"/>
                <w:szCs w:val="22"/>
                <w:lang w:eastAsia="ru-RU"/>
              </w:rPr>
              <w:t>-</w:t>
            </w:r>
            <w:r w:rsidRPr="0008516E">
              <w:rPr>
                <w:rFonts w:eastAsia="Times New Roman"/>
                <w:color w:val="000000"/>
                <w:sz w:val="22"/>
                <w:szCs w:val="22"/>
                <w:lang w:eastAsia="ru-RU"/>
              </w:rPr>
              <w:t>нием Правительст</w:t>
            </w:r>
            <w:r>
              <w:rPr>
                <w:rFonts w:eastAsia="Times New Roman"/>
                <w:color w:val="000000"/>
                <w:sz w:val="22"/>
                <w:szCs w:val="22"/>
                <w:lang w:eastAsia="ru-RU"/>
              </w:rPr>
              <w:t>-</w:t>
            </w:r>
            <w:r w:rsidRPr="0008516E">
              <w:rPr>
                <w:rFonts w:eastAsia="Times New Roman"/>
                <w:color w:val="000000"/>
                <w:sz w:val="22"/>
                <w:szCs w:val="22"/>
                <w:lang w:eastAsia="ru-RU"/>
              </w:rPr>
              <w:t xml:space="preserve">ва Российской Федерации </w:t>
            </w:r>
          </w:p>
          <w:p w:rsidR="00ED1C1A" w:rsidRDefault="00ED1C1A" w:rsidP="00ED1C1A">
            <w:pPr>
              <w:jc w:val="center"/>
              <w:rPr>
                <w:rFonts w:eastAsia="Times New Roman"/>
                <w:color w:val="000000"/>
                <w:sz w:val="22"/>
                <w:szCs w:val="22"/>
                <w:lang w:eastAsia="ru-RU"/>
              </w:rPr>
            </w:pPr>
            <w:r w:rsidRPr="0008516E">
              <w:rPr>
                <w:rFonts w:eastAsia="Times New Roman"/>
                <w:color w:val="000000"/>
                <w:sz w:val="22"/>
                <w:szCs w:val="22"/>
                <w:lang w:eastAsia="ru-RU"/>
              </w:rPr>
              <w:t xml:space="preserve">от 20.11.2000 </w:t>
            </w:r>
          </w:p>
          <w:p w:rsidR="00EA10BD" w:rsidRPr="0008516E" w:rsidRDefault="00ED1C1A" w:rsidP="00ED1C1A">
            <w:pPr>
              <w:jc w:val="center"/>
              <w:rPr>
                <w:rFonts w:eastAsia="Times New Roman"/>
                <w:color w:val="000000"/>
                <w:sz w:val="22"/>
                <w:szCs w:val="22"/>
                <w:lang w:eastAsia="ru-RU"/>
              </w:rPr>
            </w:pPr>
            <w:r>
              <w:rPr>
                <w:rFonts w:eastAsia="Times New Roman"/>
                <w:color w:val="000000"/>
                <w:sz w:val="22"/>
                <w:szCs w:val="22"/>
                <w:lang w:eastAsia="ru-RU"/>
              </w:rPr>
              <w:t>№</w:t>
            </w:r>
            <w:r w:rsidRPr="0008516E">
              <w:rPr>
                <w:rFonts w:eastAsia="Times New Roman"/>
                <w:color w:val="000000"/>
                <w:sz w:val="22"/>
                <w:szCs w:val="22"/>
                <w:lang w:eastAsia="ru-RU"/>
              </w:rPr>
              <w:t xml:space="preserve"> 878 </w:t>
            </w:r>
            <w:r>
              <w:rPr>
                <w:rFonts w:eastAsia="Times New Roman"/>
                <w:color w:val="000000"/>
                <w:sz w:val="22"/>
                <w:szCs w:val="22"/>
                <w:lang w:eastAsia="ru-RU"/>
              </w:rPr>
              <w:t>«</w:t>
            </w:r>
            <w:r w:rsidRPr="0008516E">
              <w:rPr>
                <w:rFonts w:eastAsia="Times New Roman"/>
                <w:color w:val="000000"/>
                <w:sz w:val="22"/>
                <w:szCs w:val="22"/>
                <w:lang w:eastAsia="ru-RU"/>
              </w:rPr>
              <w:t>Об утверж</w:t>
            </w:r>
            <w:r>
              <w:rPr>
                <w:rFonts w:eastAsia="Times New Roman"/>
                <w:color w:val="000000"/>
                <w:sz w:val="22"/>
                <w:szCs w:val="22"/>
                <w:lang w:eastAsia="ru-RU"/>
              </w:rPr>
              <w:t>-</w:t>
            </w:r>
            <w:r w:rsidRPr="0008516E">
              <w:rPr>
                <w:rFonts w:eastAsia="Times New Roman"/>
                <w:color w:val="000000"/>
                <w:sz w:val="22"/>
                <w:szCs w:val="22"/>
                <w:lang w:eastAsia="ru-RU"/>
              </w:rPr>
              <w:t>дении Правил охраны газораспре</w:t>
            </w:r>
            <w:r>
              <w:rPr>
                <w:rFonts w:eastAsia="Times New Roman"/>
                <w:color w:val="000000"/>
                <w:sz w:val="22"/>
                <w:szCs w:val="22"/>
                <w:lang w:eastAsia="ru-RU"/>
              </w:rPr>
              <w:t>-</w:t>
            </w:r>
            <w:r w:rsidRPr="0008516E">
              <w:rPr>
                <w:rFonts w:eastAsia="Times New Roman"/>
                <w:color w:val="000000"/>
                <w:sz w:val="22"/>
                <w:szCs w:val="22"/>
                <w:lang w:eastAsia="ru-RU"/>
              </w:rPr>
              <w:t>делительных сетей</w:t>
            </w:r>
            <w:r>
              <w:rPr>
                <w:rFonts w:eastAsia="Times New Roman"/>
                <w:color w:val="000000"/>
                <w:sz w:val="22"/>
                <w:szCs w:val="22"/>
                <w:lang w:eastAsia="ru-RU"/>
              </w:rPr>
              <w:t>»</w:t>
            </w:r>
          </w:p>
        </w:tc>
      </w:tr>
    </w:tbl>
    <w:p w:rsidR="00EA10BD" w:rsidRPr="0089535E" w:rsidRDefault="00EA10BD" w:rsidP="00DC06F9">
      <w:pPr>
        <w:jc w:val="center"/>
        <w:rPr>
          <w:rFonts w:eastAsia="Times New Roman"/>
          <w:bCs/>
          <w:color w:val="000000"/>
          <w:sz w:val="28"/>
          <w:lang w:eastAsia="ru-RU"/>
        </w:rPr>
      </w:pPr>
    </w:p>
    <w:p w:rsidR="0089535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Сведения об объектах регионального значения, планируемых</w:t>
      </w:r>
      <w:r w:rsidR="0089535E">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для </w:t>
      </w:r>
    </w:p>
    <w:p w:rsidR="0089535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размещения и отображенных на карте функциональных зон</w:t>
      </w:r>
      <w:r w:rsidR="0089535E">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городского </w:t>
      </w:r>
    </w:p>
    <w:p w:rsidR="0089535E"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округа город-герой Волгоград, предусмотренных</w:t>
      </w:r>
      <w:r w:rsidR="0089535E">
        <w:rPr>
          <w:rFonts w:eastAsia="Times New Roman"/>
          <w:bCs/>
          <w:color w:val="000000"/>
          <w:sz w:val="28"/>
          <w:szCs w:val="28"/>
          <w:lang w:eastAsia="ru-RU"/>
        </w:rPr>
        <w:t xml:space="preserve"> </w:t>
      </w:r>
      <w:r w:rsidRPr="00DC06F9">
        <w:rPr>
          <w:rFonts w:eastAsia="Times New Roman"/>
          <w:bCs/>
          <w:color w:val="000000"/>
          <w:sz w:val="28"/>
          <w:szCs w:val="28"/>
          <w:lang w:eastAsia="ru-RU"/>
        </w:rPr>
        <w:t>Схемой территориального планирования Волгоградской области</w:t>
      </w:r>
      <w:r w:rsidR="0089535E">
        <w:rPr>
          <w:rFonts w:eastAsia="Times New Roman"/>
          <w:bCs/>
          <w:color w:val="000000"/>
          <w:sz w:val="28"/>
          <w:szCs w:val="28"/>
          <w:lang w:eastAsia="ru-RU"/>
        </w:rPr>
        <w:t xml:space="preserve"> </w:t>
      </w:r>
      <w:r w:rsidRPr="00DC06F9">
        <w:rPr>
          <w:rFonts w:eastAsia="Times New Roman"/>
          <w:bCs/>
          <w:color w:val="000000"/>
          <w:sz w:val="28"/>
          <w:szCs w:val="28"/>
          <w:lang w:eastAsia="ru-RU"/>
        </w:rPr>
        <w:t>до 2030 года, утвержденной постановлением Администрации</w:t>
      </w:r>
      <w:r w:rsidR="0089535E">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Волгоградской области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 xml:space="preserve">от 14 сентября 2009 г. </w:t>
      </w:r>
      <w:r w:rsidR="0089535E">
        <w:rPr>
          <w:rFonts w:eastAsia="Times New Roman"/>
          <w:bCs/>
          <w:color w:val="000000"/>
          <w:sz w:val="28"/>
          <w:szCs w:val="28"/>
          <w:lang w:eastAsia="ru-RU"/>
        </w:rPr>
        <w:t>№</w:t>
      </w:r>
      <w:r w:rsidRPr="00DC06F9">
        <w:rPr>
          <w:rFonts w:eastAsia="Times New Roman"/>
          <w:bCs/>
          <w:color w:val="000000"/>
          <w:sz w:val="28"/>
          <w:szCs w:val="28"/>
          <w:lang w:eastAsia="ru-RU"/>
        </w:rPr>
        <w:t xml:space="preserve"> 337-п </w:t>
      </w:r>
    </w:p>
    <w:p w:rsidR="00EA10BD" w:rsidRPr="0089535E" w:rsidRDefault="00EA10BD" w:rsidP="00DC06F9">
      <w:pPr>
        <w:jc w:val="both"/>
        <w:rPr>
          <w:rFonts w:eastAsia="Times New Roman"/>
          <w:color w:val="000000"/>
          <w:sz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на кар</w:t>
            </w:r>
            <w:r w:rsidR="00E01994">
              <w:rPr>
                <w:rFonts w:eastAsia="Times New Roman"/>
                <w:color w:val="000000"/>
                <w:sz w:val="22"/>
                <w:szCs w:val="22"/>
                <w:lang w:eastAsia="ru-RU"/>
              </w:rPr>
              <w:t>-</w:t>
            </w:r>
            <w:r w:rsidRPr="00E01994">
              <w:rPr>
                <w:rFonts w:eastAsia="Times New Roman"/>
                <w:color w:val="000000"/>
                <w:sz w:val="22"/>
                <w:szCs w:val="22"/>
                <w:lang w:eastAsia="ru-RU"/>
              </w:rPr>
              <w:t>те</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Вид объекта капитального строительства</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Местоположение</w:t>
            </w:r>
          </w:p>
        </w:tc>
        <w:tc>
          <w:tcPr>
            <w:tcW w:w="1842" w:type="dxa"/>
            <w:tcBorders>
              <w:top w:val="single" w:sz="4" w:space="0" w:color="auto"/>
              <w:left w:val="single" w:sz="4" w:space="0" w:color="auto"/>
              <w:bottom w:val="single" w:sz="4" w:space="0" w:color="auto"/>
              <w:right w:val="single" w:sz="4" w:space="0" w:color="auto"/>
            </w:tcBorders>
            <w:hideMark/>
          </w:tcPr>
          <w:p w:rsidR="00EA10B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Характеристики зон с особыми условиями использования территорий</w:t>
            </w:r>
          </w:p>
          <w:p w:rsidR="00E01994" w:rsidRPr="00E01994" w:rsidRDefault="00E01994"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(далее </w:t>
            </w:r>
            <w:r>
              <w:rPr>
                <w:rFonts w:eastAsia="Times New Roman"/>
                <w:color w:val="000000"/>
                <w:sz w:val="22"/>
                <w:szCs w:val="22"/>
                <w:lang w:eastAsia="ru-RU"/>
              </w:rPr>
              <w:t xml:space="preserve">– </w:t>
            </w:r>
            <w:r w:rsidRPr="00E01994">
              <w:rPr>
                <w:rFonts w:eastAsia="Times New Roman"/>
                <w:color w:val="000000"/>
                <w:sz w:val="22"/>
                <w:szCs w:val="22"/>
                <w:lang w:eastAsia="ru-RU"/>
              </w:rPr>
              <w:t>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EA10BD"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 Объекты транспорта</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Проектирование и строи</w:t>
            </w:r>
            <w:r w:rsidR="00E01994">
              <w:rPr>
                <w:rFonts w:eastAsia="Times New Roman"/>
                <w:color w:val="000000"/>
                <w:sz w:val="22"/>
                <w:szCs w:val="22"/>
                <w:lang w:eastAsia="ru-RU"/>
              </w:rPr>
              <w:t>-</w:t>
            </w:r>
            <w:r w:rsidRPr="00E01994">
              <w:rPr>
                <w:rFonts w:eastAsia="Times New Roman"/>
                <w:color w:val="000000"/>
                <w:sz w:val="22"/>
                <w:szCs w:val="22"/>
                <w:lang w:eastAsia="ru-RU"/>
              </w:rPr>
              <w:t>тельство линии скоростного трамвая в г.</w:t>
            </w:r>
            <w:r w:rsidR="00E01994">
              <w:rPr>
                <w:rFonts w:eastAsia="Times New Roman"/>
                <w:color w:val="000000"/>
                <w:sz w:val="22"/>
                <w:szCs w:val="22"/>
                <w:lang w:eastAsia="ru-RU"/>
              </w:rPr>
              <w:t xml:space="preserve"> </w:t>
            </w:r>
            <w:r w:rsidRPr="00E01994">
              <w:rPr>
                <w:rFonts w:eastAsia="Times New Roman"/>
                <w:color w:val="000000"/>
                <w:sz w:val="22"/>
                <w:szCs w:val="22"/>
                <w:lang w:eastAsia="ru-RU"/>
              </w:rPr>
              <w:t>Волгограде</w:t>
            </w:r>
          </w:p>
          <w:p w:rsid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3-я очередь </w:t>
            </w:r>
            <w:r w:rsidR="00E01994">
              <w:rPr>
                <w:rFonts w:eastAsia="Times New Roman"/>
                <w:color w:val="000000"/>
                <w:sz w:val="22"/>
                <w:szCs w:val="22"/>
                <w:lang w:eastAsia="ru-RU"/>
              </w:rPr>
              <w:t>«</w:t>
            </w:r>
            <w:r w:rsidRPr="00E01994">
              <w:rPr>
                <w:rFonts w:eastAsia="Times New Roman"/>
                <w:color w:val="000000"/>
                <w:sz w:val="22"/>
                <w:szCs w:val="22"/>
                <w:lang w:eastAsia="ru-RU"/>
              </w:rPr>
              <w:t xml:space="preserve">ст. Ельшанка </w:t>
            </w:r>
            <w:r w:rsidR="00E01994">
              <w:rPr>
                <w:rFonts w:eastAsia="Times New Roman"/>
                <w:color w:val="000000"/>
                <w:sz w:val="22"/>
                <w:szCs w:val="22"/>
                <w:lang w:eastAsia="ru-RU"/>
              </w:rPr>
              <w:t>–</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 Госуниверситет</w:t>
            </w:r>
            <w:r w:rsidR="00E01994">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E01994"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E01994" w:rsidP="00750C3D">
            <w:pPr>
              <w:ind w:left="-57" w:right="-57"/>
              <w:jc w:val="center"/>
              <w:rPr>
                <w:rFonts w:eastAsia="Times New Roman"/>
                <w:color w:val="000000"/>
                <w:sz w:val="22"/>
                <w:szCs w:val="22"/>
                <w:lang w:eastAsia="ru-RU"/>
              </w:rPr>
            </w:pPr>
            <w:r>
              <w:rPr>
                <w:rFonts w:eastAsia="Times New Roman"/>
                <w:color w:val="000000"/>
                <w:sz w:val="22"/>
                <w:szCs w:val="22"/>
                <w:lang w:eastAsia="ru-RU"/>
              </w:rPr>
              <w:t>т</w:t>
            </w:r>
            <w:r w:rsidR="00EA10BD" w:rsidRPr="00E01994">
              <w:rPr>
                <w:rFonts w:eastAsia="Times New Roman"/>
                <w:color w:val="000000"/>
                <w:sz w:val="22"/>
                <w:szCs w:val="22"/>
                <w:lang w:eastAsia="ru-RU"/>
              </w:rPr>
              <w:t xml:space="preserve">ребуется установление </w:t>
            </w:r>
            <w:r w:rsidR="00566212" w:rsidRPr="00E01994">
              <w:rPr>
                <w:rFonts w:eastAsia="Times New Roman"/>
                <w:color w:val="000000"/>
                <w:sz w:val="22"/>
                <w:szCs w:val="22"/>
                <w:lang w:eastAsia="ru-RU"/>
              </w:rPr>
              <w:t>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w:t>
            </w:r>
          </w:p>
          <w:p w:rsidR="00EA10BD" w:rsidRPr="00E01994" w:rsidRDefault="00EA10BD"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транспортной системы</w:t>
            </w:r>
          </w:p>
        </w:tc>
        <w:tc>
          <w:tcPr>
            <w:tcW w:w="2977" w:type="dxa"/>
            <w:tcBorders>
              <w:top w:val="single" w:sz="4" w:space="0" w:color="auto"/>
              <w:left w:val="single" w:sz="4" w:space="0" w:color="auto"/>
              <w:bottom w:val="single" w:sz="4" w:space="0" w:color="auto"/>
              <w:right w:val="single" w:sz="4" w:space="0" w:color="auto"/>
            </w:tcBorders>
            <w:hideMark/>
          </w:tcPr>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Реконструкция аэропортового комплекса (г. Волгоград)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части объектов, не относящи</w:t>
            </w:r>
            <w:r w:rsidR="00750C3D">
              <w:rPr>
                <w:rFonts w:eastAsia="Times New Roman"/>
                <w:color w:val="000000"/>
                <w:sz w:val="22"/>
                <w:szCs w:val="22"/>
                <w:lang w:eastAsia="ru-RU"/>
              </w:rPr>
              <w:t>хся к федеральной собственности</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493C20"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493C20" w:rsidRDefault="00493C20" w:rsidP="00750C3D">
            <w:pPr>
              <w:ind w:left="-57" w:right="-57"/>
              <w:jc w:val="center"/>
              <w:rPr>
                <w:rFonts w:eastAsia="Times New Roman"/>
                <w:color w:val="000000"/>
                <w:sz w:val="22"/>
                <w:szCs w:val="22"/>
                <w:lang w:eastAsia="ru-RU"/>
              </w:rPr>
            </w:pPr>
            <w:r>
              <w:rPr>
                <w:rFonts w:eastAsia="Times New Roman"/>
                <w:color w:val="000000"/>
                <w:sz w:val="22"/>
                <w:szCs w:val="22"/>
                <w:lang w:eastAsia="ru-RU"/>
              </w:rPr>
              <w:t>в</w:t>
            </w:r>
            <w:r w:rsidR="00EA10BD" w:rsidRPr="00E01994">
              <w:rPr>
                <w:rFonts w:eastAsia="Times New Roman"/>
                <w:color w:val="000000"/>
                <w:sz w:val="22"/>
                <w:szCs w:val="22"/>
                <w:lang w:eastAsia="ru-RU"/>
              </w:rPr>
              <w:t xml:space="preserve"> соответствии</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 Воздушным кодексом Р</w:t>
            </w:r>
            <w:r w:rsidR="00493C20">
              <w:rPr>
                <w:rFonts w:eastAsia="Times New Roman"/>
                <w:color w:val="000000"/>
                <w:sz w:val="22"/>
                <w:szCs w:val="22"/>
                <w:lang w:eastAsia="ru-RU"/>
              </w:rPr>
              <w:t xml:space="preserve">оссийской </w:t>
            </w:r>
            <w:r w:rsidRPr="00E01994">
              <w:rPr>
                <w:rFonts w:eastAsia="Times New Roman"/>
                <w:color w:val="000000"/>
                <w:sz w:val="22"/>
                <w:szCs w:val="22"/>
                <w:lang w:eastAsia="ru-RU"/>
              </w:rPr>
              <w:t>Ф</w:t>
            </w:r>
            <w:r w:rsidR="00493C20">
              <w:rPr>
                <w:rFonts w:eastAsia="Times New Roman"/>
                <w:color w:val="000000"/>
                <w:sz w:val="22"/>
                <w:szCs w:val="22"/>
                <w:lang w:eastAsia="ru-RU"/>
              </w:rPr>
              <w:t>едерации</w:t>
            </w:r>
          </w:p>
        </w:tc>
      </w:tr>
    </w:tbl>
    <w:p w:rsidR="00B64FF4" w:rsidRDefault="00B64FF4">
      <w:pPr>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B64FF4" w:rsidRPr="00E01994" w:rsidTr="00696BAC">
        <w:tc>
          <w:tcPr>
            <w:tcW w:w="56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w:t>
            </w:r>
          </w:p>
        </w:tc>
        <w:tc>
          <w:tcPr>
            <w:tcW w:w="2268"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tcPr>
          <w:p w:rsidR="00CB4410"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Реконструкция автомобильной дороги </w:t>
            </w:r>
          </w:p>
          <w:p w:rsidR="00EA10BD" w:rsidRPr="00E01994" w:rsidRDefault="00EA10BD" w:rsidP="00CB4410">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3-я Продольная магистраль км 0+000 –</w:t>
            </w:r>
            <w:r w:rsidR="00CB4410">
              <w:rPr>
                <w:rFonts w:eastAsia="Times New Roman"/>
                <w:color w:val="000000"/>
                <w:sz w:val="22"/>
                <w:szCs w:val="22"/>
                <w:lang w:eastAsia="ru-RU"/>
              </w:rPr>
              <w:t xml:space="preserve"> </w:t>
            </w:r>
            <w:r w:rsidRPr="00E01994">
              <w:rPr>
                <w:rFonts w:eastAsia="Times New Roman"/>
                <w:color w:val="000000"/>
                <w:sz w:val="22"/>
                <w:szCs w:val="22"/>
                <w:lang w:eastAsia="ru-RU"/>
              </w:rPr>
              <w:t>км 3+750</w:t>
            </w:r>
          </w:p>
        </w:tc>
        <w:tc>
          <w:tcPr>
            <w:tcW w:w="1985"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Городищенский муниципальный район, городс</w:t>
            </w:r>
            <w:r w:rsidR="00750C3D">
              <w:rPr>
                <w:rFonts w:eastAsia="Times New Roman"/>
                <w:color w:val="000000"/>
                <w:sz w:val="22"/>
                <w:szCs w:val="22"/>
                <w:lang w:eastAsia="ru-RU"/>
              </w:rPr>
              <w:t>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tcPr>
          <w:p w:rsidR="00EA10BD" w:rsidRPr="00E01994" w:rsidRDefault="00493C20"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А</w:t>
            </w:r>
            <w:r w:rsidR="00EA10BD" w:rsidRPr="00E01994">
              <w:rPr>
                <w:rFonts w:eastAsia="Times New Roman"/>
                <w:color w:val="000000"/>
                <w:sz w:val="22"/>
                <w:szCs w:val="22"/>
                <w:lang w:eastAsia="ru-RU"/>
              </w:rPr>
              <w:t>втомобильные газонаполнительные компрессорные станции</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w:t>
            </w:r>
            <w:r w:rsidR="00CB4410">
              <w:rPr>
                <w:rFonts w:eastAsia="Times New Roman"/>
                <w:color w:val="000000"/>
                <w:sz w:val="22"/>
                <w:szCs w:val="22"/>
                <w:lang w:eastAsia="ru-RU"/>
              </w:rPr>
              <w:t>-</w:t>
            </w:r>
            <w:r w:rsidRPr="00E01994">
              <w:rPr>
                <w:rFonts w:eastAsia="Times New Roman"/>
                <w:color w:val="000000"/>
                <w:sz w:val="22"/>
                <w:szCs w:val="22"/>
                <w:lang w:eastAsia="ru-RU"/>
              </w:rPr>
              <w:t>бильной газонаполнительной компрессорной станции в Тракторозаводском районе Волгограда</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pStyle w:val="ConsPlusNormal"/>
              <w:ind w:left="-108" w:right="-108"/>
              <w:jc w:val="center"/>
              <w:rPr>
                <w:rFonts w:ascii="Times New Roman" w:hAnsi="Times New Roman"/>
                <w:color w:val="000000"/>
                <w:szCs w:val="22"/>
              </w:rPr>
            </w:pPr>
            <w:r>
              <w:rPr>
                <w:rFonts w:ascii="Times New Roman" w:hAnsi="Times New Roman"/>
                <w:color w:val="000000"/>
                <w:szCs w:val="22"/>
              </w:rPr>
              <w:t>х</w:t>
            </w:r>
            <w:r w:rsidR="00EA10BD" w:rsidRPr="00E01994">
              <w:rPr>
                <w:rFonts w:ascii="Times New Roman" w:hAnsi="Times New Roman"/>
                <w:color w:val="000000"/>
                <w:szCs w:val="22"/>
              </w:rPr>
              <w:t>арактеристики санитарно-защитной зоны определить проектом (СанПиН 2.2.1/2.1.1.1200-03)</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Р3-1.5</w:t>
            </w:r>
          </w:p>
        </w:tc>
        <w:tc>
          <w:tcPr>
            <w:tcW w:w="2268"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CB4410"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второй очереди первого пускового комплекса мостового перехода через реку Волга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городе Волгограде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Среднеахтубин</w:t>
            </w:r>
            <w:r w:rsidR="00750C3D">
              <w:rPr>
                <w:rFonts w:eastAsia="Times New Roman"/>
                <w:color w:val="000000"/>
                <w:sz w:val="22"/>
                <w:szCs w:val="22"/>
                <w:lang w:eastAsia="ru-RU"/>
              </w:rPr>
              <w:t>-</w:t>
            </w:r>
            <w:r w:rsidRPr="00E01994">
              <w:rPr>
                <w:rFonts w:eastAsia="Times New Roman"/>
                <w:color w:val="000000"/>
                <w:sz w:val="22"/>
                <w:szCs w:val="22"/>
                <w:lang w:eastAsia="ru-RU"/>
              </w:rPr>
              <w:t>ский муници</w:t>
            </w:r>
            <w:r w:rsidR="00750C3D">
              <w:rPr>
                <w:rFonts w:eastAsia="Times New Roman"/>
                <w:color w:val="000000"/>
                <w:sz w:val="22"/>
                <w:szCs w:val="22"/>
                <w:lang w:eastAsia="ru-RU"/>
              </w:rPr>
              <w:t>-</w:t>
            </w:r>
            <w:r w:rsidRPr="00E01994">
              <w:rPr>
                <w:rFonts w:eastAsia="Times New Roman"/>
                <w:color w:val="000000"/>
                <w:sz w:val="22"/>
                <w:szCs w:val="22"/>
                <w:lang w:eastAsia="ru-RU"/>
              </w:rPr>
              <w:t>пальный район, 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pStyle w:val="ConsPlusNormal"/>
              <w:ind w:left="-57" w:right="-57"/>
              <w:jc w:val="center"/>
              <w:rPr>
                <w:rFonts w:ascii="Times New Roman" w:hAnsi="Times New Roman"/>
                <w:color w:val="000000"/>
                <w:szCs w:val="22"/>
              </w:rPr>
            </w:pPr>
            <w:r>
              <w:rPr>
                <w:rFonts w:ascii="Times New Roman" w:hAnsi="Times New Roman"/>
                <w:color w:val="000000"/>
                <w:szCs w:val="22"/>
              </w:rPr>
              <w:t>н</w:t>
            </w:r>
            <w:r w:rsidR="00EA10BD" w:rsidRPr="00E01994">
              <w:rPr>
                <w:rFonts w:ascii="Times New Roman" w:hAnsi="Times New Roman"/>
                <w:color w:val="000000"/>
                <w:szCs w:val="22"/>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Р3-1.6</w:t>
            </w:r>
          </w:p>
        </w:tc>
        <w:tc>
          <w:tcPr>
            <w:tcW w:w="2268"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p w:rsidR="00EA10BD" w:rsidRPr="00E01994" w:rsidRDefault="00EA10BD"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B4410"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Реконструкция автомобильной дороги </w:t>
            </w:r>
          </w:p>
          <w:p w:rsidR="00CB4410"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18 ОП РЗ 18К-01-17 подъезд </w:t>
            </w:r>
          </w:p>
          <w:p w:rsidR="00EA10BD" w:rsidRPr="00E01994" w:rsidRDefault="00EA10BD" w:rsidP="00566212">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от автомобильной дороги Р-22 «Каспий» автомобильная дорога М</w:t>
            </w:r>
            <w:r w:rsidR="00750C3D" w:rsidRPr="00E01994">
              <w:rPr>
                <w:rFonts w:eastAsia="Times New Roman"/>
                <w:color w:val="000000"/>
                <w:sz w:val="22"/>
                <w:szCs w:val="22"/>
                <w:lang w:eastAsia="ru-RU"/>
              </w:rPr>
              <w:t>-</w:t>
            </w:r>
            <w:r w:rsidRPr="00E01994">
              <w:rPr>
                <w:rFonts w:eastAsia="Times New Roman"/>
                <w:color w:val="000000"/>
                <w:sz w:val="22"/>
                <w:szCs w:val="22"/>
                <w:lang w:eastAsia="ru-RU"/>
              </w:rPr>
              <w:t>4 «Дон»</w:t>
            </w:r>
            <w:r w:rsidR="00566212">
              <w:rPr>
                <w:rFonts w:eastAsia="Times New Roman"/>
                <w:color w:val="000000"/>
                <w:sz w:val="22"/>
                <w:szCs w:val="22"/>
                <w:lang w:eastAsia="ru-RU"/>
              </w:rPr>
              <w:t xml:space="preserve"> – </w:t>
            </w:r>
            <w:r w:rsidRPr="00E01994">
              <w:rPr>
                <w:rFonts w:eastAsia="Times New Roman"/>
                <w:color w:val="000000"/>
                <w:sz w:val="22"/>
                <w:szCs w:val="22"/>
                <w:lang w:eastAsia="ru-RU"/>
              </w:rPr>
              <w:t>Тамбов</w:t>
            </w:r>
            <w:r w:rsidR="00566212">
              <w:rPr>
                <w:rFonts w:eastAsia="Times New Roman"/>
                <w:color w:val="000000"/>
                <w:sz w:val="22"/>
                <w:szCs w:val="22"/>
                <w:lang w:eastAsia="ru-RU"/>
              </w:rPr>
              <w:t xml:space="preserve"> – </w:t>
            </w:r>
            <w:r w:rsidRPr="00E01994">
              <w:rPr>
                <w:rFonts w:eastAsia="Times New Roman"/>
                <w:color w:val="000000"/>
                <w:sz w:val="22"/>
                <w:szCs w:val="22"/>
                <w:lang w:eastAsia="ru-RU"/>
              </w:rPr>
              <w:t>Волгоград</w:t>
            </w:r>
            <w:r w:rsidR="00566212">
              <w:rPr>
                <w:rFonts w:eastAsia="Times New Roman"/>
                <w:color w:val="000000"/>
                <w:sz w:val="22"/>
                <w:szCs w:val="22"/>
                <w:lang w:eastAsia="ru-RU"/>
              </w:rPr>
              <w:t xml:space="preserve"> – </w:t>
            </w:r>
            <w:r w:rsidRPr="00E01994">
              <w:rPr>
                <w:rFonts w:eastAsia="Times New Roman"/>
                <w:color w:val="000000"/>
                <w:sz w:val="22"/>
                <w:szCs w:val="22"/>
                <w:lang w:eastAsia="ru-RU"/>
              </w:rPr>
              <w:t>Астрахань» к Волгограду с повышением технической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 Городищенский муниципальный район</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pStyle w:val="ConsPlusNormal"/>
              <w:ind w:left="-57" w:right="-57"/>
              <w:jc w:val="center"/>
              <w:rPr>
                <w:rFonts w:ascii="Times New Roman" w:hAnsi="Times New Roman"/>
                <w:color w:val="000000"/>
                <w:szCs w:val="22"/>
              </w:rPr>
            </w:pPr>
            <w:r>
              <w:rPr>
                <w:rFonts w:ascii="Times New Roman" w:hAnsi="Times New Roman"/>
                <w:color w:val="000000"/>
                <w:szCs w:val="22"/>
              </w:rPr>
              <w:t>н</w:t>
            </w:r>
            <w:r w:rsidR="00EA10BD" w:rsidRPr="00E01994">
              <w:rPr>
                <w:rFonts w:ascii="Times New Roman" w:hAnsi="Times New Roman"/>
                <w:color w:val="000000"/>
                <w:szCs w:val="22"/>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Р3-1.7</w:t>
            </w:r>
          </w:p>
        </w:tc>
        <w:tc>
          <w:tcPr>
            <w:tcW w:w="2268"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tc>
        <w:tc>
          <w:tcPr>
            <w:tcW w:w="2977" w:type="dxa"/>
            <w:tcBorders>
              <w:top w:val="single" w:sz="4" w:space="0" w:color="auto"/>
              <w:left w:val="single" w:sz="4" w:space="0" w:color="auto"/>
              <w:bottom w:val="single" w:sz="4" w:space="0" w:color="auto"/>
              <w:right w:val="single" w:sz="4" w:space="0" w:color="auto"/>
            </w:tcBorders>
          </w:tcPr>
          <w:p w:rsidR="00CB4410"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w:t>
            </w:r>
            <w:r w:rsidR="00CB4410">
              <w:rPr>
                <w:rFonts w:eastAsia="Times New Roman"/>
                <w:color w:val="000000"/>
                <w:sz w:val="22"/>
                <w:szCs w:val="22"/>
                <w:lang w:eastAsia="ru-RU"/>
              </w:rPr>
              <w:t>-</w:t>
            </w:r>
            <w:r w:rsidRPr="00E01994">
              <w:rPr>
                <w:rFonts w:eastAsia="Times New Roman"/>
                <w:color w:val="000000"/>
                <w:sz w:val="22"/>
                <w:szCs w:val="22"/>
                <w:lang w:eastAsia="ru-RU"/>
              </w:rPr>
              <w:t xml:space="preserve">бильной газонаполнительной компрессорной станции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городском округе город Волгоград</w:t>
            </w:r>
          </w:p>
        </w:tc>
        <w:tc>
          <w:tcPr>
            <w:tcW w:w="1985" w:type="dxa"/>
            <w:tcBorders>
              <w:top w:val="single" w:sz="4" w:space="0" w:color="auto"/>
              <w:left w:val="single" w:sz="4" w:space="0" w:color="auto"/>
              <w:bottom w:val="single" w:sz="4" w:space="0" w:color="auto"/>
              <w:right w:val="single" w:sz="4" w:space="0" w:color="auto"/>
            </w:tcBorders>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tcPr>
          <w:p w:rsidR="00EA10BD" w:rsidRPr="00E01994" w:rsidRDefault="00750C3D" w:rsidP="00750C3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00EA10BD"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Р3-1.8</w:t>
            </w:r>
          </w:p>
        </w:tc>
        <w:tc>
          <w:tcPr>
            <w:tcW w:w="2268"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tc>
        <w:tc>
          <w:tcPr>
            <w:tcW w:w="2977" w:type="dxa"/>
            <w:tcBorders>
              <w:top w:val="single" w:sz="4" w:space="0" w:color="auto"/>
              <w:left w:val="single" w:sz="4" w:space="0" w:color="auto"/>
              <w:bottom w:val="single" w:sz="4" w:space="0" w:color="auto"/>
              <w:right w:val="single" w:sz="4" w:space="0" w:color="auto"/>
            </w:tcBorders>
          </w:tcPr>
          <w:p w:rsidR="00CB4410"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w:t>
            </w:r>
            <w:r w:rsidR="00CB4410">
              <w:rPr>
                <w:rFonts w:eastAsia="Times New Roman"/>
                <w:color w:val="000000"/>
                <w:sz w:val="22"/>
                <w:szCs w:val="22"/>
                <w:lang w:eastAsia="ru-RU"/>
              </w:rPr>
              <w:t>-</w:t>
            </w:r>
            <w:r w:rsidRPr="00E01994">
              <w:rPr>
                <w:rFonts w:eastAsia="Times New Roman"/>
                <w:color w:val="000000"/>
                <w:sz w:val="22"/>
                <w:szCs w:val="22"/>
                <w:lang w:eastAsia="ru-RU"/>
              </w:rPr>
              <w:t xml:space="preserve">бильной газонаполнительной компрессорной станции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Волгограде</w:t>
            </w:r>
          </w:p>
        </w:tc>
        <w:tc>
          <w:tcPr>
            <w:tcW w:w="1985" w:type="dxa"/>
            <w:tcBorders>
              <w:top w:val="single" w:sz="4" w:space="0" w:color="auto"/>
              <w:left w:val="single" w:sz="4" w:space="0" w:color="auto"/>
              <w:bottom w:val="single" w:sz="4" w:space="0" w:color="auto"/>
              <w:right w:val="single" w:sz="4" w:space="0" w:color="auto"/>
            </w:tcBorders>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tcPr>
          <w:p w:rsidR="00EA10BD" w:rsidRPr="00E01994" w:rsidRDefault="00750C3D" w:rsidP="00750C3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00EA10BD"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Р3-1.9</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p w:rsidR="00EA10BD" w:rsidRPr="00E01994" w:rsidRDefault="00EA10BD"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Путепроводная развязка на пересечении автомобильной дороги 18 ОП МЗ 18Н-8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Новый Рогачик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Волгоград</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(пос. Горнополянский)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и железной дороги Горнополянский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Канальная (км 9+</w:t>
            </w:r>
            <w:r w:rsidR="00750C3D">
              <w:rPr>
                <w:rFonts w:eastAsia="Times New Roman"/>
                <w:color w:val="000000"/>
                <w:sz w:val="22"/>
                <w:szCs w:val="22"/>
                <w:lang w:eastAsia="ru-RU"/>
              </w:rPr>
              <w:t>348)</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Р3-1.10</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ул. Рославльская </w:t>
            </w:r>
          </w:p>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Тополевой до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Фиалковой)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Автодорожный путепровод на участке Горнополянский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Канальная (ПК121+62,00)</w:t>
            </w:r>
          </w:p>
          <w:p w:rsidR="00EA10BD" w:rsidRPr="00E01994" w:rsidRDefault="00EA10BD"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B64FF4" w:rsidRPr="00E01994" w:rsidTr="00696BAC">
        <w:tc>
          <w:tcPr>
            <w:tcW w:w="56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Р3-1.12</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B64FF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автомобиль</w:t>
            </w:r>
            <w:r w:rsidR="00B64FF4">
              <w:rPr>
                <w:rFonts w:eastAsia="Times New Roman"/>
                <w:color w:val="000000"/>
                <w:sz w:val="22"/>
                <w:szCs w:val="22"/>
                <w:lang w:eastAsia="ru-RU"/>
              </w:rPr>
              <w:t>-</w:t>
            </w:r>
            <w:r w:rsidRPr="00E01994">
              <w:rPr>
                <w:rFonts w:eastAsia="Times New Roman"/>
                <w:color w:val="000000"/>
                <w:sz w:val="22"/>
                <w:szCs w:val="22"/>
                <w:lang w:eastAsia="ru-RU"/>
              </w:rPr>
              <w:t xml:space="preserve">ной дороги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III-я Продольная магистраль в границах </w:t>
            </w:r>
          </w:p>
          <w:p w:rsidR="00B64FF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Неждановой </w:t>
            </w:r>
          </w:p>
          <w:p w:rsidR="00750C3D" w:rsidRDefault="001F4AC6" w:rsidP="00750C3D">
            <w:pPr>
              <w:ind w:left="-57" w:right="-57"/>
              <w:jc w:val="center"/>
              <w:rPr>
                <w:rFonts w:eastAsia="Times New Roman"/>
                <w:color w:val="000000"/>
                <w:sz w:val="22"/>
                <w:szCs w:val="22"/>
                <w:lang w:eastAsia="ru-RU"/>
              </w:rPr>
            </w:pPr>
            <w:r>
              <w:rPr>
                <w:rFonts w:eastAsia="Times New Roman"/>
                <w:color w:val="000000"/>
                <w:sz w:val="22"/>
                <w:szCs w:val="22"/>
                <w:lang w:eastAsia="ru-RU"/>
              </w:rPr>
              <w:t>д</w:t>
            </w:r>
            <w:r w:rsidR="00EA10BD" w:rsidRPr="00E01994">
              <w:rPr>
                <w:rFonts w:eastAsia="Times New Roman"/>
                <w:color w:val="000000"/>
                <w:sz w:val="22"/>
                <w:szCs w:val="22"/>
                <w:lang w:eastAsia="ru-RU"/>
              </w:rPr>
              <w:t xml:space="preserve">о ул. 40 лет ВЛКСМ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г. Волгограде</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(I этап)</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Р3-1.13</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ул. Рабоче-Крестьянская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Р3-1.14</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пр-кт им. Маршала Советского Союза</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Г.К.</w:t>
            </w:r>
            <w:r w:rsidR="00750C3D">
              <w:rPr>
                <w:rFonts w:eastAsia="Times New Roman"/>
                <w:color w:val="000000"/>
                <w:sz w:val="22"/>
                <w:szCs w:val="22"/>
                <w:lang w:eastAsia="ru-RU"/>
              </w:rPr>
              <w:t>Жукова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p w:rsidR="00EA10BD" w:rsidRPr="00E01994" w:rsidRDefault="00EA10BD"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Р3-1.15</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Дорога по ул. Кубинской (идентификационный номер 18401380 ОП МГН 011)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Р3-1.16</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Дорога по ул. Кубинской (идентификационный номер 18401380 ОП МГН 004)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Р3-1.17</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750C3D">
              <w:rPr>
                <w:rFonts w:eastAsia="Times New Roman"/>
                <w:color w:val="000000"/>
                <w:sz w:val="22"/>
                <w:szCs w:val="22"/>
                <w:lang w:eastAsia="ru-RU"/>
              </w:rPr>
              <w:t>–</w:t>
            </w:r>
            <w:r w:rsidRPr="00E01994">
              <w:rPr>
                <w:rFonts w:eastAsia="Times New Roman"/>
                <w:color w:val="000000"/>
                <w:sz w:val="22"/>
                <w:szCs w:val="22"/>
                <w:lang w:eastAsia="ru-RU"/>
              </w:rPr>
              <w:t xml:space="preserve"> ул. Невская </w:t>
            </w:r>
          </w:p>
          <w:p w:rsidR="00750C3D"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Рокоссовского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до ул. </w:t>
            </w:r>
            <w:r w:rsidR="00750C3D">
              <w:rPr>
                <w:rFonts w:eastAsia="Times New Roman"/>
                <w:color w:val="000000"/>
                <w:sz w:val="22"/>
                <w:szCs w:val="22"/>
                <w:lang w:eastAsia="ru-RU"/>
              </w:rPr>
              <w:t>им. Пархоменко)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750C3D"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Р3-1.18</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303BFE"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Дорога по ул. Ко</w:t>
            </w:r>
            <w:r w:rsidR="00303BFE">
              <w:rPr>
                <w:rFonts w:eastAsia="Times New Roman"/>
                <w:color w:val="000000"/>
                <w:sz w:val="22"/>
                <w:szCs w:val="22"/>
                <w:lang w:eastAsia="ru-RU"/>
              </w:rPr>
              <w:t>мсомольской (от пр-кта им. В.И.</w:t>
            </w:r>
            <w:r w:rsidRPr="00E01994">
              <w:rPr>
                <w:rFonts w:eastAsia="Times New Roman"/>
                <w:color w:val="000000"/>
                <w:sz w:val="22"/>
                <w:szCs w:val="22"/>
                <w:lang w:eastAsia="ru-RU"/>
              </w:rPr>
              <w:t xml:space="preserve">Ленина </w:t>
            </w:r>
          </w:p>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 наб. 62-й Армии)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Р3-1.19</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ул. им. Льва Толстого (проектирование)</w:t>
            </w:r>
          </w:p>
          <w:p w:rsidR="00EA10BD" w:rsidRPr="00E01994" w:rsidRDefault="00EA10BD"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Р3-1.20</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303BFE"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на г. Волжский </w:t>
            </w:r>
          </w:p>
          <w:p w:rsidR="00303BFE"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Николая Отрады </w:t>
            </w:r>
          </w:p>
          <w:p w:rsidR="00EA10BD" w:rsidRPr="00E01994"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 городской черты)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CB4410"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ул. им. Ник</w:t>
            </w:r>
            <w:r w:rsidR="00CB4410">
              <w:rPr>
                <w:rFonts w:eastAsia="Times New Roman"/>
                <w:color w:val="000000"/>
                <w:sz w:val="22"/>
                <w:szCs w:val="22"/>
                <w:lang w:eastAsia="ru-RU"/>
              </w:rPr>
              <w:t>олая Отра</w:t>
            </w:r>
            <w:r w:rsidR="00303BFE">
              <w:rPr>
                <w:rFonts w:eastAsia="Times New Roman"/>
                <w:color w:val="000000"/>
                <w:sz w:val="22"/>
                <w:szCs w:val="22"/>
                <w:lang w:eastAsia="ru-RU"/>
              </w:rPr>
              <w:t xml:space="preserve">ды (от пр-кта </w:t>
            </w:r>
          </w:p>
          <w:p w:rsidR="00CB4410" w:rsidRDefault="00303BFE" w:rsidP="00303BFE">
            <w:pPr>
              <w:ind w:left="-57" w:right="-57"/>
              <w:jc w:val="center"/>
              <w:rPr>
                <w:rFonts w:eastAsia="Times New Roman"/>
                <w:color w:val="000000"/>
                <w:sz w:val="22"/>
                <w:szCs w:val="22"/>
                <w:lang w:eastAsia="ru-RU"/>
              </w:rPr>
            </w:pPr>
            <w:r>
              <w:rPr>
                <w:rFonts w:eastAsia="Times New Roman"/>
                <w:color w:val="000000"/>
                <w:sz w:val="22"/>
                <w:szCs w:val="22"/>
                <w:lang w:eastAsia="ru-RU"/>
              </w:rPr>
              <w:t>им. В.И.</w:t>
            </w:r>
            <w:r w:rsidR="00EA10BD" w:rsidRPr="00E01994">
              <w:rPr>
                <w:rFonts w:eastAsia="Times New Roman"/>
                <w:color w:val="000000"/>
                <w:sz w:val="22"/>
                <w:szCs w:val="22"/>
                <w:lang w:eastAsia="ru-RU"/>
              </w:rPr>
              <w:t xml:space="preserve">Ленина до дороги на </w:t>
            </w:r>
          </w:p>
          <w:p w:rsidR="00EA10BD" w:rsidRPr="00E01994" w:rsidRDefault="00303BFE" w:rsidP="00303BFE">
            <w:pPr>
              <w:ind w:left="-57" w:right="-57"/>
              <w:jc w:val="center"/>
              <w:rPr>
                <w:rFonts w:eastAsia="Times New Roman"/>
                <w:color w:val="000000"/>
                <w:sz w:val="22"/>
                <w:szCs w:val="22"/>
                <w:lang w:eastAsia="ru-RU"/>
              </w:rPr>
            </w:pPr>
            <w:r>
              <w:rPr>
                <w:rFonts w:eastAsia="Times New Roman"/>
                <w:color w:val="000000"/>
                <w:sz w:val="22"/>
                <w:szCs w:val="22"/>
                <w:lang w:eastAsia="ru-RU"/>
              </w:rPr>
              <w:t>г. Волжский)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Р3-1.22</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566212">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пр-кт им. В.И.Ленина (от границы Краснооктябрь</w:t>
            </w:r>
            <w:r w:rsidR="00CB4410">
              <w:rPr>
                <w:rFonts w:eastAsia="Times New Roman"/>
                <w:color w:val="000000"/>
                <w:sz w:val="22"/>
                <w:szCs w:val="22"/>
                <w:lang w:eastAsia="ru-RU"/>
              </w:rPr>
              <w:t>-</w:t>
            </w:r>
            <w:r w:rsidRPr="00E01994">
              <w:rPr>
                <w:rFonts w:eastAsia="Times New Roman"/>
                <w:color w:val="000000"/>
                <w:sz w:val="22"/>
                <w:szCs w:val="22"/>
                <w:lang w:eastAsia="ru-RU"/>
              </w:rPr>
              <w:t xml:space="preserve">ского р-на до ул. им. </w:t>
            </w:r>
            <w:r w:rsidR="00566212">
              <w:rPr>
                <w:rFonts w:eastAsia="Times New Roman"/>
                <w:color w:val="000000"/>
                <w:sz w:val="22"/>
                <w:szCs w:val="22"/>
                <w:lang w:eastAsia="ru-RU"/>
              </w:rPr>
              <w:t>а</w:t>
            </w:r>
            <w:r w:rsidRPr="00E01994">
              <w:rPr>
                <w:rFonts w:eastAsia="Times New Roman"/>
                <w:color w:val="000000"/>
                <w:sz w:val="22"/>
                <w:szCs w:val="22"/>
                <w:lang w:eastAsia="ru-RU"/>
              </w:rPr>
              <w:t>кадеми</w:t>
            </w:r>
            <w:r w:rsidR="00566212">
              <w:rPr>
                <w:rFonts w:eastAsia="Times New Roman"/>
                <w:color w:val="000000"/>
                <w:sz w:val="22"/>
                <w:szCs w:val="22"/>
                <w:lang w:eastAsia="ru-RU"/>
              </w:rPr>
              <w:t>-</w:t>
            </w:r>
            <w:r w:rsidRPr="00E01994">
              <w:rPr>
                <w:rFonts w:eastAsia="Times New Roman"/>
                <w:color w:val="000000"/>
                <w:sz w:val="22"/>
                <w:szCs w:val="22"/>
                <w:lang w:eastAsia="ru-RU"/>
              </w:rPr>
              <w:t>ка Павлова)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B64FF4" w:rsidRPr="00E01994" w:rsidTr="00696BAC">
        <w:tc>
          <w:tcPr>
            <w:tcW w:w="56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B64FF4" w:rsidRPr="00E01994" w:rsidRDefault="00B64FF4"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Р3-1.23</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 пр-кт им. В.И.</w:t>
            </w:r>
            <w:r w:rsidRPr="00E01994">
              <w:rPr>
                <w:rFonts w:eastAsia="Times New Roman"/>
                <w:color w:val="000000"/>
                <w:sz w:val="22"/>
                <w:szCs w:val="22"/>
                <w:lang w:eastAsia="ru-RU"/>
              </w:rPr>
              <w:t>Ленина (от границ Центрального р-на до границ Тракторозаводского р-на)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Р3-1.24</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 пр-кт им. В.И.</w:t>
            </w:r>
            <w:r w:rsidRPr="00E01994">
              <w:rPr>
                <w:rFonts w:eastAsia="Times New Roman"/>
                <w:color w:val="000000"/>
                <w:sz w:val="22"/>
                <w:szCs w:val="22"/>
                <w:lang w:eastAsia="ru-RU"/>
              </w:rPr>
              <w:t>Ленина (от ул. Рабоче-Крестьянской до границы Краснооктябрьского р-на)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p w:rsidR="00EA10BD" w:rsidRPr="00E01994" w:rsidRDefault="00EA10BD"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Р3-1.25</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B64FF4" w:rsidRDefault="00EA10BD" w:rsidP="00CB4410">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второго, треть</w:t>
            </w:r>
            <w:r w:rsidR="00B64FF4">
              <w:rPr>
                <w:rFonts w:eastAsia="Times New Roman"/>
                <w:color w:val="000000"/>
                <w:sz w:val="22"/>
                <w:szCs w:val="22"/>
                <w:lang w:eastAsia="ru-RU"/>
              </w:rPr>
              <w:t>-</w:t>
            </w:r>
            <w:r w:rsidRPr="00E01994">
              <w:rPr>
                <w:rFonts w:eastAsia="Times New Roman"/>
                <w:color w:val="000000"/>
                <w:sz w:val="22"/>
                <w:szCs w:val="22"/>
                <w:lang w:eastAsia="ru-RU"/>
              </w:rPr>
              <w:t xml:space="preserve">его и четвертого пусковых комплексов мостового перехода через реку Волга </w:t>
            </w:r>
          </w:p>
          <w:p w:rsidR="00EA10BD" w:rsidRPr="00E01994" w:rsidRDefault="00EA10BD" w:rsidP="00CB4410">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г. Волгогра</w:t>
            </w:r>
            <w:r w:rsidR="00303BFE">
              <w:rPr>
                <w:rFonts w:eastAsia="Times New Roman"/>
                <w:color w:val="000000"/>
                <w:sz w:val="22"/>
                <w:szCs w:val="22"/>
                <w:lang w:eastAsia="ru-RU"/>
              </w:rPr>
              <w:t>де. Четвертый пусковой комплекс</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Р3-1.26</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303BFE"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ул. Садовая </w:t>
            </w:r>
          </w:p>
          <w:p w:rsidR="00EA10BD" w:rsidRPr="00E01994"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(от 2-го железнодорожного переезда до ул. Электролесов</w:t>
            </w:r>
            <w:r w:rsidR="00303BFE">
              <w:rPr>
                <w:rFonts w:eastAsia="Times New Roman"/>
                <w:color w:val="000000"/>
                <w:sz w:val="22"/>
                <w:szCs w:val="22"/>
                <w:lang w:eastAsia="ru-RU"/>
              </w:rPr>
              <w:t>-ской)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Р3-1.27</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303BFE"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303BFE">
              <w:rPr>
                <w:rFonts w:eastAsia="Times New Roman"/>
                <w:color w:val="000000"/>
                <w:sz w:val="22"/>
                <w:szCs w:val="22"/>
                <w:lang w:eastAsia="ru-RU"/>
              </w:rPr>
              <w:t>–</w:t>
            </w:r>
            <w:r w:rsidRPr="00E01994">
              <w:rPr>
                <w:rFonts w:eastAsia="Times New Roman"/>
                <w:color w:val="000000"/>
                <w:sz w:val="22"/>
                <w:szCs w:val="22"/>
                <w:lang w:eastAsia="ru-RU"/>
              </w:rPr>
              <w:t xml:space="preserve"> ул. Садовая </w:t>
            </w:r>
          </w:p>
          <w:p w:rsidR="00303BFE"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Льва Толстого </w:t>
            </w:r>
          </w:p>
          <w:p w:rsidR="00EA10BD" w:rsidRPr="00E01994" w:rsidRDefault="00EA10BD" w:rsidP="00303BFE">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 2-го железнодорож</w:t>
            </w:r>
            <w:r w:rsidR="00303BFE">
              <w:rPr>
                <w:rFonts w:eastAsia="Times New Roman"/>
                <w:color w:val="000000"/>
                <w:sz w:val="22"/>
                <w:szCs w:val="22"/>
                <w:lang w:eastAsia="ru-RU"/>
              </w:rPr>
              <w:t>ного переезда)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Р3-1.28</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Электролесов</w:t>
            </w:r>
            <w:r w:rsidR="00CB4410">
              <w:rPr>
                <w:rFonts w:eastAsia="Times New Roman"/>
                <w:color w:val="000000"/>
                <w:sz w:val="22"/>
                <w:szCs w:val="22"/>
                <w:lang w:eastAsia="ru-RU"/>
              </w:rPr>
              <w:t>-</w:t>
            </w:r>
            <w:r w:rsidRPr="00E01994">
              <w:rPr>
                <w:rFonts w:eastAsia="Times New Roman"/>
                <w:color w:val="000000"/>
                <w:sz w:val="22"/>
                <w:szCs w:val="22"/>
                <w:lang w:eastAsia="ru-RU"/>
              </w:rPr>
              <w:t>ская (проектирование)</w:t>
            </w:r>
          </w:p>
          <w:p w:rsidR="00EA10BD" w:rsidRPr="00E01994" w:rsidRDefault="00EA10BD"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Р3-1.29</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365B3" w:rsidRDefault="00EA10BD" w:rsidP="008365B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Автомобилистов (от ул. Электролесовской </w:t>
            </w:r>
          </w:p>
          <w:p w:rsidR="00EA10BD" w:rsidRPr="00E01994" w:rsidRDefault="00EA10BD" w:rsidP="008365B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 пр-кта Уни</w:t>
            </w:r>
            <w:r w:rsidR="008365B3">
              <w:rPr>
                <w:rFonts w:eastAsia="Times New Roman"/>
                <w:color w:val="000000"/>
                <w:sz w:val="22"/>
                <w:szCs w:val="22"/>
                <w:lang w:eastAsia="ru-RU"/>
              </w:rPr>
              <w:t>верситетского)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303BFE"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Р3-1.30</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CB4410">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Ополченская (от границы Краснооктяб</w:t>
            </w:r>
            <w:r w:rsidR="008365B3">
              <w:rPr>
                <w:rFonts w:eastAsia="Times New Roman"/>
                <w:color w:val="000000"/>
                <w:sz w:val="22"/>
                <w:szCs w:val="22"/>
                <w:lang w:eastAsia="ru-RU"/>
              </w:rPr>
              <w:t>рьского р-на до пр-кта им. В.И.</w:t>
            </w:r>
            <w:r w:rsidR="00CB4410">
              <w:rPr>
                <w:rFonts w:eastAsia="Times New Roman"/>
                <w:color w:val="000000"/>
                <w:sz w:val="22"/>
                <w:szCs w:val="22"/>
                <w:lang w:eastAsia="ru-RU"/>
              </w:rPr>
              <w:t>Лени-на)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им. Рокоссов</w:t>
            </w:r>
            <w:r w:rsidR="000E2467">
              <w:rPr>
                <w:rFonts w:eastAsia="Times New Roman"/>
                <w:color w:val="000000"/>
                <w:sz w:val="22"/>
                <w:szCs w:val="22"/>
                <w:lang w:eastAsia="ru-RU"/>
              </w:rPr>
              <w:t>-</w:t>
            </w:r>
            <w:r w:rsidRPr="00E01994">
              <w:rPr>
                <w:rFonts w:eastAsia="Times New Roman"/>
                <w:color w:val="000000"/>
                <w:sz w:val="22"/>
                <w:szCs w:val="22"/>
                <w:lang w:eastAsia="ru-RU"/>
              </w:rPr>
              <w:t>ского (реконструкция)</w:t>
            </w:r>
          </w:p>
          <w:p w:rsidR="00EA10BD" w:rsidRPr="00E01994" w:rsidRDefault="00EA10BD"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Р3-1.32</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365B3"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им. Лермонтова </w:t>
            </w:r>
          </w:p>
          <w:p w:rsidR="00EA10BD" w:rsidRPr="00E01994" w:rsidRDefault="00EA10BD" w:rsidP="000E246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w:t>
            </w:r>
            <w:r w:rsidR="000E2467">
              <w:rPr>
                <w:rFonts w:eastAsia="Times New Roman"/>
                <w:color w:val="000000"/>
                <w:sz w:val="22"/>
                <w:szCs w:val="22"/>
                <w:lang w:eastAsia="ru-RU"/>
              </w:rPr>
              <w:t>м</w:t>
            </w:r>
            <w:r w:rsidRPr="00E01994">
              <w:rPr>
                <w:rFonts w:eastAsia="Times New Roman"/>
                <w:color w:val="000000"/>
                <w:sz w:val="22"/>
                <w:szCs w:val="22"/>
                <w:lang w:eastAsia="ru-RU"/>
              </w:rPr>
              <w:t>аршала Еременко до границы Цент</w:t>
            </w:r>
            <w:r w:rsidR="008365B3">
              <w:rPr>
                <w:rFonts w:eastAsia="Times New Roman"/>
                <w:color w:val="000000"/>
                <w:sz w:val="22"/>
                <w:szCs w:val="22"/>
                <w:lang w:eastAsia="ru-RU"/>
              </w:rPr>
              <w:t>рального р-на)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8365B3">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Р3-1.33</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0E246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им. </w:t>
            </w:r>
            <w:r w:rsidR="000E2467">
              <w:rPr>
                <w:rFonts w:eastAsia="Times New Roman"/>
                <w:color w:val="000000"/>
                <w:sz w:val="22"/>
                <w:szCs w:val="22"/>
                <w:lang w:eastAsia="ru-RU"/>
              </w:rPr>
              <w:t>м</w:t>
            </w:r>
            <w:r w:rsidRPr="00E01994">
              <w:rPr>
                <w:rFonts w:eastAsia="Times New Roman"/>
                <w:color w:val="000000"/>
                <w:sz w:val="22"/>
                <w:szCs w:val="22"/>
                <w:lang w:eastAsia="ru-RU"/>
              </w:rPr>
              <w:t>аршала Еременко (от ул. Ополченской до ул. и</w:t>
            </w:r>
            <w:r w:rsidR="008365B3">
              <w:rPr>
                <w:rFonts w:eastAsia="Times New Roman"/>
                <w:color w:val="000000"/>
                <w:sz w:val="22"/>
                <w:szCs w:val="22"/>
                <w:lang w:eastAsia="ru-RU"/>
              </w:rPr>
              <w:t>м. Лермонтова)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bl>
    <w:p w:rsidR="008B11FF" w:rsidRPr="008B11FF" w:rsidRDefault="008B11FF">
      <w:pPr>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8B11FF"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Р3-1.34</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Ополченская (от границы Тракторозаводского района до ул. им. </w:t>
            </w:r>
            <w:r w:rsidR="000E2467">
              <w:rPr>
                <w:rFonts w:eastAsia="Times New Roman"/>
                <w:color w:val="000000"/>
                <w:sz w:val="22"/>
                <w:szCs w:val="22"/>
                <w:lang w:eastAsia="ru-RU"/>
              </w:rPr>
              <w:t>м</w:t>
            </w:r>
            <w:r w:rsidRPr="00E01994">
              <w:rPr>
                <w:rFonts w:eastAsia="Times New Roman"/>
                <w:color w:val="000000"/>
                <w:sz w:val="22"/>
                <w:szCs w:val="22"/>
                <w:lang w:eastAsia="ru-RU"/>
              </w:rPr>
              <w:t>ар</w:t>
            </w:r>
            <w:r w:rsidR="008365B3">
              <w:rPr>
                <w:rFonts w:eastAsia="Times New Roman"/>
                <w:color w:val="000000"/>
                <w:sz w:val="22"/>
                <w:szCs w:val="22"/>
                <w:lang w:eastAsia="ru-RU"/>
              </w:rPr>
              <w:t>шала Еременко)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p w:rsidR="00EA10BD" w:rsidRPr="00E01994" w:rsidRDefault="00EA10BD"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Р3-1.35</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84CB2">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w:t>
            </w:r>
            <w:r w:rsidR="00784CB2">
              <w:rPr>
                <w:rFonts w:eastAsia="Times New Roman"/>
                <w:color w:val="000000"/>
                <w:sz w:val="22"/>
                <w:szCs w:val="22"/>
                <w:lang w:eastAsia="ru-RU"/>
              </w:rPr>
              <w:t>. Череповецкая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Р3-1.36</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8365B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пр-кт Университет</w:t>
            </w:r>
            <w:r w:rsidR="008365B3">
              <w:rPr>
                <w:rFonts w:eastAsia="Times New Roman"/>
                <w:color w:val="000000"/>
                <w:sz w:val="22"/>
                <w:szCs w:val="22"/>
                <w:lang w:eastAsia="ru-RU"/>
              </w:rPr>
              <w:t>-</w:t>
            </w:r>
            <w:r w:rsidRPr="00E01994">
              <w:rPr>
                <w:rFonts w:eastAsia="Times New Roman"/>
                <w:color w:val="000000"/>
                <w:sz w:val="22"/>
                <w:szCs w:val="22"/>
                <w:lang w:eastAsia="ru-RU"/>
              </w:rPr>
              <w:t>ский (от границы Ворошилов</w:t>
            </w:r>
            <w:r w:rsidR="008365B3">
              <w:rPr>
                <w:rFonts w:eastAsia="Times New Roman"/>
                <w:color w:val="000000"/>
                <w:sz w:val="22"/>
                <w:szCs w:val="22"/>
                <w:lang w:eastAsia="ru-RU"/>
              </w:rPr>
              <w:t>-</w:t>
            </w:r>
            <w:r w:rsidRPr="00E01994">
              <w:rPr>
                <w:rFonts w:eastAsia="Times New Roman"/>
                <w:color w:val="000000"/>
                <w:sz w:val="22"/>
                <w:szCs w:val="22"/>
                <w:lang w:eastAsia="ru-RU"/>
              </w:rPr>
              <w:t>ского р-на до границы Ки</w:t>
            </w:r>
            <w:r w:rsidR="008365B3">
              <w:rPr>
                <w:rFonts w:eastAsia="Times New Roman"/>
                <w:color w:val="000000"/>
                <w:sz w:val="22"/>
                <w:szCs w:val="22"/>
                <w:lang w:eastAsia="ru-RU"/>
              </w:rPr>
              <w:t>ров-ского р-на)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p w:rsidR="00EA10BD" w:rsidRPr="00E01994" w:rsidRDefault="00EA10BD"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Р3-1.37</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365B3"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8365B3">
              <w:rPr>
                <w:rFonts w:eastAsia="Times New Roman"/>
                <w:color w:val="000000"/>
                <w:sz w:val="22"/>
                <w:szCs w:val="22"/>
                <w:lang w:eastAsia="ru-RU"/>
              </w:rPr>
              <w:t>–</w:t>
            </w:r>
            <w:r w:rsidRPr="00E01994">
              <w:rPr>
                <w:rFonts w:eastAsia="Times New Roman"/>
                <w:color w:val="000000"/>
                <w:sz w:val="22"/>
                <w:szCs w:val="22"/>
                <w:lang w:eastAsia="ru-RU"/>
              </w:rPr>
              <w:t xml:space="preserve"> ул. 64-й Армии </w:t>
            </w:r>
          </w:p>
          <w:p w:rsidR="008365B3" w:rsidRDefault="00EA10BD" w:rsidP="008365B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границы Советского р-на </w:t>
            </w:r>
          </w:p>
          <w:p w:rsidR="00EA10BD" w:rsidRPr="00E01994" w:rsidRDefault="00EA10BD" w:rsidP="008365B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до ул</w:t>
            </w:r>
            <w:r w:rsidR="008365B3">
              <w:rPr>
                <w:rFonts w:eastAsia="Times New Roman"/>
                <w:color w:val="000000"/>
                <w:sz w:val="22"/>
                <w:szCs w:val="22"/>
                <w:lang w:eastAsia="ru-RU"/>
              </w:rPr>
              <w:t>. Изоляторной)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Р3-1.38</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227D0A"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ул. Колосовая </w:t>
            </w:r>
          </w:p>
          <w:p w:rsidR="00227D0A"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Изоляторной до </w:t>
            </w:r>
          </w:p>
          <w:p w:rsidR="00EA10BD" w:rsidRPr="00E01994" w:rsidRDefault="00227D0A" w:rsidP="00227D0A">
            <w:pPr>
              <w:ind w:left="-108" w:right="-108"/>
              <w:jc w:val="center"/>
              <w:rPr>
                <w:rFonts w:eastAsia="Times New Roman"/>
                <w:color w:val="000000"/>
                <w:sz w:val="22"/>
                <w:szCs w:val="22"/>
                <w:lang w:eastAsia="ru-RU"/>
              </w:rPr>
            </w:pPr>
            <w:r>
              <w:rPr>
                <w:rFonts w:eastAsia="Times New Roman"/>
                <w:color w:val="000000"/>
                <w:sz w:val="22"/>
                <w:szCs w:val="22"/>
                <w:lang w:eastAsia="ru-RU"/>
              </w:rPr>
              <w:t>ул. Лавровой)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Р3-1.39</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227D0A" w:rsidRDefault="00EA10BD" w:rsidP="00227D0A">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ул. Лазоревая (от </w:t>
            </w:r>
          </w:p>
          <w:p w:rsidR="00227D0A" w:rsidRDefault="00EA10BD" w:rsidP="00227D0A">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ул. им. Саши Чекалина до границы Красноармейского </w:t>
            </w:r>
          </w:p>
          <w:p w:rsidR="00EA10BD" w:rsidRPr="00E01994" w:rsidRDefault="00EA10BD" w:rsidP="00227D0A">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р-на) (реконструк</w:t>
            </w:r>
            <w:r w:rsidR="00227D0A">
              <w:rPr>
                <w:rFonts w:eastAsia="Times New Roman"/>
                <w:color w:val="000000"/>
                <w:sz w:val="22"/>
                <w:szCs w:val="22"/>
                <w:lang w:eastAsia="ru-RU"/>
              </w:rPr>
              <w:t>ция)</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Р3-1.40</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227D0A"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ул. Песчаная (от </w:t>
            </w:r>
          </w:p>
          <w:p w:rsidR="00EA10BD" w:rsidRPr="00E01994"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 Фиалковой до ул. им. Саши Чекалина) (про</w:t>
            </w:r>
            <w:r w:rsidR="00227D0A">
              <w:rPr>
                <w:rFonts w:eastAsia="Times New Roman"/>
                <w:color w:val="000000"/>
                <w:sz w:val="22"/>
                <w:szCs w:val="22"/>
                <w:lang w:eastAsia="ru-RU"/>
              </w:rPr>
              <w:t>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8365B3"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Р3-1.41</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EA10BD" w:rsidRPr="00E01994"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пр-кт им. Героев Сталинграда (от ул. Лазоревой до ул.</w:t>
            </w:r>
            <w:r w:rsidR="00227D0A">
              <w:rPr>
                <w:rFonts w:eastAsia="Times New Roman"/>
                <w:color w:val="000000"/>
                <w:sz w:val="22"/>
                <w:szCs w:val="22"/>
                <w:lang w:eastAsia="ru-RU"/>
              </w:rPr>
              <w:t xml:space="preserve"> Удмуртской)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227D0A"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227D0A"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Р3-1.42</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227D0A" w:rsidRDefault="00EA10BD" w:rsidP="00227D0A">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Сооружение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автомобильная дорога </w:t>
            </w:r>
            <w:r w:rsidR="00227D0A">
              <w:rPr>
                <w:rFonts w:eastAsia="Times New Roman"/>
                <w:color w:val="000000"/>
                <w:sz w:val="22"/>
                <w:szCs w:val="22"/>
                <w:lang w:eastAsia="ru-RU"/>
              </w:rPr>
              <w:t>–</w:t>
            </w:r>
            <w:r w:rsidRPr="00E01994">
              <w:rPr>
                <w:rFonts w:eastAsia="Times New Roman"/>
                <w:color w:val="000000"/>
                <w:sz w:val="22"/>
                <w:szCs w:val="22"/>
                <w:lang w:eastAsia="ru-RU"/>
              </w:rPr>
              <w:t xml:space="preserve"> пр. Дорожников </w:t>
            </w:r>
          </w:p>
          <w:p w:rsidR="00EA10BD" w:rsidRPr="00E01994" w:rsidRDefault="00EA10BD"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(от III Продольной магистрали до ул. Краснополянской)</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227D0A"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227D0A"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EA10BD" w:rsidRPr="00E01994" w:rsidTr="00CB4410">
        <w:tc>
          <w:tcPr>
            <w:tcW w:w="567" w:type="dxa"/>
            <w:tcBorders>
              <w:top w:val="single" w:sz="4" w:space="0" w:color="auto"/>
              <w:left w:val="single" w:sz="4" w:space="0" w:color="auto"/>
              <w:bottom w:val="single" w:sz="4" w:space="0" w:color="auto"/>
              <w:right w:val="single" w:sz="4" w:space="0" w:color="auto"/>
            </w:tcBorders>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Р3-1.43</w:t>
            </w:r>
          </w:p>
        </w:tc>
        <w:tc>
          <w:tcPr>
            <w:tcW w:w="2268" w:type="dxa"/>
            <w:tcBorders>
              <w:top w:val="single" w:sz="4" w:space="0" w:color="auto"/>
              <w:left w:val="single" w:sz="4" w:space="0" w:color="auto"/>
              <w:bottom w:val="single" w:sz="4" w:space="0" w:color="auto"/>
              <w:right w:val="single" w:sz="4" w:space="0" w:color="auto"/>
            </w:tcBorders>
            <w:hideMark/>
          </w:tcPr>
          <w:p w:rsidR="00EA10BD" w:rsidRPr="00E01994" w:rsidRDefault="00EA10BD"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sidR="008B11FF">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sidR="008B11FF">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sidR="008B11FF">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CB4410" w:rsidRDefault="00EA10BD" w:rsidP="00227D0A">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Дорога по </w:t>
            </w:r>
          </w:p>
          <w:p w:rsidR="00EA10BD" w:rsidRPr="00E01994" w:rsidRDefault="00EA10BD" w:rsidP="008B11FF">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 Кр</w:t>
            </w:r>
            <w:r w:rsidR="008B11FF">
              <w:rPr>
                <w:rFonts w:eastAsia="Times New Roman"/>
                <w:color w:val="000000"/>
                <w:sz w:val="22"/>
                <w:szCs w:val="22"/>
                <w:lang w:eastAsia="ru-RU"/>
              </w:rPr>
              <w:t>аснознаменской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EA10BD" w:rsidRPr="00E01994" w:rsidRDefault="00227D0A" w:rsidP="008B11FF">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00EA10BD" w:rsidRPr="00E01994">
              <w:rPr>
                <w:rFonts w:eastAsia="Times New Roman"/>
                <w:color w:val="000000"/>
                <w:sz w:val="22"/>
                <w:szCs w:val="22"/>
                <w:lang w:eastAsia="ru-RU"/>
              </w:rPr>
              <w:t>ородск</w:t>
            </w:r>
            <w:r w:rsidR="000E2467">
              <w:rPr>
                <w:rFonts w:eastAsia="Times New Roman"/>
                <w:color w:val="000000"/>
                <w:sz w:val="22"/>
                <w:szCs w:val="22"/>
                <w:lang w:eastAsia="ru-RU"/>
              </w:rPr>
              <w:t>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EA10BD" w:rsidRPr="00E01994" w:rsidRDefault="00227D0A"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EA10BD" w:rsidRPr="00E01994">
              <w:rPr>
                <w:rFonts w:eastAsia="Times New Roman"/>
                <w:color w:val="000000"/>
                <w:sz w:val="22"/>
                <w:szCs w:val="22"/>
                <w:lang w:eastAsia="ru-RU"/>
              </w:rPr>
              <w:t>е требуется установление ЗОУИТ</w:t>
            </w:r>
          </w:p>
        </w:tc>
      </w:tr>
      <w:tr w:rsidR="008B11FF" w:rsidRPr="00E01994" w:rsidTr="008B11FF">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Р3-1.44</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w:t>
            </w:r>
            <w:r>
              <w:rPr>
                <w:rFonts w:eastAsia="Times New Roman"/>
                <w:color w:val="000000"/>
                <w:sz w:val="22"/>
                <w:szCs w:val="22"/>
                <w:lang w:eastAsia="ru-RU"/>
              </w:rPr>
              <w:t>-</w:t>
            </w:r>
            <w:r w:rsidRPr="00E01994">
              <w:rPr>
                <w:rFonts w:eastAsia="Times New Roman"/>
                <w:color w:val="000000"/>
                <w:sz w:val="22"/>
                <w:szCs w:val="22"/>
                <w:lang w:eastAsia="ru-RU"/>
              </w:rPr>
              <w:t>ных дорог региональ</w:t>
            </w:r>
            <w:r>
              <w:rPr>
                <w:rFonts w:eastAsia="Times New Roman"/>
                <w:color w:val="000000"/>
                <w:sz w:val="22"/>
                <w:szCs w:val="22"/>
                <w:lang w:eastAsia="ru-RU"/>
              </w:rPr>
              <w:t>-</w:t>
            </w:r>
            <w:r w:rsidRPr="00E01994">
              <w:rPr>
                <w:rFonts w:eastAsia="Times New Roman"/>
                <w:color w:val="000000"/>
                <w:sz w:val="22"/>
                <w:szCs w:val="22"/>
                <w:lang w:eastAsia="ru-RU"/>
              </w:rPr>
              <w:t>ного или межмуници</w:t>
            </w:r>
            <w:r>
              <w:rPr>
                <w:rFonts w:eastAsia="Times New Roman"/>
                <w:color w:val="000000"/>
                <w:sz w:val="22"/>
                <w:szCs w:val="22"/>
                <w:lang w:eastAsia="ru-RU"/>
              </w:rPr>
              <w:t>-</w:t>
            </w:r>
            <w:r w:rsidRPr="00E01994">
              <w:rPr>
                <w:rFonts w:eastAsia="Times New Roman"/>
                <w:color w:val="000000"/>
                <w:sz w:val="22"/>
                <w:szCs w:val="22"/>
                <w:lang w:eastAsia="ru-RU"/>
              </w:rPr>
              <w:t>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Дорога по ул. Голубинской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Глубокоовражной </w:t>
            </w:r>
          </w:p>
          <w:p w:rsidR="008B11FF" w:rsidRPr="00E01994" w:rsidRDefault="008B11FF" w:rsidP="008B11FF">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до ул. им. </w:t>
            </w:r>
            <w:r>
              <w:rPr>
                <w:rFonts w:eastAsia="Times New Roman"/>
                <w:color w:val="000000"/>
                <w:sz w:val="22"/>
                <w:szCs w:val="22"/>
                <w:lang w:eastAsia="ru-RU"/>
              </w:rPr>
              <w:t>Рокоссовского) (проектирование)</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0E246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Р3-1.45</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автомобильной дороги </w:t>
            </w:r>
            <w:r>
              <w:rPr>
                <w:rFonts w:eastAsia="Times New Roman"/>
                <w:color w:val="000000"/>
                <w:sz w:val="22"/>
                <w:szCs w:val="22"/>
                <w:lang w:eastAsia="ru-RU"/>
              </w:rPr>
              <w:t>«</w:t>
            </w:r>
            <w:r w:rsidRPr="00E01994">
              <w:rPr>
                <w:rFonts w:eastAsia="Times New Roman"/>
                <w:color w:val="000000"/>
                <w:sz w:val="22"/>
                <w:szCs w:val="22"/>
                <w:lang w:eastAsia="ru-RU"/>
              </w:rPr>
              <w:t xml:space="preserve">III-я Продольная магистраль в границах </w:t>
            </w:r>
          </w:p>
          <w:p w:rsidR="008B11FF"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Неждановой до </w:t>
            </w:r>
          </w:p>
          <w:p w:rsidR="008B11FF" w:rsidRDefault="008B11FF" w:rsidP="0083773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ул. 40 лет ВЛКСМ </w:t>
            </w:r>
          </w:p>
          <w:p w:rsidR="008B11FF" w:rsidRPr="00E01994" w:rsidRDefault="008B11FF" w:rsidP="002C2D13">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в г. Волгограде</w:t>
            </w:r>
            <w:r>
              <w:rPr>
                <w:rFonts w:eastAsia="Times New Roman"/>
                <w:color w:val="000000"/>
                <w:sz w:val="22"/>
                <w:szCs w:val="22"/>
                <w:lang w:eastAsia="ru-RU"/>
              </w:rPr>
              <w:t>»</w:t>
            </w:r>
            <w:r w:rsidRPr="00E01994">
              <w:rPr>
                <w:rFonts w:eastAsia="Times New Roman"/>
                <w:color w:val="000000"/>
                <w:sz w:val="22"/>
                <w:szCs w:val="22"/>
                <w:lang w:eastAsia="ru-RU"/>
              </w:rPr>
              <w:t xml:space="preserve"> (II этап)</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Р3-1.46</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автомобильной дороги </w:t>
            </w:r>
            <w:r>
              <w:rPr>
                <w:rFonts w:eastAsia="Times New Roman"/>
                <w:color w:val="000000"/>
                <w:sz w:val="22"/>
                <w:szCs w:val="22"/>
                <w:lang w:eastAsia="ru-RU"/>
              </w:rPr>
              <w:t>«</w:t>
            </w:r>
            <w:r w:rsidRPr="00E01994">
              <w:rPr>
                <w:rFonts w:eastAsia="Times New Roman"/>
                <w:color w:val="000000"/>
                <w:sz w:val="22"/>
                <w:szCs w:val="22"/>
                <w:lang w:eastAsia="ru-RU"/>
              </w:rPr>
              <w:t xml:space="preserve">III-я Продольная магистраль в границах </w:t>
            </w:r>
          </w:p>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Неждановой </w:t>
            </w:r>
          </w:p>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до ул. 40 лет ВЛКСМ </w:t>
            </w:r>
          </w:p>
          <w:p w:rsidR="008B11FF" w:rsidRPr="00E01994"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в г. Волгограде</w:t>
            </w:r>
            <w:r>
              <w:rPr>
                <w:rFonts w:eastAsia="Times New Roman"/>
                <w:color w:val="000000"/>
                <w:sz w:val="22"/>
                <w:szCs w:val="22"/>
                <w:lang w:eastAsia="ru-RU"/>
              </w:rPr>
              <w:t>» (III этап)</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Р3-1.47</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Развитие автомобильных дорог регионального или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автомобильной дороги </w:t>
            </w:r>
            <w:r>
              <w:rPr>
                <w:rFonts w:eastAsia="Times New Roman"/>
                <w:color w:val="000000"/>
                <w:sz w:val="22"/>
                <w:szCs w:val="22"/>
                <w:lang w:eastAsia="ru-RU"/>
              </w:rPr>
              <w:t>«</w:t>
            </w:r>
            <w:r w:rsidRPr="00E01994">
              <w:rPr>
                <w:rFonts w:eastAsia="Times New Roman"/>
                <w:color w:val="000000"/>
                <w:sz w:val="22"/>
                <w:szCs w:val="22"/>
                <w:lang w:eastAsia="ru-RU"/>
              </w:rPr>
              <w:t xml:space="preserve">III-я Продольная магистраль в границах </w:t>
            </w:r>
          </w:p>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от ул. им. Неждановой </w:t>
            </w:r>
          </w:p>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до ул. 40 лет ВЛКСМ </w:t>
            </w:r>
          </w:p>
          <w:p w:rsidR="008B11FF" w:rsidRPr="00E01994"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в г. Волгограде</w:t>
            </w:r>
            <w:r>
              <w:rPr>
                <w:rFonts w:eastAsia="Times New Roman"/>
                <w:color w:val="000000"/>
                <w:sz w:val="22"/>
                <w:szCs w:val="22"/>
                <w:lang w:eastAsia="ru-RU"/>
              </w:rPr>
              <w:t>» (IV этап)</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Р3-1.48</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автомобильной газонаполнительной компрес</w:t>
            </w:r>
            <w:r>
              <w:rPr>
                <w:rFonts w:eastAsia="Times New Roman"/>
                <w:color w:val="000000"/>
                <w:sz w:val="22"/>
                <w:szCs w:val="22"/>
                <w:lang w:eastAsia="ru-RU"/>
              </w:rPr>
              <w:t>-</w:t>
            </w:r>
            <w:r w:rsidRPr="00E01994">
              <w:rPr>
                <w:rFonts w:eastAsia="Times New Roman"/>
                <w:color w:val="000000"/>
                <w:sz w:val="22"/>
                <w:szCs w:val="22"/>
                <w:lang w:eastAsia="ru-RU"/>
              </w:rPr>
              <w:t>сорной станции в Дзержин</w:t>
            </w:r>
            <w:r>
              <w:rPr>
                <w:rFonts w:eastAsia="Times New Roman"/>
                <w:color w:val="000000"/>
                <w:sz w:val="22"/>
                <w:szCs w:val="22"/>
                <w:lang w:eastAsia="ru-RU"/>
              </w:rPr>
              <w:t>-</w:t>
            </w:r>
            <w:r w:rsidRPr="00E01994">
              <w:rPr>
                <w:rFonts w:eastAsia="Times New Roman"/>
                <w:color w:val="000000"/>
                <w:sz w:val="22"/>
                <w:szCs w:val="22"/>
                <w:lang w:eastAsia="ru-RU"/>
              </w:rPr>
              <w:t>ском районе г.</w:t>
            </w:r>
            <w:r>
              <w:rPr>
                <w:rFonts w:eastAsia="Times New Roman"/>
                <w:color w:val="000000"/>
                <w:sz w:val="22"/>
                <w:szCs w:val="22"/>
                <w:lang w:eastAsia="ru-RU"/>
              </w:rPr>
              <w:t xml:space="preserve"> </w:t>
            </w:r>
            <w:r w:rsidRPr="00E01994">
              <w:rPr>
                <w:rFonts w:eastAsia="Times New Roman"/>
                <w:color w:val="000000"/>
                <w:sz w:val="22"/>
                <w:szCs w:val="22"/>
                <w:lang w:eastAsia="ru-RU"/>
              </w:rPr>
              <w:t>Волгограда</w:t>
            </w:r>
          </w:p>
          <w:p w:rsidR="008B11FF" w:rsidRPr="00E01994" w:rsidRDefault="008B11FF" w:rsidP="00CB4410">
            <w:pPr>
              <w:ind w:left="-108" w:right="-108"/>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Р3-1.49</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автомобильной газонаполнительной компрес</w:t>
            </w:r>
            <w:r>
              <w:rPr>
                <w:rFonts w:eastAsia="Times New Roman"/>
                <w:color w:val="000000"/>
                <w:sz w:val="22"/>
                <w:szCs w:val="22"/>
                <w:lang w:eastAsia="ru-RU"/>
              </w:rPr>
              <w:t>-</w:t>
            </w:r>
            <w:r w:rsidRPr="00E01994">
              <w:rPr>
                <w:rFonts w:eastAsia="Times New Roman"/>
                <w:color w:val="000000"/>
                <w:sz w:val="22"/>
                <w:szCs w:val="22"/>
                <w:lang w:eastAsia="ru-RU"/>
              </w:rPr>
              <w:t>сорной станции в Красноар</w:t>
            </w:r>
            <w:r>
              <w:rPr>
                <w:rFonts w:eastAsia="Times New Roman"/>
                <w:color w:val="000000"/>
                <w:sz w:val="22"/>
                <w:szCs w:val="22"/>
                <w:lang w:eastAsia="ru-RU"/>
              </w:rPr>
              <w:t>-</w:t>
            </w:r>
            <w:r w:rsidRPr="00E01994">
              <w:rPr>
                <w:rFonts w:eastAsia="Times New Roman"/>
                <w:color w:val="000000"/>
                <w:sz w:val="22"/>
                <w:szCs w:val="22"/>
                <w:lang w:eastAsia="ru-RU"/>
              </w:rPr>
              <w:t>мейском районе Волгограда</w:t>
            </w:r>
          </w:p>
          <w:p w:rsidR="008B11FF" w:rsidRPr="00E01994" w:rsidRDefault="008B11FF" w:rsidP="00CB4410">
            <w:pPr>
              <w:ind w:left="-108" w:right="-108"/>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Р3-1.50</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0E246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автомобильной газонаполнительной компрессорной станции в Советском районе Волгограда</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Р3-1.51</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Автомобильные газонаполнительные компрессорные станции</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автомо</w:t>
            </w:r>
            <w:r>
              <w:rPr>
                <w:rFonts w:eastAsia="Times New Roman"/>
                <w:color w:val="000000"/>
                <w:sz w:val="22"/>
                <w:szCs w:val="22"/>
                <w:lang w:eastAsia="ru-RU"/>
              </w:rPr>
              <w:t>-</w:t>
            </w:r>
            <w:r w:rsidRPr="00E01994">
              <w:rPr>
                <w:rFonts w:eastAsia="Times New Roman"/>
                <w:color w:val="000000"/>
                <w:sz w:val="22"/>
                <w:szCs w:val="22"/>
                <w:lang w:eastAsia="ru-RU"/>
              </w:rPr>
              <w:t>бильной газонаполнительной компрессорной станции в Тракторозаводском районе Волгограда</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3B1048">
            <w:pPr>
              <w:ind w:left="-57" w:right="-57"/>
              <w:jc w:val="center"/>
              <w:rPr>
                <w:color w:val="000000"/>
                <w:szCs w:val="22"/>
              </w:rPr>
            </w:pPr>
            <w:r w:rsidRPr="00E01994">
              <w:rPr>
                <w:rFonts w:eastAsia="Times New Roman"/>
                <w:color w:val="000000"/>
                <w:sz w:val="22"/>
                <w:szCs w:val="22"/>
                <w:lang w:eastAsia="ru-RU"/>
              </w:rPr>
              <w:t>Р3-2. Предупреждение чрезвычайных ситуаций межмуниципального</w:t>
            </w:r>
            <w:r>
              <w:rPr>
                <w:rFonts w:eastAsia="Times New Roman"/>
                <w:color w:val="000000"/>
                <w:sz w:val="22"/>
                <w:szCs w:val="22"/>
                <w:lang w:eastAsia="ru-RU"/>
              </w:rPr>
              <w:t xml:space="preserve"> </w:t>
            </w:r>
            <w:r w:rsidRPr="00E01994">
              <w:rPr>
                <w:rFonts w:eastAsia="Times New Roman"/>
                <w:color w:val="000000"/>
                <w:sz w:val="22"/>
                <w:szCs w:val="22"/>
                <w:lang w:eastAsia="ru-RU"/>
              </w:rPr>
              <w:t>и регионального характера, стихийных бедствий, эпидемий</w:t>
            </w:r>
            <w:r>
              <w:rPr>
                <w:rFonts w:eastAsia="Times New Roman"/>
                <w:color w:val="000000"/>
                <w:sz w:val="22"/>
                <w:szCs w:val="22"/>
                <w:lang w:eastAsia="ru-RU"/>
              </w:rPr>
              <w:t xml:space="preserve"> </w:t>
            </w:r>
            <w:r w:rsidRPr="003B1048">
              <w:rPr>
                <w:color w:val="000000"/>
                <w:sz w:val="22"/>
                <w:szCs w:val="22"/>
              </w:rPr>
              <w:t>и ликвидация их последствий</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Р3-2.1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Объекты в области предупреждения чрезвычайных ситуаций</w:t>
            </w:r>
          </w:p>
          <w:p w:rsidR="008B11FF" w:rsidRPr="00E01994" w:rsidRDefault="008B11FF" w:rsidP="002C2D13">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Склад с имуществом гражданской обороны</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Р3-2.2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Объекты в области предупреждения чрезвычайных ситуаций</w:t>
            </w:r>
          </w:p>
          <w:p w:rsidR="008B11FF" w:rsidRPr="00E01994" w:rsidRDefault="008B11FF" w:rsidP="002C2D13">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486BE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Химико-радиометрическая лаборатория ГКУ ВО </w:t>
            </w:r>
            <w:r>
              <w:rPr>
                <w:rFonts w:eastAsia="Times New Roman"/>
                <w:color w:val="000000"/>
                <w:sz w:val="22"/>
                <w:szCs w:val="22"/>
                <w:lang w:eastAsia="ru-RU"/>
              </w:rPr>
              <w:t>«</w:t>
            </w:r>
            <w:r w:rsidRPr="00E01994">
              <w:rPr>
                <w:rFonts w:eastAsia="Times New Roman"/>
                <w:color w:val="000000"/>
                <w:sz w:val="22"/>
                <w:szCs w:val="22"/>
                <w:lang w:eastAsia="ru-RU"/>
              </w:rPr>
              <w:t>Комплекс</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р.п. Городище Волгоградской области или 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C2D13">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Р3-2.3</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Объекты в области предупреждения чрезвычайных ситуаций</w:t>
            </w:r>
          </w:p>
          <w:p w:rsidR="008B11FF" w:rsidRPr="00E01994" w:rsidRDefault="008B11FF" w:rsidP="002C2D13">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Построение системы оповещения на базе цифрового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муниципальные районы и городские округа Волгоградской области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8B11FF" w:rsidRDefault="008B11FF"/>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8B11FF"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Р3-3. Объекты образования</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w:t>
            </w:r>
            <w:r>
              <w:rPr>
                <w:rFonts w:eastAsia="Times New Roman"/>
                <w:color w:val="000000"/>
                <w:sz w:val="22"/>
                <w:szCs w:val="22"/>
                <w:lang w:eastAsia="ru-RU"/>
              </w:rPr>
              <w:t>-</w:t>
            </w:r>
            <w:r w:rsidRPr="00E01994">
              <w:rPr>
                <w:rFonts w:eastAsia="Times New Roman"/>
                <w:color w:val="000000"/>
                <w:sz w:val="22"/>
                <w:szCs w:val="22"/>
                <w:lang w:eastAsia="ru-RU"/>
              </w:rPr>
              <w:t>3.1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образования населения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3B104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физкультурно-оздоровительного комплекса </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 бассейном при государст</w:t>
            </w:r>
            <w:r>
              <w:rPr>
                <w:rFonts w:eastAsia="Times New Roman"/>
                <w:color w:val="000000"/>
                <w:sz w:val="22"/>
                <w:szCs w:val="22"/>
                <w:lang w:eastAsia="ru-RU"/>
              </w:rPr>
              <w:t>-</w:t>
            </w:r>
            <w:r w:rsidRPr="00E01994">
              <w:rPr>
                <w:rFonts w:eastAsia="Times New Roman"/>
                <w:color w:val="000000"/>
                <w:sz w:val="22"/>
                <w:szCs w:val="22"/>
                <w:lang w:eastAsia="ru-RU"/>
              </w:rPr>
              <w:t>венном казенном общеоб</w:t>
            </w:r>
            <w:r>
              <w:rPr>
                <w:rFonts w:eastAsia="Times New Roman"/>
                <w:color w:val="000000"/>
                <w:sz w:val="22"/>
                <w:szCs w:val="22"/>
                <w:lang w:eastAsia="ru-RU"/>
              </w:rPr>
              <w:t>-</w:t>
            </w:r>
            <w:r w:rsidRPr="00E01994">
              <w:rPr>
                <w:rFonts w:eastAsia="Times New Roman"/>
                <w:color w:val="000000"/>
                <w:sz w:val="22"/>
                <w:szCs w:val="22"/>
                <w:lang w:eastAsia="ru-RU"/>
              </w:rPr>
              <w:t xml:space="preserve">разовательном учреждении </w:t>
            </w:r>
            <w:r>
              <w:rPr>
                <w:rFonts w:eastAsia="Times New Roman"/>
                <w:color w:val="000000"/>
                <w:sz w:val="22"/>
                <w:szCs w:val="22"/>
                <w:lang w:eastAsia="ru-RU"/>
              </w:rPr>
              <w:t>«</w:t>
            </w:r>
            <w:r w:rsidRPr="00E01994">
              <w:rPr>
                <w:rFonts w:eastAsia="Times New Roman"/>
                <w:color w:val="000000"/>
                <w:sz w:val="22"/>
                <w:szCs w:val="22"/>
                <w:lang w:eastAsia="ru-RU"/>
              </w:rPr>
              <w:t xml:space="preserve">Казачий кадетский корпус имени Героя </w:t>
            </w:r>
            <w:r>
              <w:rPr>
                <w:rFonts w:eastAsia="Times New Roman"/>
                <w:color w:val="000000"/>
                <w:sz w:val="22"/>
                <w:szCs w:val="22"/>
                <w:lang w:eastAsia="ru-RU"/>
              </w:rPr>
              <w:t>Советского Союза К.И.</w:t>
            </w:r>
            <w:r w:rsidRPr="00E01994">
              <w:rPr>
                <w:rFonts w:eastAsia="Times New Roman"/>
                <w:color w:val="000000"/>
                <w:sz w:val="22"/>
                <w:szCs w:val="22"/>
                <w:lang w:eastAsia="ru-RU"/>
              </w:rPr>
              <w:t>Недорубова</w:t>
            </w:r>
            <w:r>
              <w:rPr>
                <w:rFonts w:eastAsia="Times New Roman"/>
                <w:color w:val="000000"/>
                <w:sz w:val="22"/>
                <w:szCs w:val="22"/>
                <w:lang w:eastAsia="ru-RU"/>
              </w:rPr>
              <w:t>»</w:t>
            </w:r>
            <w:r w:rsidRPr="00E01994">
              <w:rPr>
                <w:rFonts w:eastAsia="Times New Roman"/>
                <w:color w:val="000000"/>
                <w:sz w:val="22"/>
                <w:szCs w:val="22"/>
                <w:lang w:eastAsia="ru-RU"/>
              </w:rPr>
              <w:t>, Волгоград, р.п. Южный</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w:t>
            </w:r>
            <w:r>
              <w:rPr>
                <w:rFonts w:eastAsia="Times New Roman"/>
                <w:color w:val="000000"/>
                <w:sz w:val="22"/>
                <w:szCs w:val="22"/>
                <w:lang w:eastAsia="ru-RU"/>
              </w:rPr>
              <w:t>-</w:t>
            </w:r>
            <w:r w:rsidRPr="00E01994">
              <w:rPr>
                <w:rFonts w:eastAsia="Times New Roman"/>
                <w:color w:val="000000"/>
                <w:sz w:val="22"/>
                <w:szCs w:val="22"/>
                <w:lang w:eastAsia="ru-RU"/>
              </w:rPr>
              <w:t>3.2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образования населения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3-этажной пристройки (800 кв. метров) </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к учебному корпусу государственного казенного общеобразовательного учреждения </w:t>
            </w:r>
            <w:r>
              <w:rPr>
                <w:rFonts w:eastAsia="Times New Roman"/>
                <w:color w:val="000000"/>
                <w:sz w:val="22"/>
                <w:szCs w:val="22"/>
                <w:lang w:eastAsia="ru-RU"/>
              </w:rPr>
              <w:t>«</w:t>
            </w:r>
            <w:r w:rsidRPr="00E01994">
              <w:rPr>
                <w:rFonts w:eastAsia="Times New Roman"/>
                <w:color w:val="000000"/>
                <w:sz w:val="22"/>
                <w:szCs w:val="22"/>
                <w:lang w:eastAsia="ru-RU"/>
              </w:rPr>
              <w:t>Казачий кадетский корпус им</w:t>
            </w:r>
            <w:r>
              <w:rPr>
                <w:rFonts w:eastAsia="Times New Roman"/>
                <w:color w:val="000000"/>
                <w:sz w:val="22"/>
                <w:szCs w:val="22"/>
                <w:lang w:eastAsia="ru-RU"/>
              </w:rPr>
              <w:t>ени Героя Советского Союза К.И.</w:t>
            </w:r>
            <w:r w:rsidRPr="00E01994">
              <w:rPr>
                <w:rFonts w:eastAsia="Times New Roman"/>
                <w:color w:val="000000"/>
                <w:sz w:val="22"/>
                <w:szCs w:val="22"/>
                <w:lang w:eastAsia="ru-RU"/>
              </w:rPr>
              <w:t>Недорубова</w:t>
            </w:r>
            <w:r>
              <w:rPr>
                <w:rFonts w:eastAsia="Times New Roman"/>
                <w:color w:val="000000"/>
                <w:sz w:val="22"/>
                <w:szCs w:val="22"/>
                <w:lang w:eastAsia="ru-RU"/>
              </w:rPr>
              <w:t>»</w:t>
            </w:r>
            <w:r w:rsidRPr="00E01994">
              <w:rPr>
                <w:rFonts w:eastAsia="Times New Roman"/>
                <w:color w:val="000000"/>
                <w:sz w:val="22"/>
                <w:szCs w:val="22"/>
                <w:lang w:eastAsia="ru-RU"/>
              </w:rPr>
              <w:t>, Волгоград, р.п. Южный</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w:t>
            </w:r>
            <w:r>
              <w:rPr>
                <w:rFonts w:eastAsia="Times New Roman"/>
                <w:color w:val="000000"/>
                <w:sz w:val="22"/>
                <w:szCs w:val="22"/>
                <w:lang w:eastAsia="ru-RU"/>
              </w:rPr>
              <w:t>олгоград</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w:t>
            </w:r>
            <w:r>
              <w:rPr>
                <w:rFonts w:eastAsia="Times New Roman"/>
                <w:color w:val="000000"/>
                <w:sz w:val="22"/>
                <w:szCs w:val="22"/>
                <w:lang w:eastAsia="ru-RU"/>
              </w:rPr>
              <w:t>-</w:t>
            </w:r>
            <w:r w:rsidRPr="00E01994">
              <w:rPr>
                <w:rFonts w:eastAsia="Times New Roman"/>
                <w:color w:val="000000"/>
                <w:sz w:val="22"/>
                <w:szCs w:val="22"/>
                <w:lang w:eastAsia="ru-RU"/>
              </w:rPr>
              <w:t>3.3</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образования населения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Общеобразовательное учреждение общего образова</w:t>
            </w:r>
            <w:r>
              <w:rPr>
                <w:rFonts w:eastAsia="Times New Roman"/>
                <w:color w:val="000000"/>
                <w:sz w:val="22"/>
                <w:szCs w:val="22"/>
                <w:lang w:eastAsia="ru-RU"/>
              </w:rPr>
              <w:t>-</w:t>
            </w:r>
            <w:r w:rsidRPr="00E01994">
              <w:rPr>
                <w:rFonts w:eastAsia="Times New Roman"/>
                <w:color w:val="000000"/>
                <w:sz w:val="22"/>
                <w:szCs w:val="22"/>
                <w:lang w:eastAsia="ru-RU"/>
              </w:rPr>
              <w:t xml:space="preserve">ния со специализированным обучением по направлениям </w:t>
            </w:r>
          </w:p>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 действующи</w:t>
            </w:r>
            <w:r>
              <w:rPr>
                <w:rFonts w:eastAsia="Times New Roman"/>
                <w:color w:val="000000"/>
                <w:sz w:val="22"/>
                <w:szCs w:val="22"/>
                <w:lang w:eastAsia="ru-RU"/>
              </w:rPr>
              <w:t>ми высшими учебными заведениями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Красноармейский район</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w:t>
            </w:r>
            <w:r>
              <w:rPr>
                <w:rFonts w:eastAsia="Times New Roman"/>
                <w:color w:val="000000"/>
                <w:sz w:val="22"/>
                <w:szCs w:val="22"/>
                <w:lang w:eastAsia="ru-RU"/>
              </w:rPr>
              <w:t>-</w:t>
            </w:r>
            <w:r w:rsidRPr="00E01994">
              <w:rPr>
                <w:rFonts w:eastAsia="Times New Roman"/>
                <w:color w:val="000000"/>
                <w:sz w:val="22"/>
                <w:szCs w:val="22"/>
                <w:lang w:eastAsia="ru-RU"/>
              </w:rPr>
              <w:t>3.4</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образования населения</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Общеобразовательное учреждение общего образова</w:t>
            </w:r>
            <w:r>
              <w:rPr>
                <w:rFonts w:eastAsia="Times New Roman"/>
                <w:color w:val="000000"/>
                <w:sz w:val="22"/>
                <w:szCs w:val="22"/>
                <w:lang w:eastAsia="ru-RU"/>
              </w:rPr>
              <w:t>-</w:t>
            </w:r>
            <w:r w:rsidRPr="00E01994">
              <w:rPr>
                <w:rFonts w:eastAsia="Times New Roman"/>
                <w:color w:val="000000"/>
                <w:sz w:val="22"/>
                <w:szCs w:val="22"/>
                <w:lang w:eastAsia="ru-RU"/>
              </w:rPr>
              <w:t xml:space="preserve">ния со специализированным обучением по направлениям </w:t>
            </w:r>
          </w:p>
          <w:p w:rsidR="008B11FF" w:rsidRPr="00E01994" w:rsidRDefault="008B11FF" w:rsidP="002C2D13">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 действующими высшими учебными з</w:t>
            </w:r>
            <w:r>
              <w:rPr>
                <w:rFonts w:eastAsia="Times New Roman"/>
                <w:color w:val="000000"/>
                <w:sz w:val="22"/>
                <w:szCs w:val="22"/>
                <w:lang w:eastAsia="ru-RU"/>
              </w:rPr>
              <w:t>аведениями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Тракторозавод</w:t>
            </w:r>
            <w:r>
              <w:rPr>
                <w:rFonts w:eastAsia="Times New Roman"/>
                <w:color w:val="000000"/>
                <w:sz w:val="22"/>
                <w:szCs w:val="22"/>
                <w:lang w:eastAsia="ru-RU"/>
              </w:rPr>
              <w:t>-</w:t>
            </w:r>
            <w:r w:rsidRPr="00E01994">
              <w:rPr>
                <w:rFonts w:eastAsia="Times New Roman"/>
                <w:color w:val="000000"/>
                <w:sz w:val="22"/>
                <w:szCs w:val="22"/>
                <w:lang w:eastAsia="ru-RU"/>
              </w:rPr>
              <w:t>ский район</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 Объекты здравоохранения</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B4410">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Лечебно-консультационный центр ГБУЗ</w:t>
            </w:r>
            <w:r>
              <w:rPr>
                <w:rFonts w:eastAsia="Times New Roman"/>
                <w:color w:val="000000"/>
                <w:sz w:val="22"/>
                <w:szCs w:val="22"/>
                <w:lang w:eastAsia="ru-RU"/>
              </w:rPr>
              <w:t xml:space="preserve"> «</w:t>
            </w:r>
            <w:r w:rsidRPr="00E01994">
              <w:rPr>
                <w:rFonts w:eastAsia="Times New Roman"/>
                <w:color w:val="000000"/>
                <w:sz w:val="22"/>
                <w:szCs w:val="22"/>
                <w:lang w:eastAsia="ru-RU"/>
              </w:rPr>
              <w:t xml:space="preserve">Волгоградский областной клинический онкологический диспансер </w:t>
            </w:r>
          </w:p>
          <w:p w:rsidR="008B11FF" w:rsidRPr="00E01994" w:rsidRDefault="008B11FF" w:rsidP="00CB4410">
            <w:pPr>
              <w:ind w:left="-57" w:right="-57"/>
              <w:jc w:val="center"/>
              <w:rPr>
                <w:rFonts w:eastAsia="Times New Roman"/>
                <w:color w:val="000000"/>
                <w:sz w:val="22"/>
                <w:szCs w:val="22"/>
                <w:lang w:eastAsia="ru-RU"/>
              </w:rPr>
            </w:pPr>
            <w:r>
              <w:rPr>
                <w:rFonts w:eastAsia="Times New Roman"/>
                <w:color w:val="000000"/>
                <w:sz w:val="22"/>
                <w:szCs w:val="22"/>
                <w:lang w:eastAsia="ru-RU"/>
              </w:rPr>
              <w:t>№</w:t>
            </w:r>
            <w:r w:rsidRPr="00E01994">
              <w:rPr>
                <w:rFonts w:eastAsia="Times New Roman"/>
                <w:color w:val="000000"/>
                <w:sz w:val="22"/>
                <w:szCs w:val="22"/>
                <w:lang w:eastAsia="ru-RU"/>
              </w:rPr>
              <w:t xml:space="preserve"> 1</w:t>
            </w:r>
            <w:r>
              <w:rPr>
                <w:rFonts w:eastAsia="Times New Roman"/>
                <w:color w:val="000000"/>
                <w:sz w:val="22"/>
                <w:szCs w:val="22"/>
                <w:lang w:eastAsia="ru-RU"/>
              </w:rPr>
              <w:t>»</w:t>
            </w:r>
            <w:r w:rsidRPr="00E01994">
              <w:rPr>
                <w:rFonts w:eastAsia="Times New Roman"/>
                <w:color w:val="000000"/>
                <w:sz w:val="22"/>
                <w:szCs w:val="22"/>
                <w:lang w:eastAsia="ru-RU"/>
              </w:rPr>
              <w:t>,</w:t>
            </w:r>
            <w:r>
              <w:rPr>
                <w:rFonts w:eastAsia="Times New Roman"/>
                <w:color w:val="000000"/>
                <w:sz w:val="22"/>
                <w:szCs w:val="22"/>
                <w:lang w:eastAsia="ru-RU"/>
              </w:rPr>
              <w:t xml:space="preserve"> Волгоград</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CB4410">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городской округ город-герой Волгоград, </w:t>
            </w:r>
          </w:p>
          <w:p w:rsidR="008B11FF" w:rsidRDefault="008B11FF" w:rsidP="000E246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им.</w:t>
            </w:r>
            <w:r>
              <w:rPr>
                <w:rFonts w:eastAsia="Times New Roman"/>
                <w:color w:val="000000"/>
                <w:sz w:val="22"/>
                <w:szCs w:val="22"/>
                <w:lang w:eastAsia="ru-RU"/>
              </w:rPr>
              <w:t xml:space="preserve"> </w:t>
            </w:r>
            <w:r w:rsidRPr="00E01994">
              <w:rPr>
                <w:rFonts w:eastAsia="Times New Roman"/>
                <w:color w:val="000000"/>
                <w:sz w:val="22"/>
                <w:szCs w:val="22"/>
                <w:lang w:eastAsia="ru-RU"/>
              </w:rPr>
              <w:t xml:space="preserve">Землячки, </w:t>
            </w:r>
          </w:p>
          <w:p w:rsidR="008B11FF" w:rsidRPr="00E01994" w:rsidRDefault="008B11FF" w:rsidP="000E246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д.</w:t>
            </w:r>
            <w:r>
              <w:rPr>
                <w:rFonts w:eastAsia="Times New Roman"/>
                <w:color w:val="000000"/>
                <w:sz w:val="22"/>
                <w:szCs w:val="22"/>
                <w:lang w:eastAsia="ru-RU"/>
              </w:rPr>
              <w:t xml:space="preserve"> </w:t>
            </w:r>
            <w:r w:rsidRPr="00E01994">
              <w:rPr>
                <w:rFonts w:eastAsia="Times New Roman"/>
                <w:color w:val="000000"/>
                <w:sz w:val="22"/>
                <w:szCs w:val="22"/>
                <w:lang w:eastAsia="ru-RU"/>
              </w:rPr>
              <w:t>78</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Р3-4.2</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Поликлиника Государственное учреждение здравоохранения «Больница № 16» г.</w:t>
            </w:r>
            <w:r>
              <w:rPr>
                <w:rFonts w:eastAsia="Times New Roman"/>
                <w:color w:val="000000"/>
                <w:sz w:val="22"/>
                <w:szCs w:val="22"/>
                <w:lang w:eastAsia="ru-RU"/>
              </w:rPr>
              <w:t xml:space="preserve"> </w:t>
            </w:r>
            <w:r w:rsidRPr="00E01994">
              <w:rPr>
                <w:rFonts w:eastAsia="Times New Roman"/>
                <w:color w:val="000000"/>
                <w:sz w:val="22"/>
                <w:szCs w:val="22"/>
                <w:lang w:eastAsia="ru-RU"/>
              </w:rPr>
              <w:t>Волгоград Волгоградской области</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Р3-4.3</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многопрофильного отделения третьего этапа медицинской реабилитации ГУЗ </w:t>
            </w:r>
            <w:r>
              <w:rPr>
                <w:rFonts w:eastAsia="Times New Roman"/>
                <w:color w:val="000000"/>
                <w:sz w:val="22"/>
                <w:szCs w:val="22"/>
                <w:lang w:eastAsia="ru-RU"/>
              </w:rPr>
              <w:t>«</w:t>
            </w:r>
            <w:r w:rsidRPr="00E01994">
              <w:rPr>
                <w:rFonts w:eastAsia="Times New Roman"/>
                <w:color w:val="000000"/>
                <w:sz w:val="22"/>
                <w:szCs w:val="22"/>
                <w:lang w:eastAsia="ru-RU"/>
              </w:rPr>
              <w:t xml:space="preserve">Клиническая больница скорой медицинской помощи </w:t>
            </w:r>
            <w:r>
              <w:rPr>
                <w:rFonts w:eastAsia="Times New Roman"/>
                <w:color w:val="000000"/>
                <w:sz w:val="22"/>
                <w:szCs w:val="22"/>
                <w:lang w:eastAsia="ru-RU"/>
              </w:rPr>
              <w:t>№</w:t>
            </w:r>
            <w:r w:rsidRPr="00E01994">
              <w:rPr>
                <w:rFonts w:eastAsia="Times New Roman"/>
                <w:color w:val="000000"/>
                <w:sz w:val="22"/>
                <w:szCs w:val="22"/>
                <w:lang w:eastAsia="ru-RU"/>
              </w:rPr>
              <w:t xml:space="preserve"> 7</w:t>
            </w:r>
            <w:r>
              <w:rPr>
                <w:rFonts w:eastAsia="Times New Roman"/>
                <w:color w:val="000000"/>
                <w:sz w:val="22"/>
                <w:szCs w:val="22"/>
                <w:lang w:eastAsia="ru-RU"/>
              </w:rPr>
              <w:t>»</w:t>
            </w:r>
            <w:r w:rsidRPr="00E01994">
              <w:rPr>
                <w:rFonts w:eastAsia="Times New Roman"/>
                <w:color w:val="000000"/>
                <w:sz w:val="22"/>
                <w:szCs w:val="22"/>
                <w:lang w:eastAsia="ru-RU"/>
              </w:rPr>
              <w:t>, г. Волгоград</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r>
              <w:rPr>
                <w:rFonts w:eastAsia="Times New Roman"/>
                <w:color w:val="000000"/>
                <w:sz w:val="22"/>
                <w:szCs w:val="22"/>
                <w:lang w:eastAsia="ru-RU"/>
              </w:rPr>
              <w:t>,</w:t>
            </w:r>
            <w:r w:rsidRPr="00E01994">
              <w:rPr>
                <w:rFonts w:eastAsia="Times New Roman"/>
                <w:color w:val="000000"/>
                <w:sz w:val="22"/>
                <w:szCs w:val="22"/>
                <w:lang w:eastAsia="ru-RU"/>
              </w:rPr>
              <w:t xml:space="preserve"> </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Казахская, д.</w:t>
            </w:r>
            <w:r>
              <w:rPr>
                <w:rFonts w:eastAsia="Times New Roman"/>
                <w:color w:val="000000"/>
                <w:sz w:val="22"/>
                <w:szCs w:val="22"/>
                <w:lang w:eastAsia="ru-RU"/>
              </w:rPr>
              <w:t xml:space="preserve"> </w:t>
            </w:r>
            <w:r w:rsidRPr="00E01994">
              <w:rPr>
                <w:rFonts w:eastAsia="Times New Roman"/>
                <w:color w:val="000000"/>
                <w:sz w:val="22"/>
                <w:szCs w:val="22"/>
                <w:lang w:eastAsia="ru-RU"/>
              </w:rPr>
              <w:t>1</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Р3-4.4</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Инфекционная больница на 160 взрослых инфекционных коек и 20 посещений в смену</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им. Николая Отрады, д. 29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8B11FF" w:rsidRDefault="008B11FF"/>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8B11FF"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Р3-4.5</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Лечебно-консультационный центр по борьбе с туберкулезом на земельном участке по адресу: Волгоград, ул. </w:t>
            </w:r>
            <w:r w:rsidR="007C7846">
              <w:rPr>
                <w:rFonts w:eastAsia="Times New Roman"/>
                <w:color w:val="000000"/>
                <w:sz w:val="22"/>
                <w:szCs w:val="22"/>
                <w:lang w:eastAsia="ru-RU"/>
              </w:rPr>
              <w:t xml:space="preserve">им. </w:t>
            </w:r>
            <w:r w:rsidRPr="00E01994">
              <w:rPr>
                <w:rFonts w:eastAsia="Times New Roman"/>
                <w:color w:val="000000"/>
                <w:sz w:val="22"/>
                <w:szCs w:val="22"/>
                <w:lang w:eastAsia="ru-RU"/>
              </w:rPr>
              <w:t>Николая Отрады, 29</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им. Николая Отрады, д. 29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Р3-4.6</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Радиологический корпус </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для лучевой терапии на тер</w:t>
            </w:r>
            <w:r w:rsidR="00853108">
              <w:rPr>
                <w:rFonts w:eastAsia="Times New Roman"/>
                <w:color w:val="000000"/>
                <w:sz w:val="22"/>
                <w:szCs w:val="22"/>
                <w:lang w:eastAsia="ru-RU"/>
              </w:rPr>
              <w:t>-</w:t>
            </w:r>
            <w:r w:rsidRPr="00E01994">
              <w:rPr>
                <w:rFonts w:eastAsia="Times New Roman"/>
                <w:color w:val="000000"/>
                <w:sz w:val="22"/>
                <w:szCs w:val="22"/>
                <w:lang w:eastAsia="ru-RU"/>
              </w:rPr>
              <w:t xml:space="preserve">ритории ГБУЗ </w:t>
            </w:r>
            <w:r>
              <w:rPr>
                <w:rFonts w:eastAsia="Times New Roman"/>
                <w:color w:val="000000"/>
                <w:sz w:val="22"/>
                <w:szCs w:val="22"/>
                <w:lang w:eastAsia="ru-RU"/>
              </w:rPr>
              <w:t>«</w:t>
            </w:r>
            <w:r w:rsidRPr="00E01994">
              <w:rPr>
                <w:rFonts w:eastAsia="Times New Roman"/>
                <w:color w:val="000000"/>
                <w:sz w:val="22"/>
                <w:szCs w:val="22"/>
                <w:lang w:eastAsia="ru-RU"/>
              </w:rPr>
              <w:t>Волгоград</w:t>
            </w:r>
            <w:r w:rsidR="00853108">
              <w:rPr>
                <w:rFonts w:eastAsia="Times New Roman"/>
                <w:color w:val="000000"/>
                <w:sz w:val="22"/>
                <w:szCs w:val="22"/>
                <w:lang w:eastAsia="ru-RU"/>
              </w:rPr>
              <w:t>-</w:t>
            </w:r>
            <w:r w:rsidRPr="00E01994">
              <w:rPr>
                <w:rFonts w:eastAsia="Times New Roman"/>
                <w:color w:val="000000"/>
                <w:sz w:val="22"/>
                <w:szCs w:val="22"/>
                <w:lang w:eastAsia="ru-RU"/>
              </w:rPr>
              <w:t>ский областной клинический онкологический диспансер</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городской округ город-герой Волгоград, </w:t>
            </w:r>
          </w:p>
          <w:p w:rsidR="008B11FF" w:rsidRDefault="008B11FF" w:rsidP="003B104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им.</w:t>
            </w:r>
            <w:r>
              <w:rPr>
                <w:rFonts w:eastAsia="Times New Roman"/>
                <w:color w:val="000000"/>
                <w:sz w:val="22"/>
                <w:szCs w:val="22"/>
                <w:lang w:eastAsia="ru-RU"/>
              </w:rPr>
              <w:t xml:space="preserve"> </w:t>
            </w:r>
            <w:r w:rsidRPr="00E01994">
              <w:rPr>
                <w:rFonts w:eastAsia="Times New Roman"/>
                <w:color w:val="000000"/>
                <w:sz w:val="22"/>
                <w:szCs w:val="22"/>
                <w:lang w:eastAsia="ru-RU"/>
              </w:rPr>
              <w:t xml:space="preserve">Землячки, </w:t>
            </w:r>
          </w:p>
          <w:p w:rsidR="008B11FF" w:rsidRPr="00E01994" w:rsidRDefault="008B11FF" w:rsidP="003B104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д.</w:t>
            </w:r>
            <w:r>
              <w:rPr>
                <w:rFonts w:eastAsia="Times New Roman"/>
                <w:color w:val="000000"/>
                <w:sz w:val="22"/>
                <w:szCs w:val="22"/>
                <w:lang w:eastAsia="ru-RU"/>
              </w:rPr>
              <w:t xml:space="preserve"> </w:t>
            </w:r>
            <w:r w:rsidRPr="00E01994">
              <w:rPr>
                <w:rFonts w:eastAsia="Times New Roman"/>
                <w:color w:val="000000"/>
                <w:sz w:val="22"/>
                <w:szCs w:val="22"/>
                <w:lang w:eastAsia="ru-RU"/>
              </w:rPr>
              <w:t>78</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Р3-4.7</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Реконструкция нежилого здания по ул. Юрьевская, 2 в Советском районе Волгограда под отделение ГУЗ </w:t>
            </w:r>
            <w:r>
              <w:rPr>
                <w:rFonts w:eastAsia="Times New Roman"/>
                <w:color w:val="000000"/>
                <w:sz w:val="22"/>
                <w:szCs w:val="22"/>
                <w:lang w:eastAsia="ru-RU"/>
              </w:rPr>
              <w:t>«</w:t>
            </w:r>
            <w:r w:rsidRPr="00E01994">
              <w:rPr>
                <w:rFonts w:eastAsia="Times New Roman"/>
                <w:color w:val="000000"/>
                <w:sz w:val="22"/>
                <w:szCs w:val="22"/>
                <w:lang w:eastAsia="ru-RU"/>
              </w:rPr>
              <w:t xml:space="preserve">Детская клиническая поликлиника </w:t>
            </w:r>
          </w:p>
          <w:p w:rsidR="008B11FF" w:rsidRPr="00E01994" w:rsidRDefault="008B11FF" w:rsidP="003B1048">
            <w:pPr>
              <w:ind w:left="-57" w:right="-57"/>
              <w:jc w:val="center"/>
              <w:rPr>
                <w:rFonts w:eastAsia="Times New Roman"/>
                <w:color w:val="000000"/>
                <w:sz w:val="22"/>
                <w:szCs w:val="22"/>
                <w:lang w:eastAsia="ru-RU"/>
              </w:rPr>
            </w:pPr>
            <w:r>
              <w:rPr>
                <w:rFonts w:eastAsia="Times New Roman"/>
                <w:color w:val="000000"/>
                <w:sz w:val="22"/>
                <w:szCs w:val="22"/>
                <w:lang w:eastAsia="ru-RU"/>
              </w:rPr>
              <w:t>№</w:t>
            </w:r>
            <w:r w:rsidRPr="00E01994">
              <w:rPr>
                <w:rFonts w:eastAsia="Times New Roman"/>
                <w:color w:val="000000"/>
                <w:sz w:val="22"/>
                <w:szCs w:val="22"/>
                <w:lang w:eastAsia="ru-RU"/>
              </w:rPr>
              <w:t xml:space="preserve"> 31</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r>
              <w:rPr>
                <w:rFonts w:eastAsia="Times New Roman"/>
                <w:color w:val="000000"/>
                <w:sz w:val="22"/>
                <w:szCs w:val="22"/>
                <w:lang w:eastAsia="ru-RU"/>
              </w:rPr>
              <w:t>,</w:t>
            </w:r>
            <w:r w:rsidRPr="00E01994">
              <w:rPr>
                <w:rFonts w:eastAsia="Times New Roman"/>
                <w:color w:val="000000"/>
                <w:sz w:val="22"/>
                <w:szCs w:val="22"/>
                <w:lang w:eastAsia="ru-RU"/>
              </w:rPr>
              <w:t xml:space="preserve"> </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Юрьевская, д. 2</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Р3-4.8</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родильного дома ГУЗ </w:t>
            </w:r>
            <w:r>
              <w:rPr>
                <w:rFonts w:eastAsia="Times New Roman"/>
                <w:color w:val="000000"/>
                <w:sz w:val="22"/>
                <w:szCs w:val="22"/>
                <w:lang w:eastAsia="ru-RU"/>
              </w:rPr>
              <w:t>«</w:t>
            </w:r>
            <w:r w:rsidRPr="00E01994">
              <w:rPr>
                <w:rFonts w:eastAsia="Times New Roman"/>
                <w:color w:val="000000"/>
                <w:sz w:val="22"/>
                <w:szCs w:val="22"/>
                <w:lang w:eastAsia="ru-RU"/>
              </w:rPr>
              <w:t xml:space="preserve">Городская клиническая больница скорой медицинской помощи </w:t>
            </w:r>
            <w:r>
              <w:rPr>
                <w:rFonts w:eastAsia="Times New Roman"/>
                <w:color w:val="000000"/>
                <w:sz w:val="22"/>
                <w:szCs w:val="22"/>
                <w:lang w:eastAsia="ru-RU"/>
              </w:rPr>
              <w:t>№</w:t>
            </w:r>
            <w:r w:rsidRPr="00E01994">
              <w:rPr>
                <w:rFonts w:eastAsia="Times New Roman"/>
                <w:color w:val="000000"/>
                <w:sz w:val="22"/>
                <w:szCs w:val="22"/>
                <w:lang w:eastAsia="ru-RU"/>
              </w:rPr>
              <w:t xml:space="preserve"> 25</w:t>
            </w:r>
            <w:r>
              <w:rPr>
                <w:rFonts w:eastAsia="Times New Roman"/>
                <w:color w:val="000000"/>
                <w:sz w:val="22"/>
                <w:szCs w:val="22"/>
                <w:lang w:eastAsia="ru-RU"/>
              </w:rPr>
              <w:t>»</w:t>
            </w:r>
            <w:r w:rsidRPr="00E01994">
              <w:rPr>
                <w:rFonts w:eastAsia="Times New Roman"/>
                <w:color w:val="000000"/>
                <w:sz w:val="22"/>
                <w:szCs w:val="22"/>
                <w:lang w:eastAsia="ru-RU"/>
              </w:rPr>
              <w:t>, г. Волгоград</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городской округ город-герой Волгоград, </w:t>
            </w:r>
          </w:p>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ул. им. Земляч</w:t>
            </w:r>
            <w:r w:rsidRPr="00E01994">
              <w:rPr>
                <w:rFonts w:eastAsia="Times New Roman"/>
                <w:color w:val="000000"/>
                <w:sz w:val="22"/>
                <w:szCs w:val="22"/>
                <w:lang w:eastAsia="ru-RU"/>
              </w:rPr>
              <w:t xml:space="preserve">ки,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д.</w:t>
            </w:r>
            <w:r>
              <w:rPr>
                <w:rFonts w:eastAsia="Times New Roman"/>
                <w:color w:val="000000"/>
                <w:sz w:val="22"/>
                <w:szCs w:val="22"/>
                <w:lang w:eastAsia="ru-RU"/>
              </w:rPr>
              <w:t xml:space="preserve"> </w:t>
            </w:r>
            <w:r w:rsidRPr="00E01994">
              <w:rPr>
                <w:rFonts w:eastAsia="Times New Roman"/>
                <w:color w:val="000000"/>
                <w:sz w:val="22"/>
                <w:szCs w:val="22"/>
                <w:lang w:eastAsia="ru-RU"/>
              </w:rPr>
              <w:t>74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Р3-4.9</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Образование медицинского персонала</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Учебно-спортивный корпус ГАПОУ </w:t>
            </w:r>
            <w:r>
              <w:rPr>
                <w:rFonts w:eastAsia="Times New Roman"/>
                <w:color w:val="000000"/>
                <w:sz w:val="22"/>
                <w:szCs w:val="22"/>
                <w:lang w:eastAsia="ru-RU"/>
              </w:rPr>
              <w:t>«</w:t>
            </w:r>
            <w:r w:rsidRPr="00E01994">
              <w:rPr>
                <w:rFonts w:eastAsia="Times New Roman"/>
                <w:color w:val="000000"/>
                <w:sz w:val="22"/>
                <w:szCs w:val="22"/>
                <w:lang w:eastAsia="ru-RU"/>
              </w:rPr>
              <w:t>Волгоградский медицинский колледж</w:t>
            </w:r>
            <w:r>
              <w:rPr>
                <w:rFonts w:eastAsia="Times New Roman"/>
                <w:color w:val="000000"/>
                <w:sz w:val="22"/>
                <w:szCs w:val="22"/>
                <w:lang w:eastAsia="ru-RU"/>
              </w:rPr>
              <w:t>»</w:t>
            </w:r>
            <w:r w:rsidRPr="00E01994">
              <w:rPr>
                <w:rFonts w:eastAsia="Times New Roman"/>
                <w:color w:val="000000"/>
                <w:sz w:val="22"/>
                <w:szCs w:val="22"/>
                <w:lang w:eastAsia="ru-RU"/>
              </w:rPr>
              <w:t xml:space="preserve"> </w:t>
            </w:r>
          </w:p>
          <w:p w:rsidR="008B11FF"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по адресу: г. Волгоград, </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Казахская, 12</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r>
              <w:rPr>
                <w:rFonts w:eastAsia="Times New Roman"/>
                <w:color w:val="000000"/>
                <w:sz w:val="22"/>
                <w:szCs w:val="22"/>
                <w:lang w:eastAsia="ru-RU"/>
              </w:rPr>
              <w:t>,</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Казахская, д.</w:t>
            </w:r>
            <w:r>
              <w:rPr>
                <w:rFonts w:eastAsia="Times New Roman"/>
                <w:color w:val="000000"/>
                <w:sz w:val="22"/>
                <w:szCs w:val="22"/>
                <w:lang w:eastAsia="ru-RU"/>
              </w:rPr>
              <w:t xml:space="preserve"> </w:t>
            </w:r>
            <w:r w:rsidRPr="00E01994">
              <w:rPr>
                <w:rFonts w:eastAsia="Times New Roman"/>
                <w:color w:val="000000"/>
                <w:sz w:val="22"/>
                <w:szCs w:val="22"/>
                <w:lang w:eastAsia="ru-RU"/>
              </w:rPr>
              <w:t>12</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Р3-4.10</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Волгоградская областная детская клиническая больница, Волгоград</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r>
              <w:rPr>
                <w:rFonts w:eastAsia="Times New Roman"/>
                <w:color w:val="000000"/>
                <w:sz w:val="22"/>
                <w:szCs w:val="22"/>
                <w:lang w:eastAsia="ru-RU"/>
              </w:rPr>
              <w:t>,</w:t>
            </w:r>
            <w:r w:rsidRPr="00E01994">
              <w:rPr>
                <w:rFonts w:eastAsia="Times New Roman"/>
                <w:color w:val="000000"/>
                <w:sz w:val="22"/>
                <w:szCs w:val="22"/>
                <w:lang w:eastAsia="ru-RU"/>
              </w:rPr>
              <w:t xml:space="preserve"> </w:t>
            </w:r>
          </w:p>
          <w:p w:rsidR="008B11FF" w:rsidRPr="00E01994" w:rsidRDefault="008B11FF" w:rsidP="000E246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просп. Универси</w:t>
            </w:r>
            <w:r>
              <w:rPr>
                <w:rFonts w:eastAsia="Times New Roman"/>
                <w:color w:val="000000"/>
                <w:sz w:val="22"/>
                <w:szCs w:val="22"/>
                <w:lang w:eastAsia="ru-RU"/>
              </w:rPr>
              <w:t>-</w:t>
            </w:r>
            <w:r w:rsidRPr="00E01994">
              <w:rPr>
                <w:rFonts w:eastAsia="Times New Roman"/>
                <w:color w:val="000000"/>
                <w:sz w:val="22"/>
                <w:szCs w:val="22"/>
                <w:lang w:eastAsia="ru-RU"/>
              </w:rPr>
              <w:t>тетский, д. 100</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Р3-4.11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медицинской помощи</w:t>
            </w:r>
          </w:p>
        </w:tc>
        <w:tc>
          <w:tcPr>
            <w:tcW w:w="2977"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r w:rsidRPr="00E01994">
              <w:rPr>
                <w:rFonts w:eastAsia="Times New Roman"/>
                <w:color w:val="000000"/>
                <w:sz w:val="22"/>
                <w:szCs w:val="22"/>
                <w:lang w:eastAsia="ru-RU"/>
              </w:rPr>
              <w:t xml:space="preserve">Центр позитронно-эмиссионной диагностики </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 блоком радионуклидного обеспечения)</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853108">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w:t>
            </w:r>
            <w:r w:rsidR="00853108">
              <w:rPr>
                <w:rFonts w:eastAsia="Times New Roman"/>
                <w:color w:val="000000"/>
                <w:sz w:val="22"/>
                <w:szCs w:val="22"/>
                <w:lang w:eastAsia="ru-RU"/>
              </w:rPr>
              <w:t>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Р3-4.12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Оказание скорой медицинской помощи</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3B104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Подстанция скорой медицинской помощи на территории ГУЗ </w:t>
            </w:r>
            <w:r>
              <w:rPr>
                <w:rFonts w:eastAsia="Times New Roman"/>
                <w:color w:val="000000"/>
                <w:sz w:val="22"/>
                <w:szCs w:val="22"/>
                <w:lang w:eastAsia="ru-RU"/>
              </w:rPr>
              <w:t>«</w:t>
            </w:r>
            <w:r w:rsidRPr="00E01994">
              <w:rPr>
                <w:rFonts w:eastAsia="Times New Roman"/>
                <w:color w:val="000000"/>
                <w:sz w:val="22"/>
                <w:szCs w:val="22"/>
                <w:lang w:eastAsia="ru-RU"/>
              </w:rPr>
              <w:t xml:space="preserve">Клиническая больница скорой медицинской помощи </w:t>
            </w:r>
            <w:r>
              <w:rPr>
                <w:rFonts w:eastAsia="Times New Roman"/>
                <w:color w:val="000000"/>
                <w:sz w:val="22"/>
                <w:szCs w:val="22"/>
                <w:lang w:eastAsia="ru-RU"/>
              </w:rPr>
              <w:t>№</w:t>
            </w:r>
            <w:r w:rsidRPr="00E01994">
              <w:rPr>
                <w:rFonts w:eastAsia="Times New Roman"/>
                <w:color w:val="000000"/>
                <w:sz w:val="22"/>
                <w:szCs w:val="22"/>
                <w:lang w:eastAsia="ru-RU"/>
              </w:rPr>
              <w:t xml:space="preserve"> 15</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 Красноармейский район</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106E75"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008B11FF" w:rsidRPr="00E01994">
              <w:rPr>
                <w:rFonts w:eastAsia="Times New Roman"/>
                <w:color w:val="000000"/>
                <w:sz w:val="22"/>
                <w:szCs w:val="22"/>
                <w:lang w:eastAsia="ru-RU"/>
              </w:rPr>
              <w:t>е требуется установление ЗОУИТ</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Р3-5. Объекты физической культуры и спорта</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Р3-5.1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Создание условий для занятий физической культурой и спортом</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Манеж легкоатлетический крытый с трибунами (для проведения соревнований национального и международного уровня)</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Кировский район</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 Объекты в области поддержки инвестиционных и инфраструктурных проектов</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 Советский район,</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пер. Удмуртский, 101, 102, 103, 104, 106, 108</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853108">
            <w:pPr>
              <w:ind w:left="-108" w:right="-108"/>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Советский район, пер. Удмуртский, </w:t>
            </w:r>
          </w:p>
          <w:p w:rsidR="00853108" w:rsidRDefault="008B11FF" w:rsidP="00853108">
            <w:pPr>
              <w:ind w:left="-108" w:right="-108"/>
              <w:jc w:val="center"/>
              <w:rPr>
                <w:rFonts w:eastAsia="Times New Roman"/>
                <w:color w:val="000000"/>
                <w:sz w:val="22"/>
                <w:szCs w:val="22"/>
                <w:lang w:eastAsia="ru-RU"/>
              </w:rPr>
            </w:pPr>
            <w:r>
              <w:rPr>
                <w:rFonts w:eastAsia="Times New Roman"/>
                <w:color w:val="000000"/>
                <w:sz w:val="22"/>
                <w:szCs w:val="22"/>
                <w:lang w:eastAsia="ru-RU"/>
              </w:rPr>
              <w:t xml:space="preserve">д. </w:t>
            </w:r>
            <w:r w:rsidRPr="00E01994">
              <w:rPr>
                <w:rFonts w:eastAsia="Times New Roman"/>
                <w:color w:val="000000"/>
                <w:sz w:val="22"/>
                <w:szCs w:val="22"/>
                <w:lang w:eastAsia="ru-RU"/>
              </w:rPr>
              <w:t xml:space="preserve">101, 102, 103, </w:t>
            </w:r>
          </w:p>
          <w:p w:rsidR="008B11FF" w:rsidRPr="00E01994" w:rsidRDefault="008B11FF" w:rsidP="00853108">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104, 106, 108</w:t>
            </w:r>
            <w:r>
              <w:rPr>
                <w:rFonts w:eastAsia="Times New Roman"/>
                <w:color w:val="000000"/>
                <w:sz w:val="22"/>
                <w:szCs w:val="22"/>
                <w:lang w:eastAsia="ru-RU"/>
              </w:rPr>
              <w:t>,</w:t>
            </w:r>
            <w:r w:rsidRPr="00E01994">
              <w:rPr>
                <w:rFonts w:eastAsia="Times New Roman"/>
                <w:color w:val="000000"/>
                <w:sz w:val="22"/>
                <w:szCs w:val="22"/>
                <w:lang w:eastAsia="ru-RU"/>
              </w:rPr>
              <w:t xml:space="preserve"> кадастровый номер 34:34:060032:2159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53108"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 в квартале 01_03_019 в микрорайоне 415 в Тракторозаводском районе</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Тракторозаводский район, мкр-н 415, квартал 01_03_019,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кадастровый номер 34:34:010011:144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Р3-6.3</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Волгоградская область, Волгоград, Советский район, примерно в 28 километрах по направлению на северо-запад от ориентира р.п. Городище</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Советский район, примерно в </w:t>
            </w:r>
          </w:p>
          <w:p w:rsidR="00853108"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28 километрах </w:t>
            </w:r>
          </w:p>
          <w:p w:rsidR="00853108"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по направлению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на северо-запад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ориентира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р.п. Городище</w:t>
            </w:r>
            <w:r>
              <w:rPr>
                <w:rFonts w:eastAsia="Times New Roman"/>
                <w:color w:val="000000"/>
                <w:sz w:val="22"/>
                <w:szCs w:val="22"/>
                <w:lang w:eastAsia="ru-RU"/>
              </w:rPr>
              <w:t>,</w:t>
            </w:r>
          </w:p>
          <w:p w:rsidR="008B11FF" w:rsidRPr="00E01994" w:rsidRDefault="008B11FF" w:rsidP="003B1048">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када</w:t>
            </w:r>
            <w:r>
              <w:rPr>
                <w:rFonts w:eastAsia="Times New Roman"/>
                <w:color w:val="000000"/>
                <w:sz w:val="22"/>
                <w:szCs w:val="22"/>
                <w:lang w:eastAsia="ru-RU"/>
              </w:rPr>
              <w:t>стровый номер 34:03:220005:2842</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Р3-6.4</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Земельный участок для жилищного строительства. Волгоградская область, Волгоград, территория Советского района, </w:t>
            </w:r>
          </w:p>
          <w:p w:rsidR="008B11FF"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1200 метров на юго-запад </w:t>
            </w:r>
          </w:p>
          <w:p w:rsidR="008B11FF" w:rsidRPr="00E01994"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от поселка Горный</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w:t>
            </w:r>
            <w:r>
              <w:rPr>
                <w:rFonts w:eastAsia="Times New Roman"/>
                <w:color w:val="000000"/>
                <w:sz w:val="22"/>
                <w:szCs w:val="22"/>
                <w:lang w:eastAsia="ru-RU"/>
              </w:rPr>
              <w:t xml:space="preserve">территория </w:t>
            </w:r>
            <w:r w:rsidRPr="00E01994">
              <w:rPr>
                <w:rFonts w:eastAsia="Times New Roman"/>
                <w:color w:val="000000"/>
                <w:sz w:val="22"/>
                <w:szCs w:val="22"/>
                <w:lang w:eastAsia="ru-RU"/>
              </w:rPr>
              <w:t>Советск</w:t>
            </w:r>
            <w:r>
              <w:rPr>
                <w:rFonts w:eastAsia="Times New Roman"/>
                <w:color w:val="000000"/>
                <w:sz w:val="22"/>
                <w:szCs w:val="22"/>
                <w:lang w:eastAsia="ru-RU"/>
              </w:rPr>
              <w:t>ого</w:t>
            </w:r>
            <w:r w:rsidRPr="00E01994">
              <w:rPr>
                <w:rFonts w:eastAsia="Times New Roman"/>
                <w:color w:val="000000"/>
                <w:sz w:val="22"/>
                <w:szCs w:val="22"/>
                <w:lang w:eastAsia="ru-RU"/>
              </w:rPr>
              <w:t xml:space="preserve"> район</w:t>
            </w:r>
            <w:r>
              <w:rPr>
                <w:rFonts w:eastAsia="Times New Roman"/>
                <w:color w:val="000000"/>
                <w:sz w:val="22"/>
                <w:szCs w:val="22"/>
                <w:lang w:eastAsia="ru-RU"/>
              </w:rPr>
              <w:t>а</w:t>
            </w:r>
            <w:r w:rsidRPr="00E01994">
              <w:rPr>
                <w:rFonts w:eastAsia="Times New Roman"/>
                <w:color w:val="000000"/>
                <w:sz w:val="22"/>
                <w:szCs w:val="22"/>
                <w:lang w:eastAsia="ru-RU"/>
              </w:rPr>
              <w:t xml:space="preserve">, 1200 метров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на юго-запад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от пос</w:t>
            </w:r>
            <w:r>
              <w:rPr>
                <w:rFonts w:eastAsia="Times New Roman"/>
                <w:color w:val="000000"/>
                <w:sz w:val="22"/>
                <w:szCs w:val="22"/>
                <w:lang w:eastAsia="ru-RU"/>
              </w:rPr>
              <w:t>.</w:t>
            </w:r>
            <w:r w:rsidRPr="00E01994">
              <w:rPr>
                <w:rFonts w:eastAsia="Times New Roman"/>
                <w:color w:val="000000"/>
                <w:sz w:val="22"/>
                <w:szCs w:val="22"/>
                <w:lang w:eastAsia="ru-RU"/>
              </w:rPr>
              <w:t xml:space="preserve"> Горный</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кадастровый номер</w:t>
            </w:r>
          </w:p>
          <w:p w:rsidR="008B11FF" w:rsidRPr="00E01994" w:rsidRDefault="008B11FF" w:rsidP="00CF4C9D">
            <w:pPr>
              <w:ind w:left="-57" w:right="-57"/>
              <w:jc w:val="center"/>
              <w:rPr>
                <w:rFonts w:eastAsia="Times New Roman"/>
                <w:color w:val="000000"/>
                <w:sz w:val="22"/>
                <w:szCs w:val="22"/>
                <w:lang w:eastAsia="ru-RU"/>
              </w:rPr>
            </w:pPr>
            <w:r>
              <w:rPr>
                <w:rFonts w:eastAsia="Times New Roman"/>
                <w:color w:val="000000"/>
                <w:sz w:val="22"/>
                <w:szCs w:val="22"/>
                <w:lang w:eastAsia="ru-RU"/>
              </w:rPr>
              <w:t>34:03:220005:1920</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Р3-6.5</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Жилой дом в м/р 415 в Тракторозаводском районе Волгограда</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E43C8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Тракторозаводский район, </w:t>
            </w:r>
            <w:r>
              <w:rPr>
                <w:rFonts w:eastAsia="Times New Roman"/>
                <w:color w:val="000000"/>
                <w:sz w:val="22"/>
                <w:szCs w:val="22"/>
                <w:lang w:eastAsia="ru-RU"/>
              </w:rPr>
              <w:t>мкр-н</w:t>
            </w:r>
            <w:r w:rsidRPr="00E01994">
              <w:rPr>
                <w:rFonts w:eastAsia="Times New Roman"/>
                <w:color w:val="000000"/>
                <w:sz w:val="22"/>
                <w:szCs w:val="22"/>
                <w:lang w:eastAsia="ru-RU"/>
              </w:rPr>
              <w:t xml:space="preserve"> 415</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Р3-6.6</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Волгоградская область, Волгоград, Советский район, примерно в 28 километрах по направлению на северо-запад от ориентира р.п. Городище</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Советский район, примерно в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28 километрах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по направлению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на северо-запад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ориентира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р.п. Городище</w:t>
            </w:r>
            <w:r>
              <w:rPr>
                <w:rFonts w:eastAsia="Times New Roman"/>
                <w:color w:val="000000"/>
                <w:sz w:val="22"/>
                <w:szCs w:val="22"/>
                <w:lang w:eastAsia="ru-RU"/>
              </w:rPr>
              <w:t>,</w:t>
            </w:r>
          </w:p>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када</w:t>
            </w:r>
            <w:r>
              <w:rPr>
                <w:rFonts w:eastAsia="Times New Roman"/>
                <w:color w:val="000000"/>
                <w:sz w:val="22"/>
                <w:szCs w:val="22"/>
                <w:lang w:eastAsia="ru-RU"/>
              </w:rPr>
              <w:t>стровый номер 34:03:220005:2844</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Р3-6.7</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Волгоградская область, Волгоград, Советский район, пос. Водный</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герой-герой Волгоград, Советский район, пос. Водный</w:t>
            </w:r>
            <w:r>
              <w:rPr>
                <w:rFonts w:eastAsia="Times New Roman"/>
                <w:color w:val="000000"/>
                <w:sz w:val="22"/>
                <w:szCs w:val="22"/>
                <w:lang w:eastAsia="ru-RU"/>
              </w:rPr>
              <w:t>,</w:t>
            </w:r>
          </w:p>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w:t>
            </w:r>
            <w:r>
              <w:rPr>
                <w:rFonts w:eastAsia="Times New Roman"/>
                <w:color w:val="000000"/>
                <w:sz w:val="22"/>
                <w:szCs w:val="22"/>
                <w:lang w:eastAsia="ru-RU"/>
              </w:rPr>
              <w:t>дастровый номер 34:03:210005:23</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853108" w:rsidRDefault="00853108"/>
    <w:p w:rsidR="00853108" w:rsidRPr="00853108" w:rsidRDefault="00853108">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853108"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Р3-6.8</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Волгоградская область, Волгоград, Советский район, примерно в 28 километрах по направлению на северо-запад от ориентира р.п. Городище</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Советский район, примерно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в 28 километрах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по направлению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на северо-запад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ориентира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р.п. Городище</w:t>
            </w:r>
            <w:r>
              <w:rPr>
                <w:rFonts w:eastAsia="Times New Roman"/>
                <w:color w:val="000000"/>
                <w:sz w:val="22"/>
                <w:szCs w:val="22"/>
                <w:lang w:eastAsia="ru-RU"/>
              </w:rPr>
              <w:t>,</w:t>
            </w:r>
          </w:p>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w:t>
            </w:r>
            <w:r>
              <w:rPr>
                <w:rFonts w:eastAsia="Times New Roman"/>
                <w:color w:val="000000"/>
                <w:sz w:val="22"/>
                <w:szCs w:val="22"/>
                <w:lang w:eastAsia="ru-RU"/>
              </w:rPr>
              <w:t>астровый номер 34:03:220004:428</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Р3-6.9</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Организация и осуществление межмуниципальных инвестиционных проектов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Обустройство территории Центральной набережной Волгограда имени 62-й Армии. Корректировка 2-й этап. Гидротехнические сооружения. Участок </w:t>
            </w:r>
            <w:r>
              <w:rPr>
                <w:rFonts w:eastAsia="Times New Roman"/>
                <w:color w:val="000000"/>
                <w:sz w:val="22"/>
                <w:szCs w:val="22"/>
                <w:lang w:eastAsia="ru-RU"/>
              </w:rPr>
              <w:t>№</w:t>
            </w:r>
            <w:r w:rsidRPr="00E01994">
              <w:rPr>
                <w:rFonts w:eastAsia="Times New Roman"/>
                <w:color w:val="000000"/>
                <w:sz w:val="22"/>
                <w:szCs w:val="22"/>
                <w:lang w:eastAsia="ru-RU"/>
              </w:rPr>
              <w:t xml:space="preserve"> 1 </w:t>
            </w:r>
          </w:p>
          <w:p w:rsidR="008B11FF" w:rsidRPr="00E01994"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(в границах ре</w:t>
            </w:r>
            <w:r>
              <w:rPr>
                <w:rFonts w:eastAsia="Times New Roman"/>
                <w:color w:val="000000"/>
                <w:sz w:val="22"/>
                <w:szCs w:val="22"/>
                <w:lang w:eastAsia="ru-RU"/>
              </w:rPr>
              <w:t>чного порта участок причалов 10-</w:t>
            </w:r>
            <w:r w:rsidRPr="00E01994">
              <w:rPr>
                <w:rFonts w:eastAsia="Times New Roman"/>
                <w:color w:val="000000"/>
                <w:sz w:val="22"/>
                <w:szCs w:val="22"/>
                <w:lang w:eastAsia="ru-RU"/>
              </w:rPr>
              <w:t xml:space="preserve">15 СП </w:t>
            </w:r>
            <w:r>
              <w:rPr>
                <w:rFonts w:eastAsia="Times New Roman"/>
                <w:color w:val="000000"/>
                <w:sz w:val="22"/>
                <w:szCs w:val="22"/>
                <w:lang w:eastAsia="ru-RU"/>
              </w:rPr>
              <w:t>«</w:t>
            </w:r>
            <w:r w:rsidRPr="00E01994">
              <w:rPr>
                <w:rFonts w:eastAsia="Times New Roman"/>
                <w:color w:val="000000"/>
                <w:sz w:val="22"/>
                <w:szCs w:val="22"/>
                <w:lang w:eastAsia="ru-RU"/>
              </w:rPr>
              <w:t>Пассажирский порт</w:t>
            </w:r>
            <w:r>
              <w:rPr>
                <w:rFonts w:eastAsia="Times New Roman"/>
                <w:color w:val="000000"/>
                <w:sz w:val="22"/>
                <w:szCs w:val="22"/>
                <w:lang w:eastAsia="ru-RU"/>
              </w:rPr>
              <w:t>»</w:t>
            </w:r>
            <w:r w:rsidRPr="00E01994">
              <w:rPr>
                <w:rFonts w:eastAsia="Times New Roman"/>
                <w:color w:val="000000"/>
                <w:sz w:val="22"/>
                <w:szCs w:val="22"/>
                <w:lang w:eastAsia="ru-RU"/>
              </w:rPr>
              <w:t xml:space="preserve"> ОАО </w:t>
            </w:r>
            <w:r>
              <w:rPr>
                <w:rFonts w:eastAsia="Times New Roman"/>
                <w:color w:val="000000"/>
                <w:sz w:val="22"/>
                <w:szCs w:val="22"/>
                <w:lang w:eastAsia="ru-RU"/>
              </w:rPr>
              <w:t>«</w:t>
            </w:r>
            <w:r w:rsidRPr="00E01994">
              <w:rPr>
                <w:rFonts w:eastAsia="Times New Roman"/>
                <w:color w:val="000000"/>
                <w:sz w:val="22"/>
                <w:szCs w:val="22"/>
                <w:lang w:eastAsia="ru-RU"/>
              </w:rPr>
              <w:t>ВРП</w:t>
            </w:r>
            <w:r>
              <w:rPr>
                <w:rFonts w:eastAsia="Times New Roman"/>
                <w:color w:val="000000"/>
                <w:sz w:val="22"/>
                <w:szCs w:val="22"/>
                <w:lang w:eastAsia="ru-RU"/>
              </w:rPr>
              <w:t>»</w:t>
            </w:r>
            <w:r w:rsidRPr="00E01994">
              <w:rPr>
                <w:rFonts w:eastAsia="Times New Roman"/>
                <w:color w:val="000000"/>
                <w:sz w:val="22"/>
                <w:szCs w:val="22"/>
                <w:lang w:eastAsia="ru-RU"/>
              </w:rPr>
              <w:t xml:space="preserve"> длиной 825,6 метра)</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E43C87">
            <w:pPr>
              <w:ind w:left="-108" w:right="-108"/>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герой-герой Волгоград, Центральный район, наб</w:t>
            </w:r>
            <w:r>
              <w:rPr>
                <w:rFonts w:eastAsia="Times New Roman"/>
                <w:color w:val="000000"/>
                <w:sz w:val="22"/>
                <w:szCs w:val="22"/>
                <w:lang w:eastAsia="ru-RU"/>
              </w:rPr>
              <w:t xml:space="preserve">. </w:t>
            </w:r>
            <w:r w:rsidRPr="00E01994">
              <w:rPr>
                <w:rFonts w:eastAsia="Times New Roman"/>
                <w:color w:val="000000"/>
                <w:sz w:val="22"/>
                <w:szCs w:val="22"/>
                <w:lang w:eastAsia="ru-RU"/>
              </w:rPr>
              <w:t>им. 62-й Армии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Р3-6.10</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Организация и осуществление межмуниципальных инвестиционных проектов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Обустройство территории Центральной набережной Волгограда имени 62-й Армии. Корректировка, 3-й этап</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E43C87">
            <w:pPr>
              <w:ind w:left="-108" w:right="-108"/>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герой-герой Волгоград, Центральный район, наб</w:t>
            </w:r>
            <w:r>
              <w:rPr>
                <w:rFonts w:eastAsia="Times New Roman"/>
                <w:color w:val="000000"/>
                <w:sz w:val="22"/>
                <w:szCs w:val="22"/>
                <w:lang w:eastAsia="ru-RU"/>
              </w:rPr>
              <w:t>.</w:t>
            </w:r>
            <w:r w:rsidRPr="00E01994">
              <w:rPr>
                <w:rFonts w:eastAsia="Times New Roman"/>
                <w:color w:val="000000"/>
                <w:sz w:val="22"/>
                <w:szCs w:val="22"/>
                <w:lang w:eastAsia="ru-RU"/>
              </w:rPr>
              <w:t xml:space="preserve"> им. 62-й Армии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Р3-6.11</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Организация и осуществление межмуниципальных инвестиционных проектов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Обустройство территории Центральной набережной Волгограда имени 62-й Армии. Корректировка, 4-й этап</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E43C87">
            <w:pPr>
              <w:ind w:left="-108" w:right="-108"/>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герой-герой Волгоград, Центральный район, наб</w:t>
            </w:r>
            <w:r>
              <w:rPr>
                <w:rFonts w:eastAsia="Times New Roman"/>
                <w:color w:val="000000"/>
                <w:sz w:val="22"/>
                <w:szCs w:val="22"/>
                <w:lang w:eastAsia="ru-RU"/>
              </w:rPr>
              <w:t>.</w:t>
            </w:r>
            <w:r w:rsidRPr="00E01994">
              <w:rPr>
                <w:rFonts w:eastAsia="Times New Roman"/>
                <w:color w:val="000000"/>
                <w:sz w:val="22"/>
                <w:szCs w:val="22"/>
                <w:lang w:eastAsia="ru-RU"/>
              </w:rPr>
              <w:t xml:space="preserve"> им. 62-й Армии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Р3-6.12</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жильем отдельных категорий граждан</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Земельный участок для жилищного строительства. Волгоградская область, Волгоград, Советский район, примерно в 28 километрах по направлению на северо-запад от ориентира р.п. Городище</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городской округ город-герой Волгоград, Советский район, примерно в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28 километрах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по направлению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на северо-запад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от ориентира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р.п. Городище, кадастровый номер 34:03:220005:3521</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Р3-6.13</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Организация и осуществление межмуниципальных инвестиционных проектов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Обустройство территории Центральной набережной Волгограда имени 62-й Армии. Корректировка 1-й этап. Инженерные сети. Наружное электроснабжение</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E43C87">
            <w:pPr>
              <w:ind w:left="-108" w:right="-108"/>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герой-герой Волгоград, Центральный район, наб</w:t>
            </w:r>
            <w:r>
              <w:rPr>
                <w:rFonts w:eastAsia="Times New Roman"/>
                <w:color w:val="000000"/>
                <w:sz w:val="22"/>
                <w:szCs w:val="22"/>
                <w:lang w:eastAsia="ru-RU"/>
              </w:rPr>
              <w:t>.</w:t>
            </w:r>
            <w:r w:rsidRPr="00E01994">
              <w:rPr>
                <w:rFonts w:eastAsia="Times New Roman"/>
                <w:color w:val="000000"/>
                <w:sz w:val="22"/>
                <w:szCs w:val="22"/>
                <w:lang w:eastAsia="ru-RU"/>
              </w:rPr>
              <w:t xml:space="preserve"> им</w:t>
            </w:r>
            <w:r>
              <w:rPr>
                <w:rFonts w:eastAsia="Times New Roman"/>
                <w:color w:val="000000"/>
                <w:sz w:val="22"/>
                <w:szCs w:val="22"/>
                <w:lang w:eastAsia="ru-RU"/>
              </w:rPr>
              <w:t>.</w:t>
            </w:r>
            <w:r w:rsidRPr="00E01994">
              <w:rPr>
                <w:rFonts w:eastAsia="Times New Roman"/>
                <w:color w:val="000000"/>
                <w:sz w:val="22"/>
                <w:szCs w:val="22"/>
                <w:lang w:eastAsia="ru-RU"/>
              </w:rPr>
              <w:t xml:space="preserve"> 62-й Армии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Р3-6.14</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Формирование благоприятной среды развития инновацион</w:t>
            </w:r>
            <w:r>
              <w:rPr>
                <w:rFonts w:eastAsia="Times New Roman"/>
                <w:color w:val="000000"/>
                <w:sz w:val="22"/>
                <w:szCs w:val="22"/>
                <w:lang w:eastAsia="ru-RU"/>
              </w:rPr>
              <w:t>-</w:t>
            </w:r>
            <w:r w:rsidRPr="00E01994">
              <w:rPr>
                <w:rFonts w:eastAsia="Times New Roman"/>
                <w:color w:val="000000"/>
                <w:sz w:val="22"/>
                <w:szCs w:val="22"/>
                <w:lang w:eastAsia="ru-RU"/>
              </w:rPr>
              <w:t>ных компаний (резидентов)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Создание технопарка на территории городского округа город-герой Волгоград</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853108" w:rsidRPr="00853108" w:rsidRDefault="00853108">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853108"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 Объекты промышленности и торговли</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развития промышленного потенциала</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Волгоградский инновацион</w:t>
            </w:r>
            <w:r>
              <w:rPr>
                <w:rFonts w:eastAsia="Times New Roman"/>
                <w:color w:val="000000"/>
                <w:sz w:val="22"/>
                <w:szCs w:val="22"/>
                <w:lang w:eastAsia="ru-RU"/>
              </w:rPr>
              <w:t>-</w:t>
            </w:r>
            <w:r w:rsidRPr="00E01994">
              <w:rPr>
                <w:rFonts w:eastAsia="Times New Roman"/>
                <w:color w:val="000000"/>
                <w:sz w:val="22"/>
                <w:szCs w:val="22"/>
                <w:lang w:eastAsia="ru-RU"/>
              </w:rPr>
              <w:t>ный территориальный кластер по производству современных строительных материалов и высокочистых химических продуктов на основе Светлоярского и Нарима</w:t>
            </w:r>
            <w:r>
              <w:rPr>
                <w:rFonts w:eastAsia="Times New Roman"/>
                <w:color w:val="000000"/>
                <w:sz w:val="22"/>
                <w:szCs w:val="22"/>
                <w:lang w:eastAsia="ru-RU"/>
              </w:rPr>
              <w:t>-</w:t>
            </w:r>
            <w:r w:rsidRPr="00E01994">
              <w:rPr>
                <w:rFonts w:eastAsia="Times New Roman"/>
                <w:color w:val="000000"/>
                <w:sz w:val="22"/>
                <w:szCs w:val="22"/>
                <w:lang w:eastAsia="ru-RU"/>
              </w:rPr>
              <w:t xml:space="preserve">новского месторождений хлористого магния на базе ОАО </w:t>
            </w:r>
            <w:r>
              <w:rPr>
                <w:rFonts w:eastAsia="Times New Roman"/>
                <w:color w:val="000000"/>
                <w:sz w:val="22"/>
                <w:szCs w:val="22"/>
                <w:lang w:eastAsia="ru-RU"/>
              </w:rPr>
              <w:t>«</w:t>
            </w:r>
            <w:r w:rsidRPr="00E01994">
              <w:rPr>
                <w:rFonts w:eastAsia="Times New Roman"/>
                <w:color w:val="000000"/>
                <w:sz w:val="22"/>
                <w:szCs w:val="22"/>
                <w:lang w:eastAsia="ru-RU"/>
              </w:rPr>
              <w:t>Каустик</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E43C8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w:t>
            </w:r>
          </w:p>
          <w:p w:rsidR="008B11FF" w:rsidRPr="00E01994" w:rsidRDefault="008B11FF" w:rsidP="00E43C8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40 лет ВЛКСМ, д. 57</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развития промышленного потенциала</w:t>
            </w:r>
          </w:p>
        </w:tc>
        <w:tc>
          <w:tcPr>
            <w:tcW w:w="2977"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Создание химико-фармацевтического кластера </w:t>
            </w:r>
          </w:p>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в Волгоградской области </w:t>
            </w:r>
          </w:p>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 Волгоград), частны</w:t>
            </w:r>
            <w:r>
              <w:rPr>
                <w:rFonts w:eastAsia="Times New Roman"/>
                <w:color w:val="000000"/>
                <w:sz w:val="22"/>
                <w:szCs w:val="22"/>
                <w:lang w:eastAsia="ru-RU"/>
              </w:rPr>
              <w:t>е и институциональные инвесторы</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CF4C9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w:t>
            </w:r>
          </w:p>
          <w:p w:rsidR="008B11FF" w:rsidRPr="00E01994" w:rsidRDefault="008B11FF" w:rsidP="00CF4C9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Новороссийс</w:t>
            </w:r>
            <w:r>
              <w:rPr>
                <w:rFonts w:eastAsia="Times New Roman"/>
                <w:color w:val="000000"/>
                <w:sz w:val="22"/>
                <w:szCs w:val="22"/>
                <w:lang w:eastAsia="ru-RU"/>
              </w:rPr>
              <w:t>-</w:t>
            </w:r>
            <w:r w:rsidRPr="00E01994">
              <w:rPr>
                <w:rFonts w:eastAsia="Times New Roman"/>
                <w:color w:val="000000"/>
                <w:sz w:val="22"/>
                <w:szCs w:val="22"/>
                <w:lang w:eastAsia="ru-RU"/>
              </w:rPr>
              <w:t>кая, д. 39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Р3-7.3</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развития промышленного потенциала</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Центр обработки данных</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E43C87">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w:t>
            </w:r>
          </w:p>
          <w:p w:rsidR="008B11FF" w:rsidRDefault="008B11FF" w:rsidP="00E43C8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w:t>
            </w:r>
            <w:r>
              <w:rPr>
                <w:rFonts w:eastAsia="Times New Roman"/>
                <w:color w:val="000000"/>
                <w:sz w:val="22"/>
                <w:szCs w:val="22"/>
                <w:lang w:eastAsia="ru-RU"/>
              </w:rPr>
              <w:t>ос</w:t>
            </w:r>
            <w:r w:rsidRPr="00E01994">
              <w:rPr>
                <w:rFonts w:eastAsia="Times New Roman"/>
                <w:color w:val="000000"/>
                <w:sz w:val="22"/>
                <w:szCs w:val="22"/>
                <w:lang w:eastAsia="ru-RU"/>
              </w:rPr>
              <w:t xml:space="preserve">. Бекетовка, </w:t>
            </w:r>
          </w:p>
          <w:p w:rsidR="008B11FF" w:rsidRPr="00E01994" w:rsidRDefault="008B11FF" w:rsidP="00E43C87">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кадастровы</w:t>
            </w:r>
            <w:r>
              <w:rPr>
                <w:rFonts w:eastAsia="Times New Roman"/>
                <w:color w:val="000000"/>
                <w:sz w:val="22"/>
                <w:szCs w:val="22"/>
                <w:lang w:eastAsia="ru-RU"/>
              </w:rPr>
              <w:t>й</w:t>
            </w:r>
            <w:r w:rsidRPr="00E01994">
              <w:rPr>
                <w:rFonts w:eastAsia="Times New Roman"/>
                <w:color w:val="000000"/>
                <w:sz w:val="22"/>
                <w:szCs w:val="22"/>
                <w:lang w:eastAsia="ru-RU"/>
              </w:rPr>
              <w:t xml:space="preserve"> номер 34:34:070108:9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Р3-7.4</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развития промышленного потенциала</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A47AFB" w:rsidP="00750C3D">
            <w:pPr>
              <w:ind w:left="-57" w:right="-57"/>
              <w:jc w:val="center"/>
              <w:rPr>
                <w:rFonts w:eastAsia="Times New Roman"/>
                <w:color w:val="000000"/>
                <w:sz w:val="22"/>
                <w:szCs w:val="22"/>
                <w:lang w:eastAsia="ru-RU"/>
              </w:rPr>
            </w:pPr>
            <w:r>
              <w:rPr>
                <w:rFonts w:eastAsia="Times New Roman"/>
                <w:color w:val="000000"/>
                <w:sz w:val="22"/>
                <w:szCs w:val="22"/>
                <w:lang w:eastAsia="ru-RU"/>
              </w:rPr>
              <w:t>Участок особой экономической</w:t>
            </w:r>
            <w:r w:rsidR="008B11FF" w:rsidRPr="00E01994">
              <w:rPr>
                <w:rFonts w:eastAsia="Times New Roman"/>
                <w:color w:val="000000"/>
                <w:sz w:val="22"/>
                <w:szCs w:val="22"/>
                <w:lang w:eastAsia="ru-RU"/>
              </w:rPr>
              <w:t xml:space="preserve"> зон</w:t>
            </w:r>
            <w:r>
              <w:rPr>
                <w:rFonts w:eastAsia="Times New Roman"/>
                <w:color w:val="000000"/>
                <w:sz w:val="22"/>
                <w:szCs w:val="22"/>
                <w:lang w:eastAsia="ru-RU"/>
              </w:rPr>
              <w:t>ы</w:t>
            </w:r>
            <w:r w:rsidR="008B11FF" w:rsidRPr="00E01994">
              <w:rPr>
                <w:rFonts w:eastAsia="Times New Roman"/>
                <w:color w:val="000000"/>
                <w:sz w:val="22"/>
                <w:szCs w:val="22"/>
                <w:lang w:eastAsia="ru-RU"/>
              </w:rPr>
              <w:t xml:space="preserve"> промышленно-производст</w:t>
            </w:r>
            <w:r w:rsidR="008B11FF">
              <w:rPr>
                <w:rFonts w:eastAsia="Times New Roman"/>
                <w:color w:val="000000"/>
                <w:sz w:val="22"/>
                <w:szCs w:val="22"/>
                <w:lang w:eastAsia="ru-RU"/>
              </w:rPr>
              <w:t>-</w:t>
            </w:r>
            <w:r w:rsidR="008B11FF" w:rsidRPr="00E01994">
              <w:rPr>
                <w:rFonts w:eastAsia="Times New Roman"/>
                <w:color w:val="000000"/>
                <w:sz w:val="22"/>
                <w:szCs w:val="22"/>
                <w:lang w:eastAsia="ru-RU"/>
              </w:rPr>
              <w:t xml:space="preserve">венного типа «Химпром»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по ул.</w:t>
            </w:r>
            <w:r>
              <w:rPr>
                <w:rFonts w:eastAsia="Times New Roman"/>
                <w:color w:val="000000"/>
                <w:sz w:val="22"/>
                <w:szCs w:val="22"/>
                <w:lang w:eastAsia="ru-RU"/>
              </w:rPr>
              <w:t xml:space="preserve"> </w:t>
            </w:r>
            <w:r w:rsidRPr="00E01994">
              <w:rPr>
                <w:rFonts w:eastAsia="Times New Roman"/>
                <w:color w:val="000000"/>
                <w:sz w:val="22"/>
                <w:szCs w:val="22"/>
                <w:lang w:eastAsia="ru-RU"/>
              </w:rPr>
              <w:t>Промысловая, 23, Кировский район</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герой-герой Волгоград, </w:t>
            </w:r>
          </w:p>
          <w:p w:rsidR="008B11FF" w:rsidRPr="00E01994" w:rsidRDefault="008B11FF" w:rsidP="002A13DB">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Промысловая, 23</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F4C9D">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Р3-7.5</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Обеспечение развития промышленного потенциала</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2A13D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Участок особой экономичес</w:t>
            </w:r>
            <w:r>
              <w:rPr>
                <w:rFonts w:eastAsia="Times New Roman"/>
                <w:color w:val="000000"/>
                <w:sz w:val="22"/>
                <w:szCs w:val="22"/>
                <w:lang w:eastAsia="ru-RU"/>
              </w:rPr>
              <w:t>-</w:t>
            </w:r>
            <w:r w:rsidRPr="00E01994">
              <w:rPr>
                <w:rFonts w:eastAsia="Times New Roman"/>
                <w:color w:val="000000"/>
                <w:sz w:val="22"/>
                <w:szCs w:val="22"/>
                <w:lang w:eastAsia="ru-RU"/>
              </w:rPr>
              <w:t xml:space="preserve">кой зоны Волгоградской области. Участок на базе </w:t>
            </w:r>
          </w:p>
          <w:p w:rsidR="008B11FF" w:rsidRPr="00E01994" w:rsidRDefault="008B11FF" w:rsidP="00E43C87">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 xml:space="preserve">АО </w:t>
            </w:r>
            <w:r>
              <w:rPr>
                <w:rFonts w:eastAsia="Times New Roman"/>
                <w:color w:val="000000"/>
                <w:sz w:val="22"/>
                <w:szCs w:val="22"/>
                <w:lang w:eastAsia="ru-RU"/>
              </w:rPr>
              <w:t>«</w:t>
            </w:r>
            <w:r w:rsidRPr="00E01994">
              <w:rPr>
                <w:rFonts w:eastAsia="Times New Roman"/>
                <w:color w:val="000000"/>
                <w:sz w:val="22"/>
                <w:szCs w:val="22"/>
                <w:lang w:eastAsia="ru-RU"/>
              </w:rPr>
              <w:t>РУСАЛ УРАЛ</w:t>
            </w:r>
            <w:r>
              <w:rPr>
                <w:rFonts w:eastAsia="Times New Roman"/>
                <w:color w:val="000000"/>
                <w:sz w:val="22"/>
                <w:szCs w:val="22"/>
                <w:lang w:eastAsia="ru-RU"/>
              </w:rPr>
              <w:t>»</w:t>
            </w:r>
            <w:r w:rsidRPr="00E01994">
              <w:rPr>
                <w:rFonts w:eastAsia="Times New Roman"/>
                <w:color w:val="000000"/>
                <w:sz w:val="22"/>
                <w:szCs w:val="22"/>
                <w:lang w:eastAsia="ru-RU"/>
              </w:rPr>
              <w:t xml:space="preserve"> в Волгограде </w:t>
            </w:r>
            <w:r>
              <w:rPr>
                <w:rFonts w:eastAsia="Times New Roman"/>
                <w:color w:val="000000"/>
                <w:sz w:val="22"/>
                <w:szCs w:val="22"/>
                <w:lang w:eastAsia="ru-RU"/>
              </w:rPr>
              <w:t>«</w:t>
            </w:r>
            <w:r w:rsidRPr="00E01994">
              <w:rPr>
                <w:rFonts w:eastAsia="Times New Roman"/>
                <w:color w:val="000000"/>
                <w:sz w:val="22"/>
                <w:szCs w:val="22"/>
                <w:lang w:eastAsia="ru-RU"/>
              </w:rPr>
              <w:t>Объединенная компания РУСАЛ Волгоградский алюминиевый завод</w:t>
            </w:r>
            <w:r>
              <w:rPr>
                <w:rFonts w:eastAsia="Times New Roman"/>
                <w:color w:val="000000"/>
                <w:sz w:val="22"/>
                <w:szCs w:val="22"/>
                <w:lang w:eastAsia="ru-RU"/>
              </w:rPr>
              <w:t>»</w:t>
            </w:r>
            <w:r w:rsidRPr="00E01994">
              <w:rPr>
                <w:rFonts w:eastAsia="Times New Roman"/>
                <w:color w:val="000000"/>
                <w:sz w:val="22"/>
                <w:szCs w:val="22"/>
                <w:lang w:eastAsia="ru-RU"/>
              </w:rPr>
              <w:t xml:space="preserve"> по адресу</w:t>
            </w:r>
            <w:r>
              <w:rPr>
                <w:rFonts w:eastAsia="Times New Roman"/>
                <w:color w:val="000000"/>
                <w:sz w:val="22"/>
                <w:szCs w:val="22"/>
                <w:lang w:eastAsia="ru-RU"/>
              </w:rPr>
              <w:t>:</w:t>
            </w:r>
            <w:r w:rsidRPr="00E01994">
              <w:rPr>
                <w:rFonts w:eastAsia="Times New Roman"/>
                <w:color w:val="000000"/>
                <w:sz w:val="22"/>
                <w:szCs w:val="22"/>
                <w:lang w:eastAsia="ru-RU"/>
              </w:rPr>
              <w:t xml:space="preserve"> г. Волгоград, ул. Шкирятова, 21 и земельных участк</w:t>
            </w:r>
            <w:r>
              <w:rPr>
                <w:rFonts w:eastAsia="Times New Roman"/>
                <w:color w:val="000000"/>
                <w:sz w:val="22"/>
                <w:szCs w:val="22"/>
                <w:lang w:eastAsia="ru-RU"/>
              </w:rPr>
              <w:t>ов</w:t>
            </w:r>
            <w:r w:rsidRPr="00E01994">
              <w:rPr>
                <w:rFonts w:eastAsia="Times New Roman"/>
                <w:color w:val="000000"/>
                <w:sz w:val="22"/>
                <w:szCs w:val="22"/>
                <w:lang w:eastAsia="ru-RU"/>
              </w:rPr>
              <w:t xml:space="preserve">, расположенных вблизи границ РУСАЛ Волгоград до индустриального (промышленного) парка </w:t>
            </w:r>
            <w:r>
              <w:rPr>
                <w:rFonts w:eastAsia="Times New Roman"/>
                <w:color w:val="000000"/>
                <w:sz w:val="22"/>
                <w:szCs w:val="22"/>
                <w:lang w:eastAsia="ru-RU"/>
              </w:rPr>
              <w:t>«</w:t>
            </w:r>
            <w:r w:rsidRPr="00E01994">
              <w:rPr>
                <w:rFonts w:eastAsia="Times New Roman"/>
                <w:color w:val="000000"/>
                <w:sz w:val="22"/>
                <w:szCs w:val="22"/>
                <w:lang w:eastAsia="ru-RU"/>
              </w:rPr>
              <w:t>Орловка</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2A13DB">
            <w:pPr>
              <w:ind w:left="-108" w:right="-108"/>
              <w:jc w:val="center"/>
              <w:rPr>
                <w:rFonts w:eastAsia="Times New Roman"/>
                <w:color w:val="000000"/>
                <w:sz w:val="22"/>
                <w:szCs w:val="22"/>
                <w:lang w:eastAsia="ru-RU"/>
              </w:rPr>
            </w:pPr>
            <w:r w:rsidRPr="00E01994">
              <w:rPr>
                <w:rFonts w:eastAsia="Times New Roman"/>
                <w:color w:val="000000"/>
                <w:sz w:val="22"/>
                <w:szCs w:val="22"/>
                <w:lang w:eastAsia="ru-RU"/>
              </w:rPr>
              <w:t>ул. Шкирятова, д. 21 и земельны</w:t>
            </w:r>
            <w:r>
              <w:rPr>
                <w:rFonts w:eastAsia="Times New Roman"/>
                <w:color w:val="000000"/>
                <w:sz w:val="22"/>
                <w:szCs w:val="22"/>
                <w:lang w:eastAsia="ru-RU"/>
              </w:rPr>
              <w:t>е</w:t>
            </w:r>
            <w:r w:rsidRPr="00E01994">
              <w:rPr>
                <w:rFonts w:eastAsia="Times New Roman"/>
                <w:color w:val="000000"/>
                <w:sz w:val="22"/>
                <w:szCs w:val="22"/>
                <w:lang w:eastAsia="ru-RU"/>
              </w:rPr>
              <w:t xml:space="preserve"> участ</w:t>
            </w:r>
            <w:r>
              <w:rPr>
                <w:rFonts w:eastAsia="Times New Roman"/>
                <w:color w:val="000000"/>
                <w:sz w:val="22"/>
                <w:szCs w:val="22"/>
                <w:lang w:eastAsia="ru-RU"/>
              </w:rPr>
              <w:t>-</w:t>
            </w:r>
            <w:r w:rsidRPr="00E01994">
              <w:rPr>
                <w:rFonts w:eastAsia="Times New Roman"/>
                <w:color w:val="000000"/>
                <w:sz w:val="22"/>
                <w:szCs w:val="22"/>
                <w:lang w:eastAsia="ru-RU"/>
              </w:rPr>
              <w:t xml:space="preserve">ки, расположенные вблизи границ РУСАЛ Волгоград до индустриального (промышленного) парка </w:t>
            </w:r>
            <w:r>
              <w:rPr>
                <w:rFonts w:eastAsia="Times New Roman"/>
                <w:color w:val="000000"/>
                <w:sz w:val="22"/>
                <w:szCs w:val="22"/>
                <w:lang w:eastAsia="ru-RU"/>
              </w:rPr>
              <w:t>«</w:t>
            </w:r>
            <w:r w:rsidRPr="00E01994">
              <w:rPr>
                <w:rFonts w:eastAsia="Times New Roman"/>
                <w:color w:val="000000"/>
                <w:sz w:val="22"/>
                <w:szCs w:val="22"/>
                <w:lang w:eastAsia="ru-RU"/>
              </w:rPr>
              <w:t>Орловка</w:t>
            </w:r>
            <w:r>
              <w:rPr>
                <w:rFonts w:eastAsia="Times New Roman"/>
                <w:color w:val="000000"/>
                <w:sz w:val="22"/>
                <w:szCs w:val="22"/>
                <w:lang w:eastAsia="ru-RU"/>
              </w:rPr>
              <w:t>»</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2A13DB">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Р3-8. Объекты сельского хозяйства</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p>
        </w:tc>
        <w:tc>
          <w:tcPr>
            <w:tcW w:w="1842"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 Объекты охраны окружающей среды</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Инженерное сооружение для предотвращения негативных воздействий</w:t>
            </w:r>
            <w:r w:rsidR="0091687E">
              <w:rPr>
                <w:rFonts w:eastAsia="Times New Roman"/>
                <w:color w:val="000000"/>
                <w:sz w:val="22"/>
                <w:szCs w:val="22"/>
                <w:lang w:eastAsia="ru-RU"/>
              </w:rPr>
              <w:t xml:space="preserve"> вод</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Берегоукрепление правого берега р. Волга в Волгограде (в районе жилой застройки </w:t>
            </w:r>
          </w:p>
          <w:p w:rsidR="005365F6" w:rsidRDefault="008B11FF" w:rsidP="005365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ул. им. </w:t>
            </w:r>
            <w:r w:rsidR="005365F6">
              <w:rPr>
                <w:rFonts w:eastAsia="Times New Roman"/>
                <w:color w:val="000000"/>
                <w:sz w:val="22"/>
                <w:szCs w:val="22"/>
                <w:lang w:eastAsia="ru-RU"/>
              </w:rPr>
              <w:t>м</w:t>
            </w:r>
            <w:r w:rsidRPr="00E01994">
              <w:rPr>
                <w:rFonts w:eastAsia="Times New Roman"/>
                <w:color w:val="000000"/>
                <w:sz w:val="22"/>
                <w:szCs w:val="22"/>
                <w:lang w:eastAsia="ru-RU"/>
              </w:rPr>
              <w:t xml:space="preserve">аршала Чуйкова и </w:t>
            </w:r>
          </w:p>
          <w:p w:rsidR="008B11FF" w:rsidRPr="00E01994" w:rsidRDefault="008B11FF" w:rsidP="005365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Химическая)</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Р3-9.2</w:t>
            </w:r>
          </w:p>
        </w:tc>
        <w:tc>
          <w:tcPr>
            <w:tcW w:w="2268" w:type="dxa"/>
            <w:tcBorders>
              <w:top w:val="single" w:sz="4" w:space="0" w:color="auto"/>
              <w:left w:val="single" w:sz="4" w:space="0" w:color="auto"/>
              <w:bottom w:val="single" w:sz="4" w:space="0" w:color="auto"/>
              <w:right w:val="single" w:sz="4" w:space="0" w:color="auto"/>
            </w:tcBorders>
            <w:hideMark/>
          </w:tcPr>
          <w:p w:rsidR="005B31AA" w:rsidRPr="00E01994" w:rsidRDefault="008B11FF" w:rsidP="005B31AA">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Инженерное сооружение для предотвращения негативных воздействий</w:t>
            </w:r>
            <w:r w:rsidR="00F73D5C">
              <w:rPr>
                <w:rFonts w:eastAsia="Times New Roman"/>
                <w:color w:val="000000"/>
                <w:sz w:val="22"/>
                <w:szCs w:val="22"/>
                <w:lang w:eastAsia="ru-RU"/>
              </w:rPr>
              <w:t xml:space="preserve"> вод</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C91C9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Берегоукрепление правого берега р. Волга в г. Волгогра</w:t>
            </w:r>
            <w:r>
              <w:rPr>
                <w:rFonts w:eastAsia="Times New Roman"/>
                <w:color w:val="000000"/>
                <w:sz w:val="22"/>
                <w:szCs w:val="22"/>
                <w:lang w:eastAsia="ru-RU"/>
              </w:rPr>
              <w:t>-</w:t>
            </w:r>
            <w:r w:rsidRPr="00E01994">
              <w:rPr>
                <w:rFonts w:eastAsia="Times New Roman"/>
                <w:color w:val="000000"/>
                <w:sz w:val="22"/>
                <w:szCs w:val="22"/>
                <w:lang w:eastAsia="ru-RU"/>
              </w:rPr>
              <w:t xml:space="preserve">де (в районе жилой застройки ул. Циолковского </w:t>
            </w:r>
            <w:r>
              <w:rPr>
                <w:rFonts w:eastAsia="Times New Roman"/>
                <w:color w:val="000000"/>
                <w:sz w:val="22"/>
                <w:szCs w:val="22"/>
                <w:lang w:eastAsia="ru-RU"/>
              </w:rPr>
              <w:t>–</w:t>
            </w:r>
            <w:r w:rsidRPr="00E01994">
              <w:rPr>
                <w:rFonts w:eastAsia="Times New Roman"/>
                <w:color w:val="000000"/>
                <w:sz w:val="22"/>
                <w:szCs w:val="22"/>
                <w:lang w:eastAsia="ru-RU"/>
              </w:rPr>
              <w:t xml:space="preserve"> </w:t>
            </w:r>
          </w:p>
          <w:p w:rsidR="008B11FF" w:rsidRPr="00E01994" w:rsidRDefault="008B11FF" w:rsidP="00C91C9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Самарская)</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397FD2">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w:t>
            </w:r>
            <w:r>
              <w:rPr>
                <w:rFonts w:eastAsia="Times New Roman"/>
                <w:color w:val="000000"/>
                <w:sz w:val="22"/>
                <w:szCs w:val="22"/>
                <w:lang w:eastAsia="ru-RU"/>
              </w:rPr>
              <w:t>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53108" w:rsidRPr="00E01994" w:rsidTr="00696BAC">
        <w:tc>
          <w:tcPr>
            <w:tcW w:w="56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853108" w:rsidRPr="00E01994" w:rsidRDefault="00853108"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Р3-9.3</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Мероприятия по охране водных объектов</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C91C9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Расчист</w:t>
            </w:r>
            <w:r w:rsidR="00943AD5">
              <w:rPr>
                <w:rFonts w:eastAsia="Times New Roman"/>
                <w:color w:val="000000"/>
                <w:sz w:val="22"/>
                <w:szCs w:val="22"/>
                <w:lang w:eastAsia="ru-RU"/>
              </w:rPr>
              <w:t>ка рек Мокрая Мечетка, Ельшанка</w:t>
            </w:r>
            <w:r w:rsidRPr="00E01994">
              <w:rPr>
                <w:rFonts w:eastAsia="Times New Roman"/>
                <w:color w:val="000000"/>
                <w:sz w:val="22"/>
                <w:szCs w:val="22"/>
                <w:lang w:eastAsia="ru-RU"/>
              </w:rPr>
              <w:t xml:space="preserve"> и балок Купоросная, Отрада (Отрадная) на территории Волгоградской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Р3-9.4</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397FD2">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w:t>
            </w:r>
            <w:r>
              <w:rPr>
                <w:rFonts w:eastAsia="Times New Roman"/>
                <w:color w:val="000000"/>
                <w:sz w:val="22"/>
                <w:szCs w:val="22"/>
                <w:lang w:eastAsia="ru-RU"/>
              </w:rPr>
              <w:t>иятия по охране водных объектов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Расчистка р. Царица на территории Волгоградской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Р3-9.5</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397FD2">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w:t>
            </w:r>
            <w:r>
              <w:rPr>
                <w:rFonts w:eastAsia="Times New Roman"/>
                <w:color w:val="000000"/>
                <w:sz w:val="22"/>
                <w:szCs w:val="22"/>
                <w:lang w:eastAsia="ru-RU"/>
              </w:rPr>
              <w:t>иятия по охране водных объектов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Расчистка р. Сухая Мечетка на территории Волгоградской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Р3-9.6</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Мероприятия по ликвидации негативных воздействий вод</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сооружений биологической очистки на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 Голодный</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0E08F5">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Р3-9.7</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397FD2">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Мероприятия по ликвид</w:t>
            </w:r>
            <w:r>
              <w:rPr>
                <w:rFonts w:eastAsia="Times New Roman"/>
                <w:color w:val="000000"/>
                <w:sz w:val="22"/>
                <w:szCs w:val="22"/>
                <w:lang w:eastAsia="ru-RU"/>
              </w:rPr>
              <w:t>ации негативных воздействий вод</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очистных сооружений на водовыпусках в реку Волга в Волгограде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(14 очистных сооружений)</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т</w:t>
            </w:r>
            <w:r w:rsidRPr="00E01994">
              <w:rPr>
                <w:rFonts w:eastAsia="Times New Roman"/>
                <w:color w:val="000000"/>
                <w:sz w:val="22"/>
                <w:szCs w:val="22"/>
                <w:lang w:eastAsia="ru-RU"/>
              </w:rPr>
              <w:t>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Р3-9.8</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397FD2">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Мероприятия по ликвидации негативных </w:t>
            </w:r>
            <w:r>
              <w:rPr>
                <w:rFonts w:eastAsia="Times New Roman"/>
                <w:color w:val="000000"/>
                <w:sz w:val="22"/>
                <w:szCs w:val="22"/>
                <w:lang w:eastAsia="ru-RU"/>
              </w:rPr>
              <w:t>воздействий вод</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очистных сооружений на водовыпусках в реку Волга в Волгограде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(24 очистных сооружения)</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т</w:t>
            </w:r>
            <w:r w:rsidRPr="00E01994">
              <w:rPr>
                <w:rFonts w:eastAsia="Times New Roman"/>
                <w:color w:val="000000"/>
                <w:sz w:val="22"/>
                <w:szCs w:val="22"/>
                <w:lang w:eastAsia="ru-RU"/>
              </w:rPr>
              <w:t>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Р3-9.9</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Мероприятия по ликвидации негативных воздействий вод</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Ликвидация химически опасных объектов от прошлой деятельности на ВОАО </w:t>
            </w:r>
            <w:r>
              <w:rPr>
                <w:rFonts w:eastAsia="Times New Roman"/>
                <w:color w:val="000000"/>
                <w:sz w:val="22"/>
                <w:szCs w:val="22"/>
                <w:lang w:eastAsia="ru-RU"/>
              </w:rPr>
              <w:t>«</w:t>
            </w:r>
            <w:r w:rsidRPr="00E01994">
              <w:rPr>
                <w:rFonts w:eastAsia="Times New Roman"/>
                <w:color w:val="000000"/>
                <w:sz w:val="22"/>
                <w:szCs w:val="22"/>
                <w:lang w:eastAsia="ru-RU"/>
              </w:rPr>
              <w:t>Химпром</w:t>
            </w:r>
            <w:r>
              <w:rPr>
                <w:rFonts w:eastAsia="Times New Roman"/>
                <w:color w:val="000000"/>
                <w:sz w:val="22"/>
                <w:szCs w:val="22"/>
                <w:lang w:eastAsia="ru-RU"/>
              </w:rPr>
              <w:t>»</w:t>
            </w:r>
            <w:r w:rsidRPr="00E01994">
              <w:rPr>
                <w:rFonts w:eastAsia="Times New Roman"/>
                <w:color w:val="000000"/>
                <w:sz w:val="22"/>
                <w:szCs w:val="22"/>
                <w:lang w:eastAsia="ru-RU"/>
              </w:rPr>
              <w:t xml:space="preserve">. Обезвреживание шламонакопителя </w:t>
            </w:r>
            <w:r>
              <w:rPr>
                <w:rFonts w:eastAsia="Times New Roman"/>
                <w:color w:val="000000"/>
                <w:sz w:val="22"/>
                <w:szCs w:val="22"/>
                <w:lang w:eastAsia="ru-RU"/>
              </w:rPr>
              <w:t>«</w:t>
            </w:r>
            <w:r w:rsidRPr="00E01994">
              <w:rPr>
                <w:rFonts w:eastAsia="Times New Roman"/>
                <w:color w:val="000000"/>
                <w:sz w:val="22"/>
                <w:szCs w:val="22"/>
                <w:lang w:eastAsia="ru-RU"/>
              </w:rPr>
              <w:t>Белое море</w:t>
            </w:r>
            <w:r>
              <w:rPr>
                <w:rFonts w:eastAsia="Times New Roman"/>
                <w:color w:val="000000"/>
                <w:sz w:val="22"/>
                <w:szCs w:val="22"/>
                <w:lang w:eastAsia="ru-RU"/>
              </w:rPr>
              <w:t>»</w:t>
            </w:r>
            <w:r w:rsidRPr="00E01994">
              <w:rPr>
                <w:rFonts w:eastAsia="Times New Roman"/>
                <w:color w:val="000000"/>
                <w:sz w:val="22"/>
                <w:szCs w:val="22"/>
                <w:lang w:eastAsia="ru-RU"/>
              </w:rPr>
              <w:t>. Рекультивация загрязненных участков</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Р3-9.10</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Мероприятия по ликвидации негативных воздействий вод</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Подъем и утилизация затонувших судов на территории Волгоградского водохранилища и реки Волги в границах Волгоградской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Р3-9.11</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еологическое изучение с целью поисков и оценки месторождений строительных песков</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Участок недр </w:t>
            </w:r>
            <w:r>
              <w:rPr>
                <w:rFonts w:eastAsia="Times New Roman"/>
                <w:color w:val="000000"/>
                <w:sz w:val="22"/>
                <w:szCs w:val="22"/>
                <w:lang w:eastAsia="ru-RU"/>
              </w:rPr>
              <w:t>«</w:t>
            </w:r>
            <w:r w:rsidRPr="00E01994">
              <w:rPr>
                <w:rFonts w:eastAsia="Times New Roman"/>
                <w:color w:val="000000"/>
                <w:sz w:val="22"/>
                <w:szCs w:val="22"/>
                <w:lang w:eastAsia="ru-RU"/>
              </w:rPr>
              <w:t>Горный</w:t>
            </w:r>
            <w:r>
              <w:rPr>
                <w:rFonts w:eastAsia="Times New Roman"/>
                <w:color w:val="000000"/>
                <w:sz w:val="22"/>
                <w:szCs w:val="22"/>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1168CB">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в 3,5 километра южнее пос. Гули Королевой и </w:t>
            </w:r>
          </w:p>
          <w:p w:rsidR="008B11FF"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в 5,5 километра юго-западнее </w:t>
            </w:r>
          </w:p>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пос. Горная Поляна</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96BAC">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Р3-9.12</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Инженерные сооружения для предотвращ</w:t>
            </w:r>
            <w:r>
              <w:rPr>
                <w:rFonts w:eastAsia="Times New Roman"/>
                <w:color w:val="000000"/>
                <w:sz w:val="22"/>
                <w:szCs w:val="22"/>
                <w:lang w:eastAsia="ru-RU"/>
              </w:rPr>
              <w:t>ения негативных воздействий вод</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Берегоукрепление правого берега р.</w:t>
            </w:r>
            <w:r>
              <w:rPr>
                <w:rFonts w:eastAsia="Times New Roman"/>
                <w:color w:val="000000"/>
                <w:sz w:val="22"/>
                <w:szCs w:val="22"/>
                <w:lang w:eastAsia="ru-RU"/>
              </w:rPr>
              <w:t xml:space="preserve"> </w:t>
            </w:r>
            <w:r w:rsidRPr="00E01994">
              <w:rPr>
                <w:rFonts w:eastAsia="Times New Roman"/>
                <w:color w:val="000000"/>
                <w:sz w:val="22"/>
                <w:szCs w:val="22"/>
                <w:lang w:eastAsia="ru-RU"/>
              </w:rPr>
              <w:t xml:space="preserve">Волга в Краснооктябрьском и Тракторозаводском районах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w:t>
            </w:r>
            <w:r>
              <w:rPr>
                <w:rFonts w:eastAsia="Times New Roman"/>
                <w:color w:val="000000"/>
                <w:sz w:val="22"/>
                <w:szCs w:val="22"/>
                <w:lang w:eastAsia="ru-RU"/>
              </w:rPr>
              <w:t xml:space="preserve"> </w:t>
            </w:r>
            <w:r w:rsidRPr="00E01994">
              <w:rPr>
                <w:rFonts w:eastAsia="Times New Roman"/>
                <w:color w:val="000000"/>
                <w:sz w:val="22"/>
                <w:szCs w:val="22"/>
                <w:lang w:eastAsia="ru-RU"/>
              </w:rPr>
              <w:t>Волгограда</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696BAC" w:rsidRDefault="00696BAC"/>
    <w:p w:rsidR="00696BAC" w:rsidRDefault="00696BAC"/>
    <w:p w:rsidR="00696BAC" w:rsidRPr="00696BAC" w:rsidRDefault="00696BAC">
      <w:pPr>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696BAC" w:rsidRPr="00E01994" w:rsidTr="00696BAC">
        <w:tc>
          <w:tcPr>
            <w:tcW w:w="567"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Р3-9.13</w:t>
            </w:r>
          </w:p>
          <w:p w:rsidR="008B11FF" w:rsidRPr="00E01994" w:rsidRDefault="008B11FF" w:rsidP="00750C3D">
            <w:pPr>
              <w:ind w:left="-57" w:right="-57"/>
              <w:jc w:val="center"/>
              <w:rPr>
                <w:rFonts w:eastAsia="Times New Roman"/>
                <w:color w:val="000000"/>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Обработка жидких бытовых отходов</w:t>
            </w:r>
            <w:r w:rsidR="0010568F">
              <w:rPr>
                <w:rFonts w:eastAsia="Times New Roman"/>
                <w:color w:val="000000"/>
                <w:sz w:val="22"/>
                <w:szCs w:val="22"/>
                <w:lang w:eastAsia="ru-RU"/>
              </w:rPr>
              <w:t xml:space="preserve"> (далее – ЖБО)</w:t>
            </w:r>
            <w:r w:rsidRPr="00E01994">
              <w:rPr>
                <w:rFonts w:eastAsia="Times New Roman"/>
                <w:color w:val="000000"/>
                <w:sz w:val="22"/>
                <w:szCs w:val="22"/>
                <w:lang w:eastAsia="ru-RU"/>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Пункт приема и обработки ЖБО</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1168CB">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Краснооктябрьский район, </w:t>
            </w:r>
          </w:p>
          <w:p w:rsidR="008B11FF" w:rsidRPr="00E01994" w:rsidRDefault="008B11FF" w:rsidP="001168CB">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им.</w:t>
            </w:r>
            <w:r>
              <w:rPr>
                <w:rFonts w:eastAsia="Times New Roman"/>
                <w:color w:val="000000"/>
                <w:sz w:val="22"/>
                <w:szCs w:val="22"/>
                <w:lang w:eastAsia="ru-RU"/>
              </w:rPr>
              <w:t xml:space="preserve"> </w:t>
            </w:r>
            <w:r w:rsidRPr="00E01994">
              <w:rPr>
                <w:rFonts w:eastAsia="Times New Roman"/>
                <w:color w:val="000000"/>
                <w:sz w:val="22"/>
                <w:szCs w:val="22"/>
                <w:lang w:eastAsia="ru-RU"/>
              </w:rPr>
              <w:t>Менделеева, номер 2-5-61-179</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1168CB">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Р3-9.14</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Обработка, утилизация </w:t>
            </w:r>
            <w:r>
              <w:rPr>
                <w:rFonts w:eastAsia="Times New Roman"/>
                <w:color w:val="000000"/>
                <w:sz w:val="22"/>
                <w:szCs w:val="22"/>
                <w:lang w:eastAsia="ru-RU"/>
              </w:rPr>
              <w:t xml:space="preserve">твердых коммунальных отходов (далее – </w:t>
            </w:r>
            <w:r w:rsidRPr="00E01994">
              <w:rPr>
                <w:rFonts w:eastAsia="Times New Roman"/>
                <w:color w:val="000000"/>
                <w:sz w:val="22"/>
                <w:szCs w:val="22"/>
                <w:lang w:eastAsia="ru-RU"/>
              </w:rPr>
              <w:t>ТКО</w:t>
            </w:r>
            <w:r>
              <w:rPr>
                <w:rFonts w:eastAsia="Times New Roman"/>
                <w:color w:val="000000"/>
                <w:sz w:val="22"/>
                <w:szCs w:val="22"/>
                <w:lang w:eastAsia="ru-RU"/>
              </w:rPr>
              <w:t>)</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Строительство Экотехнопарка в городе Волгоград</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 Кировский район</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46062">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Р3-9.15</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Временное накопление ТКО</w:t>
            </w:r>
          </w:p>
        </w:tc>
        <w:tc>
          <w:tcPr>
            <w:tcW w:w="2977"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Строительство ПВН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на о.</w:t>
            </w:r>
            <w:r>
              <w:rPr>
                <w:rFonts w:eastAsia="Times New Roman"/>
                <w:color w:val="000000"/>
                <w:sz w:val="22"/>
                <w:szCs w:val="22"/>
                <w:lang w:eastAsia="ru-RU"/>
              </w:rPr>
              <w:t xml:space="preserve"> </w:t>
            </w:r>
            <w:r w:rsidRPr="00E01994">
              <w:rPr>
                <w:rFonts w:eastAsia="Times New Roman"/>
                <w:color w:val="000000"/>
                <w:sz w:val="22"/>
                <w:szCs w:val="22"/>
                <w:lang w:eastAsia="ru-RU"/>
              </w:rPr>
              <w:t>Сарпинский</w:t>
            </w:r>
          </w:p>
          <w:p w:rsidR="008B11FF" w:rsidRPr="00E01994" w:rsidRDefault="008B11FF" w:rsidP="00750C3D">
            <w:pPr>
              <w:ind w:left="-57" w:right="-57"/>
              <w:jc w:val="center"/>
              <w:rPr>
                <w:rFonts w:eastAsia="Times New Roman"/>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 Кировский район, о.</w:t>
            </w:r>
            <w:r>
              <w:rPr>
                <w:rFonts w:eastAsia="Times New Roman"/>
                <w:color w:val="000000"/>
                <w:sz w:val="22"/>
                <w:szCs w:val="22"/>
                <w:lang w:eastAsia="ru-RU"/>
              </w:rPr>
              <w:t xml:space="preserve"> </w:t>
            </w:r>
            <w:r w:rsidRPr="00E01994">
              <w:rPr>
                <w:rFonts w:eastAsia="Times New Roman"/>
                <w:color w:val="000000"/>
                <w:sz w:val="22"/>
                <w:szCs w:val="22"/>
                <w:lang w:eastAsia="ru-RU"/>
              </w:rPr>
              <w:t>Сарпинский</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46062">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Р3-9.16</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Разведка и добыча русловых песков для строительных работ</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Спорное месторождение</w:t>
            </w:r>
          </w:p>
        </w:tc>
        <w:tc>
          <w:tcPr>
            <w:tcW w:w="1985"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 Красноармейский район Волгограда, в 2,5 километра юго-восточнее причаль</w:t>
            </w:r>
            <w:r>
              <w:rPr>
                <w:rFonts w:eastAsia="Times New Roman"/>
                <w:color w:val="000000"/>
                <w:sz w:val="22"/>
                <w:szCs w:val="22"/>
                <w:lang w:eastAsia="ru-RU"/>
              </w:rPr>
              <w:t>н</w:t>
            </w:r>
            <w:r w:rsidRPr="00E01994">
              <w:rPr>
                <w:rFonts w:eastAsia="Times New Roman"/>
                <w:color w:val="000000"/>
                <w:sz w:val="22"/>
                <w:szCs w:val="22"/>
                <w:lang w:eastAsia="ru-RU"/>
              </w:rPr>
              <w:t>ой стенки «Татьянка» налив</w:t>
            </w:r>
            <w:r>
              <w:rPr>
                <w:rFonts w:eastAsia="Times New Roman"/>
                <w:color w:val="000000"/>
                <w:sz w:val="22"/>
                <w:szCs w:val="22"/>
                <w:lang w:eastAsia="ru-RU"/>
              </w:rPr>
              <w:t>-</w:t>
            </w:r>
            <w:r w:rsidRPr="00E01994">
              <w:rPr>
                <w:rFonts w:eastAsia="Times New Roman"/>
                <w:color w:val="000000"/>
                <w:sz w:val="22"/>
                <w:szCs w:val="22"/>
                <w:lang w:eastAsia="ru-RU"/>
              </w:rPr>
              <w:t>ная, в 6 километрах юго-восточнее грузового причала «Та</w:t>
            </w:r>
            <w:r>
              <w:rPr>
                <w:rFonts w:eastAsia="Times New Roman"/>
                <w:color w:val="000000"/>
                <w:sz w:val="22"/>
                <w:szCs w:val="22"/>
                <w:lang w:eastAsia="ru-RU"/>
              </w:rPr>
              <w:t>т</w:t>
            </w:r>
            <w:r w:rsidRPr="00E01994">
              <w:rPr>
                <w:rFonts w:eastAsia="Times New Roman"/>
                <w:color w:val="000000"/>
                <w:sz w:val="22"/>
                <w:szCs w:val="22"/>
                <w:lang w:eastAsia="ru-RU"/>
              </w:rPr>
              <w:t>ьянка»</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46062">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Р3-9.17</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Геологическое изучение с целью поисков и оценки месторождений строительных песков</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Участок недр «Максимка»</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BC39F6">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на западной окраи</w:t>
            </w:r>
            <w:r>
              <w:rPr>
                <w:rFonts w:eastAsia="Times New Roman"/>
                <w:color w:val="000000"/>
                <w:sz w:val="22"/>
                <w:szCs w:val="22"/>
                <w:lang w:eastAsia="ru-RU"/>
              </w:rPr>
              <w:t>-</w:t>
            </w:r>
            <w:r w:rsidRPr="00E01994">
              <w:rPr>
                <w:rFonts w:eastAsia="Times New Roman"/>
                <w:color w:val="000000"/>
                <w:sz w:val="22"/>
                <w:szCs w:val="22"/>
                <w:lang w:eastAsia="ru-RU"/>
              </w:rPr>
              <w:t>не Волгограда, южнее пос.</w:t>
            </w:r>
            <w:r>
              <w:rPr>
                <w:rFonts w:eastAsia="Times New Roman"/>
                <w:color w:val="000000"/>
                <w:sz w:val="22"/>
                <w:szCs w:val="22"/>
                <w:lang w:eastAsia="ru-RU"/>
              </w:rPr>
              <w:t xml:space="preserve"> </w:t>
            </w:r>
            <w:r w:rsidRPr="00E01994">
              <w:rPr>
                <w:rFonts w:eastAsia="Times New Roman"/>
                <w:color w:val="000000"/>
                <w:sz w:val="22"/>
                <w:szCs w:val="22"/>
                <w:lang w:eastAsia="ru-RU"/>
              </w:rPr>
              <w:t>Горь</w:t>
            </w:r>
            <w:r>
              <w:rPr>
                <w:rFonts w:eastAsia="Times New Roman"/>
                <w:color w:val="000000"/>
                <w:sz w:val="22"/>
                <w:szCs w:val="22"/>
                <w:lang w:eastAsia="ru-RU"/>
              </w:rPr>
              <w:t>-</w:t>
            </w:r>
            <w:r w:rsidRPr="00E01994">
              <w:rPr>
                <w:rFonts w:eastAsia="Times New Roman"/>
                <w:color w:val="000000"/>
                <w:sz w:val="22"/>
                <w:szCs w:val="22"/>
                <w:lang w:eastAsia="ru-RU"/>
              </w:rPr>
              <w:t>ковский</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46062">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Р3-9.18</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Разведка и добыча русловых песков для строительных работ</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Участок недр месторождения «Остров Голодный»</w:t>
            </w:r>
          </w:p>
        </w:tc>
        <w:tc>
          <w:tcPr>
            <w:tcW w:w="1985" w:type="dxa"/>
            <w:tcBorders>
              <w:top w:val="single" w:sz="4" w:space="0" w:color="auto"/>
              <w:left w:val="single" w:sz="4" w:space="0" w:color="auto"/>
              <w:bottom w:val="single" w:sz="4" w:space="0" w:color="auto"/>
              <w:right w:val="single" w:sz="4" w:space="0" w:color="auto"/>
            </w:tcBorders>
            <w:hideMark/>
          </w:tcPr>
          <w:p w:rsidR="008B11FF"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городской округ город-герой Волгоград,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в 1,4 километра восточнее речного вокзала г.</w:t>
            </w:r>
            <w:r>
              <w:rPr>
                <w:rFonts w:eastAsia="Times New Roman"/>
                <w:color w:val="000000"/>
                <w:sz w:val="22"/>
                <w:szCs w:val="22"/>
                <w:lang w:eastAsia="ru-RU"/>
              </w:rPr>
              <w:t xml:space="preserve"> </w:t>
            </w:r>
            <w:r w:rsidRPr="00E01994">
              <w:rPr>
                <w:rFonts w:eastAsia="Times New Roman"/>
                <w:color w:val="000000"/>
                <w:sz w:val="22"/>
                <w:szCs w:val="22"/>
                <w:lang w:eastAsia="ru-RU"/>
              </w:rPr>
              <w:t>Волгог</w:t>
            </w:r>
            <w:r>
              <w:rPr>
                <w:rFonts w:eastAsia="Times New Roman"/>
                <w:color w:val="000000"/>
                <w:sz w:val="22"/>
                <w:szCs w:val="22"/>
                <w:lang w:eastAsia="ru-RU"/>
              </w:rPr>
              <w:t>-</w:t>
            </w:r>
            <w:r w:rsidRPr="00E01994">
              <w:rPr>
                <w:rFonts w:eastAsia="Times New Roman"/>
                <w:color w:val="000000"/>
                <w:sz w:val="22"/>
                <w:szCs w:val="22"/>
                <w:lang w:eastAsia="ru-RU"/>
              </w:rPr>
              <w:t>рада на акватории р.</w:t>
            </w:r>
            <w:r>
              <w:rPr>
                <w:rFonts w:eastAsia="Times New Roman"/>
                <w:color w:val="000000"/>
                <w:sz w:val="22"/>
                <w:szCs w:val="22"/>
                <w:lang w:eastAsia="ru-RU"/>
              </w:rPr>
              <w:t xml:space="preserve"> </w:t>
            </w:r>
            <w:r w:rsidRPr="00E01994">
              <w:rPr>
                <w:rFonts w:eastAsia="Times New Roman"/>
                <w:color w:val="000000"/>
                <w:sz w:val="22"/>
                <w:szCs w:val="22"/>
                <w:lang w:eastAsia="ru-RU"/>
              </w:rPr>
              <w:t>Волги</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646062">
            <w:pPr>
              <w:ind w:left="-108" w:right="-108"/>
              <w:jc w:val="center"/>
              <w:rPr>
                <w:rFonts w:eastAsia="Times New Roman"/>
                <w:color w:val="000000"/>
                <w:sz w:val="22"/>
                <w:szCs w:val="22"/>
                <w:lang w:eastAsia="ru-RU"/>
              </w:rPr>
            </w:pPr>
            <w:r>
              <w:rPr>
                <w:rFonts w:eastAsia="Times New Roman"/>
                <w:color w:val="000000"/>
                <w:sz w:val="22"/>
                <w:szCs w:val="22"/>
                <w:lang w:eastAsia="ru-RU"/>
              </w:rPr>
              <w:t>х</w:t>
            </w:r>
            <w:r w:rsidRPr="00E01994">
              <w:rPr>
                <w:rFonts w:eastAsia="Times New Roman"/>
                <w:color w:val="000000"/>
                <w:sz w:val="22"/>
                <w:szCs w:val="22"/>
                <w:lang w:eastAsia="ru-RU"/>
              </w:rPr>
              <w:t>арактеристики санитарно-защитной зоны определить проектом (СанПиН 2.2.1/2.1.1.1200-03)</w:t>
            </w:r>
          </w:p>
        </w:tc>
      </w:tr>
    </w:tbl>
    <w:p w:rsidR="00696BAC" w:rsidRDefault="00696BAC"/>
    <w:p w:rsidR="00696BAC" w:rsidRDefault="00696BAC"/>
    <w:p w:rsidR="00696BAC" w:rsidRDefault="00696BAC"/>
    <w:p w:rsidR="00696BAC" w:rsidRDefault="00696BAC"/>
    <w:p w:rsidR="00696BAC" w:rsidRDefault="00696BAC"/>
    <w:p w:rsidR="00696BAC" w:rsidRDefault="00696BAC"/>
    <w:p w:rsidR="00696BAC" w:rsidRDefault="00696BAC"/>
    <w:p w:rsidR="00696BAC" w:rsidRPr="00696BAC" w:rsidRDefault="00696BAC">
      <w:pPr>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977"/>
        <w:gridCol w:w="1985"/>
        <w:gridCol w:w="1842"/>
      </w:tblGrid>
      <w:tr w:rsidR="00696BAC" w:rsidRPr="00E01994" w:rsidTr="00696BAC">
        <w:tc>
          <w:tcPr>
            <w:tcW w:w="567"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rsidR="00696BAC" w:rsidRPr="00E01994" w:rsidRDefault="00696BAC" w:rsidP="00696BAC">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5</w:t>
            </w:r>
          </w:p>
        </w:tc>
      </w:tr>
      <w:tr w:rsidR="008B11FF" w:rsidRPr="00E01994" w:rsidTr="00750C3D">
        <w:tc>
          <w:tcPr>
            <w:tcW w:w="9639" w:type="dxa"/>
            <w:gridSpan w:val="5"/>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 Объекты культуры и искусства</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Р3-10.1</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Культурно-просветительское назначение</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Сохранение и приспособле</w:t>
            </w:r>
            <w:r>
              <w:rPr>
                <w:rFonts w:eastAsia="Times New Roman"/>
                <w:color w:val="000000"/>
                <w:sz w:val="22"/>
                <w:szCs w:val="22"/>
                <w:lang w:eastAsia="ru-RU"/>
              </w:rPr>
              <w:t>-</w:t>
            </w:r>
            <w:r w:rsidRPr="00E01994">
              <w:rPr>
                <w:rFonts w:eastAsia="Times New Roman"/>
                <w:color w:val="000000"/>
                <w:sz w:val="22"/>
                <w:szCs w:val="22"/>
                <w:lang w:eastAsia="ru-RU"/>
              </w:rPr>
              <w:t>ние для современного исполь</w:t>
            </w:r>
            <w:r>
              <w:rPr>
                <w:rFonts w:eastAsia="Times New Roman"/>
                <w:color w:val="000000"/>
                <w:sz w:val="22"/>
                <w:szCs w:val="22"/>
                <w:lang w:eastAsia="ru-RU"/>
              </w:rPr>
              <w:t>-</w:t>
            </w:r>
            <w:r w:rsidRPr="00E01994">
              <w:rPr>
                <w:rFonts w:eastAsia="Times New Roman"/>
                <w:color w:val="000000"/>
                <w:sz w:val="22"/>
                <w:szCs w:val="22"/>
                <w:lang w:eastAsia="ru-RU"/>
              </w:rPr>
              <w:t>зования объекта культурного наследия федерального значения «</w:t>
            </w:r>
            <w:r>
              <w:rPr>
                <w:rFonts w:eastAsia="Times New Roman"/>
                <w:color w:val="000000"/>
                <w:sz w:val="22"/>
                <w:szCs w:val="22"/>
                <w:lang w:eastAsia="ru-RU"/>
              </w:rPr>
              <w:t>З</w:t>
            </w:r>
            <w:r w:rsidRPr="00E01994">
              <w:rPr>
                <w:rFonts w:eastAsia="Times New Roman"/>
                <w:color w:val="000000"/>
                <w:sz w:val="22"/>
                <w:szCs w:val="22"/>
                <w:lang w:eastAsia="ru-RU"/>
              </w:rPr>
              <w:t>дание Централь</w:t>
            </w:r>
            <w:r>
              <w:rPr>
                <w:rFonts w:eastAsia="Times New Roman"/>
                <w:color w:val="000000"/>
                <w:sz w:val="22"/>
                <w:szCs w:val="22"/>
                <w:lang w:eastAsia="ru-RU"/>
              </w:rPr>
              <w:t>-</w:t>
            </w:r>
            <w:r w:rsidRPr="00E01994">
              <w:rPr>
                <w:rFonts w:eastAsia="Times New Roman"/>
                <w:color w:val="000000"/>
                <w:sz w:val="22"/>
                <w:szCs w:val="22"/>
                <w:lang w:eastAsia="ru-RU"/>
              </w:rPr>
              <w:t>ного универмага, в подвале которого 38 мотострелковая бригада полковника Бурмакова взяла в плен штаб вражеской группировки войск в 1943 г.»</w:t>
            </w: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пл.</w:t>
            </w:r>
            <w:r>
              <w:rPr>
                <w:rFonts w:eastAsia="Times New Roman"/>
                <w:color w:val="000000"/>
                <w:sz w:val="22"/>
                <w:szCs w:val="22"/>
                <w:lang w:eastAsia="ru-RU"/>
              </w:rPr>
              <w:t xml:space="preserve"> </w:t>
            </w:r>
            <w:r w:rsidRPr="00E01994">
              <w:rPr>
                <w:rFonts w:eastAsia="Times New Roman"/>
                <w:color w:val="000000"/>
                <w:sz w:val="22"/>
                <w:szCs w:val="22"/>
                <w:lang w:eastAsia="ru-RU"/>
              </w:rPr>
              <w:t>Павших Борцов, д.</w:t>
            </w:r>
            <w:r>
              <w:rPr>
                <w:rFonts w:eastAsia="Times New Roman"/>
                <w:color w:val="000000"/>
                <w:sz w:val="22"/>
                <w:szCs w:val="22"/>
                <w:lang w:eastAsia="ru-RU"/>
              </w:rPr>
              <w:t xml:space="preserve"> </w:t>
            </w:r>
            <w:r w:rsidRPr="00E01994">
              <w:rPr>
                <w:rFonts w:eastAsia="Times New Roman"/>
                <w:color w:val="000000"/>
                <w:sz w:val="22"/>
                <w:szCs w:val="22"/>
                <w:lang w:eastAsia="ru-RU"/>
              </w:rPr>
              <w:t>2</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Р3-10.2</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Культурно-просветительское назначение</w:t>
            </w: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Сохранение и приспособле</w:t>
            </w:r>
            <w:r>
              <w:rPr>
                <w:rFonts w:eastAsia="Times New Roman"/>
                <w:color w:val="000000"/>
                <w:sz w:val="22"/>
                <w:szCs w:val="22"/>
                <w:lang w:eastAsia="ru-RU"/>
              </w:rPr>
              <w:t>-</w:t>
            </w:r>
            <w:r w:rsidRPr="00E01994">
              <w:rPr>
                <w:rFonts w:eastAsia="Times New Roman"/>
                <w:color w:val="000000"/>
                <w:sz w:val="22"/>
                <w:szCs w:val="22"/>
                <w:lang w:eastAsia="ru-RU"/>
              </w:rPr>
              <w:t>ние для размещения кукольного театра объекта культурного наследия регионального значения «Училище Кулибина (кинотеатр «Победа»), 1895 г., рек. 1948 г., архитектор Е.И.Левитан»</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ородской округ город-герой Волгоград,</w:t>
            </w:r>
          </w:p>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Коммунистиче</w:t>
            </w:r>
            <w:r>
              <w:rPr>
                <w:rFonts w:eastAsia="Times New Roman"/>
                <w:color w:val="000000"/>
                <w:sz w:val="22"/>
                <w:szCs w:val="22"/>
                <w:lang w:eastAsia="ru-RU"/>
              </w:rPr>
              <w:t>-</w:t>
            </w:r>
            <w:r w:rsidRPr="00E01994">
              <w:rPr>
                <w:rFonts w:eastAsia="Times New Roman"/>
                <w:color w:val="000000"/>
                <w:sz w:val="22"/>
                <w:szCs w:val="22"/>
                <w:lang w:eastAsia="ru-RU"/>
              </w:rPr>
              <w:t xml:space="preserve">ская, </w:t>
            </w:r>
            <w:r>
              <w:rPr>
                <w:rFonts w:eastAsia="Times New Roman"/>
                <w:color w:val="000000"/>
                <w:sz w:val="22"/>
                <w:szCs w:val="22"/>
                <w:lang w:eastAsia="ru-RU"/>
              </w:rPr>
              <w:t xml:space="preserve">д. </w:t>
            </w:r>
            <w:r w:rsidRPr="00E01994">
              <w:rPr>
                <w:rFonts w:eastAsia="Times New Roman"/>
                <w:color w:val="000000"/>
                <w:sz w:val="22"/>
                <w:szCs w:val="22"/>
                <w:lang w:eastAsia="ru-RU"/>
              </w:rPr>
              <w:t>1</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Р3-10.3</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Культурно-просветительское назначение</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Сохранение и приспособле</w:t>
            </w:r>
            <w:r>
              <w:rPr>
                <w:rFonts w:eastAsia="Times New Roman"/>
                <w:color w:val="000000"/>
                <w:sz w:val="22"/>
                <w:szCs w:val="22"/>
                <w:lang w:eastAsia="ru-RU"/>
              </w:rPr>
              <w:t>-</w:t>
            </w:r>
            <w:r w:rsidRPr="00E01994">
              <w:rPr>
                <w:rFonts w:eastAsia="Times New Roman"/>
                <w:color w:val="000000"/>
                <w:sz w:val="22"/>
                <w:szCs w:val="22"/>
                <w:lang w:eastAsia="ru-RU"/>
              </w:rPr>
              <w:t>ние для современного использования зданий Планетария, входящ</w:t>
            </w:r>
            <w:r>
              <w:rPr>
                <w:rFonts w:eastAsia="Times New Roman"/>
                <w:color w:val="000000"/>
                <w:sz w:val="22"/>
                <w:szCs w:val="22"/>
                <w:lang w:eastAsia="ru-RU"/>
              </w:rPr>
              <w:t>их</w:t>
            </w:r>
            <w:r w:rsidRPr="00E01994">
              <w:rPr>
                <w:rFonts w:eastAsia="Times New Roman"/>
                <w:color w:val="000000"/>
                <w:sz w:val="22"/>
                <w:szCs w:val="22"/>
                <w:lang w:eastAsia="ru-RU"/>
              </w:rPr>
              <w:t xml:space="preserve"> в состав объекта культурного наследия регионального значения архитектурного комплекса зданий ГБУК ВО «Волгоградский планетарий»</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750C3D">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Р3-10.4</w:t>
            </w:r>
          </w:p>
        </w:tc>
        <w:tc>
          <w:tcPr>
            <w:tcW w:w="2268"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Культурно-просветительское назначение</w:t>
            </w: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Реставрация и приспособле</w:t>
            </w:r>
            <w:r>
              <w:rPr>
                <w:rFonts w:eastAsia="Times New Roman"/>
                <w:color w:val="000000"/>
                <w:sz w:val="22"/>
                <w:szCs w:val="22"/>
                <w:lang w:eastAsia="ru-RU"/>
              </w:rPr>
              <w:t>-</w:t>
            </w:r>
            <w:r w:rsidRPr="00E01994">
              <w:rPr>
                <w:rFonts w:eastAsia="Times New Roman"/>
                <w:color w:val="000000"/>
                <w:sz w:val="22"/>
                <w:szCs w:val="22"/>
                <w:lang w:eastAsia="ru-RU"/>
              </w:rPr>
              <w:t xml:space="preserve">ние под здание музея объекта культурного наследия регионального значения: </w:t>
            </w:r>
            <w:r>
              <w:rPr>
                <w:rFonts w:eastAsia="Times New Roman"/>
                <w:color w:val="000000"/>
                <w:sz w:val="22"/>
                <w:szCs w:val="22"/>
                <w:lang w:eastAsia="ru-RU"/>
              </w:rPr>
              <w:t>«</w:t>
            </w:r>
            <w:r w:rsidRPr="00E01994">
              <w:rPr>
                <w:rFonts w:eastAsia="Times New Roman"/>
                <w:color w:val="000000"/>
                <w:sz w:val="22"/>
                <w:szCs w:val="22"/>
                <w:lang w:eastAsia="ru-RU"/>
              </w:rPr>
              <w:t xml:space="preserve">Пожарная часть </w:t>
            </w:r>
            <w:r>
              <w:rPr>
                <w:rFonts w:eastAsia="Times New Roman"/>
                <w:color w:val="000000"/>
                <w:sz w:val="22"/>
                <w:szCs w:val="22"/>
                <w:lang w:eastAsia="ru-RU"/>
              </w:rPr>
              <w:t>«</w:t>
            </w:r>
            <w:r w:rsidRPr="00E01994">
              <w:rPr>
                <w:rFonts w:eastAsia="Times New Roman"/>
                <w:color w:val="000000"/>
                <w:sz w:val="22"/>
                <w:szCs w:val="22"/>
                <w:lang w:eastAsia="ru-RU"/>
              </w:rPr>
              <w:t xml:space="preserve">Общество </w:t>
            </w:r>
            <w:r>
              <w:rPr>
                <w:rFonts w:eastAsia="Times New Roman"/>
                <w:color w:val="000000"/>
                <w:sz w:val="22"/>
                <w:szCs w:val="22"/>
                <w:lang w:eastAsia="ru-RU"/>
              </w:rPr>
              <w:t>«</w:t>
            </w:r>
            <w:r w:rsidRPr="00E01994">
              <w:rPr>
                <w:rFonts w:eastAsia="Times New Roman"/>
                <w:color w:val="000000"/>
                <w:sz w:val="22"/>
                <w:szCs w:val="22"/>
                <w:lang w:eastAsia="ru-RU"/>
              </w:rPr>
              <w:t>Труд</w:t>
            </w:r>
            <w:r>
              <w:rPr>
                <w:rFonts w:eastAsia="Times New Roman"/>
                <w:color w:val="000000"/>
                <w:sz w:val="22"/>
                <w:szCs w:val="22"/>
                <w:lang w:eastAsia="ru-RU"/>
              </w:rPr>
              <w:t>»</w:t>
            </w:r>
            <w:r w:rsidRPr="00E01994">
              <w:rPr>
                <w:rFonts w:eastAsia="Times New Roman"/>
                <w:color w:val="000000"/>
                <w:sz w:val="22"/>
                <w:szCs w:val="22"/>
                <w:lang w:eastAsia="ru-RU"/>
              </w:rPr>
              <w:t>, кон. XIX в.</w:t>
            </w:r>
            <w:r>
              <w:rPr>
                <w:rFonts w:eastAsia="Times New Roman"/>
                <w:color w:val="000000"/>
                <w:sz w:val="22"/>
                <w:szCs w:val="22"/>
                <w:lang w:eastAsia="ru-RU"/>
              </w:rPr>
              <w:t>»</w:t>
            </w:r>
            <w:r w:rsidRPr="00E01994">
              <w:rPr>
                <w:rFonts w:eastAsia="Times New Roman"/>
                <w:color w:val="000000"/>
                <w:sz w:val="22"/>
                <w:szCs w:val="22"/>
                <w:lang w:eastAsia="ru-RU"/>
              </w:rPr>
              <w:t xml:space="preserve">, расположенного по адресу: </w:t>
            </w:r>
          </w:p>
          <w:p w:rsidR="008B11FF"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 xml:space="preserve">г. Волгоград, </w:t>
            </w:r>
          </w:p>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 Коммунистическая, д. 5</w:t>
            </w:r>
          </w:p>
        </w:tc>
        <w:tc>
          <w:tcPr>
            <w:tcW w:w="1985"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ородс</w:t>
            </w:r>
            <w:r>
              <w:rPr>
                <w:rFonts w:eastAsia="Times New Roman"/>
                <w:color w:val="000000"/>
                <w:sz w:val="22"/>
                <w:szCs w:val="22"/>
                <w:lang w:eastAsia="ru-RU"/>
              </w:rPr>
              <w:t>кой округ город-герой Волгоград</w:t>
            </w:r>
          </w:p>
          <w:p w:rsidR="008B11FF" w:rsidRPr="00E01994" w:rsidRDefault="008B11FF" w:rsidP="00BC39F6">
            <w:pPr>
              <w:ind w:left="-57" w:right="-57"/>
              <w:jc w:val="center"/>
              <w:rPr>
                <w:rFonts w:eastAsia="Times New Roman"/>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r w:rsidR="008B11FF" w:rsidRPr="00E01994" w:rsidTr="00CB4410">
        <w:tc>
          <w:tcPr>
            <w:tcW w:w="567"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Р3-10.5</w:t>
            </w:r>
          </w:p>
        </w:tc>
        <w:tc>
          <w:tcPr>
            <w:tcW w:w="2268" w:type="dxa"/>
            <w:tcBorders>
              <w:top w:val="single" w:sz="4" w:space="0" w:color="auto"/>
              <w:left w:val="single" w:sz="4" w:space="0" w:color="auto"/>
              <w:bottom w:val="single" w:sz="4" w:space="0" w:color="auto"/>
              <w:right w:val="single" w:sz="4" w:space="0" w:color="auto"/>
            </w:tcBorders>
          </w:tcPr>
          <w:p w:rsidR="008B11FF" w:rsidRPr="00E01994" w:rsidRDefault="008B11FF" w:rsidP="00750C3D">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Культурно-просветительское назначение</w:t>
            </w:r>
          </w:p>
          <w:p w:rsidR="008B11FF" w:rsidRPr="00E01994" w:rsidRDefault="008B11FF" w:rsidP="00750C3D">
            <w:pPr>
              <w:ind w:left="-57" w:right="-57"/>
              <w:jc w:val="center"/>
              <w:rPr>
                <w:rFonts w:eastAsia="Times New Roman"/>
                <w:color w:val="00000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8B11FF"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Сохранение и приспособле</w:t>
            </w:r>
            <w:r>
              <w:rPr>
                <w:rFonts w:eastAsia="Times New Roman"/>
                <w:color w:val="000000"/>
                <w:sz w:val="22"/>
                <w:szCs w:val="22"/>
                <w:lang w:eastAsia="ru-RU"/>
              </w:rPr>
              <w:t>-</w:t>
            </w:r>
            <w:r w:rsidRPr="00E01994">
              <w:rPr>
                <w:rFonts w:eastAsia="Times New Roman"/>
                <w:color w:val="000000"/>
                <w:sz w:val="22"/>
                <w:szCs w:val="22"/>
                <w:lang w:eastAsia="ru-RU"/>
              </w:rPr>
              <w:t xml:space="preserve">ние для размещения театра объекта культурного наследия регионального значения </w:t>
            </w:r>
          </w:p>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«4-я женская гимназия (кинотеатр «Гвардеец»)»</w:t>
            </w:r>
          </w:p>
        </w:tc>
        <w:tc>
          <w:tcPr>
            <w:tcW w:w="1985" w:type="dxa"/>
            <w:tcBorders>
              <w:top w:val="single" w:sz="4" w:space="0" w:color="auto"/>
              <w:left w:val="single" w:sz="4" w:space="0" w:color="auto"/>
              <w:bottom w:val="single" w:sz="4" w:space="0" w:color="auto"/>
              <w:right w:val="single" w:sz="4" w:space="0" w:color="auto"/>
            </w:tcBorders>
          </w:tcPr>
          <w:p w:rsidR="008B11FF"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г</w:t>
            </w:r>
            <w:r w:rsidRPr="00E01994">
              <w:rPr>
                <w:rFonts w:eastAsia="Times New Roman"/>
                <w:color w:val="000000"/>
                <w:sz w:val="22"/>
                <w:szCs w:val="22"/>
                <w:lang w:eastAsia="ru-RU"/>
              </w:rPr>
              <w:t xml:space="preserve">ородской округ город-герой Волгоград, </w:t>
            </w:r>
          </w:p>
          <w:p w:rsidR="008B11FF" w:rsidRPr="00E01994" w:rsidRDefault="008B11FF" w:rsidP="00BC39F6">
            <w:pPr>
              <w:ind w:left="-57" w:right="-57"/>
              <w:jc w:val="center"/>
              <w:rPr>
                <w:rFonts w:eastAsia="Times New Roman"/>
                <w:color w:val="000000"/>
                <w:sz w:val="22"/>
                <w:szCs w:val="22"/>
                <w:lang w:eastAsia="ru-RU"/>
              </w:rPr>
            </w:pPr>
            <w:r w:rsidRPr="00E01994">
              <w:rPr>
                <w:rFonts w:eastAsia="Times New Roman"/>
                <w:color w:val="000000"/>
                <w:sz w:val="22"/>
                <w:szCs w:val="22"/>
                <w:lang w:eastAsia="ru-RU"/>
              </w:rPr>
              <w:t>ул.</w:t>
            </w:r>
            <w:r>
              <w:rPr>
                <w:rFonts w:eastAsia="Times New Roman"/>
                <w:color w:val="000000"/>
                <w:sz w:val="22"/>
                <w:szCs w:val="22"/>
                <w:lang w:eastAsia="ru-RU"/>
              </w:rPr>
              <w:t xml:space="preserve"> </w:t>
            </w:r>
            <w:r w:rsidRPr="00E01994">
              <w:rPr>
                <w:rFonts w:eastAsia="Times New Roman"/>
                <w:color w:val="000000"/>
                <w:sz w:val="22"/>
                <w:szCs w:val="22"/>
                <w:lang w:eastAsia="ru-RU"/>
              </w:rPr>
              <w:t>Академиче</w:t>
            </w:r>
            <w:r>
              <w:rPr>
                <w:rFonts w:eastAsia="Times New Roman"/>
                <w:color w:val="000000"/>
                <w:sz w:val="22"/>
                <w:szCs w:val="22"/>
                <w:lang w:eastAsia="ru-RU"/>
              </w:rPr>
              <w:t>ская, д.</w:t>
            </w:r>
            <w:r w:rsidR="007B6903">
              <w:rPr>
                <w:rFonts w:eastAsia="Times New Roman"/>
                <w:color w:val="000000"/>
                <w:sz w:val="22"/>
                <w:szCs w:val="22"/>
                <w:lang w:eastAsia="ru-RU"/>
              </w:rPr>
              <w:t xml:space="preserve"> </w:t>
            </w:r>
            <w:r>
              <w:rPr>
                <w:rFonts w:eastAsia="Times New Roman"/>
                <w:color w:val="000000"/>
                <w:sz w:val="22"/>
                <w:szCs w:val="22"/>
                <w:lang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8B11FF" w:rsidRPr="00E01994" w:rsidRDefault="008B11FF" w:rsidP="00750C3D">
            <w:pPr>
              <w:ind w:left="-57" w:right="-57"/>
              <w:jc w:val="center"/>
              <w:rPr>
                <w:rFonts w:eastAsia="Times New Roman"/>
                <w:color w:val="000000"/>
                <w:sz w:val="22"/>
                <w:szCs w:val="22"/>
                <w:lang w:eastAsia="ru-RU"/>
              </w:rPr>
            </w:pPr>
            <w:r>
              <w:rPr>
                <w:rFonts w:eastAsia="Times New Roman"/>
                <w:color w:val="000000"/>
                <w:sz w:val="22"/>
                <w:szCs w:val="22"/>
                <w:lang w:eastAsia="ru-RU"/>
              </w:rPr>
              <w:t>н</w:t>
            </w:r>
            <w:r w:rsidRPr="00E01994">
              <w:rPr>
                <w:rFonts w:eastAsia="Times New Roman"/>
                <w:color w:val="000000"/>
                <w:sz w:val="22"/>
                <w:szCs w:val="22"/>
                <w:lang w:eastAsia="ru-RU"/>
              </w:rPr>
              <w:t>е требуется установление ЗОУИТ</w:t>
            </w:r>
          </w:p>
        </w:tc>
      </w:tr>
    </w:tbl>
    <w:p w:rsidR="00EA10BD" w:rsidRDefault="00EA10BD"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8"/>
          <w:lang w:eastAsia="ru-RU"/>
        </w:rPr>
      </w:pPr>
    </w:p>
    <w:p w:rsidR="00696BAC" w:rsidRDefault="00696BAC" w:rsidP="00DC06F9">
      <w:pPr>
        <w:rPr>
          <w:rFonts w:eastAsia="Times New Roman"/>
          <w:bCs/>
          <w:color w:val="000000"/>
          <w:sz w:val="20"/>
          <w:lang w:eastAsia="ru-RU"/>
        </w:rPr>
      </w:pPr>
    </w:p>
    <w:p w:rsidR="00696BAC" w:rsidRPr="00696BAC" w:rsidRDefault="00696BAC" w:rsidP="00DC06F9">
      <w:pPr>
        <w:rPr>
          <w:rFonts w:eastAsia="Times New Roman"/>
          <w:bCs/>
          <w:color w:val="000000"/>
          <w:sz w:val="20"/>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об объектах капитального строительства федерального</w:t>
      </w:r>
      <w:r w:rsidR="005B5227">
        <w:rPr>
          <w:rFonts w:eastAsia="Times New Roman"/>
          <w:bCs/>
          <w:color w:val="000000"/>
          <w:sz w:val="28"/>
          <w:szCs w:val="28"/>
          <w:lang w:eastAsia="ru-RU"/>
        </w:rPr>
        <w:t xml:space="preserve"> </w:t>
      </w:r>
      <w:r w:rsidRPr="00DC06F9">
        <w:rPr>
          <w:rFonts w:eastAsia="Times New Roman"/>
          <w:bCs/>
          <w:color w:val="000000"/>
          <w:sz w:val="28"/>
          <w:szCs w:val="28"/>
          <w:lang w:eastAsia="ru-RU"/>
        </w:rPr>
        <w:t>значения, планируемых для размещения на территории</w:t>
      </w:r>
      <w:r w:rsidR="005B5227">
        <w:rPr>
          <w:rFonts w:eastAsia="Times New Roman"/>
          <w:bCs/>
          <w:color w:val="000000"/>
          <w:sz w:val="28"/>
          <w:szCs w:val="28"/>
          <w:lang w:eastAsia="ru-RU"/>
        </w:rPr>
        <w:t xml:space="preserve"> </w:t>
      </w:r>
      <w:r w:rsidRPr="00DC06F9">
        <w:rPr>
          <w:rFonts w:eastAsia="Times New Roman"/>
          <w:bCs/>
          <w:color w:val="000000"/>
          <w:sz w:val="28"/>
          <w:szCs w:val="28"/>
          <w:lang w:eastAsia="ru-RU"/>
        </w:rPr>
        <w:t>Волгограда и предусмотренных Схемой территориального</w:t>
      </w:r>
      <w:r w:rsidR="005B5227">
        <w:rPr>
          <w:rFonts w:eastAsia="Times New Roman"/>
          <w:bCs/>
          <w:color w:val="000000"/>
          <w:sz w:val="28"/>
          <w:szCs w:val="28"/>
          <w:lang w:eastAsia="ru-RU"/>
        </w:rPr>
        <w:t xml:space="preserve"> </w:t>
      </w:r>
      <w:r w:rsidRPr="00DC06F9">
        <w:rPr>
          <w:rFonts w:eastAsia="Times New Roman"/>
          <w:bCs/>
          <w:color w:val="000000"/>
          <w:sz w:val="28"/>
          <w:szCs w:val="28"/>
          <w:lang w:eastAsia="ru-RU"/>
        </w:rPr>
        <w:t>планирования Российской Федерации</w:t>
      </w:r>
    </w:p>
    <w:p w:rsidR="00EA10BD" w:rsidRPr="005B5227" w:rsidRDefault="00EA10BD" w:rsidP="00DC06F9">
      <w:pPr>
        <w:jc w:val="both"/>
        <w:rPr>
          <w:rFonts w:eastAsia="Times New Roman"/>
          <w:color w:val="000000"/>
          <w:sz w:val="28"/>
          <w:lang w:eastAsia="ru-RU"/>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1C3DE2" w:rsidRPr="001C3DE2" w:rsidTr="002325AA">
        <w:tc>
          <w:tcPr>
            <w:tcW w:w="567" w:type="dxa"/>
            <w:hideMark/>
          </w:tcPr>
          <w:p w:rsidR="00EA10BD" w:rsidRPr="001C3DE2" w:rsidRDefault="001C3DE2" w:rsidP="001C3DE2">
            <w:pPr>
              <w:jc w:val="center"/>
              <w:rPr>
                <w:rFonts w:eastAsia="Times New Roman"/>
                <w:color w:val="000000"/>
                <w:sz w:val="22"/>
                <w:szCs w:val="22"/>
                <w:lang w:eastAsia="ru-RU"/>
              </w:rPr>
            </w:pPr>
            <w:r>
              <w:rPr>
                <w:rFonts w:eastAsia="Times New Roman"/>
                <w:color w:val="000000"/>
                <w:sz w:val="22"/>
                <w:szCs w:val="22"/>
                <w:lang w:eastAsia="ru-RU"/>
              </w:rPr>
              <w:t>№</w:t>
            </w:r>
            <w:r w:rsidR="00EA10BD" w:rsidRPr="001C3DE2">
              <w:rPr>
                <w:rFonts w:eastAsia="Times New Roman"/>
                <w:color w:val="000000"/>
                <w:sz w:val="22"/>
                <w:szCs w:val="22"/>
                <w:lang w:eastAsia="ru-RU"/>
              </w:rPr>
              <w:t xml:space="preserve"> на карте или </w:t>
            </w:r>
            <w:r>
              <w:rPr>
                <w:rFonts w:eastAsia="Times New Roman"/>
                <w:color w:val="000000"/>
                <w:sz w:val="22"/>
                <w:szCs w:val="22"/>
                <w:lang w:eastAsia="ru-RU"/>
              </w:rPr>
              <w:t>№</w:t>
            </w:r>
            <w:r w:rsidR="00EA10BD" w:rsidRPr="001C3DE2">
              <w:rPr>
                <w:rFonts w:eastAsia="Times New Roman"/>
                <w:color w:val="000000"/>
                <w:sz w:val="22"/>
                <w:szCs w:val="22"/>
                <w:lang w:eastAsia="ru-RU"/>
              </w:rPr>
              <w:t xml:space="preserve"> п/п</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Вид объекта капитального строительства</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Наименование объекта</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Местоположение</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зон с особыми условиями использования территорий</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Реквизиты документа, предусмат</w:t>
            </w:r>
            <w:r w:rsidR="001C3DE2">
              <w:rPr>
                <w:rFonts w:eastAsia="Times New Roman"/>
                <w:color w:val="000000"/>
                <w:sz w:val="22"/>
                <w:szCs w:val="22"/>
                <w:lang w:eastAsia="ru-RU"/>
              </w:rPr>
              <w:t>-</w:t>
            </w:r>
            <w:r w:rsidRPr="001C3DE2">
              <w:rPr>
                <w:rFonts w:eastAsia="Times New Roman"/>
                <w:color w:val="000000"/>
                <w:sz w:val="22"/>
                <w:szCs w:val="22"/>
                <w:lang w:eastAsia="ru-RU"/>
              </w:rPr>
              <w:t>ривающего размещение объекта</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 Объекты магистральных нефтепродуктопроводов</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Ф3-1.1</w:t>
            </w:r>
          </w:p>
        </w:tc>
        <w:tc>
          <w:tcPr>
            <w:tcW w:w="1560"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Транспорти</w:t>
            </w:r>
            <w:r w:rsidR="002325AA">
              <w:rPr>
                <w:rFonts w:eastAsia="Times New Roman"/>
                <w:color w:val="000000"/>
                <w:sz w:val="22"/>
                <w:szCs w:val="22"/>
                <w:lang w:eastAsia="ru-RU"/>
              </w:rPr>
              <w:t>-</w:t>
            </w:r>
            <w:r w:rsidRPr="001C3DE2">
              <w:rPr>
                <w:rFonts w:eastAsia="Times New Roman"/>
                <w:color w:val="000000"/>
                <w:sz w:val="22"/>
                <w:szCs w:val="22"/>
                <w:lang w:eastAsia="ru-RU"/>
              </w:rPr>
              <w:t>ровка газа</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Расширение ЕСГ для обеспечения подачи газа в газопровод </w:t>
            </w:r>
            <w:r w:rsidR="001C3DE2">
              <w:rPr>
                <w:rFonts w:eastAsia="Times New Roman"/>
                <w:color w:val="000000"/>
                <w:sz w:val="22"/>
                <w:szCs w:val="22"/>
                <w:lang w:eastAsia="ru-RU"/>
              </w:rPr>
              <w:t>«</w:t>
            </w:r>
            <w:r w:rsidRPr="001C3DE2">
              <w:rPr>
                <w:rFonts w:eastAsia="Times New Roman"/>
                <w:color w:val="000000"/>
                <w:sz w:val="22"/>
                <w:szCs w:val="22"/>
                <w:lang w:eastAsia="ru-RU"/>
              </w:rPr>
              <w:t>Южный поток</w:t>
            </w:r>
            <w:r w:rsidR="001C3DE2">
              <w:rPr>
                <w:rFonts w:eastAsia="Times New Roman"/>
                <w:color w:val="000000"/>
                <w:sz w:val="22"/>
                <w:szCs w:val="22"/>
                <w:lang w:eastAsia="ru-RU"/>
              </w:rPr>
              <w:t>»</w:t>
            </w:r>
            <w:r w:rsidRPr="001C3DE2">
              <w:rPr>
                <w:rFonts w:eastAsia="Times New Roman"/>
                <w:color w:val="000000"/>
                <w:sz w:val="22"/>
                <w:szCs w:val="22"/>
                <w:lang w:eastAsia="ru-RU"/>
              </w:rPr>
              <w:t xml:space="preserve"> (Восточный коридор)</w:t>
            </w:r>
          </w:p>
        </w:tc>
        <w:tc>
          <w:tcPr>
            <w:tcW w:w="1701" w:type="dxa"/>
            <w:hideMark/>
          </w:tcPr>
          <w:p w:rsid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Волгоградская область,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письмо Министерст</w:t>
            </w:r>
            <w:r w:rsidR="001C3DE2">
              <w:rPr>
                <w:rFonts w:eastAsia="Times New Roman"/>
                <w:color w:val="000000"/>
                <w:sz w:val="22"/>
                <w:szCs w:val="22"/>
                <w:lang w:eastAsia="ru-RU"/>
              </w:rPr>
              <w:t>-</w:t>
            </w:r>
            <w:r w:rsidRPr="001C3DE2">
              <w:rPr>
                <w:rFonts w:eastAsia="Times New Roman"/>
                <w:color w:val="000000"/>
                <w:sz w:val="22"/>
                <w:szCs w:val="22"/>
                <w:lang w:eastAsia="ru-RU"/>
              </w:rPr>
              <w:t>ва экономи</w:t>
            </w:r>
            <w:r w:rsidR="001C3DE2">
              <w:rPr>
                <w:rFonts w:eastAsia="Times New Roman"/>
                <w:color w:val="000000"/>
                <w:sz w:val="22"/>
                <w:szCs w:val="22"/>
                <w:lang w:eastAsia="ru-RU"/>
              </w:rPr>
              <w:t>-</w:t>
            </w:r>
            <w:r w:rsidRPr="001C3DE2">
              <w:rPr>
                <w:rFonts w:eastAsia="Times New Roman"/>
                <w:color w:val="000000"/>
                <w:sz w:val="22"/>
                <w:szCs w:val="22"/>
                <w:lang w:eastAsia="ru-RU"/>
              </w:rPr>
              <w:t xml:space="preserve">ческого развития Российской Федерации от 03.07.2020 </w:t>
            </w:r>
            <w:r w:rsidR="001C3DE2">
              <w:rPr>
                <w:rFonts w:eastAsia="Times New Roman"/>
                <w:color w:val="000000"/>
                <w:sz w:val="22"/>
                <w:szCs w:val="22"/>
                <w:lang w:eastAsia="ru-RU"/>
              </w:rPr>
              <w:t>№</w:t>
            </w:r>
            <w:r w:rsidRPr="001C3DE2">
              <w:rPr>
                <w:rFonts w:eastAsia="Times New Roman"/>
                <w:color w:val="000000"/>
                <w:sz w:val="22"/>
                <w:szCs w:val="22"/>
                <w:lang w:eastAsia="ru-RU"/>
              </w:rPr>
              <w:t xml:space="preserve"> ТА-7543/08</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Транспорти</w:t>
            </w:r>
            <w:r w:rsidR="002325AA">
              <w:rPr>
                <w:rFonts w:eastAsia="Times New Roman"/>
                <w:color w:val="000000"/>
                <w:sz w:val="22"/>
                <w:szCs w:val="22"/>
                <w:lang w:eastAsia="ru-RU"/>
              </w:rPr>
              <w:t>-</w:t>
            </w:r>
            <w:r w:rsidRPr="001C3DE2">
              <w:rPr>
                <w:rFonts w:eastAsia="Times New Roman"/>
                <w:color w:val="000000"/>
                <w:sz w:val="22"/>
                <w:szCs w:val="22"/>
                <w:lang w:eastAsia="ru-RU"/>
              </w:rPr>
              <w:t>ровка нефтепродукта</w:t>
            </w:r>
          </w:p>
        </w:tc>
        <w:tc>
          <w:tcPr>
            <w:tcW w:w="2693"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Проект </w:t>
            </w:r>
            <w:r w:rsidR="002325AA">
              <w:rPr>
                <w:rFonts w:eastAsia="Times New Roman"/>
                <w:color w:val="000000"/>
                <w:sz w:val="22"/>
                <w:szCs w:val="22"/>
                <w:lang w:eastAsia="ru-RU"/>
              </w:rPr>
              <w:t>«</w:t>
            </w:r>
            <w:r w:rsidRPr="001C3DE2">
              <w:rPr>
                <w:rFonts w:eastAsia="Times New Roman"/>
                <w:color w:val="000000"/>
                <w:sz w:val="22"/>
                <w:szCs w:val="22"/>
                <w:lang w:eastAsia="ru-RU"/>
              </w:rPr>
              <w:t>Юг</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3 этап. Строительство магистрального нефтепродуктопровода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Самара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Волгоград</w:t>
            </w:r>
            <w:r w:rsidR="002325AA">
              <w:rPr>
                <w:rFonts w:eastAsia="Times New Roman"/>
                <w:color w:val="000000"/>
                <w:sz w:val="22"/>
                <w:szCs w:val="22"/>
                <w:lang w:eastAsia="ru-RU"/>
              </w:rPr>
              <w:t>»</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1C3DE2">
              <w:rPr>
                <w:rFonts w:eastAsia="Times New Roman"/>
                <w:color w:val="000000"/>
                <w:sz w:val="22"/>
                <w:szCs w:val="22"/>
                <w:lang w:eastAsia="ru-RU"/>
              </w:rPr>
              <w:t>-</w:t>
            </w:r>
            <w:r w:rsidRPr="001C3DE2">
              <w:rPr>
                <w:rFonts w:eastAsia="Times New Roman"/>
                <w:color w:val="000000"/>
                <w:sz w:val="22"/>
                <w:szCs w:val="22"/>
                <w:lang w:eastAsia="ru-RU"/>
              </w:rPr>
              <w:t>ние Прави</w:t>
            </w:r>
            <w:r w:rsidR="001C3DE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06.05.2015 </w:t>
            </w:r>
            <w:r w:rsidR="001C3DE2">
              <w:rPr>
                <w:rFonts w:eastAsia="Times New Roman"/>
                <w:color w:val="000000"/>
                <w:sz w:val="22"/>
                <w:szCs w:val="22"/>
                <w:lang w:eastAsia="ru-RU"/>
              </w:rPr>
              <w:t>№</w:t>
            </w:r>
            <w:r w:rsidRPr="001C3DE2">
              <w:rPr>
                <w:rFonts w:eastAsia="Times New Roman"/>
                <w:color w:val="000000"/>
                <w:sz w:val="22"/>
                <w:szCs w:val="22"/>
                <w:lang w:eastAsia="ru-RU"/>
              </w:rPr>
              <w:t xml:space="preserve"> 816-р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Транспорти</w:t>
            </w:r>
            <w:r w:rsidR="002325AA">
              <w:rPr>
                <w:rFonts w:eastAsia="Times New Roman"/>
                <w:color w:val="000000"/>
                <w:sz w:val="22"/>
                <w:szCs w:val="22"/>
                <w:lang w:eastAsia="ru-RU"/>
              </w:rPr>
              <w:t>-</w:t>
            </w:r>
            <w:r w:rsidRPr="001C3DE2">
              <w:rPr>
                <w:rFonts w:eastAsia="Times New Roman"/>
                <w:color w:val="000000"/>
                <w:sz w:val="22"/>
                <w:szCs w:val="22"/>
                <w:lang w:eastAsia="ru-RU"/>
              </w:rPr>
              <w:t>ровка нефтепродукта</w:t>
            </w:r>
          </w:p>
        </w:tc>
        <w:tc>
          <w:tcPr>
            <w:tcW w:w="2693"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Магистральный нефтепровод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Куйбышев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Тихорецк</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Реконструкция на участке 767,1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802 км</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2325AA" w:rsidP="001C3DE2">
            <w:pPr>
              <w:jc w:val="center"/>
              <w:rPr>
                <w:rFonts w:eastAsia="Times New Roman"/>
                <w:color w:val="000000"/>
                <w:sz w:val="22"/>
                <w:szCs w:val="22"/>
                <w:lang w:eastAsia="ru-RU"/>
              </w:rPr>
            </w:pPr>
            <w:r w:rsidRPr="001C3DE2">
              <w:rPr>
                <w:rFonts w:eastAsia="Times New Roman"/>
                <w:color w:val="000000"/>
                <w:sz w:val="22"/>
                <w:szCs w:val="22"/>
                <w:lang w:eastAsia="ru-RU"/>
              </w:rPr>
              <w:t>письмо Министерст</w:t>
            </w:r>
            <w:r>
              <w:rPr>
                <w:rFonts w:eastAsia="Times New Roman"/>
                <w:color w:val="000000"/>
                <w:sz w:val="22"/>
                <w:szCs w:val="22"/>
                <w:lang w:eastAsia="ru-RU"/>
              </w:rPr>
              <w:t>-</w:t>
            </w:r>
            <w:r w:rsidRPr="001C3DE2">
              <w:rPr>
                <w:rFonts w:eastAsia="Times New Roman"/>
                <w:color w:val="000000"/>
                <w:sz w:val="22"/>
                <w:szCs w:val="22"/>
                <w:lang w:eastAsia="ru-RU"/>
              </w:rPr>
              <w:t>ва экономи</w:t>
            </w:r>
            <w:r>
              <w:rPr>
                <w:rFonts w:eastAsia="Times New Roman"/>
                <w:color w:val="000000"/>
                <w:sz w:val="22"/>
                <w:szCs w:val="22"/>
                <w:lang w:eastAsia="ru-RU"/>
              </w:rPr>
              <w:t>-</w:t>
            </w:r>
            <w:r w:rsidRPr="001C3DE2">
              <w:rPr>
                <w:rFonts w:eastAsia="Times New Roman"/>
                <w:color w:val="000000"/>
                <w:sz w:val="22"/>
                <w:szCs w:val="22"/>
                <w:lang w:eastAsia="ru-RU"/>
              </w:rPr>
              <w:t xml:space="preserve">ческого развития Российской Федерации от 03.07.2020 </w:t>
            </w:r>
            <w:r>
              <w:rPr>
                <w:rFonts w:eastAsia="Times New Roman"/>
                <w:color w:val="000000"/>
                <w:sz w:val="22"/>
                <w:szCs w:val="22"/>
                <w:lang w:eastAsia="ru-RU"/>
              </w:rPr>
              <w:t>№</w:t>
            </w:r>
            <w:r w:rsidRPr="001C3DE2">
              <w:rPr>
                <w:rFonts w:eastAsia="Times New Roman"/>
                <w:color w:val="000000"/>
                <w:sz w:val="22"/>
                <w:szCs w:val="22"/>
                <w:lang w:eastAsia="ru-RU"/>
              </w:rPr>
              <w:t xml:space="preserve"> ТА-7543/08</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Ф3-1.4</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Транспорти</w:t>
            </w:r>
            <w:r w:rsidR="002325AA">
              <w:rPr>
                <w:rFonts w:eastAsia="Times New Roman"/>
                <w:color w:val="000000"/>
                <w:sz w:val="22"/>
                <w:szCs w:val="22"/>
                <w:lang w:eastAsia="ru-RU"/>
              </w:rPr>
              <w:t>-</w:t>
            </w:r>
            <w:r w:rsidRPr="001C3DE2">
              <w:rPr>
                <w:rFonts w:eastAsia="Times New Roman"/>
                <w:color w:val="000000"/>
                <w:sz w:val="22"/>
                <w:szCs w:val="22"/>
                <w:lang w:eastAsia="ru-RU"/>
              </w:rPr>
              <w:t>ровка нефтепродукта</w:t>
            </w:r>
          </w:p>
        </w:tc>
        <w:tc>
          <w:tcPr>
            <w:tcW w:w="2693"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Магистральный нефтепровод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Кузьмичи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Волгоградский нефтеперерабатывающий завод</w:t>
            </w:r>
            <w:r w:rsidR="002325AA">
              <w:rPr>
                <w:rFonts w:eastAsia="Times New Roman"/>
                <w:color w:val="000000"/>
                <w:sz w:val="22"/>
                <w:szCs w:val="22"/>
                <w:lang w:eastAsia="ru-RU"/>
              </w:rPr>
              <w:t>»</w:t>
            </w:r>
            <w:r w:rsidRPr="001C3DE2">
              <w:rPr>
                <w:rFonts w:eastAsia="Times New Roman"/>
                <w:color w:val="000000"/>
                <w:sz w:val="22"/>
                <w:szCs w:val="22"/>
                <w:lang w:eastAsia="ru-RU"/>
              </w:rPr>
              <w:t>. Реконструкция на участке 74 км. Замена камеры приема средств очистки и диагностики полевого изготовления на заводское исполнение</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2325AA" w:rsidP="001C3DE2">
            <w:pPr>
              <w:jc w:val="center"/>
              <w:rPr>
                <w:rFonts w:eastAsia="Times New Roman"/>
                <w:color w:val="000000"/>
                <w:sz w:val="22"/>
                <w:szCs w:val="22"/>
                <w:lang w:eastAsia="ru-RU"/>
              </w:rPr>
            </w:pPr>
            <w:r w:rsidRPr="001C3DE2">
              <w:rPr>
                <w:rFonts w:eastAsia="Times New Roman"/>
                <w:color w:val="000000"/>
                <w:sz w:val="22"/>
                <w:szCs w:val="22"/>
                <w:lang w:eastAsia="ru-RU"/>
              </w:rPr>
              <w:t>письмо Министерст</w:t>
            </w:r>
            <w:r>
              <w:rPr>
                <w:rFonts w:eastAsia="Times New Roman"/>
                <w:color w:val="000000"/>
                <w:sz w:val="22"/>
                <w:szCs w:val="22"/>
                <w:lang w:eastAsia="ru-RU"/>
              </w:rPr>
              <w:t>-</w:t>
            </w:r>
            <w:r w:rsidRPr="001C3DE2">
              <w:rPr>
                <w:rFonts w:eastAsia="Times New Roman"/>
                <w:color w:val="000000"/>
                <w:sz w:val="22"/>
                <w:szCs w:val="22"/>
                <w:lang w:eastAsia="ru-RU"/>
              </w:rPr>
              <w:t>ва экономи</w:t>
            </w:r>
            <w:r>
              <w:rPr>
                <w:rFonts w:eastAsia="Times New Roman"/>
                <w:color w:val="000000"/>
                <w:sz w:val="22"/>
                <w:szCs w:val="22"/>
                <w:lang w:eastAsia="ru-RU"/>
              </w:rPr>
              <w:t>-</w:t>
            </w:r>
            <w:r w:rsidRPr="001C3DE2">
              <w:rPr>
                <w:rFonts w:eastAsia="Times New Roman"/>
                <w:color w:val="000000"/>
                <w:sz w:val="22"/>
                <w:szCs w:val="22"/>
                <w:lang w:eastAsia="ru-RU"/>
              </w:rPr>
              <w:t xml:space="preserve">ческого развития Российской Федерации от 03.07.2020 </w:t>
            </w:r>
            <w:r>
              <w:rPr>
                <w:rFonts w:eastAsia="Times New Roman"/>
                <w:color w:val="000000"/>
                <w:sz w:val="22"/>
                <w:szCs w:val="22"/>
                <w:lang w:eastAsia="ru-RU"/>
              </w:rPr>
              <w:t>№</w:t>
            </w:r>
            <w:r w:rsidRPr="001C3DE2">
              <w:rPr>
                <w:rFonts w:eastAsia="Times New Roman"/>
                <w:color w:val="000000"/>
                <w:sz w:val="22"/>
                <w:szCs w:val="22"/>
                <w:lang w:eastAsia="ru-RU"/>
              </w:rPr>
              <w:t xml:space="preserve"> ТА-7543/08</w:t>
            </w:r>
          </w:p>
        </w:tc>
      </w:tr>
    </w:tbl>
    <w:p w:rsidR="00696BAC" w:rsidRDefault="00696BAC"/>
    <w:p w:rsidR="00696BAC" w:rsidRDefault="00696BAC"/>
    <w:p w:rsidR="00696BAC" w:rsidRDefault="00696BAC"/>
    <w:p w:rsidR="00696BAC" w:rsidRDefault="00696BAC"/>
    <w:p w:rsidR="00696BAC" w:rsidRDefault="00696BAC"/>
    <w:p w:rsidR="00696BAC" w:rsidRPr="00696BAC" w:rsidRDefault="00696BAC">
      <w:pPr>
        <w:rPr>
          <w:sz w:val="28"/>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Ф3-1.5</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Транспорти</w:t>
            </w:r>
            <w:r w:rsidR="002325AA">
              <w:rPr>
                <w:rFonts w:eastAsia="Times New Roman"/>
                <w:color w:val="000000"/>
                <w:sz w:val="22"/>
                <w:szCs w:val="22"/>
                <w:lang w:eastAsia="ru-RU"/>
              </w:rPr>
              <w:t>-</w:t>
            </w:r>
            <w:r w:rsidRPr="001C3DE2">
              <w:rPr>
                <w:rFonts w:eastAsia="Times New Roman"/>
                <w:color w:val="000000"/>
                <w:sz w:val="22"/>
                <w:szCs w:val="22"/>
                <w:lang w:eastAsia="ru-RU"/>
              </w:rPr>
              <w:t>ровка нефтепродукта</w:t>
            </w:r>
          </w:p>
        </w:tc>
        <w:tc>
          <w:tcPr>
            <w:tcW w:w="2693"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Магистральный нефтепровод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Жирновск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Волгоград</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на 312 км. Замена камеры приема средств очистки и диагностики полевого изготовления на заводское исполнение</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2325AA" w:rsidP="001C3DE2">
            <w:pPr>
              <w:jc w:val="center"/>
              <w:rPr>
                <w:rFonts w:eastAsia="Times New Roman"/>
                <w:color w:val="000000"/>
                <w:sz w:val="22"/>
                <w:szCs w:val="22"/>
                <w:lang w:eastAsia="ru-RU"/>
              </w:rPr>
            </w:pPr>
            <w:r w:rsidRPr="001C3DE2">
              <w:rPr>
                <w:rFonts w:eastAsia="Times New Roman"/>
                <w:color w:val="000000"/>
                <w:sz w:val="22"/>
                <w:szCs w:val="22"/>
                <w:lang w:eastAsia="ru-RU"/>
              </w:rPr>
              <w:t>письмо Министерст</w:t>
            </w:r>
            <w:r>
              <w:rPr>
                <w:rFonts w:eastAsia="Times New Roman"/>
                <w:color w:val="000000"/>
                <w:sz w:val="22"/>
                <w:szCs w:val="22"/>
                <w:lang w:eastAsia="ru-RU"/>
              </w:rPr>
              <w:t>-</w:t>
            </w:r>
            <w:r w:rsidRPr="001C3DE2">
              <w:rPr>
                <w:rFonts w:eastAsia="Times New Roman"/>
                <w:color w:val="000000"/>
                <w:sz w:val="22"/>
                <w:szCs w:val="22"/>
                <w:lang w:eastAsia="ru-RU"/>
              </w:rPr>
              <w:t>ва экономи</w:t>
            </w:r>
            <w:r>
              <w:rPr>
                <w:rFonts w:eastAsia="Times New Roman"/>
                <w:color w:val="000000"/>
                <w:sz w:val="22"/>
                <w:szCs w:val="22"/>
                <w:lang w:eastAsia="ru-RU"/>
              </w:rPr>
              <w:t>-</w:t>
            </w:r>
            <w:r w:rsidRPr="001C3DE2">
              <w:rPr>
                <w:rFonts w:eastAsia="Times New Roman"/>
                <w:color w:val="000000"/>
                <w:sz w:val="22"/>
                <w:szCs w:val="22"/>
                <w:lang w:eastAsia="ru-RU"/>
              </w:rPr>
              <w:t xml:space="preserve">ческого развития Российской Федерации от 03.07.2020 </w:t>
            </w:r>
            <w:r>
              <w:rPr>
                <w:rFonts w:eastAsia="Times New Roman"/>
                <w:color w:val="000000"/>
                <w:sz w:val="22"/>
                <w:szCs w:val="22"/>
                <w:lang w:eastAsia="ru-RU"/>
              </w:rPr>
              <w:t>№</w:t>
            </w:r>
            <w:r w:rsidRPr="001C3DE2">
              <w:rPr>
                <w:rFonts w:eastAsia="Times New Roman"/>
                <w:color w:val="000000"/>
                <w:sz w:val="22"/>
                <w:szCs w:val="22"/>
                <w:lang w:eastAsia="ru-RU"/>
              </w:rPr>
              <w:t xml:space="preserve"> ТА-7543/08</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Ф3-1.6</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Волоконно-оптическая связь</w:t>
            </w:r>
          </w:p>
        </w:tc>
        <w:tc>
          <w:tcPr>
            <w:tcW w:w="2693"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Волоконно-оптическая линия связи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Самара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Тихорецк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Новороссийск</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2-й пусковой комплекс, участок узел связи </w:t>
            </w:r>
            <w:r w:rsidR="002325AA">
              <w:rPr>
                <w:rFonts w:eastAsia="Times New Roman"/>
                <w:color w:val="000000"/>
                <w:sz w:val="22"/>
                <w:szCs w:val="22"/>
                <w:lang w:eastAsia="ru-RU"/>
              </w:rPr>
              <w:t>«</w:t>
            </w:r>
            <w:r w:rsidRPr="001C3DE2">
              <w:rPr>
                <w:rFonts w:eastAsia="Times New Roman"/>
                <w:color w:val="000000"/>
                <w:sz w:val="22"/>
                <w:szCs w:val="22"/>
                <w:lang w:eastAsia="ru-RU"/>
              </w:rPr>
              <w:t>Кузьмичи</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узел связи </w:t>
            </w:r>
            <w:r w:rsidR="002325AA">
              <w:rPr>
                <w:rFonts w:eastAsia="Times New Roman"/>
                <w:color w:val="000000"/>
                <w:sz w:val="22"/>
                <w:szCs w:val="22"/>
                <w:lang w:eastAsia="ru-RU"/>
              </w:rPr>
              <w:t>«</w:t>
            </w:r>
            <w:r w:rsidRPr="001C3DE2">
              <w:rPr>
                <w:rFonts w:eastAsia="Times New Roman"/>
                <w:color w:val="000000"/>
                <w:sz w:val="22"/>
                <w:szCs w:val="22"/>
                <w:lang w:eastAsia="ru-RU"/>
              </w:rPr>
              <w:t>Новороссийский</w:t>
            </w:r>
            <w:r w:rsidR="002325AA">
              <w:rPr>
                <w:rFonts w:eastAsia="Times New Roman"/>
                <w:color w:val="000000"/>
                <w:sz w:val="22"/>
                <w:szCs w:val="22"/>
                <w:lang w:eastAsia="ru-RU"/>
              </w:rPr>
              <w:t>»</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характеристики санитарно-защитной зоны определить проектом (СанПиН 2.2.1/2.1.1.1200-03)</w:t>
            </w:r>
          </w:p>
        </w:tc>
        <w:tc>
          <w:tcPr>
            <w:tcW w:w="1280" w:type="dxa"/>
            <w:hideMark/>
          </w:tcPr>
          <w:p w:rsidR="00EA10BD" w:rsidRPr="001C3DE2" w:rsidRDefault="002325AA" w:rsidP="001C3DE2">
            <w:pPr>
              <w:jc w:val="center"/>
              <w:rPr>
                <w:rFonts w:eastAsia="Times New Roman"/>
                <w:color w:val="000000"/>
                <w:sz w:val="22"/>
                <w:szCs w:val="22"/>
                <w:lang w:eastAsia="ru-RU"/>
              </w:rPr>
            </w:pPr>
            <w:r w:rsidRPr="001C3DE2">
              <w:rPr>
                <w:rFonts w:eastAsia="Times New Roman"/>
                <w:color w:val="000000"/>
                <w:sz w:val="22"/>
                <w:szCs w:val="22"/>
                <w:lang w:eastAsia="ru-RU"/>
              </w:rPr>
              <w:t>письмо Министерст</w:t>
            </w:r>
            <w:r>
              <w:rPr>
                <w:rFonts w:eastAsia="Times New Roman"/>
                <w:color w:val="000000"/>
                <w:sz w:val="22"/>
                <w:szCs w:val="22"/>
                <w:lang w:eastAsia="ru-RU"/>
              </w:rPr>
              <w:t>-</w:t>
            </w:r>
            <w:r w:rsidRPr="001C3DE2">
              <w:rPr>
                <w:rFonts w:eastAsia="Times New Roman"/>
                <w:color w:val="000000"/>
                <w:sz w:val="22"/>
                <w:szCs w:val="22"/>
                <w:lang w:eastAsia="ru-RU"/>
              </w:rPr>
              <w:t>ва экономи</w:t>
            </w:r>
            <w:r>
              <w:rPr>
                <w:rFonts w:eastAsia="Times New Roman"/>
                <w:color w:val="000000"/>
                <w:sz w:val="22"/>
                <w:szCs w:val="22"/>
                <w:lang w:eastAsia="ru-RU"/>
              </w:rPr>
              <w:t>-</w:t>
            </w:r>
            <w:r w:rsidRPr="001C3DE2">
              <w:rPr>
                <w:rFonts w:eastAsia="Times New Roman"/>
                <w:color w:val="000000"/>
                <w:sz w:val="22"/>
                <w:szCs w:val="22"/>
                <w:lang w:eastAsia="ru-RU"/>
              </w:rPr>
              <w:t xml:space="preserve">ческого развития Российской Федерации от 03.07.2020 </w:t>
            </w:r>
            <w:r>
              <w:rPr>
                <w:rFonts w:eastAsia="Times New Roman"/>
                <w:color w:val="000000"/>
                <w:sz w:val="22"/>
                <w:szCs w:val="22"/>
                <w:lang w:eastAsia="ru-RU"/>
              </w:rPr>
              <w:t>№</w:t>
            </w:r>
            <w:r w:rsidRPr="001C3DE2">
              <w:rPr>
                <w:rFonts w:eastAsia="Times New Roman"/>
                <w:color w:val="000000"/>
                <w:sz w:val="22"/>
                <w:szCs w:val="22"/>
                <w:lang w:eastAsia="ru-RU"/>
              </w:rPr>
              <w:t xml:space="preserve"> ТА-7543/08</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Ф3-2 Объекты энергетики</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Ф3-2.1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Электроснаб</w:t>
            </w:r>
            <w:r w:rsidR="002325AA">
              <w:rPr>
                <w:rFonts w:eastAsia="Times New Roman"/>
                <w:color w:val="000000"/>
                <w:sz w:val="22"/>
                <w:szCs w:val="22"/>
                <w:lang w:eastAsia="ru-RU"/>
              </w:rPr>
              <w:t>-</w:t>
            </w:r>
            <w:r w:rsidRPr="001C3DE2">
              <w:rPr>
                <w:rFonts w:eastAsia="Times New Roman"/>
                <w:color w:val="000000"/>
                <w:sz w:val="22"/>
                <w:szCs w:val="22"/>
                <w:lang w:eastAsia="ru-RU"/>
              </w:rPr>
              <w:t>жение потребителей Волгоградской области</w:t>
            </w:r>
          </w:p>
        </w:tc>
        <w:tc>
          <w:tcPr>
            <w:tcW w:w="2693" w:type="dxa"/>
            <w:hideMark/>
          </w:tcPr>
          <w:p w:rsidR="002325AA"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ПС 220 кВ Алюминиевая (комплексное техническое перевооружение и реконструкция) ПС-70 220; строительство второй </w:t>
            </w:r>
          </w:p>
          <w:p w:rsidR="00184000"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Гумрак, реконструкция </w:t>
            </w:r>
          </w:p>
          <w:p w:rsidR="00EA10BD" w:rsidRPr="001C3DE2"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Волжская ГЭС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Алюминиевая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1, 2, 3</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Тракторозавод</w:t>
            </w:r>
            <w:r w:rsidR="002325AA">
              <w:rPr>
                <w:rFonts w:eastAsia="Times New Roman"/>
                <w:color w:val="000000"/>
                <w:sz w:val="22"/>
                <w:szCs w:val="22"/>
                <w:lang w:eastAsia="ru-RU"/>
              </w:rPr>
              <w:t>-</w:t>
            </w:r>
            <w:r w:rsidRPr="001C3DE2">
              <w:rPr>
                <w:rFonts w:eastAsia="Times New Roman"/>
                <w:color w:val="000000"/>
                <w:sz w:val="22"/>
                <w:szCs w:val="22"/>
                <w:lang w:eastAsia="ru-RU"/>
              </w:rPr>
              <w:t>ский район</w:t>
            </w:r>
          </w:p>
        </w:tc>
        <w:tc>
          <w:tcPr>
            <w:tcW w:w="1843" w:type="dxa"/>
            <w:hideMark/>
          </w:tcPr>
          <w:p w:rsidR="002325AA"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2325AA"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2325AA" w:rsidP="002325AA">
            <w:pPr>
              <w:jc w:val="center"/>
              <w:rPr>
                <w:rFonts w:eastAsia="Times New Roman"/>
                <w:color w:val="000000"/>
                <w:sz w:val="22"/>
                <w:szCs w:val="22"/>
                <w:lang w:eastAsia="ru-RU"/>
              </w:rPr>
            </w:pPr>
            <w:r>
              <w:rPr>
                <w:rFonts w:eastAsia="Times New Roman"/>
                <w:color w:val="000000"/>
                <w:sz w:val="22"/>
                <w:szCs w:val="22"/>
                <w:lang w:eastAsia="ru-RU"/>
              </w:rPr>
              <w:t>№</w:t>
            </w:r>
            <w:r w:rsidR="00EA10BD" w:rsidRPr="001C3DE2">
              <w:rPr>
                <w:rFonts w:eastAsia="Times New Roman"/>
                <w:color w:val="000000"/>
                <w:sz w:val="22"/>
                <w:szCs w:val="22"/>
                <w:lang w:eastAsia="ru-RU"/>
              </w:rPr>
              <w:t xml:space="preserve"> 160 </w:t>
            </w:r>
            <w:r>
              <w:rPr>
                <w:rFonts w:eastAsia="Times New Roman"/>
                <w:color w:val="000000"/>
                <w:sz w:val="22"/>
                <w:szCs w:val="22"/>
                <w:lang w:eastAsia="ru-RU"/>
              </w:rPr>
              <w:t>«</w:t>
            </w:r>
            <w:r w:rsidR="00EA10BD"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00EA10BD"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00EA10BD"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2325AA">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2325AA">
              <w:rPr>
                <w:rFonts w:eastAsia="Times New Roman"/>
                <w:color w:val="000000"/>
                <w:sz w:val="22"/>
                <w:szCs w:val="22"/>
                <w:lang w:eastAsia="ru-RU"/>
              </w:rPr>
              <w:t>-</w:t>
            </w:r>
            <w:r w:rsidRPr="001C3DE2">
              <w:rPr>
                <w:rFonts w:eastAsia="Times New Roman"/>
                <w:color w:val="000000"/>
                <w:sz w:val="22"/>
                <w:szCs w:val="22"/>
                <w:lang w:eastAsia="ru-RU"/>
              </w:rPr>
              <w:t>ние Прави</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01.08.2016 </w:t>
            </w:r>
            <w:r w:rsidR="002325AA">
              <w:rPr>
                <w:rFonts w:eastAsia="Times New Roman"/>
                <w:color w:val="000000"/>
                <w:sz w:val="22"/>
                <w:szCs w:val="22"/>
                <w:lang w:eastAsia="ru-RU"/>
              </w:rPr>
              <w:t>№</w:t>
            </w:r>
            <w:r w:rsidRPr="001C3DE2">
              <w:rPr>
                <w:rFonts w:eastAsia="Times New Roman"/>
                <w:color w:val="000000"/>
                <w:sz w:val="22"/>
                <w:szCs w:val="22"/>
                <w:lang w:eastAsia="ru-RU"/>
              </w:rPr>
              <w:t xml:space="preserve"> 1634-р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Ф3-2.2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Электроснаб</w:t>
            </w:r>
            <w:r w:rsidR="002325AA">
              <w:rPr>
                <w:rFonts w:eastAsia="Times New Roman"/>
                <w:color w:val="000000"/>
                <w:sz w:val="22"/>
                <w:szCs w:val="22"/>
                <w:lang w:eastAsia="ru-RU"/>
              </w:rPr>
              <w:t>-</w:t>
            </w:r>
            <w:r w:rsidRPr="001C3DE2">
              <w:rPr>
                <w:rFonts w:eastAsia="Times New Roman"/>
                <w:color w:val="000000"/>
                <w:sz w:val="22"/>
                <w:szCs w:val="22"/>
                <w:lang w:eastAsia="ru-RU"/>
              </w:rPr>
              <w:t>жение потребителей Волгоградской области</w:t>
            </w:r>
          </w:p>
        </w:tc>
        <w:tc>
          <w:tcPr>
            <w:tcW w:w="2693" w:type="dxa"/>
            <w:hideMark/>
          </w:tcPr>
          <w:p w:rsidR="00184000"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ПС 220 кВ Гумрак (комплексное техническое перевооружение и реконструкция) ПС-71 220; строительство второй </w:t>
            </w:r>
          </w:p>
          <w:p w:rsidR="00184000"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Гумрак, реконструкция </w:t>
            </w:r>
          </w:p>
          <w:p w:rsidR="00EA10BD" w:rsidRPr="001C3DE2"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Волжская ГЭС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Алюминиевая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1, 2, 3</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Дзержинский район, п. Гумрак</w:t>
            </w:r>
          </w:p>
        </w:tc>
        <w:tc>
          <w:tcPr>
            <w:tcW w:w="1843" w:type="dxa"/>
            <w:hideMark/>
          </w:tcPr>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184000" w:rsidP="00184000">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184000">
              <w:rPr>
                <w:rFonts w:eastAsia="Times New Roman"/>
                <w:color w:val="000000"/>
                <w:sz w:val="22"/>
                <w:szCs w:val="22"/>
                <w:lang w:eastAsia="ru-RU"/>
              </w:rPr>
              <w:t>-</w:t>
            </w:r>
            <w:r w:rsidRPr="001C3DE2">
              <w:rPr>
                <w:rFonts w:eastAsia="Times New Roman"/>
                <w:color w:val="000000"/>
                <w:sz w:val="22"/>
                <w:szCs w:val="22"/>
                <w:lang w:eastAsia="ru-RU"/>
              </w:rPr>
              <w:t>ние Прави</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184000">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Ф3-2.3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Электроснаб</w:t>
            </w:r>
            <w:r w:rsidR="002325AA">
              <w:rPr>
                <w:rFonts w:eastAsia="Times New Roman"/>
                <w:color w:val="000000"/>
                <w:sz w:val="22"/>
                <w:szCs w:val="22"/>
                <w:lang w:eastAsia="ru-RU"/>
              </w:rPr>
              <w:t>-</w:t>
            </w:r>
            <w:r w:rsidRPr="001C3DE2">
              <w:rPr>
                <w:rFonts w:eastAsia="Times New Roman"/>
                <w:color w:val="000000"/>
                <w:sz w:val="22"/>
                <w:szCs w:val="22"/>
                <w:lang w:eastAsia="ru-RU"/>
              </w:rPr>
              <w:t>жение потребителей Волгоградской области</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ПС 220 кВ Кировская (комплексное техническое перевооружение и реконструкция в части установки КРУЭ-110 кВ) ПС-72 220</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Кировский район</w:t>
            </w:r>
          </w:p>
        </w:tc>
        <w:tc>
          <w:tcPr>
            <w:tcW w:w="1843" w:type="dxa"/>
          </w:tcPr>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184000" w:rsidP="00184000">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184000">
              <w:rPr>
                <w:rFonts w:eastAsia="Times New Roman"/>
                <w:color w:val="000000"/>
                <w:sz w:val="22"/>
                <w:szCs w:val="22"/>
                <w:lang w:eastAsia="ru-RU"/>
              </w:rPr>
              <w:t>-</w:t>
            </w:r>
            <w:r w:rsidRPr="001C3DE2">
              <w:rPr>
                <w:rFonts w:eastAsia="Times New Roman"/>
                <w:color w:val="000000"/>
                <w:sz w:val="22"/>
                <w:szCs w:val="22"/>
                <w:lang w:eastAsia="ru-RU"/>
              </w:rPr>
              <w:t>ние Прави</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184000">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Ф3-2.4</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Обеспечение возможности присоединения новых потреби</w:t>
            </w:r>
            <w:r w:rsidR="00184000">
              <w:rPr>
                <w:rFonts w:eastAsia="Times New Roman"/>
                <w:color w:val="000000"/>
                <w:sz w:val="22"/>
                <w:szCs w:val="22"/>
                <w:lang w:eastAsia="ru-RU"/>
              </w:rPr>
              <w:t>-</w:t>
            </w:r>
            <w:r w:rsidRPr="001C3DE2">
              <w:rPr>
                <w:rFonts w:eastAsia="Times New Roman"/>
                <w:color w:val="000000"/>
                <w:sz w:val="22"/>
                <w:szCs w:val="22"/>
                <w:lang w:eastAsia="ru-RU"/>
              </w:rPr>
              <w:t>телей и повы</w:t>
            </w:r>
            <w:r w:rsidR="00184000">
              <w:rPr>
                <w:rFonts w:eastAsia="Times New Roman"/>
                <w:color w:val="000000"/>
                <w:sz w:val="22"/>
                <w:szCs w:val="22"/>
                <w:lang w:eastAsia="ru-RU"/>
              </w:rPr>
              <w:t>-</w:t>
            </w:r>
            <w:r w:rsidRPr="001C3DE2">
              <w:rPr>
                <w:rFonts w:eastAsia="Times New Roman"/>
                <w:color w:val="000000"/>
                <w:sz w:val="22"/>
                <w:szCs w:val="22"/>
                <w:lang w:eastAsia="ru-RU"/>
              </w:rPr>
              <w:t>шение надеж</w:t>
            </w:r>
            <w:r w:rsidR="00184000">
              <w:rPr>
                <w:rFonts w:eastAsia="Times New Roman"/>
                <w:color w:val="000000"/>
                <w:sz w:val="22"/>
                <w:szCs w:val="22"/>
                <w:lang w:eastAsia="ru-RU"/>
              </w:rPr>
              <w:t>-</w:t>
            </w:r>
            <w:r w:rsidRPr="001C3DE2">
              <w:rPr>
                <w:rFonts w:eastAsia="Times New Roman"/>
                <w:color w:val="000000"/>
                <w:sz w:val="22"/>
                <w:szCs w:val="22"/>
                <w:lang w:eastAsia="ru-RU"/>
              </w:rPr>
              <w:t>ности электро</w:t>
            </w:r>
            <w:r w:rsidR="00184000">
              <w:rPr>
                <w:rFonts w:eastAsia="Times New Roman"/>
                <w:color w:val="000000"/>
                <w:sz w:val="22"/>
                <w:szCs w:val="22"/>
                <w:lang w:eastAsia="ru-RU"/>
              </w:rPr>
              <w:t>-</w:t>
            </w:r>
            <w:r w:rsidRPr="001C3DE2">
              <w:rPr>
                <w:rFonts w:eastAsia="Times New Roman"/>
                <w:color w:val="000000"/>
                <w:sz w:val="22"/>
                <w:szCs w:val="22"/>
                <w:lang w:eastAsia="ru-RU"/>
              </w:rPr>
              <w:t>снабжения существующих потребителей Волгоградской области</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ПС 220 кВ Садовая (реновация с увеличением трансформаторной мощности) 220</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Советский район</w:t>
            </w:r>
          </w:p>
        </w:tc>
        <w:tc>
          <w:tcPr>
            <w:tcW w:w="1843" w:type="dxa"/>
          </w:tcPr>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184000" w:rsidP="00184000">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184000">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184000">
              <w:rPr>
                <w:rFonts w:eastAsia="Times New Roman"/>
                <w:color w:val="000000"/>
                <w:sz w:val="22"/>
                <w:szCs w:val="22"/>
                <w:lang w:eastAsia="ru-RU"/>
              </w:rPr>
              <w:t>-</w:t>
            </w:r>
            <w:r w:rsidRPr="001C3DE2">
              <w:rPr>
                <w:rFonts w:eastAsia="Times New Roman"/>
                <w:color w:val="000000"/>
                <w:sz w:val="22"/>
                <w:szCs w:val="22"/>
                <w:lang w:eastAsia="ru-RU"/>
              </w:rPr>
              <w:t>ние Прави</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184000">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184000">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ВЛ-812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2D2C3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2D2C3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2D2C32">
              <w:rPr>
                <w:rFonts w:eastAsia="Times New Roman"/>
                <w:color w:val="000000"/>
                <w:sz w:val="22"/>
                <w:szCs w:val="22"/>
                <w:lang w:eastAsia="ru-RU"/>
              </w:rPr>
              <w:t>-</w:t>
            </w:r>
            <w:r w:rsidRPr="001C3DE2">
              <w:rPr>
                <w:rFonts w:eastAsia="Times New Roman"/>
                <w:color w:val="000000"/>
                <w:sz w:val="22"/>
                <w:szCs w:val="22"/>
                <w:lang w:eastAsia="ru-RU"/>
              </w:rPr>
              <w:t>ской области</w:t>
            </w:r>
          </w:p>
        </w:tc>
        <w:tc>
          <w:tcPr>
            <w:tcW w:w="2693" w:type="dxa"/>
            <w:hideMark/>
          </w:tcPr>
          <w:p w:rsidR="00EA10BD" w:rsidRPr="001C3DE2" w:rsidRDefault="00EA10BD" w:rsidP="002D2C32">
            <w:pPr>
              <w:jc w:val="center"/>
              <w:rPr>
                <w:rFonts w:eastAsia="Times New Roman"/>
                <w:color w:val="000000"/>
                <w:sz w:val="22"/>
                <w:szCs w:val="22"/>
                <w:lang w:eastAsia="ru-RU"/>
              </w:rPr>
            </w:pPr>
            <w:r w:rsidRPr="001C3DE2">
              <w:rPr>
                <w:rFonts w:eastAsia="Times New Roman"/>
                <w:color w:val="000000"/>
                <w:sz w:val="22"/>
                <w:szCs w:val="22"/>
                <w:lang w:eastAsia="ru-RU"/>
              </w:rPr>
              <w:t xml:space="preserve">Комплексная реконструкция ВЛ 220 кВ Алюминиевая </w:t>
            </w:r>
            <w:r w:rsidR="002D2C32">
              <w:rPr>
                <w:rFonts w:eastAsia="Times New Roman"/>
                <w:color w:val="000000"/>
                <w:sz w:val="22"/>
                <w:szCs w:val="22"/>
                <w:lang w:eastAsia="ru-RU"/>
              </w:rPr>
              <w:t>–</w:t>
            </w:r>
            <w:r w:rsidRPr="001C3DE2">
              <w:rPr>
                <w:rFonts w:eastAsia="Times New Roman"/>
                <w:color w:val="000000"/>
                <w:sz w:val="22"/>
                <w:szCs w:val="22"/>
                <w:lang w:eastAsia="ru-RU"/>
              </w:rPr>
              <w:t xml:space="preserve"> Полунино с реконструкцией ПС 220 кВ Полунино</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Тракторозавод</w:t>
            </w:r>
            <w:r w:rsidR="002D2C32">
              <w:rPr>
                <w:rFonts w:eastAsia="Times New Roman"/>
                <w:color w:val="000000"/>
                <w:sz w:val="22"/>
                <w:szCs w:val="22"/>
                <w:lang w:eastAsia="ru-RU"/>
              </w:rPr>
              <w:t>-</w:t>
            </w:r>
            <w:r w:rsidRPr="001C3DE2">
              <w:rPr>
                <w:rFonts w:eastAsia="Times New Roman"/>
                <w:color w:val="000000"/>
                <w:sz w:val="22"/>
                <w:szCs w:val="22"/>
                <w:lang w:eastAsia="ru-RU"/>
              </w:rPr>
              <w:t>ский район</w:t>
            </w:r>
          </w:p>
        </w:tc>
        <w:tc>
          <w:tcPr>
            <w:tcW w:w="1843" w:type="dxa"/>
          </w:tcPr>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184000" w:rsidRDefault="00184000" w:rsidP="00184000">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184000" w:rsidP="00184000">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2D2C3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2D2C32">
              <w:rPr>
                <w:rFonts w:eastAsia="Times New Roman"/>
                <w:color w:val="000000"/>
                <w:sz w:val="22"/>
                <w:szCs w:val="22"/>
                <w:lang w:eastAsia="ru-RU"/>
              </w:rPr>
              <w:t>-</w:t>
            </w:r>
            <w:r w:rsidRPr="001C3DE2">
              <w:rPr>
                <w:rFonts w:eastAsia="Times New Roman"/>
                <w:color w:val="000000"/>
                <w:sz w:val="22"/>
                <w:szCs w:val="22"/>
                <w:lang w:eastAsia="ru-RU"/>
              </w:rPr>
              <w:t>ние Прави</w:t>
            </w:r>
            <w:r w:rsidR="002D2C3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2D2C3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p w:rsidR="00696BAC" w:rsidRDefault="00696BAC"/>
    <w:p w:rsidR="00696BAC" w:rsidRDefault="00696BAC"/>
    <w:p w:rsidR="00696BAC" w:rsidRPr="00696BAC" w:rsidRDefault="00696BAC">
      <w:pPr>
        <w:rPr>
          <w:sz w:val="32"/>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ВЛ-815</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Гумрак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Красноармейская с отпайкой на Волгоградскую ТЭЦ-3 (реконструкция захода на ПС 220 кВ Гумрак</w:t>
            </w:r>
            <w:r w:rsidR="00DC2D4A">
              <w:rPr>
                <w:rFonts w:eastAsia="Times New Roman"/>
                <w:color w:val="000000"/>
                <w:sz w:val="22"/>
                <w:szCs w:val="22"/>
                <w:lang w:eastAsia="ru-RU"/>
              </w:rPr>
              <w:t>)</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Волжская ГЭС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Алюминиевая 1, 2, 3 цепь (реконструкция заходов на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Волга с отпайкой на ПС Северная (реконструкция захода на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p w:rsidR="00696BAC" w:rsidRDefault="00696BAC"/>
    <w:p w:rsidR="00696BAC" w:rsidRDefault="00696BAC"/>
    <w:p w:rsidR="00696BAC" w:rsidRPr="00696BAC" w:rsidRDefault="00696BAC">
      <w:pPr>
        <w:rPr>
          <w:sz w:val="32"/>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ВЛ-835</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Гумрак (реконструкция захода на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ВЛ-837</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Юбилейная (реконструкция захода на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ВЛ-838</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 220 кВ Т1 (перемычка между старой и новой площадками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p w:rsidR="00696BAC" w:rsidRDefault="00696BAC"/>
    <w:p w:rsidR="00696BAC" w:rsidRDefault="00696BAC"/>
    <w:p w:rsidR="00696BAC" w:rsidRPr="00696BAC" w:rsidRDefault="00696BAC">
      <w:pPr>
        <w:rPr>
          <w:sz w:val="32"/>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ВЛ-839</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 220 кВ Т2 (перемычка между старой и новой площадками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ВЛ-840</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 220 кВ Т3 (перемычка между старой и новой площадками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ВЛ-841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 220 кВ Т4 (перемычка между старой и новой площадками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p w:rsidR="00696BAC" w:rsidRDefault="00696BAC"/>
    <w:p w:rsidR="00696BAC" w:rsidRDefault="00696BAC"/>
    <w:p w:rsidR="00696BAC" w:rsidRPr="00696BAC" w:rsidRDefault="00696BAC">
      <w:pPr>
        <w:rPr>
          <w:sz w:val="32"/>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ВЛ-843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Кировская в части установки КРУЭ-110 кВ</w:t>
            </w:r>
          </w:p>
        </w:tc>
        <w:tc>
          <w:tcPr>
            <w:tcW w:w="2693" w:type="dxa"/>
            <w:hideMark/>
          </w:tcPr>
          <w:p w:rsidR="00696BAC"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Волга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Кировская 1 и 2 цепь </w:t>
            </w:r>
          </w:p>
          <w:p w:rsidR="007B2E9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с отпайкой на ПС Садовая (реконструкция заходов </w:t>
            </w:r>
          </w:p>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на ПС 220 кВ Кировская)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ВЛ-844</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Кировская в части установки КРУЭ-110 кВ</w:t>
            </w:r>
          </w:p>
        </w:tc>
        <w:tc>
          <w:tcPr>
            <w:tcW w:w="2693" w:type="dxa"/>
            <w:hideMark/>
          </w:tcPr>
          <w:p w:rsidR="00696BAC"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Южная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Кировская с отпайкой </w:t>
            </w:r>
          </w:p>
          <w:p w:rsidR="00696BAC"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на ПС Красноармейская (реконструкция захода </w:t>
            </w:r>
          </w:p>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на ПС 220 кВ Кировская)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ВЛ-908</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Повышение надежности 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ния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ской области; комплексное техническое перевооружение и реконструк</w:t>
            </w:r>
            <w:r w:rsidR="007B2E92">
              <w:rPr>
                <w:rFonts w:eastAsia="Times New Roman"/>
                <w:color w:val="000000"/>
                <w:sz w:val="22"/>
                <w:szCs w:val="22"/>
                <w:lang w:eastAsia="ru-RU"/>
              </w:rPr>
              <w:t>-</w:t>
            </w:r>
            <w:r w:rsidRPr="001C3DE2">
              <w:rPr>
                <w:rFonts w:eastAsia="Times New Roman"/>
                <w:color w:val="000000"/>
                <w:sz w:val="22"/>
                <w:szCs w:val="22"/>
                <w:lang w:eastAsia="ru-RU"/>
              </w:rPr>
              <w:t>ция ПС 220 кВ Алюминиевая</w:t>
            </w:r>
          </w:p>
        </w:tc>
        <w:tc>
          <w:tcPr>
            <w:tcW w:w="2693"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Полунино (реконструкция заходов на ПС 220 кВ Алюминиевая)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7B2E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7B2E92">
              <w:rPr>
                <w:rFonts w:eastAsia="Times New Roman"/>
                <w:color w:val="000000"/>
                <w:sz w:val="22"/>
                <w:szCs w:val="22"/>
                <w:lang w:eastAsia="ru-RU"/>
              </w:rPr>
              <w:t>-</w:t>
            </w:r>
            <w:r w:rsidRPr="001C3DE2">
              <w:rPr>
                <w:rFonts w:eastAsia="Times New Roman"/>
                <w:color w:val="000000"/>
                <w:sz w:val="22"/>
                <w:szCs w:val="22"/>
                <w:lang w:eastAsia="ru-RU"/>
              </w:rPr>
              <w:t>ние Прави</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bl>
    <w:p w:rsidR="00696BAC" w:rsidRDefault="00696BAC"/>
    <w:p w:rsidR="00696BAC" w:rsidRDefault="00696BAC"/>
    <w:p w:rsidR="00696BAC" w:rsidRDefault="00696BAC"/>
    <w:p w:rsidR="00696BAC" w:rsidRPr="00696BAC" w:rsidRDefault="00696BAC">
      <w:pPr>
        <w:rPr>
          <w:sz w:val="32"/>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7B2E92">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ВЛ-1237</w:t>
            </w:r>
          </w:p>
        </w:tc>
        <w:tc>
          <w:tcPr>
            <w:tcW w:w="1560" w:type="dxa"/>
            <w:hideMark/>
          </w:tcPr>
          <w:p w:rsidR="007B2E9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Электроснабже</w:t>
            </w:r>
            <w:r w:rsidR="007B2E92">
              <w:rPr>
                <w:rFonts w:eastAsia="Times New Roman"/>
                <w:color w:val="000000"/>
                <w:sz w:val="22"/>
                <w:szCs w:val="22"/>
                <w:lang w:eastAsia="ru-RU"/>
              </w:rPr>
              <w:t>-</w:t>
            </w:r>
            <w:r w:rsidRPr="001C3DE2">
              <w:rPr>
                <w:rFonts w:eastAsia="Times New Roman"/>
                <w:color w:val="000000"/>
                <w:sz w:val="22"/>
                <w:szCs w:val="22"/>
                <w:lang w:eastAsia="ru-RU"/>
              </w:rPr>
              <w:t>ние потребите</w:t>
            </w:r>
            <w:r w:rsidR="007B2E92">
              <w:rPr>
                <w:rFonts w:eastAsia="Times New Roman"/>
                <w:color w:val="000000"/>
                <w:sz w:val="22"/>
                <w:szCs w:val="22"/>
                <w:lang w:eastAsia="ru-RU"/>
              </w:rPr>
              <w:t>-</w:t>
            </w:r>
            <w:r w:rsidRPr="001C3DE2">
              <w:rPr>
                <w:rFonts w:eastAsia="Times New Roman"/>
                <w:color w:val="000000"/>
                <w:sz w:val="22"/>
                <w:szCs w:val="22"/>
                <w:lang w:eastAsia="ru-RU"/>
              </w:rPr>
              <w:t>лей Волгоград</w:t>
            </w:r>
            <w:r w:rsidR="007B2E92">
              <w:rPr>
                <w:rFonts w:eastAsia="Times New Roman"/>
                <w:color w:val="000000"/>
                <w:sz w:val="22"/>
                <w:szCs w:val="22"/>
                <w:lang w:eastAsia="ru-RU"/>
              </w:rPr>
              <w:t>-</w:t>
            </w:r>
            <w:r w:rsidRPr="001C3DE2">
              <w:rPr>
                <w:rFonts w:eastAsia="Times New Roman"/>
                <w:color w:val="000000"/>
                <w:sz w:val="22"/>
                <w:szCs w:val="22"/>
                <w:lang w:eastAsia="ru-RU"/>
              </w:rPr>
              <w:t xml:space="preserve">ской области; строительство второй ВЛ </w:t>
            </w:r>
          </w:p>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220 кВ Алю</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миниевая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Гумрак; реконструкция ВЛ 220 кВ Волжская </w:t>
            </w:r>
          </w:p>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ГЭС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Алюми</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ниевая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1, 2, 3</w:t>
            </w:r>
          </w:p>
        </w:tc>
        <w:tc>
          <w:tcPr>
            <w:tcW w:w="2693" w:type="dxa"/>
            <w:hideMark/>
          </w:tcPr>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ВЛ 220 кВ Алюминиевая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Гумрак II цепь</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tcPr>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в соответствии с постановлением Правительства Российской Федерации </w:t>
            </w:r>
          </w:p>
          <w:p w:rsidR="007B2E92" w:rsidRDefault="007B2E92" w:rsidP="007B2E9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24.02.2009 </w:t>
            </w:r>
          </w:p>
          <w:p w:rsidR="00EA10BD" w:rsidRPr="001C3DE2" w:rsidRDefault="007B2E92" w:rsidP="007B2E92">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160 </w:t>
            </w:r>
            <w:r>
              <w:rPr>
                <w:rFonts w:eastAsia="Times New Roman"/>
                <w:color w:val="000000"/>
                <w:sz w:val="22"/>
                <w:szCs w:val="22"/>
                <w:lang w:eastAsia="ru-RU"/>
              </w:rPr>
              <w:t>«</w:t>
            </w:r>
            <w:r w:rsidRPr="001C3DE2">
              <w:rPr>
                <w:rFonts w:eastAsia="Times New Roman"/>
                <w:color w:val="000000"/>
                <w:sz w:val="22"/>
                <w:szCs w:val="22"/>
                <w:lang w:eastAsia="ru-RU"/>
              </w:rPr>
              <w:t>О порядке установления охранных зон объектов электро</w:t>
            </w:r>
            <w:r>
              <w:rPr>
                <w:rFonts w:eastAsia="Times New Roman"/>
                <w:color w:val="000000"/>
                <w:sz w:val="22"/>
                <w:szCs w:val="22"/>
                <w:lang w:eastAsia="ru-RU"/>
              </w:rPr>
              <w:t>-</w:t>
            </w:r>
            <w:r w:rsidRPr="001C3DE2">
              <w:rPr>
                <w:rFonts w:eastAsia="Times New Roman"/>
                <w:color w:val="000000"/>
                <w:sz w:val="22"/>
                <w:szCs w:val="22"/>
                <w:lang w:eastAsia="ru-RU"/>
              </w:rPr>
              <w:t>сетевого хозяйства и особых условий использования земельных участков, располо</w:t>
            </w:r>
            <w:r>
              <w:rPr>
                <w:rFonts w:eastAsia="Times New Roman"/>
                <w:color w:val="000000"/>
                <w:sz w:val="22"/>
                <w:szCs w:val="22"/>
                <w:lang w:eastAsia="ru-RU"/>
              </w:rPr>
              <w:t>-</w:t>
            </w:r>
            <w:r w:rsidRPr="001C3DE2">
              <w:rPr>
                <w:rFonts w:eastAsia="Times New Roman"/>
                <w:color w:val="000000"/>
                <w:sz w:val="22"/>
                <w:szCs w:val="22"/>
                <w:lang w:eastAsia="ru-RU"/>
              </w:rPr>
              <w:t>женных в границах таких зон</w:t>
            </w:r>
            <w:r>
              <w:rPr>
                <w:rFonts w:eastAsia="Times New Roman"/>
                <w:color w:val="000000"/>
                <w:sz w:val="22"/>
                <w:szCs w:val="22"/>
                <w:lang w:eastAsia="ru-RU"/>
              </w:rPr>
              <w:t>»</w:t>
            </w:r>
          </w:p>
        </w:tc>
        <w:tc>
          <w:tcPr>
            <w:tcW w:w="1280" w:type="dxa"/>
            <w:hideMark/>
          </w:tcPr>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3E1DDB">
              <w:rPr>
                <w:rFonts w:eastAsia="Times New Roman"/>
                <w:color w:val="000000"/>
                <w:sz w:val="22"/>
                <w:szCs w:val="22"/>
                <w:lang w:eastAsia="ru-RU"/>
              </w:rPr>
              <w:t>-</w:t>
            </w:r>
            <w:r w:rsidRPr="001C3DE2">
              <w:rPr>
                <w:rFonts w:eastAsia="Times New Roman"/>
                <w:color w:val="000000"/>
                <w:sz w:val="22"/>
                <w:szCs w:val="22"/>
                <w:lang w:eastAsia="ru-RU"/>
              </w:rPr>
              <w:t>ние Прави</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26.02.2013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247-р</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Ф3-7 Объекты высшего образования</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Ф3-7.1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высшего образования</w:t>
            </w:r>
          </w:p>
        </w:tc>
        <w:tc>
          <w:tcPr>
            <w:tcW w:w="2693" w:type="dxa"/>
            <w:hideMark/>
          </w:tcPr>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Строительство учебно-тренировочного комплекса федерального госу</w:t>
            </w:r>
            <w:r w:rsidR="003E1DDB">
              <w:rPr>
                <w:rFonts w:eastAsia="Times New Roman"/>
                <w:color w:val="000000"/>
                <w:sz w:val="22"/>
                <w:szCs w:val="22"/>
                <w:lang w:eastAsia="ru-RU"/>
              </w:rPr>
              <w:t>-</w:t>
            </w:r>
            <w:r w:rsidRPr="001C3DE2">
              <w:rPr>
                <w:rFonts w:eastAsia="Times New Roman"/>
                <w:color w:val="000000"/>
                <w:sz w:val="22"/>
                <w:szCs w:val="22"/>
                <w:lang w:eastAsia="ru-RU"/>
              </w:rPr>
              <w:t>дарственного бюджетного образовательного учреж</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дения высшего образования </w:t>
            </w:r>
            <w:r w:rsidR="003E1DDB">
              <w:rPr>
                <w:rFonts w:eastAsia="Times New Roman"/>
                <w:color w:val="000000"/>
                <w:sz w:val="22"/>
                <w:szCs w:val="22"/>
                <w:lang w:eastAsia="ru-RU"/>
              </w:rPr>
              <w:t>«</w:t>
            </w:r>
            <w:r w:rsidRPr="001C3DE2">
              <w:rPr>
                <w:rFonts w:eastAsia="Times New Roman"/>
                <w:color w:val="000000"/>
                <w:sz w:val="22"/>
                <w:szCs w:val="22"/>
                <w:lang w:eastAsia="ru-RU"/>
              </w:rPr>
              <w:t>Волгоградская государственная академия физической культуры</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w:t>
            </w:r>
          </w:p>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1-й этап. Реконструкция легкоатлетического спортивного ядра площадью 14473,76 кв. м, со сроком ввода в эксплуатацию в 2021 году 2-й этап. Строительство универсального учебно-тренировочного корпуса площадью 5377 кв. м, со сроком ввода в эксплуата</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цию в 2021 году 3-й этап. Реконструкция общежития для студентов площадью 3007,18 кв. м, со сроком ввода в эксплуатацию </w:t>
            </w:r>
          </w:p>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в 2021 году</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Федеральная целевая программа </w:t>
            </w:r>
            <w:r w:rsidR="003E1DDB">
              <w:rPr>
                <w:rFonts w:eastAsia="Times New Roman"/>
                <w:color w:val="000000"/>
                <w:sz w:val="22"/>
                <w:szCs w:val="22"/>
                <w:lang w:eastAsia="ru-RU"/>
              </w:rPr>
              <w:t>«</w:t>
            </w:r>
            <w:r w:rsidRPr="001C3DE2">
              <w:rPr>
                <w:rFonts w:eastAsia="Times New Roman"/>
                <w:color w:val="000000"/>
                <w:sz w:val="22"/>
                <w:szCs w:val="22"/>
                <w:lang w:eastAsia="ru-RU"/>
              </w:rPr>
              <w:t>Развитие физической культуры и спорта в Российской Федерации на 2016</w:t>
            </w:r>
            <w:r w:rsidR="003E1DDB">
              <w:rPr>
                <w:rFonts w:eastAsia="Times New Roman"/>
                <w:color w:val="000000"/>
                <w:sz w:val="22"/>
                <w:szCs w:val="22"/>
                <w:lang w:eastAsia="ru-RU"/>
              </w:rPr>
              <w:t>–</w:t>
            </w:r>
            <w:r w:rsidRPr="001C3DE2">
              <w:rPr>
                <w:rFonts w:eastAsia="Times New Roman"/>
                <w:color w:val="000000"/>
                <w:sz w:val="22"/>
                <w:szCs w:val="22"/>
                <w:lang w:eastAsia="ru-RU"/>
              </w:rPr>
              <w:t>2020 годы</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(постановле</w:t>
            </w:r>
            <w:r w:rsidR="003E1DDB">
              <w:rPr>
                <w:rFonts w:eastAsia="Times New Roman"/>
                <w:color w:val="000000"/>
                <w:sz w:val="22"/>
                <w:szCs w:val="22"/>
                <w:lang w:eastAsia="ru-RU"/>
              </w:rPr>
              <w:t>-</w:t>
            </w:r>
            <w:r w:rsidRPr="001C3DE2">
              <w:rPr>
                <w:rFonts w:eastAsia="Times New Roman"/>
                <w:color w:val="000000"/>
                <w:sz w:val="22"/>
                <w:szCs w:val="22"/>
                <w:lang w:eastAsia="ru-RU"/>
              </w:rPr>
              <w:t>ние Прави</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21.01.2015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30)</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Ф3-7.2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высшего образования</w:t>
            </w:r>
          </w:p>
        </w:tc>
        <w:tc>
          <w:tcPr>
            <w:tcW w:w="2693" w:type="dxa"/>
            <w:hideMark/>
          </w:tcPr>
          <w:p w:rsidR="003E1DDB"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Реконструкция учебно-спортивного корпуса легкой атлетики и футбола площадью 16876,4 кв. м,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со сроком ввода в эксплуатацию в 2022 году</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Центральный район</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3E1DDB"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Федеральная целевая программа </w:t>
            </w:r>
            <w:r>
              <w:rPr>
                <w:rFonts w:eastAsia="Times New Roman"/>
                <w:color w:val="000000"/>
                <w:sz w:val="22"/>
                <w:szCs w:val="22"/>
                <w:lang w:eastAsia="ru-RU"/>
              </w:rPr>
              <w:t>«</w:t>
            </w:r>
            <w:r w:rsidRPr="001C3DE2">
              <w:rPr>
                <w:rFonts w:eastAsia="Times New Roman"/>
                <w:color w:val="000000"/>
                <w:sz w:val="22"/>
                <w:szCs w:val="22"/>
                <w:lang w:eastAsia="ru-RU"/>
              </w:rPr>
              <w:t>Развитие физической культуры и спорта в Российской Федерации на 2016</w:t>
            </w:r>
            <w:r>
              <w:rPr>
                <w:rFonts w:eastAsia="Times New Roman"/>
                <w:color w:val="000000"/>
                <w:sz w:val="22"/>
                <w:szCs w:val="22"/>
                <w:lang w:eastAsia="ru-RU"/>
              </w:rPr>
              <w:t>–</w:t>
            </w:r>
            <w:r w:rsidRPr="001C3DE2">
              <w:rPr>
                <w:rFonts w:eastAsia="Times New Roman"/>
                <w:color w:val="000000"/>
                <w:sz w:val="22"/>
                <w:szCs w:val="22"/>
                <w:lang w:eastAsia="ru-RU"/>
              </w:rPr>
              <w:t>2020 годы</w:t>
            </w:r>
            <w:r>
              <w:rPr>
                <w:rFonts w:eastAsia="Times New Roman"/>
                <w:color w:val="000000"/>
                <w:sz w:val="22"/>
                <w:szCs w:val="22"/>
                <w:lang w:eastAsia="ru-RU"/>
              </w:rPr>
              <w:t>»</w:t>
            </w:r>
            <w:r w:rsidRPr="001C3DE2">
              <w:rPr>
                <w:rFonts w:eastAsia="Times New Roman"/>
                <w:color w:val="000000"/>
                <w:sz w:val="22"/>
                <w:szCs w:val="22"/>
                <w:lang w:eastAsia="ru-RU"/>
              </w:rPr>
              <w:t xml:space="preserve"> </w:t>
            </w:r>
          </w:p>
        </w:tc>
      </w:tr>
    </w:tbl>
    <w:p w:rsidR="00696BAC" w:rsidRDefault="00696BAC"/>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696BAC" w:rsidRPr="001C3DE2" w:rsidTr="002325AA">
        <w:tc>
          <w:tcPr>
            <w:tcW w:w="567" w:type="dxa"/>
          </w:tcPr>
          <w:p w:rsidR="00696BAC" w:rsidRPr="001C3DE2" w:rsidRDefault="00696BAC" w:rsidP="001C3DE2">
            <w:pPr>
              <w:jc w:val="center"/>
              <w:rPr>
                <w:rFonts w:eastAsia="Times New Roman"/>
                <w:color w:val="000000"/>
                <w:sz w:val="22"/>
                <w:szCs w:val="22"/>
                <w:lang w:eastAsia="ru-RU"/>
              </w:rPr>
            </w:pPr>
          </w:p>
        </w:tc>
        <w:tc>
          <w:tcPr>
            <w:tcW w:w="1560" w:type="dxa"/>
          </w:tcPr>
          <w:p w:rsidR="00696BAC" w:rsidRPr="001C3DE2" w:rsidRDefault="00696BAC" w:rsidP="001C3DE2">
            <w:pPr>
              <w:jc w:val="center"/>
              <w:rPr>
                <w:rFonts w:eastAsia="Times New Roman"/>
                <w:color w:val="000000"/>
                <w:sz w:val="22"/>
                <w:szCs w:val="22"/>
                <w:lang w:eastAsia="ru-RU"/>
              </w:rPr>
            </w:pPr>
          </w:p>
        </w:tc>
        <w:tc>
          <w:tcPr>
            <w:tcW w:w="2693" w:type="dxa"/>
          </w:tcPr>
          <w:p w:rsidR="00696BAC" w:rsidRPr="001C3DE2" w:rsidRDefault="00696BAC" w:rsidP="001C3DE2">
            <w:pPr>
              <w:jc w:val="center"/>
              <w:rPr>
                <w:rFonts w:eastAsia="Times New Roman"/>
                <w:color w:val="000000"/>
                <w:sz w:val="22"/>
                <w:szCs w:val="22"/>
                <w:lang w:eastAsia="ru-RU"/>
              </w:rPr>
            </w:pPr>
          </w:p>
        </w:tc>
        <w:tc>
          <w:tcPr>
            <w:tcW w:w="1701" w:type="dxa"/>
          </w:tcPr>
          <w:p w:rsidR="00696BAC" w:rsidRPr="001C3DE2" w:rsidRDefault="00696BAC" w:rsidP="001C3DE2">
            <w:pPr>
              <w:jc w:val="center"/>
              <w:rPr>
                <w:rFonts w:eastAsia="Times New Roman"/>
                <w:color w:val="000000"/>
                <w:sz w:val="22"/>
                <w:szCs w:val="22"/>
                <w:lang w:eastAsia="ru-RU"/>
              </w:rPr>
            </w:pPr>
          </w:p>
        </w:tc>
        <w:tc>
          <w:tcPr>
            <w:tcW w:w="1843" w:type="dxa"/>
          </w:tcPr>
          <w:p w:rsidR="00696BAC" w:rsidRPr="001C3DE2" w:rsidRDefault="00696BAC" w:rsidP="001C3DE2">
            <w:pPr>
              <w:jc w:val="center"/>
              <w:rPr>
                <w:rFonts w:eastAsia="Times New Roman"/>
                <w:color w:val="000000"/>
                <w:sz w:val="22"/>
                <w:szCs w:val="22"/>
                <w:lang w:eastAsia="ru-RU"/>
              </w:rPr>
            </w:pPr>
          </w:p>
        </w:tc>
        <w:tc>
          <w:tcPr>
            <w:tcW w:w="1280" w:type="dxa"/>
          </w:tcPr>
          <w:p w:rsidR="00696BAC" w:rsidRPr="001C3DE2" w:rsidRDefault="00696BAC" w:rsidP="001C3DE2">
            <w:pPr>
              <w:jc w:val="center"/>
              <w:rPr>
                <w:rFonts w:eastAsia="Times New Roman"/>
                <w:color w:val="000000"/>
                <w:sz w:val="22"/>
                <w:szCs w:val="22"/>
                <w:lang w:eastAsia="ru-RU"/>
              </w:rPr>
            </w:pPr>
            <w:r w:rsidRPr="001C3DE2">
              <w:rPr>
                <w:rFonts w:eastAsia="Times New Roman"/>
                <w:color w:val="000000"/>
                <w:sz w:val="22"/>
                <w:szCs w:val="22"/>
                <w:lang w:eastAsia="ru-RU"/>
              </w:rPr>
              <w:t>(постановле</w:t>
            </w:r>
            <w:r>
              <w:rPr>
                <w:rFonts w:eastAsia="Times New Roman"/>
                <w:color w:val="000000"/>
                <w:sz w:val="22"/>
                <w:szCs w:val="22"/>
                <w:lang w:eastAsia="ru-RU"/>
              </w:rPr>
              <w:t>-</w:t>
            </w:r>
            <w:r w:rsidRPr="001C3DE2">
              <w:rPr>
                <w:rFonts w:eastAsia="Times New Roman"/>
                <w:color w:val="000000"/>
                <w:sz w:val="22"/>
                <w:szCs w:val="22"/>
                <w:lang w:eastAsia="ru-RU"/>
              </w:rPr>
              <w:t>ние Прави</w:t>
            </w:r>
            <w:r>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21.01.2015 </w:t>
            </w:r>
            <w:r>
              <w:rPr>
                <w:rFonts w:eastAsia="Times New Roman"/>
                <w:color w:val="000000"/>
                <w:sz w:val="22"/>
                <w:szCs w:val="22"/>
                <w:lang w:eastAsia="ru-RU"/>
              </w:rPr>
              <w:t>№</w:t>
            </w:r>
            <w:r w:rsidRPr="001C3DE2">
              <w:rPr>
                <w:rFonts w:eastAsia="Times New Roman"/>
                <w:color w:val="000000"/>
                <w:sz w:val="22"/>
                <w:szCs w:val="22"/>
                <w:lang w:eastAsia="ru-RU"/>
              </w:rPr>
              <w:t xml:space="preserve"> 30)</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Ф3-7.3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высшего образования</w:t>
            </w:r>
          </w:p>
        </w:tc>
        <w:tc>
          <w:tcPr>
            <w:tcW w:w="2693" w:type="dxa"/>
            <w:hideMark/>
          </w:tcPr>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Реконструкция общежития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7 ФГБОУ ВО </w:t>
            </w:r>
            <w:r w:rsidR="003E1DDB">
              <w:rPr>
                <w:rFonts w:eastAsia="Times New Roman"/>
                <w:color w:val="000000"/>
                <w:sz w:val="22"/>
                <w:szCs w:val="22"/>
                <w:lang w:eastAsia="ru-RU"/>
              </w:rPr>
              <w:t>«</w:t>
            </w:r>
            <w:r w:rsidRPr="001C3DE2">
              <w:rPr>
                <w:rFonts w:eastAsia="Times New Roman"/>
                <w:color w:val="000000"/>
                <w:sz w:val="22"/>
                <w:szCs w:val="22"/>
                <w:lang w:eastAsia="ru-RU"/>
              </w:rPr>
              <w:t>Волгог</w:t>
            </w:r>
            <w:r w:rsidR="003E1DDB">
              <w:rPr>
                <w:rFonts w:eastAsia="Times New Roman"/>
                <w:color w:val="000000"/>
                <w:sz w:val="22"/>
                <w:szCs w:val="22"/>
                <w:lang w:eastAsia="ru-RU"/>
              </w:rPr>
              <w:t>-</w:t>
            </w:r>
            <w:r w:rsidRPr="001C3DE2">
              <w:rPr>
                <w:rFonts w:eastAsia="Times New Roman"/>
                <w:color w:val="000000"/>
                <w:sz w:val="22"/>
                <w:szCs w:val="22"/>
                <w:lang w:eastAsia="ru-RU"/>
              </w:rPr>
              <w:t>радский государственный аграрный университет</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w:t>
            </w:r>
          </w:p>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со сроком ввода в эксплуатацию в 2024 году</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Советский район, ул. им. Тимиря</w:t>
            </w:r>
            <w:r w:rsidR="003E1DDB">
              <w:rPr>
                <w:rFonts w:eastAsia="Times New Roman"/>
                <w:color w:val="000000"/>
                <w:sz w:val="22"/>
                <w:szCs w:val="22"/>
                <w:lang w:eastAsia="ru-RU"/>
              </w:rPr>
              <w:t>-</w:t>
            </w:r>
            <w:r w:rsidRPr="001C3DE2">
              <w:rPr>
                <w:rFonts w:eastAsia="Times New Roman"/>
                <w:color w:val="000000"/>
                <w:sz w:val="22"/>
                <w:szCs w:val="22"/>
                <w:lang w:eastAsia="ru-RU"/>
              </w:rPr>
              <w:t>зева, 1</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3E1DDB">
              <w:rPr>
                <w:rFonts w:eastAsia="Times New Roman"/>
                <w:color w:val="000000"/>
                <w:sz w:val="22"/>
                <w:szCs w:val="22"/>
                <w:lang w:eastAsia="ru-RU"/>
              </w:rPr>
              <w:t>-</w:t>
            </w:r>
            <w:r w:rsidRPr="001C3DE2">
              <w:rPr>
                <w:rFonts w:eastAsia="Times New Roman"/>
                <w:color w:val="000000"/>
                <w:sz w:val="22"/>
                <w:szCs w:val="22"/>
                <w:lang w:eastAsia="ru-RU"/>
              </w:rPr>
              <w:t>ние ТУ Рос</w:t>
            </w:r>
            <w:r w:rsidR="003E1DDB">
              <w:rPr>
                <w:rFonts w:eastAsia="Times New Roman"/>
                <w:color w:val="000000"/>
                <w:sz w:val="22"/>
                <w:szCs w:val="22"/>
                <w:lang w:eastAsia="ru-RU"/>
              </w:rPr>
              <w:t>-</w:t>
            </w:r>
            <w:r w:rsidRPr="001C3DE2">
              <w:rPr>
                <w:rFonts w:eastAsia="Times New Roman"/>
                <w:color w:val="000000"/>
                <w:sz w:val="22"/>
                <w:szCs w:val="22"/>
                <w:lang w:eastAsia="ru-RU"/>
              </w:rPr>
              <w:t>имущества в Волгоград</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ской области от 15.11.2017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781-р</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Ф3-3 Объекты железнодорожного транспорта</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Ф3-3.2.1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Строительство дополнитель</w:t>
            </w:r>
            <w:r w:rsidR="003E1DDB">
              <w:rPr>
                <w:rFonts w:eastAsia="Times New Roman"/>
                <w:color w:val="000000"/>
                <w:sz w:val="22"/>
                <w:szCs w:val="22"/>
                <w:lang w:eastAsia="ru-RU"/>
              </w:rPr>
              <w:t>-</w:t>
            </w:r>
            <w:r w:rsidRPr="001C3DE2">
              <w:rPr>
                <w:rFonts w:eastAsia="Times New Roman"/>
                <w:color w:val="000000"/>
                <w:sz w:val="22"/>
                <w:szCs w:val="22"/>
                <w:lang w:eastAsia="ru-RU"/>
              </w:rPr>
              <w:t>ных главных путей, развитие существующей инфраструкту</w:t>
            </w:r>
            <w:r w:rsidR="003E1DDB">
              <w:rPr>
                <w:rFonts w:eastAsia="Times New Roman"/>
                <w:color w:val="000000"/>
                <w:sz w:val="22"/>
                <w:szCs w:val="22"/>
                <w:lang w:eastAsia="ru-RU"/>
              </w:rPr>
              <w:t>-</w:t>
            </w:r>
            <w:r w:rsidRPr="001C3DE2">
              <w:rPr>
                <w:rFonts w:eastAsia="Times New Roman"/>
                <w:color w:val="000000"/>
                <w:sz w:val="22"/>
                <w:szCs w:val="22"/>
                <w:lang w:eastAsia="ru-RU"/>
              </w:rPr>
              <w:t>ры на участках</w:t>
            </w:r>
          </w:p>
        </w:tc>
        <w:tc>
          <w:tcPr>
            <w:tcW w:w="2693" w:type="dxa"/>
            <w:hideMark/>
          </w:tcPr>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Строительство дополнительных главных путей ст. имени Максима Горького Горького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Ко</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тельниково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Тихорецкая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Крымская. Комплексная реконструкция участка с обходом Краснодарского железнодорожного узла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новая двухпутная железнодорожная электрифицированная линия общего пользования протяженностью 72 км, ввод вторых железнодорожных путей общего пользования протяженностью 461 км, электрификация 848 км железнодорожных линий общего пользования (Светлоярский, Городищенский районы, </w:t>
            </w:r>
          </w:p>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г. Волгоград, Октябрьский, Кореновский, Калининский, Тимашевский, Красноар</w:t>
            </w:r>
            <w:r w:rsidR="003E1DDB">
              <w:rPr>
                <w:rFonts w:eastAsia="Times New Roman"/>
                <w:color w:val="000000"/>
                <w:sz w:val="22"/>
                <w:szCs w:val="22"/>
                <w:lang w:eastAsia="ru-RU"/>
              </w:rPr>
              <w:t>-</w:t>
            </w:r>
            <w:r w:rsidRPr="001C3DE2">
              <w:rPr>
                <w:rFonts w:eastAsia="Times New Roman"/>
                <w:color w:val="000000"/>
                <w:sz w:val="22"/>
                <w:szCs w:val="22"/>
                <w:lang w:eastAsia="ru-RU"/>
              </w:rPr>
              <w:t>мейский районы, г. Сла</w:t>
            </w:r>
            <w:r w:rsidR="003E1DDB">
              <w:rPr>
                <w:rFonts w:eastAsia="Times New Roman"/>
                <w:color w:val="000000"/>
                <w:sz w:val="22"/>
                <w:szCs w:val="22"/>
                <w:lang w:eastAsia="ru-RU"/>
              </w:rPr>
              <w:t>-</w:t>
            </w:r>
            <w:r w:rsidRPr="001C3DE2">
              <w:rPr>
                <w:rFonts w:eastAsia="Times New Roman"/>
                <w:color w:val="000000"/>
                <w:sz w:val="22"/>
                <w:szCs w:val="22"/>
                <w:lang w:eastAsia="ru-RU"/>
              </w:rPr>
              <w:t>вянск-на-Кубани, Славян</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ский район, г. Крымск, Крымский, Дубовский, Зимовниковский, Пролетарский, Орловский, Песчанокопский районы, </w:t>
            </w:r>
          </w:p>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г. Сальск, Белоглинский, Новопокровский, Высел</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ковский, Светлоярский, Городищенский районы, </w:t>
            </w:r>
          </w:p>
          <w:p w:rsidR="003E1DDB"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 xml:space="preserve">г. Волгоград, Октябрьский, Кореновский районы, </w:t>
            </w:r>
          </w:p>
          <w:p w:rsidR="00EA10BD" w:rsidRPr="001C3DE2" w:rsidRDefault="00EA10BD"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г. Тихорецк, Тихорецкий, </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Советский район</w:t>
            </w:r>
          </w:p>
        </w:tc>
        <w:tc>
          <w:tcPr>
            <w:tcW w:w="1843" w:type="dxa"/>
            <w:hideMark/>
          </w:tcPr>
          <w:p w:rsidR="0094456C"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устанавливается расчетом в соответствии с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СП</w:t>
            </w:r>
            <w:r w:rsidR="0094456C">
              <w:rPr>
                <w:rFonts w:eastAsia="Times New Roman"/>
                <w:color w:val="000000"/>
                <w:sz w:val="22"/>
                <w:szCs w:val="22"/>
                <w:lang w:eastAsia="ru-RU"/>
              </w:rPr>
              <w:t xml:space="preserve"> </w:t>
            </w:r>
            <w:r w:rsidRPr="001C3DE2">
              <w:rPr>
                <w:rFonts w:eastAsia="Times New Roman"/>
                <w:color w:val="000000"/>
                <w:sz w:val="22"/>
                <w:szCs w:val="22"/>
                <w:lang w:eastAsia="ru-RU"/>
              </w:rPr>
              <w:t>42.13330.2016, СП</w:t>
            </w:r>
            <w:r w:rsidR="0094456C">
              <w:rPr>
                <w:rFonts w:eastAsia="Times New Roman"/>
                <w:color w:val="000000"/>
                <w:sz w:val="22"/>
                <w:szCs w:val="22"/>
                <w:lang w:eastAsia="ru-RU"/>
              </w:rPr>
              <w:t xml:space="preserve"> </w:t>
            </w:r>
            <w:r w:rsidRPr="001C3DE2">
              <w:rPr>
                <w:rFonts w:eastAsia="Times New Roman"/>
                <w:color w:val="000000"/>
                <w:sz w:val="22"/>
                <w:szCs w:val="22"/>
                <w:lang w:eastAsia="ru-RU"/>
              </w:rPr>
              <w:t>119.13330</w:t>
            </w:r>
          </w:p>
        </w:tc>
        <w:tc>
          <w:tcPr>
            <w:tcW w:w="1280" w:type="dxa"/>
            <w:hideMark/>
          </w:tcPr>
          <w:p w:rsidR="00EA10BD" w:rsidRPr="001C3DE2" w:rsidRDefault="00EA10BD" w:rsidP="003E1DDB">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3E1DDB">
              <w:rPr>
                <w:rFonts w:eastAsia="Times New Roman"/>
                <w:color w:val="000000"/>
                <w:sz w:val="22"/>
                <w:szCs w:val="22"/>
                <w:lang w:eastAsia="ru-RU"/>
              </w:rPr>
              <w:t>-</w:t>
            </w:r>
            <w:r w:rsidRPr="001C3DE2">
              <w:rPr>
                <w:rFonts w:eastAsia="Times New Roman"/>
                <w:color w:val="000000"/>
                <w:sz w:val="22"/>
                <w:szCs w:val="22"/>
                <w:lang w:eastAsia="ru-RU"/>
              </w:rPr>
              <w:t>ние Прави</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3E1DDB">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696BAC" w:rsidRPr="001C3DE2" w:rsidTr="002325AA">
        <w:tc>
          <w:tcPr>
            <w:tcW w:w="567" w:type="dxa"/>
          </w:tcPr>
          <w:p w:rsidR="00696BAC" w:rsidRPr="001C3DE2" w:rsidRDefault="00696BAC" w:rsidP="001C3DE2">
            <w:pPr>
              <w:jc w:val="center"/>
              <w:rPr>
                <w:rFonts w:eastAsia="Times New Roman"/>
                <w:color w:val="000000"/>
                <w:sz w:val="22"/>
                <w:szCs w:val="22"/>
                <w:lang w:eastAsia="ru-RU"/>
              </w:rPr>
            </w:pPr>
          </w:p>
        </w:tc>
        <w:tc>
          <w:tcPr>
            <w:tcW w:w="1560" w:type="dxa"/>
          </w:tcPr>
          <w:p w:rsidR="00696BAC" w:rsidRPr="001C3DE2" w:rsidRDefault="00696BAC" w:rsidP="001C3DE2">
            <w:pPr>
              <w:jc w:val="center"/>
              <w:rPr>
                <w:rFonts w:eastAsia="Times New Roman"/>
                <w:color w:val="000000"/>
                <w:sz w:val="22"/>
                <w:szCs w:val="22"/>
                <w:lang w:eastAsia="ru-RU"/>
              </w:rPr>
            </w:pPr>
          </w:p>
        </w:tc>
        <w:tc>
          <w:tcPr>
            <w:tcW w:w="2693" w:type="dxa"/>
          </w:tcPr>
          <w:p w:rsidR="00696BAC" w:rsidRPr="001C3DE2" w:rsidRDefault="00696BAC" w:rsidP="003E1DDB">
            <w:pPr>
              <w:jc w:val="center"/>
              <w:rPr>
                <w:rFonts w:eastAsia="Times New Roman"/>
                <w:color w:val="000000"/>
                <w:sz w:val="22"/>
                <w:szCs w:val="22"/>
                <w:lang w:eastAsia="ru-RU"/>
              </w:rPr>
            </w:pPr>
            <w:r w:rsidRPr="001C3DE2">
              <w:rPr>
                <w:rFonts w:eastAsia="Times New Roman"/>
                <w:color w:val="000000"/>
                <w:sz w:val="22"/>
                <w:szCs w:val="22"/>
                <w:lang w:eastAsia="ru-RU"/>
              </w:rPr>
              <w:t>Сальский, Котельниковский районы) с реконструкцией станции Тихорецкая пропускной способностью до 129 пар поездов в сутки (Тихо</w:t>
            </w:r>
            <w:r>
              <w:rPr>
                <w:rFonts w:eastAsia="Times New Roman"/>
                <w:color w:val="000000"/>
                <w:sz w:val="22"/>
                <w:szCs w:val="22"/>
                <w:lang w:eastAsia="ru-RU"/>
              </w:rPr>
              <w:t>рецкий район), станции имени М.</w:t>
            </w:r>
            <w:r w:rsidRPr="001C3DE2">
              <w:rPr>
                <w:rFonts w:eastAsia="Times New Roman"/>
                <w:color w:val="000000"/>
                <w:sz w:val="22"/>
                <w:szCs w:val="22"/>
                <w:lang w:eastAsia="ru-RU"/>
              </w:rPr>
              <w:t>Горького пропускной способностью до 336 пар поездов в сутки (г. Волгоград, Городи</w:t>
            </w:r>
            <w:r>
              <w:rPr>
                <w:rFonts w:eastAsia="Times New Roman"/>
                <w:color w:val="000000"/>
                <w:sz w:val="22"/>
                <w:szCs w:val="22"/>
                <w:lang w:eastAsia="ru-RU"/>
              </w:rPr>
              <w:t>-</w:t>
            </w:r>
            <w:r w:rsidRPr="001C3DE2">
              <w:rPr>
                <w:rFonts w:eastAsia="Times New Roman"/>
                <w:color w:val="000000"/>
                <w:sz w:val="22"/>
                <w:szCs w:val="22"/>
                <w:lang w:eastAsia="ru-RU"/>
              </w:rPr>
              <w:t>щенский район), станции Канальная пропускной способностью до 154 пар поездов в сутки (Светлоярский район), разъезда Горнополянский пропускной способностью до 154 пар поездов в сутки</w:t>
            </w:r>
          </w:p>
        </w:tc>
        <w:tc>
          <w:tcPr>
            <w:tcW w:w="1701" w:type="dxa"/>
          </w:tcPr>
          <w:p w:rsidR="00696BAC" w:rsidRPr="001C3DE2" w:rsidRDefault="00696BAC" w:rsidP="001C3DE2">
            <w:pPr>
              <w:jc w:val="center"/>
              <w:rPr>
                <w:rFonts w:eastAsia="Times New Roman"/>
                <w:color w:val="000000"/>
                <w:sz w:val="22"/>
                <w:szCs w:val="22"/>
                <w:lang w:eastAsia="ru-RU"/>
              </w:rPr>
            </w:pPr>
          </w:p>
        </w:tc>
        <w:tc>
          <w:tcPr>
            <w:tcW w:w="1843" w:type="dxa"/>
          </w:tcPr>
          <w:p w:rsidR="00696BAC" w:rsidRPr="001C3DE2" w:rsidRDefault="00696BAC" w:rsidP="001C3DE2">
            <w:pPr>
              <w:jc w:val="center"/>
              <w:rPr>
                <w:rFonts w:eastAsia="Times New Roman"/>
                <w:color w:val="000000"/>
                <w:sz w:val="22"/>
                <w:szCs w:val="22"/>
                <w:lang w:eastAsia="ru-RU"/>
              </w:rPr>
            </w:pPr>
          </w:p>
        </w:tc>
        <w:tc>
          <w:tcPr>
            <w:tcW w:w="1280" w:type="dxa"/>
          </w:tcPr>
          <w:p w:rsidR="00696BAC" w:rsidRPr="001C3DE2" w:rsidRDefault="00696BAC" w:rsidP="003E1DDB">
            <w:pPr>
              <w:jc w:val="center"/>
              <w:rPr>
                <w:rFonts w:eastAsia="Times New Roman"/>
                <w:color w:val="000000"/>
                <w:sz w:val="22"/>
                <w:szCs w:val="22"/>
                <w:lang w:eastAsia="ru-RU"/>
              </w:rPr>
            </w:pP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Ф3-3.2.2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Строительство новых железнодорож</w:t>
            </w:r>
            <w:r w:rsidR="00EF5FE3">
              <w:rPr>
                <w:rFonts w:eastAsia="Times New Roman"/>
                <w:color w:val="000000"/>
                <w:sz w:val="22"/>
                <w:szCs w:val="22"/>
                <w:lang w:eastAsia="ru-RU"/>
              </w:rPr>
              <w:t>-</w:t>
            </w:r>
            <w:r w:rsidRPr="001C3DE2">
              <w:rPr>
                <w:rFonts w:eastAsia="Times New Roman"/>
                <w:color w:val="000000"/>
                <w:sz w:val="22"/>
                <w:szCs w:val="22"/>
                <w:lang w:eastAsia="ru-RU"/>
              </w:rPr>
              <w:t>ных линий</w:t>
            </w:r>
          </w:p>
        </w:tc>
        <w:tc>
          <w:tcPr>
            <w:tcW w:w="2693" w:type="dxa"/>
            <w:hideMark/>
          </w:tcPr>
          <w:p w:rsidR="00EF5FE3"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 xml:space="preserve">Строительство железнодорожной линии Волгоград </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Элиста протяженностью 260 км </w:t>
            </w:r>
          </w:p>
          <w:p w:rsidR="00EA10BD" w:rsidRPr="001C3DE2"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(г. Волгоград, Светлояр</w:t>
            </w:r>
            <w:r w:rsidR="00EF5FE3">
              <w:rPr>
                <w:rFonts w:eastAsia="Times New Roman"/>
                <w:color w:val="000000"/>
                <w:sz w:val="22"/>
                <w:szCs w:val="22"/>
                <w:lang w:eastAsia="ru-RU"/>
              </w:rPr>
              <w:t>-</w:t>
            </w:r>
            <w:r w:rsidRPr="001C3DE2">
              <w:rPr>
                <w:rFonts w:eastAsia="Times New Roman"/>
                <w:color w:val="000000"/>
                <w:sz w:val="22"/>
                <w:szCs w:val="22"/>
                <w:lang w:eastAsia="ru-RU"/>
              </w:rPr>
              <w:t>ский, Малодербетовский, Сарпинский, Кетченеров</w:t>
            </w:r>
            <w:r w:rsidR="00EF5FE3">
              <w:rPr>
                <w:rFonts w:eastAsia="Times New Roman"/>
                <w:color w:val="000000"/>
                <w:sz w:val="22"/>
                <w:szCs w:val="22"/>
                <w:lang w:eastAsia="ru-RU"/>
              </w:rPr>
              <w:t>-</w:t>
            </w:r>
            <w:r w:rsidRPr="001C3DE2">
              <w:rPr>
                <w:rFonts w:eastAsia="Times New Roman"/>
                <w:color w:val="000000"/>
                <w:sz w:val="22"/>
                <w:szCs w:val="22"/>
                <w:lang w:eastAsia="ru-RU"/>
              </w:rPr>
              <w:t>ский районы, г. Элиста, Целинный район)</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B272C7"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устанавливается расчетом в соответствии с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СП</w:t>
            </w:r>
            <w:r w:rsidR="00B272C7">
              <w:rPr>
                <w:rFonts w:eastAsia="Times New Roman"/>
                <w:color w:val="000000"/>
                <w:sz w:val="22"/>
                <w:szCs w:val="22"/>
                <w:lang w:eastAsia="ru-RU"/>
              </w:rPr>
              <w:t xml:space="preserve"> </w:t>
            </w:r>
            <w:r w:rsidRPr="001C3DE2">
              <w:rPr>
                <w:rFonts w:eastAsia="Times New Roman"/>
                <w:color w:val="000000"/>
                <w:sz w:val="22"/>
                <w:szCs w:val="22"/>
                <w:lang w:eastAsia="ru-RU"/>
              </w:rPr>
              <w:t>42.13330.2016, СП</w:t>
            </w:r>
            <w:r w:rsidR="00B272C7">
              <w:rPr>
                <w:rFonts w:eastAsia="Times New Roman"/>
                <w:color w:val="000000"/>
                <w:sz w:val="22"/>
                <w:szCs w:val="22"/>
                <w:lang w:eastAsia="ru-RU"/>
              </w:rPr>
              <w:t xml:space="preserve"> </w:t>
            </w:r>
            <w:r w:rsidRPr="001C3DE2">
              <w:rPr>
                <w:rFonts w:eastAsia="Times New Roman"/>
                <w:color w:val="000000"/>
                <w:sz w:val="22"/>
                <w:szCs w:val="22"/>
                <w:lang w:eastAsia="ru-RU"/>
              </w:rPr>
              <w:t>119.13330</w:t>
            </w:r>
          </w:p>
        </w:tc>
        <w:tc>
          <w:tcPr>
            <w:tcW w:w="1280" w:type="dxa"/>
            <w:hideMark/>
          </w:tcPr>
          <w:p w:rsidR="00EA10BD" w:rsidRPr="001C3DE2"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EF5FE3">
              <w:rPr>
                <w:rFonts w:eastAsia="Times New Roman"/>
                <w:color w:val="000000"/>
                <w:sz w:val="22"/>
                <w:szCs w:val="22"/>
                <w:lang w:eastAsia="ru-RU"/>
              </w:rPr>
              <w:t>-</w:t>
            </w:r>
            <w:r w:rsidRPr="001C3DE2">
              <w:rPr>
                <w:rFonts w:eastAsia="Times New Roman"/>
                <w:color w:val="000000"/>
                <w:sz w:val="22"/>
                <w:szCs w:val="22"/>
                <w:lang w:eastAsia="ru-RU"/>
              </w:rPr>
              <w:t>ние Прави</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Ф3-3.2.4</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Организация скоростного движения на участках железных дорог</w:t>
            </w:r>
          </w:p>
        </w:tc>
        <w:tc>
          <w:tcPr>
            <w:tcW w:w="2693" w:type="dxa"/>
            <w:hideMark/>
          </w:tcPr>
          <w:p w:rsidR="00EF5FE3"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 xml:space="preserve">Организация скоростного движения на участке Саратов </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Волгоград протяженностью 431 км </w:t>
            </w:r>
          </w:p>
          <w:p w:rsidR="00EF5FE3"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 xml:space="preserve">(г. Саратов, Саратовский, Красноармейский, Камышинский, Ольховский, Иловлинский районы, </w:t>
            </w:r>
          </w:p>
          <w:p w:rsidR="00EA10BD" w:rsidRPr="001C3DE2"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г. Волгоград, Городищенский район)</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86582A"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устанавливается расчетом в соответствии с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СП</w:t>
            </w:r>
            <w:r w:rsidR="0086582A">
              <w:rPr>
                <w:rFonts w:eastAsia="Times New Roman"/>
                <w:color w:val="000000"/>
                <w:sz w:val="22"/>
                <w:szCs w:val="22"/>
                <w:lang w:eastAsia="ru-RU"/>
              </w:rPr>
              <w:t xml:space="preserve"> </w:t>
            </w:r>
            <w:r w:rsidRPr="001C3DE2">
              <w:rPr>
                <w:rFonts w:eastAsia="Times New Roman"/>
                <w:color w:val="000000"/>
                <w:sz w:val="22"/>
                <w:szCs w:val="22"/>
                <w:lang w:eastAsia="ru-RU"/>
              </w:rPr>
              <w:t>42.13330.2016, СП</w:t>
            </w:r>
            <w:r w:rsidR="0086582A">
              <w:rPr>
                <w:rFonts w:eastAsia="Times New Roman"/>
                <w:color w:val="000000"/>
                <w:sz w:val="22"/>
                <w:szCs w:val="22"/>
                <w:lang w:eastAsia="ru-RU"/>
              </w:rPr>
              <w:t xml:space="preserve"> </w:t>
            </w:r>
            <w:r w:rsidRPr="001C3DE2">
              <w:rPr>
                <w:rFonts w:eastAsia="Times New Roman"/>
                <w:color w:val="000000"/>
                <w:sz w:val="22"/>
                <w:szCs w:val="22"/>
                <w:lang w:eastAsia="ru-RU"/>
              </w:rPr>
              <w:t>119.13330</w:t>
            </w:r>
          </w:p>
        </w:tc>
        <w:tc>
          <w:tcPr>
            <w:tcW w:w="1280" w:type="dxa"/>
            <w:hideMark/>
          </w:tcPr>
          <w:p w:rsidR="00EA10BD" w:rsidRPr="001C3DE2" w:rsidRDefault="00EA10BD" w:rsidP="00EF5FE3">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EF5FE3">
              <w:rPr>
                <w:rFonts w:eastAsia="Times New Roman"/>
                <w:color w:val="000000"/>
                <w:sz w:val="22"/>
                <w:szCs w:val="22"/>
                <w:lang w:eastAsia="ru-RU"/>
              </w:rPr>
              <w:t>-</w:t>
            </w:r>
            <w:r w:rsidRPr="001C3DE2">
              <w:rPr>
                <w:rFonts w:eastAsia="Times New Roman"/>
                <w:color w:val="000000"/>
                <w:sz w:val="22"/>
                <w:szCs w:val="22"/>
                <w:lang w:eastAsia="ru-RU"/>
              </w:rPr>
              <w:t>ние Прави</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 Автомобильные дороги</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транспортной системы Российской Федерации</w:t>
            </w:r>
          </w:p>
        </w:tc>
        <w:tc>
          <w:tcPr>
            <w:tcW w:w="2693" w:type="dxa"/>
            <w:hideMark/>
          </w:tcPr>
          <w:p w:rsidR="00EF5FE3"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Автомобильная дорога М-6 </w:t>
            </w:r>
            <w:r w:rsidR="00EF5FE3">
              <w:rPr>
                <w:rFonts w:eastAsia="Times New Roman"/>
                <w:color w:val="000000"/>
                <w:sz w:val="22"/>
                <w:szCs w:val="22"/>
                <w:lang w:eastAsia="ru-RU"/>
              </w:rPr>
              <w:t>«</w:t>
            </w:r>
            <w:r w:rsidRPr="001C3DE2">
              <w:rPr>
                <w:rFonts w:eastAsia="Times New Roman"/>
                <w:color w:val="000000"/>
                <w:sz w:val="22"/>
                <w:szCs w:val="22"/>
                <w:lang w:eastAsia="ru-RU"/>
              </w:rPr>
              <w:t>Каспий</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 из Москвы </w:t>
            </w:r>
          </w:p>
          <w:p w:rsidR="00EF5FE3"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Каширы) через Тамбов, Волгоград до Астрахани (Астраханская область, </w:t>
            </w:r>
          </w:p>
          <w:p w:rsidR="00EF5FE3"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г. Астрахань, Енотаевский, Наримановский, Черноярский районы, Волгоградская область, </w:t>
            </w:r>
          </w:p>
          <w:p w:rsidR="00EA10BD" w:rsidRPr="001C3DE2" w:rsidRDefault="00EA10BD" w:rsidP="00696BAC">
            <w:pPr>
              <w:jc w:val="center"/>
              <w:rPr>
                <w:rFonts w:eastAsia="Times New Roman"/>
                <w:color w:val="000000"/>
                <w:sz w:val="22"/>
                <w:szCs w:val="22"/>
                <w:lang w:eastAsia="ru-RU"/>
              </w:rPr>
            </w:pPr>
            <w:r w:rsidRPr="001C3DE2">
              <w:rPr>
                <w:rFonts w:eastAsia="Times New Roman"/>
                <w:color w:val="000000"/>
                <w:sz w:val="22"/>
                <w:szCs w:val="22"/>
                <w:lang w:eastAsia="ru-RU"/>
              </w:rPr>
              <w:t>г. Волгоград, Городищен</w:t>
            </w:r>
            <w:r w:rsidR="00EF5FE3">
              <w:rPr>
                <w:rFonts w:eastAsia="Times New Roman"/>
                <w:color w:val="000000"/>
                <w:sz w:val="22"/>
                <w:szCs w:val="22"/>
                <w:lang w:eastAsia="ru-RU"/>
              </w:rPr>
              <w:t>-</w:t>
            </w:r>
            <w:r w:rsidRPr="001C3DE2">
              <w:rPr>
                <w:rFonts w:eastAsia="Times New Roman"/>
                <w:color w:val="000000"/>
                <w:sz w:val="22"/>
                <w:szCs w:val="22"/>
                <w:lang w:eastAsia="ru-RU"/>
              </w:rPr>
              <w:t>ский, Иловлинский районы, г. Михайловка, Михайлов</w:t>
            </w:r>
            <w:r w:rsidR="00EF5FE3">
              <w:rPr>
                <w:rFonts w:eastAsia="Times New Roman"/>
                <w:color w:val="000000"/>
                <w:sz w:val="22"/>
                <w:szCs w:val="22"/>
                <w:lang w:eastAsia="ru-RU"/>
              </w:rPr>
              <w:t>-</w:t>
            </w:r>
            <w:r w:rsidRPr="001C3DE2">
              <w:rPr>
                <w:rFonts w:eastAsia="Times New Roman"/>
                <w:color w:val="000000"/>
                <w:sz w:val="22"/>
                <w:szCs w:val="22"/>
                <w:lang w:eastAsia="ru-RU"/>
              </w:rPr>
              <w:t>ский, Новоаннинский, Новониколаевский, Светлоярский, Урюпин</w:t>
            </w:r>
            <w:r w:rsidR="00EF5FE3">
              <w:rPr>
                <w:rFonts w:eastAsia="Times New Roman"/>
                <w:color w:val="000000"/>
                <w:sz w:val="22"/>
                <w:szCs w:val="22"/>
                <w:lang w:eastAsia="ru-RU"/>
              </w:rPr>
              <w:t>-</w:t>
            </w:r>
            <w:r w:rsidRPr="001C3DE2">
              <w:rPr>
                <w:rFonts w:eastAsia="Times New Roman"/>
                <w:color w:val="000000"/>
                <w:sz w:val="22"/>
                <w:szCs w:val="22"/>
                <w:lang w:eastAsia="ru-RU"/>
              </w:rPr>
              <w:t xml:space="preserve">ский, Фроловский районы, Воронежская область, </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964124">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964124">
              <w:rPr>
                <w:rFonts w:eastAsia="Times New Roman"/>
                <w:color w:val="000000"/>
                <w:sz w:val="22"/>
                <w:szCs w:val="22"/>
                <w:lang w:eastAsia="ru-RU"/>
              </w:rPr>
              <w:t>-</w:t>
            </w:r>
            <w:r w:rsidRPr="001C3DE2">
              <w:rPr>
                <w:rFonts w:eastAsia="Times New Roman"/>
                <w:color w:val="000000"/>
                <w:sz w:val="22"/>
                <w:szCs w:val="22"/>
                <w:lang w:eastAsia="ru-RU"/>
              </w:rPr>
              <w:t>ние Прави</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bl>
    <w:p w:rsidR="00696BAC" w:rsidRDefault="00696BAC"/>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696BAC" w:rsidRPr="001C3DE2" w:rsidTr="002325AA">
        <w:tc>
          <w:tcPr>
            <w:tcW w:w="567" w:type="dxa"/>
          </w:tcPr>
          <w:p w:rsidR="00696BAC" w:rsidRPr="001C3DE2" w:rsidRDefault="00696BAC" w:rsidP="001C3DE2">
            <w:pPr>
              <w:jc w:val="center"/>
              <w:rPr>
                <w:rFonts w:eastAsia="Times New Roman"/>
                <w:color w:val="000000"/>
                <w:sz w:val="22"/>
                <w:szCs w:val="22"/>
                <w:lang w:eastAsia="ru-RU"/>
              </w:rPr>
            </w:pPr>
          </w:p>
        </w:tc>
        <w:tc>
          <w:tcPr>
            <w:tcW w:w="1560" w:type="dxa"/>
          </w:tcPr>
          <w:p w:rsidR="00696BAC" w:rsidRPr="001C3DE2" w:rsidRDefault="00696BAC" w:rsidP="001C3DE2">
            <w:pPr>
              <w:jc w:val="center"/>
              <w:rPr>
                <w:rFonts w:eastAsia="Times New Roman"/>
                <w:color w:val="000000"/>
                <w:sz w:val="22"/>
                <w:szCs w:val="22"/>
                <w:lang w:eastAsia="ru-RU"/>
              </w:rPr>
            </w:pPr>
          </w:p>
        </w:tc>
        <w:tc>
          <w:tcPr>
            <w:tcW w:w="2693" w:type="dxa"/>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г. Борисоглебск, Борисо</w:t>
            </w:r>
            <w:r>
              <w:rPr>
                <w:rFonts w:eastAsia="Times New Roman"/>
                <w:color w:val="000000"/>
                <w:sz w:val="22"/>
                <w:szCs w:val="22"/>
                <w:lang w:eastAsia="ru-RU"/>
              </w:rPr>
              <w:t>-</w:t>
            </w:r>
            <w:r w:rsidRPr="001C3DE2">
              <w:rPr>
                <w:rFonts w:eastAsia="Times New Roman"/>
                <w:color w:val="000000"/>
                <w:sz w:val="22"/>
                <w:szCs w:val="22"/>
                <w:lang w:eastAsia="ru-RU"/>
              </w:rPr>
              <w:t>глебский, Грибановский, Поворинский, Терновский районы, Московская область, Каширский, Серебряно-Прудский районы, Республика Калмыкия, Кетченеровский, Малодербетовский, Сарпинский, Целинный районы, г. Элиста, Юстинский район, Рязан</w:t>
            </w:r>
            <w:r>
              <w:rPr>
                <w:rFonts w:eastAsia="Times New Roman"/>
                <w:color w:val="000000"/>
                <w:sz w:val="22"/>
                <w:szCs w:val="22"/>
                <w:lang w:eastAsia="ru-RU"/>
              </w:rPr>
              <w:t>-</w:t>
            </w:r>
            <w:r w:rsidRPr="001C3DE2">
              <w:rPr>
                <w:rFonts w:eastAsia="Times New Roman"/>
                <w:color w:val="000000"/>
                <w:sz w:val="22"/>
                <w:szCs w:val="22"/>
                <w:lang w:eastAsia="ru-RU"/>
              </w:rPr>
              <w:t>ская область, Михай</w:t>
            </w:r>
            <w:r>
              <w:rPr>
                <w:rFonts w:eastAsia="Times New Roman"/>
                <w:color w:val="000000"/>
                <w:sz w:val="22"/>
                <w:szCs w:val="22"/>
                <w:lang w:eastAsia="ru-RU"/>
              </w:rPr>
              <w:t>-</w:t>
            </w:r>
            <w:r w:rsidRPr="001C3DE2">
              <w:rPr>
                <w:rFonts w:eastAsia="Times New Roman"/>
                <w:color w:val="000000"/>
                <w:sz w:val="22"/>
                <w:szCs w:val="22"/>
                <w:lang w:eastAsia="ru-RU"/>
              </w:rPr>
              <w:t>ловский, Новодеревенский, Пронский, Ряжский, Скопинский районы, Саратовская область, Балашовский, Калинин</w:t>
            </w:r>
            <w:r>
              <w:rPr>
                <w:rFonts w:eastAsia="Times New Roman"/>
                <w:color w:val="000000"/>
                <w:sz w:val="22"/>
                <w:szCs w:val="22"/>
                <w:lang w:eastAsia="ru-RU"/>
              </w:rPr>
              <w:t>-</w:t>
            </w:r>
            <w:r w:rsidRPr="001C3DE2">
              <w:rPr>
                <w:rFonts w:eastAsia="Times New Roman"/>
                <w:color w:val="000000"/>
                <w:sz w:val="22"/>
                <w:szCs w:val="22"/>
                <w:lang w:eastAsia="ru-RU"/>
              </w:rPr>
              <w:t>ский, Лысогорский, Саратовский, Татищевский районы, Тамбовская область, Жердевский, Знаменский, Мичуринский, Никифоровский, Перво</w:t>
            </w:r>
            <w:r>
              <w:rPr>
                <w:rFonts w:eastAsia="Times New Roman"/>
                <w:color w:val="000000"/>
                <w:sz w:val="22"/>
                <w:szCs w:val="22"/>
                <w:lang w:eastAsia="ru-RU"/>
              </w:rPr>
              <w:t>-</w:t>
            </w:r>
            <w:r w:rsidRPr="001C3DE2">
              <w:rPr>
                <w:rFonts w:eastAsia="Times New Roman"/>
                <w:color w:val="000000"/>
                <w:sz w:val="22"/>
                <w:szCs w:val="22"/>
                <w:lang w:eastAsia="ru-RU"/>
              </w:rPr>
              <w:t>майский, Ржаксинский, Сампурский, Тамбовский районы, Тульская область, Веневский район), строи</w:t>
            </w:r>
            <w:r>
              <w:rPr>
                <w:rFonts w:eastAsia="Times New Roman"/>
                <w:color w:val="000000"/>
                <w:sz w:val="22"/>
                <w:szCs w:val="22"/>
                <w:lang w:eastAsia="ru-RU"/>
              </w:rPr>
              <w:t>-</w:t>
            </w:r>
            <w:r w:rsidRPr="001C3DE2">
              <w:rPr>
                <w:rFonts w:eastAsia="Times New Roman"/>
                <w:color w:val="000000"/>
                <w:sz w:val="22"/>
                <w:szCs w:val="22"/>
                <w:lang w:eastAsia="ru-RU"/>
              </w:rPr>
              <w:t>тельство и реконструкция участков автомобильной дороги:</w:t>
            </w:r>
          </w:p>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1) реконструкция участка км 152 + 500 </w:t>
            </w:r>
            <w:r>
              <w:rPr>
                <w:rFonts w:eastAsia="Times New Roman"/>
                <w:color w:val="000000"/>
                <w:sz w:val="22"/>
                <w:szCs w:val="22"/>
                <w:lang w:eastAsia="ru-RU"/>
              </w:rPr>
              <w:t>–</w:t>
            </w:r>
            <w:r w:rsidRPr="001C3DE2">
              <w:rPr>
                <w:rFonts w:eastAsia="Times New Roman"/>
                <w:color w:val="000000"/>
                <w:sz w:val="22"/>
                <w:szCs w:val="22"/>
                <w:lang w:eastAsia="ru-RU"/>
              </w:rPr>
              <w:t xml:space="preserve"> км 213 + 000 протяженностью 60,5 км, категория II;</w:t>
            </w:r>
          </w:p>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2) реконструкция участка км 213 + 000 </w:t>
            </w:r>
            <w:r>
              <w:rPr>
                <w:rFonts w:eastAsia="Times New Roman"/>
                <w:color w:val="000000"/>
                <w:sz w:val="22"/>
                <w:szCs w:val="22"/>
                <w:lang w:eastAsia="ru-RU"/>
              </w:rPr>
              <w:t>–</w:t>
            </w:r>
            <w:r w:rsidRPr="001C3DE2">
              <w:rPr>
                <w:rFonts w:eastAsia="Times New Roman"/>
                <w:color w:val="000000"/>
                <w:sz w:val="22"/>
                <w:szCs w:val="22"/>
                <w:lang w:eastAsia="ru-RU"/>
              </w:rPr>
              <w:t xml:space="preserve"> км 270 + 700 протяженностью 57,7 км, категория IБ;</w:t>
            </w:r>
          </w:p>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3) реконструкция участка км 270 + 700 </w:t>
            </w:r>
            <w:r>
              <w:rPr>
                <w:rFonts w:eastAsia="Times New Roman"/>
                <w:color w:val="000000"/>
                <w:sz w:val="22"/>
                <w:szCs w:val="22"/>
                <w:lang w:eastAsia="ru-RU"/>
              </w:rPr>
              <w:t>–</w:t>
            </w:r>
            <w:r w:rsidRPr="001C3DE2">
              <w:rPr>
                <w:rFonts w:eastAsia="Times New Roman"/>
                <w:color w:val="000000"/>
                <w:sz w:val="22"/>
                <w:szCs w:val="22"/>
                <w:lang w:eastAsia="ru-RU"/>
              </w:rPr>
              <w:t xml:space="preserve"> км 444 + 200 протяженностью 173,5 км, категория II</w:t>
            </w:r>
          </w:p>
        </w:tc>
        <w:tc>
          <w:tcPr>
            <w:tcW w:w="1701" w:type="dxa"/>
          </w:tcPr>
          <w:p w:rsidR="00696BAC" w:rsidRPr="001C3DE2" w:rsidRDefault="00696BAC" w:rsidP="001C3DE2">
            <w:pPr>
              <w:jc w:val="center"/>
              <w:rPr>
                <w:rFonts w:eastAsia="Times New Roman"/>
                <w:color w:val="000000"/>
                <w:sz w:val="22"/>
                <w:szCs w:val="22"/>
                <w:lang w:eastAsia="ru-RU"/>
              </w:rPr>
            </w:pPr>
          </w:p>
        </w:tc>
        <w:tc>
          <w:tcPr>
            <w:tcW w:w="1843" w:type="dxa"/>
          </w:tcPr>
          <w:p w:rsidR="00696BAC" w:rsidRPr="001C3DE2" w:rsidRDefault="00696BAC" w:rsidP="001C3DE2">
            <w:pPr>
              <w:jc w:val="center"/>
              <w:rPr>
                <w:rFonts w:eastAsia="Times New Roman"/>
                <w:color w:val="000000"/>
                <w:sz w:val="22"/>
                <w:szCs w:val="22"/>
                <w:lang w:eastAsia="ru-RU"/>
              </w:rPr>
            </w:pPr>
          </w:p>
        </w:tc>
        <w:tc>
          <w:tcPr>
            <w:tcW w:w="1280" w:type="dxa"/>
          </w:tcPr>
          <w:p w:rsidR="00696BAC" w:rsidRPr="001C3DE2" w:rsidRDefault="00696BAC" w:rsidP="001C3DE2">
            <w:pPr>
              <w:jc w:val="center"/>
              <w:rPr>
                <w:rFonts w:eastAsia="Times New Roman"/>
                <w:color w:val="000000"/>
                <w:sz w:val="22"/>
                <w:szCs w:val="22"/>
                <w:lang w:eastAsia="ru-RU"/>
              </w:rPr>
            </w:pP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транспортной системы Российской Федерации</w:t>
            </w:r>
          </w:p>
        </w:tc>
        <w:tc>
          <w:tcPr>
            <w:tcW w:w="2693" w:type="dxa"/>
            <w:hideMark/>
          </w:tcPr>
          <w:p w:rsidR="00964124" w:rsidRDefault="00EA10BD" w:rsidP="00964124">
            <w:pPr>
              <w:jc w:val="center"/>
              <w:rPr>
                <w:rFonts w:eastAsia="Times New Roman"/>
                <w:color w:val="000000"/>
                <w:sz w:val="22"/>
                <w:szCs w:val="22"/>
                <w:lang w:eastAsia="ru-RU"/>
              </w:rPr>
            </w:pPr>
            <w:r w:rsidRPr="001C3DE2">
              <w:rPr>
                <w:rFonts w:eastAsia="Times New Roman"/>
                <w:color w:val="000000"/>
                <w:sz w:val="22"/>
                <w:szCs w:val="22"/>
                <w:lang w:eastAsia="ru-RU"/>
              </w:rPr>
              <w:t xml:space="preserve">Строительство автомобильной дороги Р-22 </w:t>
            </w:r>
            <w:r w:rsidR="00964124">
              <w:rPr>
                <w:rFonts w:eastAsia="Times New Roman"/>
                <w:color w:val="000000"/>
                <w:sz w:val="22"/>
                <w:szCs w:val="22"/>
                <w:lang w:eastAsia="ru-RU"/>
              </w:rPr>
              <w:t>«</w:t>
            </w:r>
            <w:r w:rsidRPr="001C3DE2">
              <w:rPr>
                <w:rFonts w:eastAsia="Times New Roman"/>
                <w:color w:val="000000"/>
                <w:sz w:val="22"/>
                <w:szCs w:val="22"/>
                <w:lang w:eastAsia="ru-RU"/>
              </w:rPr>
              <w:t>Каспий</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автомобильная дорога М-4 </w:t>
            </w:r>
            <w:r w:rsidR="00964124">
              <w:rPr>
                <w:rFonts w:eastAsia="Times New Roman"/>
                <w:color w:val="000000"/>
                <w:sz w:val="22"/>
                <w:szCs w:val="22"/>
                <w:lang w:eastAsia="ru-RU"/>
              </w:rPr>
              <w:t>«</w:t>
            </w:r>
            <w:r w:rsidRPr="001C3DE2">
              <w:rPr>
                <w:rFonts w:eastAsia="Times New Roman"/>
                <w:color w:val="000000"/>
                <w:sz w:val="22"/>
                <w:szCs w:val="22"/>
                <w:lang w:eastAsia="ru-RU"/>
              </w:rPr>
              <w:t>Дон</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Там</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бов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Волгоград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Астра</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хань, подъезд к г. Саратову на участке обхода </w:t>
            </w:r>
          </w:p>
          <w:p w:rsidR="00964124" w:rsidRDefault="00EA10BD" w:rsidP="00964124">
            <w:pPr>
              <w:jc w:val="center"/>
              <w:rPr>
                <w:rFonts w:eastAsia="Times New Roman"/>
                <w:color w:val="000000"/>
                <w:sz w:val="22"/>
                <w:szCs w:val="22"/>
                <w:lang w:eastAsia="ru-RU"/>
              </w:rPr>
            </w:pPr>
            <w:r w:rsidRPr="001C3DE2">
              <w:rPr>
                <w:rFonts w:eastAsia="Times New Roman"/>
                <w:color w:val="000000"/>
                <w:sz w:val="22"/>
                <w:szCs w:val="22"/>
                <w:lang w:eastAsia="ru-RU"/>
              </w:rPr>
              <w:t xml:space="preserve">г. Борисоглебска </w:t>
            </w:r>
          </w:p>
          <w:p w:rsidR="00EA10BD" w:rsidRPr="001C3DE2" w:rsidRDefault="00EA10BD" w:rsidP="00964124">
            <w:pPr>
              <w:jc w:val="center"/>
              <w:rPr>
                <w:rFonts w:eastAsia="Times New Roman"/>
                <w:color w:val="000000"/>
                <w:sz w:val="22"/>
                <w:szCs w:val="22"/>
                <w:lang w:eastAsia="ru-RU"/>
              </w:rPr>
            </w:pPr>
            <w:r w:rsidRPr="001C3DE2">
              <w:rPr>
                <w:rFonts w:eastAsia="Times New Roman"/>
                <w:color w:val="000000"/>
                <w:sz w:val="22"/>
                <w:szCs w:val="22"/>
                <w:lang w:eastAsia="ru-RU"/>
              </w:rPr>
              <w:t xml:space="preserve">км 444 + 000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км 459 + 600, Воронежская область</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964124">
              <w:rPr>
                <w:rFonts w:eastAsia="Times New Roman"/>
                <w:color w:val="000000"/>
                <w:sz w:val="22"/>
                <w:szCs w:val="22"/>
                <w:lang w:eastAsia="ru-RU"/>
              </w:rPr>
              <w:t>-</w:t>
            </w:r>
            <w:r w:rsidRPr="001C3DE2">
              <w:rPr>
                <w:rFonts w:eastAsia="Times New Roman"/>
                <w:color w:val="000000"/>
                <w:sz w:val="22"/>
                <w:szCs w:val="22"/>
                <w:lang w:eastAsia="ru-RU"/>
              </w:rPr>
              <w:t>ние Прави</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F63BDF">
              <w:rPr>
                <w:rFonts w:eastAsia="Times New Roman"/>
                <w:color w:val="000000"/>
                <w:sz w:val="22"/>
                <w:szCs w:val="22"/>
                <w:lang w:eastAsia="ru-RU"/>
              </w:rPr>
              <w:t xml:space="preserve">№ </w:t>
            </w:r>
            <w:r w:rsidRPr="001C3DE2">
              <w:rPr>
                <w:rFonts w:eastAsia="Times New Roman"/>
                <w:color w:val="000000"/>
                <w:sz w:val="22"/>
                <w:szCs w:val="22"/>
                <w:lang w:eastAsia="ru-RU"/>
              </w:rPr>
              <w:t>384-р</w:t>
            </w:r>
          </w:p>
        </w:tc>
      </w:tr>
    </w:tbl>
    <w:p w:rsidR="00696BAC" w:rsidRDefault="00696BAC"/>
    <w:p w:rsidR="00696BAC" w:rsidRDefault="00696BAC"/>
    <w:p w:rsidR="00696BAC" w:rsidRPr="00696BAC" w:rsidRDefault="00696BAC">
      <w:pPr>
        <w:rPr>
          <w:sz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Ф4.3</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транспортной системы Российской Федерации</w:t>
            </w:r>
          </w:p>
        </w:tc>
        <w:tc>
          <w:tcPr>
            <w:tcW w:w="2693" w:type="dxa"/>
            <w:hideMark/>
          </w:tcPr>
          <w:p w:rsidR="00964124"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Строительство обхода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г. Волгограда, категории 1Б (Дубовский, Городищен</w:t>
            </w:r>
            <w:r w:rsidR="00964124">
              <w:rPr>
                <w:rFonts w:eastAsia="Times New Roman"/>
                <w:color w:val="000000"/>
                <w:sz w:val="22"/>
                <w:szCs w:val="22"/>
                <w:lang w:eastAsia="ru-RU"/>
              </w:rPr>
              <w:t>-</w:t>
            </w:r>
            <w:r w:rsidRPr="001C3DE2">
              <w:rPr>
                <w:rFonts w:eastAsia="Times New Roman"/>
                <w:color w:val="000000"/>
                <w:sz w:val="22"/>
                <w:szCs w:val="22"/>
                <w:lang w:eastAsia="ru-RU"/>
              </w:rPr>
              <w:t>ский, Светлоярский районы, г. Волгоград)</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964124">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964124">
              <w:rPr>
                <w:rFonts w:eastAsia="Times New Roman"/>
                <w:color w:val="000000"/>
                <w:sz w:val="22"/>
                <w:szCs w:val="22"/>
                <w:lang w:eastAsia="ru-RU"/>
              </w:rPr>
              <w:t>-</w:t>
            </w:r>
            <w:r w:rsidRPr="001C3DE2">
              <w:rPr>
                <w:rFonts w:eastAsia="Times New Roman"/>
                <w:color w:val="000000"/>
                <w:sz w:val="22"/>
                <w:szCs w:val="22"/>
                <w:lang w:eastAsia="ru-RU"/>
              </w:rPr>
              <w:t>ние Прави</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964124">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Ф4.4</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транспортной системы Российской Федерации</w:t>
            </w:r>
          </w:p>
        </w:tc>
        <w:tc>
          <w:tcPr>
            <w:tcW w:w="2693" w:type="dxa"/>
            <w:hideMark/>
          </w:tcPr>
          <w:p w:rsidR="00F63BDF"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Автомобильная дорога </w:t>
            </w:r>
          </w:p>
          <w:p w:rsidR="00F63BDF" w:rsidRDefault="00EA10BD" w:rsidP="00F63BDF">
            <w:pPr>
              <w:jc w:val="center"/>
              <w:rPr>
                <w:rFonts w:eastAsia="Times New Roman"/>
                <w:color w:val="000000"/>
                <w:sz w:val="22"/>
                <w:szCs w:val="22"/>
                <w:lang w:eastAsia="ru-RU"/>
              </w:rPr>
            </w:pPr>
            <w:r w:rsidRPr="001C3DE2">
              <w:rPr>
                <w:rFonts w:eastAsia="Times New Roman"/>
                <w:color w:val="000000"/>
                <w:sz w:val="22"/>
                <w:szCs w:val="22"/>
                <w:lang w:eastAsia="ru-RU"/>
              </w:rPr>
              <w:t xml:space="preserve">А-260 Волгоград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Каменск-Шахтинский до границы с Украиной (на Днепропетровск, Кишинев) (Волгоградская область, </w:t>
            </w:r>
          </w:p>
          <w:p w:rsidR="00EA10BD" w:rsidRPr="001C3DE2" w:rsidRDefault="00EA10BD" w:rsidP="00F63BDF">
            <w:pPr>
              <w:jc w:val="center"/>
              <w:rPr>
                <w:rFonts w:eastAsia="Times New Roman"/>
                <w:color w:val="000000"/>
                <w:sz w:val="22"/>
                <w:szCs w:val="22"/>
                <w:lang w:eastAsia="ru-RU"/>
              </w:rPr>
            </w:pPr>
            <w:r w:rsidRPr="001C3DE2">
              <w:rPr>
                <w:rFonts w:eastAsia="Times New Roman"/>
                <w:color w:val="000000"/>
                <w:sz w:val="22"/>
                <w:szCs w:val="22"/>
                <w:lang w:eastAsia="ru-RU"/>
              </w:rPr>
              <w:t>г. Волгоград, Городищен</w:t>
            </w:r>
            <w:r w:rsidR="00F63BDF">
              <w:rPr>
                <w:rFonts w:eastAsia="Times New Roman"/>
                <w:color w:val="000000"/>
                <w:sz w:val="22"/>
                <w:szCs w:val="22"/>
                <w:lang w:eastAsia="ru-RU"/>
              </w:rPr>
              <w:t>-</w:t>
            </w:r>
            <w:r w:rsidRPr="001C3DE2">
              <w:rPr>
                <w:rFonts w:eastAsia="Times New Roman"/>
                <w:color w:val="000000"/>
                <w:sz w:val="22"/>
                <w:szCs w:val="22"/>
                <w:lang w:eastAsia="ru-RU"/>
              </w:rPr>
              <w:t>ский, Калачевский, Суровикинский, Чернышковский районы, Ростовская область, г. Белая Калитва, Белокалитвинский район, г. Донецк, Камен</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ский, Каменск-Шахтинский, Морозовский, Тацинский районы), реконструкция автомобильной дороги на участке км 11 + 000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км 379 + 460 протяженностью 368,5 км, категория IБ</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F63BDF">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F63BDF">
              <w:rPr>
                <w:rFonts w:eastAsia="Times New Roman"/>
                <w:color w:val="000000"/>
                <w:sz w:val="22"/>
                <w:szCs w:val="22"/>
                <w:lang w:eastAsia="ru-RU"/>
              </w:rPr>
              <w:t>-</w:t>
            </w:r>
            <w:r w:rsidRPr="001C3DE2">
              <w:rPr>
                <w:rFonts w:eastAsia="Times New Roman"/>
                <w:color w:val="000000"/>
                <w:sz w:val="22"/>
                <w:szCs w:val="22"/>
                <w:lang w:eastAsia="ru-RU"/>
              </w:rPr>
              <w:t>ние Прави</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Ф4.5</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транспортной системы Российской Федерации</w:t>
            </w:r>
          </w:p>
        </w:tc>
        <w:tc>
          <w:tcPr>
            <w:tcW w:w="2693" w:type="dxa"/>
            <w:hideMark/>
          </w:tcPr>
          <w:p w:rsidR="00F63BDF"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Автомобильная дорога </w:t>
            </w:r>
          </w:p>
          <w:p w:rsidR="00F63BDF"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Р-228 Сызрань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Саратов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Волгоград (Волгоградская область, г. Волгоград, Городищенский, Дубовский районы, г. Камышин, Камышинский район, Самарская область, Сыз</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ранский район, г. Сызрань, Саратовская область, Вольский, Воскресенский, Красноармейский, Новобурасский районы,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г. Саратов, Саратовский, Татищевский, Хвалынский районы, г. Шиханы, Ульяновская область, Радищевский район):</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1) реконструкция участка км 17 + 900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км 675 + 847 протяженностью 655,7 км, категория 1Б;</w:t>
            </w:r>
          </w:p>
          <w:p w:rsidR="00F63BDF"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2) строительство участка </w:t>
            </w:r>
          </w:p>
          <w:p w:rsidR="00F63BDF"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км 250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км 265 в обход </w:t>
            </w:r>
          </w:p>
          <w:p w:rsidR="00EA10BD" w:rsidRPr="001C3DE2" w:rsidRDefault="00EA10BD" w:rsidP="0016792A">
            <w:pPr>
              <w:jc w:val="center"/>
              <w:rPr>
                <w:rFonts w:eastAsia="Times New Roman"/>
                <w:color w:val="000000"/>
                <w:sz w:val="22"/>
                <w:szCs w:val="22"/>
                <w:lang w:eastAsia="ru-RU"/>
              </w:rPr>
            </w:pPr>
            <w:r w:rsidRPr="001C3DE2">
              <w:rPr>
                <w:rFonts w:eastAsia="Times New Roman"/>
                <w:color w:val="000000"/>
                <w:sz w:val="22"/>
                <w:szCs w:val="22"/>
                <w:lang w:eastAsia="ru-RU"/>
              </w:rPr>
              <w:t>с.</w:t>
            </w:r>
            <w:r w:rsidR="0016792A">
              <w:rPr>
                <w:rFonts w:eastAsia="Times New Roman"/>
                <w:color w:val="000000"/>
                <w:sz w:val="22"/>
                <w:szCs w:val="22"/>
                <w:lang w:eastAsia="ru-RU"/>
              </w:rPr>
              <w:t xml:space="preserve"> Елшанка (Саратовская область);</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F63BDF">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F63BDF">
              <w:rPr>
                <w:rFonts w:eastAsia="Times New Roman"/>
                <w:color w:val="000000"/>
                <w:sz w:val="22"/>
                <w:szCs w:val="22"/>
                <w:lang w:eastAsia="ru-RU"/>
              </w:rPr>
              <w:t>-</w:t>
            </w:r>
            <w:r w:rsidRPr="001C3DE2">
              <w:rPr>
                <w:rFonts w:eastAsia="Times New Roman"/>
                <w:color w:val="000000"/>
                <w:sz w:val="22"/>
                <w:szCs w:val="22"/>
                <w:lang w:eastAsia="ru-RU"/>
              </w:rPr>
              <w:t>ние Прави</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F63BDF">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bl>
    <w:p w:rsidR="0016792A" w:rsidRDefault="0016792A"/>
    <w:p w:rsidR="0016792A" w:rsidRDefault="0016792A"/>
    <w:p w:rsidR="0016792A" w:rsidRDefault="0016792A"/>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2693"/>
        <w:gridCol w:w="1701"/>
        <w:gridCol w:w="1843"/>
        <w:gridCol w:w="1280"/>
      </w:tblGrid>
      <w:tr w:rsidR="00696BAC" w:rsidRPr="001C3DE2" w:rsidTr="00696BAC">
        <w:tc>
          <w:tcPr>
            <w:tcW w:w="567"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696BAC" w:rsidRPr="001C3DE2" w:rsidTr="002325AA">
        <w:tc>
          <w:tcPr>
            <w:tcW w:w="567" w:type="dxa"/>
          </w:tcPr>
          <w:p w:rsidR="00696BAC" w:rsidRPr="001C3DE2" w:rsidRDefault="00696BAC" w:rsidP="001C3DE2">
            <w:pPr>
              <w:jc w:val="center"/>
              <w:rPr>
                <w:rFonts w:eastAsia="Times New Roman"/>
                <w:color w:val="000000"/>
                <w:sz w:val="22"/>
                <w:szCs w:val="22"/>
                <w:lang w:eastAsia="ru-RU"/>
              </w:rPr>
            </w:pPr>
          </w:p>
        </w:tc>
        <w:tc>
          <w:tcPr>
            <w:tcW w:w="1560" w:type="dxa"/>
          </w:tcPr>
          <w:p w:rsidR="00696BAC" w:rsidRPr="001C3DE2" w:rsidRDefault="00696BAC" w:rsidP="001C3DE2">
            <w:pPr>
              <w:jc w:val="center"/>
              <w:rPr>
                <w:rFonts w:eastAsia="Times New Roman"/>
                <w:color w:val="000000"/>
                <w:sz w:val="22"/>
                <w:szCs w:val="22"/>
                <w:lang w:eastAsia="ru-RU"/>
              </w:rPr>
            </w:pPr>
          </w:p>
        </w:tc>
        <w:tc>
          <w:tcPr>
            <w:tcW w:w="2693" w:type="dxa"/>
          </w:tcPr>
          <w:p w:rsidR="0016792A" w:rsidRDefault="0016792A" w:rsidP="0016792A">
            <w:pPr>
              <w:jc w:val="center"/>
              <w:rPr>
                <w:rFonts w:eastAsia="Times New Roman"/>
                <w:color w:val="000000"/>
                <w:sz w:val="22"/>
                <w:szCs w:val="22"/>
                <w:lang w:eastAsia="ru-RU"/>
              </w:rPr>
            </w:pPr>
            <w:r w:rsidRPr="001C3DE2">
              <w:rPr>
                <w:rFonts w:eastAsia="Times New Roman"/>
                <w:color w:val="000000"/>
                <w:sz w:val="22"/>
                <w:szCs w:val="22"/>
                <w:lang w:eastAsia="ru-RU"/>
              </w:rPr>
              <w:t xml:space="preserve">3) строительство участка </w:t>
            </w:r>
          </w:p>
          <w:p w:rsidR="00696BAC" w:rsidRPr="001C3DE2" w:rsidRDefault="0016792A" w:rsidP="0016792A">
            <w:pPr>
              <w:jc w:val="center"/>
              <w:rPr>
                <w:rFonts w:eastAsia="Times New Roman"/>
                <w:color w:val="000000"/>
                <w:sz w:val="22"/>
                <w:szCs w:val="22"/>
                <w:lang w:eastAsia="ru-RU"/>
              </w:rPr>
            </w:pPr>
            <w:r w:rsidRPr="001C3DE2">
              <w:rPr>
                <w:rFonts w:eastAsia="Times New Roman"/>
                <w:color w:val="000000"/>
                <w:sz w:val="22"/>
                <w:szCs w:val="22"/>
                <w:lang w:eastAsia="ru-RU"/>
              </w:rPr>
              <w:t xml:space="preserve">км 190 </w:t>
            </w:r>
            <w:r>
              <w:rPr>
                <w:rFonts w:eastAsia="Times New Roman"/>
                <w:color w:val="000000"/>
                <w:sz w:val="22"/>
                <w:szCs w:val="22"/>
                <w:lang w:eastAsia="ru-RU"/>
              </w:rPr>
              <w:t>–</w:t>
            </w:r>
            <w:r w:rsidRPr="001C3DE2">
              <w:rPr>
                <w:rFonts w:eastAsia="Times New Roman"/>
                <w:color w:val="000000"/>
                <w:sz w:val="22"/>
                <w:szCs w:val="22"/>
                <w:lang w:eastAsia="ru-RU"/>
              </w:rPr>
              <w:t xml:space="preserve"> км 202 в обход железнодорожной станции </w:t>
            </w:r>
            <w:r w:rsidR="00696BAC" w:rsidRPr="001C3DE2">
              <w:rPr>
                <w:rFonts w:eastAsia="Times New Roman"/>
                <w:color w:val="000000"/>
                <w:sz w:val="22"/>
                <w:szCs w:val="22"/>
                <w:lang w:eastAsia="ru-RU"/>
              </w:rPr>
              <w:t>Сенная (Саратовская область);</w:t>
            </w:r>
          </w:p>
          <w:p w:rsidR="00696BAC"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4) строительство участка </w:t>
            </w:r>
          </w:p>
          <w:p w:rsidR="00696BAC"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км 628 + 575 </w:t>
            </w:r>
            <w:r>
              <w:rPr>
                <w:rFonts w:eastAsia="Times New Roman"/>
                <w:color w:val="000000"/>
                <w:sz w:val="22"/>
                <w:szCs w:val="22"/>
                <w:lang w:eastAsia="ru-RU"/>
              </w:rPr>
              <w:t>–</w:t>
            </w:r>
            <w:r w:rsidRPr="001C3DE2">
              <w:rPr>
                <w:rFonts w:eastAsia="Times New Roman"/>
                <w:color w:val="000000"/>
                <w:sz w:val="22"/>
                <w:szCs w:val="22"/>
                <w:lang w:eastAsia="ru-RU"/>
              </w:rPr>
              <w:t xml:space="preserve"> км 635 + 350 в обход с. Оленье (Волгог</w:t>
            </w:r>
            <w:r>
              <w:rPr>
                <w:rFonts w:eastAsia="Times New Roman"/>
                <w:color w:val="000000"/>
                <w:sz w:val="22"/>
                <w:szCs w:val="22"/>
                <w:lang w:eastAsia="ru-RU"/>
              </w:rPr>
              <w:t>-</w:t>
            </w:r>
            <w:r w:rsidRPr="001C3DE2">
              <w:rPr>
                <w:rFonts w:eastAsia="Times New Roman"/>
                <w:color w:val="000000"/>
                <w:sz w:val="22"/>
                <w:szCs w:val="22"/>
                <w:lang w:eastAsia="ru-RU"/>
              </w:rPr>
              <w:t xml:space="preserve">радская область). (п. 105 введен распоряжением Правительства РФ </w:t>
            </w:r>
          </w:p>
          <w:p w:rsidR="00696BAC" w:rsidRPr="001C3DE2" w:rsidRDefault="00696BAC" w:rsidP="00696BAC">
            <w:pPr>
              <w:jc w:val="center"/>
              <w:rPr>
                <w:rFonts w:eastAsia="Times New Roman"/>
                <w:color w:val="000000"/>
                <w:sz w:val="22"/>
                <w:szCs w:val="22"/>
                <w:lang w:eastAsia="ru-RU"/>
              </w:rPr>
            </w:pPr>
            <w:r w:rsidRPr="001C3DE2">
              <w:rPr>
                <w:rFonts w:eastAsia="Times New Roman"/>
                <w:color w:val="000000"/>
                <w:sz w:val="22"/>
                <w:szCs w:val="22"/>
                <w:lang w:eastAsia="ru-RU"/>
              </w:rPr>
              <w:t xml:space="preserve">от 25.05.2016 </w:t>
            </w:r>
            <w:r>
              <w:rPr>
                <w:rFonts w:eastAsia="Times New Roman"/>
                <w:color w:val="000000"/>
                <w:sz w:val="22"/>
                <w:szCs w:val="22"/>
                <w:lang w:eastAsia="ru-RU"/>
              </w:rPr>
              <w:t>№</w:t>
            </w:r>
            <w:r w:rsidRPr="001C3DE2">
              <w:rPr>
                <w:rFonts w:eastAsia="Times New Roman"/>
                <w:color w:val="000000"/>
                <w:sz w:val="22"/>
                <w:szCs w:val="22"/>
                <w:lang w:eastAsia="ru-RU"/>
              </w:rPr>
              <w:t xml:space="preserve"> 1003-р)</w:t>
            </w:r>
          </w:p>
        </w:tc>
        <w:tc>
          <w:tcPr>
            <w:tcW w:w="1701" w:type="dxa"/>
          </w:tcPr>
          <w:p w:rsidR="00696BAC" w:rsidRPr="001C3DE2" w:rsidRDefault="00696BAC" w:rsidP="001C3DE2">
            <w:pPr>
              <w:jc w:val="center"/>
              <w:rPr>
                <w:rFonts w:eastAsia="Times New Roman"/>
                <w:color w:val="000000"/>
                <w:sz w:val="22"/>
                <w:szCs w:val="22"/>
                <w:lang w:eastAsia="ru-RU"/>
              </w:rPr>
            </w:pPr>
          </w:p>
        </w:tc>
        <w:tc>
          <w:tcPr>
            <w:tcW w:w="1843" w:type="dxa"/>
          </w:tcPr>
          <w:p w:rsidR="00696BAC" w:rsidRPr="001C3DE2" w:rsidRDefault="00696BAC" w:rsidP="001C3DE2">
            <w:pPr>
              <w:jc w:val="center"/>
              <w:rPr>
                <w:rFonts w:eastAsia="Times New Roman"/>
                <w:color w:val="000000"/>
                <w:sz w:val="22"/>
                <w:szCs w:val="22"/>
                <w:lang w:eastAsia="ru-RU"/>
              </w:rPr>
            </w:pPr>
          </w:p>
        </w:tc>
        <w:tc>
          <w:tcPr>
            <w:tcW w:w="1280" w:type="dxa"/>
          </w:tcPr>
          <w:p w:rsidR="00696BAC" w:rsidRPr="001C3DE2" w:rsidRDefault="00696BAC" w:rsidP="00F63BDF">
            <w:pPr>
              <w:jc w:val="center"/>
              <w:rPr>
                <w:rFonts w:eastAsia="Times New Roman"/>
                <w:color w:val="000000"/>
                <w:sz w:val="22"/>
                <w:szCs w:val="22"/>
                <w:lang w:eastAsia="ru-RU"/>
              </w:rPr>
            </w:pP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Ф3-6 Объекты водного транспорта</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Ф3-6.1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внутренних водных путей</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Волго-Донской бассейн охватывает гидроузлы, расположенные в Волгог</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радской области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1, 2 и 3 (г. Волгоград),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4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9 (Светлоярский район), Водораздельный гидроузел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10, Береславский, Мариновский,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11 и 12</w:t>
            </w:r>
          </w:p>
          <w:p w:rsidR="00FF7992" w:rsidRDefault="00EA10BD" w:rsidP="00FF7992">
            <w:pPr>
              <w:jc w:val="center"/>
              <w:rPr>
                <w:rFonts w:eastAsia="Times New Roman"/>
                <w:color w:val="000000"/>
                <w:sz w:val="22"/>
                <w:szCs w:val="22"/>
                <w:lang w:eastAsia="ru-RU"/>
              </w:rPr>
            </w:pPr>
            <w:r w:rsidRPr="001C3DE2">
              <w:rPr>
                <w:rFonts w:eastAsia="Times New Roman"/>
                <w:color w:val="000000"/>
                <w:sz w:val="22"/>
                <w:szCs w:val="22"/>
                <w:lang w:eastAsia="ru-RU"/>
              </w:rPr>
              <w:t xml:space="preserve">Ильевский гидроузел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13 (Калачевский район) и в районе Цимлянского водохранилища Ростовской области</w:t>
            </w:r>
            <w:r w:rsidR="00FF7992">
              <w:rPr>
                <w:rFonts w:eastAsia="Times New Roman"/>
                <w:color w:val="000000"/>
                <w:sz w:val="22"/>
                <w:szCs w:val="22"/>
                <w:lang w:eastAsia="ru-RU"/>
              </w:rPr>
              <w:t xml:space="preserve"> </w:t>
            </w:r>
            <w:r w:rsidRPr="001C3DE2">
              <w:rPr>
                <w:rFonts w:eastAsia="Times New Roman"/>
                <w:color w:val="000000"/>
                <w:sz w:val="22"/>
                <w:szCs w:val="22"/>
                <w:lang w:eastAsia="ru-RU"/>
              </w:rPr>
              <w:t xml:space="preserve">гидроузлы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14 </w:t>
            </w:r>
          </w:p>
          <w:p w:rsidR="00FF7992" w:rsidRDefault="00EA10BD" w:rsidP="00FF7992">
            <w:pPr>
              <w:jc w:val="center"/>
              <w:rPr>
                <w:rFonts w:eastAsia="Times New Roman"/>
                <w:color w:val="000000"/>
                <w:sz w:val="22"/>
                <w:szCs w:val="22"/>
                <w:lang w:eastAsia="ru-RU"/>
              </w:rPr>
            </w:pPr>
            <w:r w:rsidRPr="001C3DE2">
              <w:rPr>
                <w:rFonts w:eastAsia="Times New Roman"/>
                <w:color w:val="000000"/>
                <w:sz w:val="22"/>
                <w:szCs w:val="22"/>
                <w:lang w:eastAsia="ru-RU"/>
              </w:rPr>
              <w:t xml:space="preserve">и 15 (г. Волгодонск), Константиновский </w:t>
            </w:r>
          </w:p>
          <w:p w:rsidR="00FF7992" w:rsidRDefault="00C5487C" w:rsidP="00FF7992">
            <w:pPr>
              <w:jc w:val="center"/>
              <w:rPr>
                <w:rFonts w:eastAsia="Times New Roman"/>
                <w:color w:val="000000"/>
                <w:sz w:val="22"/>
                <w:szCs w:val="22"/>
                <w:lang w:eastAsia="ru-RU"/>
              </w:rPr>
            </w:pPr>
            <w:r>
              <w:rPr>
                <w:rFonts w:eastAsia="Times New Roman"/>
                <w:color w:val="000000"/>
                <w:sz w:val="22"/>
                <w:szCs w:val="22"/>
                <w:lang w:eastAsia="ru-RU"/>
              </w:rPr>
              <w:t>(</w:t>
            </w:r>
            <w:r w:rsidR="00EA10BD" w:rsidRPr="001C3DE2">
              <w:rPr>
                <w:rFonts w:eastAsia="Times New Roman"/>
                <w:color w:val="000000"/>
                <w:sz w:val="22"/>
                <w:szCs w:val="22"/>
                <w:lang w:eastAsia="ru-RU"/>
              </w:rPr>
              <w:t xml:space="preserve">г. Константиновск) Волго-Донского судоходного канала. Объекты относятся к техногенно опасным объектам, максимальный напор воды 3,5 </w:t>
            </w:r>
            <w:r w:rsidR="00FF7992">
              <w:rPr>
                <w:rFonts w:eastAsia="Times New Roman"/>
                <w:color w:val="000000"/>
                <w:sz w:val="22"/>
                <w:szCs w:val="22"/>
                <w:lang w:eastAsia="ru-RU"/>
              </w:rPr>
              <w:t>–</w:t>
            </w:r>
            <w:r w:rsidR="00EA10BD" w:rsidRPr="001C3DE2">
              <w:rPr>
                <w:rFonts w:eastAsia="Times New Roman"/>
                <w:color w:val="000000"/>
                <w:sz w:val="22"/>
                <w:szCs w:val="22"/>
                <w:lang w:eastAsia="ru-RU"/>
              </w:rPr>
              <w:t xml:space="preserve"> 11,4 м. Три гидроузла имеют неудовлетворительный уровень безопасности, </w:t>
            </w:r>
          </w:p>
          <w:p w:rsidR="00EA10BD" w:rsidRPr="001C3DE2" w:rsidRDefault="00EA10BD" w:rsidP="0016792A">
            <w:pPr>
              <w:jc w:val="center"/>
              <w:rPr>
                <w:rFonts w:eastAsia="Times New Roman"/>
                <w:color w:val="000000"/>
                <w:sz w:val="22"/>
                <w:szCs w:val="22"/>
                <w:lang w:eastAsia="ru-RU"/>
              </w:rPr>
            </w:pPr>
            <w:r w:rsidRPr="001C3DE2">
              <w:rPr>
                <w:rFonts w:eastAsia="Times New Roman"/>
                <w:color w:val="000000"/>
                <w:sz w:val="22"/>
                <w:szCs w:val="22"/>
                <w:lang w:eastAsia="ru-RU"/>
              </w:rPr>
              <w:t xml:space="preserve">один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нормальный, остальные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пониженный. На шлюзах запланированы работы по реконструкции механического, электриче</w:t>
            </w:r>
            <w:r w:rsidR="00FF7992">
              <w:rPr>
                <w:rFonts w:eastAsia="Times New Roman"/>
                <w:color w:val="000000"/>
                <w:sz w:val="22"/>
                <w:szCs w:val="22"/>
                <w:lang w:eastAsia="ru-RU"/>
              </w:rPr>
              <w:t>-</w:t>
            </w:r>
            <w:r w:rsidRPr="001C3DE2">
              <w:rPr>
                <w:rFonts w:eastAsia="Times New Roman"/>
                <w:color w:val="000000"/>
                <w:sz w:val="22"/>
                <w:szCs w:val="22"/>
                <w:lang w:eastAsia="ru-RU"/>
              </w:rPr>
              <w:t>ского оборудования, замене рабочих и аварийных ворот, восстановлению гидро</w:t>
            </w:r>
            <w:r w:rsidR="00FF7992">
              <w:rPr>
                <w:rFonts w:eastAsia="Times New Roman"/>
                <w:color w:val="000000"/>
                <w:sz w:val="22"/>
                <w:szCs w:val="22"/>
                <w:lang w:eastAsia="ru-RU"/>
              </w:rPr>
              <w:t>-</w:t>
            </w:r>
            <w:r w:rsidRPr="001C3DE2">
              <w:rPr>
                <w:rFonts w:eastAsia="Times New Roman"/>
                <w:color w:val="000000"/>
                <w:sz w:val="22"/>
                <w:szCs w:val="22"/>
                <w:lang w:eastAsia="ru-RU"/>
              </w:rPr>
              <w:t>технической части. Продолжатся работы по техническому переоснаще</w:t>
            </w:r>
            <w:r w:rsidR="00FF7992">
              <w:rPr>
                <w:rFonts w:eastAsia="Times New Roman"/>
                <w:color w:val="000000"/>
                <w:sz w:val="22"/>
                <w:szCs w:val="22"/>
                <w:lang w:eastAsia="ru-RU"/>
              </w:rPr>
              <w:t>-</w:t>
            </w:r>
            <w:r w:rsidRPr="001C3DE2">
              <w:rPr>
                <w:rFonts w:eastAsia="Times New Roman"/>
                <w:color w:val="000000"/>
                <w:sz w:val="22"/>
                <w:szCs w:val="22"/>
                <w:lang w:eastAsia="ru-RU"/>
              </w:rPr>
              <w:t>нию насосных станций Волго-Донского канала. В результате реконструкции значительно снизится доля гидроузлов с неудовлетво</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рительным уровнем безопасности, повысится </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Красноармейский район</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FF79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FF7992">
              <w:rPr>
                <w:rFonts w:eastAsia="Times New Roman"/>
                <w:color w:val="000000"/>
                <w:sz w:val="22"/>
                <w:szCs w:val="22"/>
                <w:lang w:eastAsia="ru-RU"/>
              </w:rPr>
              <w:t>-</w:t>
            </w:r>
            <w:r w:rsidRPr="001C3DE2">
              <w:rPr>
                <w:rFonts w:eastAsia="Times New Roman"/>
                <w:color w:val="000000"/>
                <w:sz w:val="22"/>
                <w:szCs w:val="22"/>
                <w:lang w:eastAsia="ru-RU"/>
              </w:rPr>
              <w:t>ние Прави</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16792A" w:rsidRPr="001C3DE2" w:rsidTr="001423F3">
        <w:tc>
          <w:tcPr>
            <w:tcW w:w="567"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lastRenderedPageBreak/>
              <w:t>1</w:t>
            </w:r>
          </w:p>
        </w:tc>
        <w:tc>
          <w:tcPr>
            <w:tcW w:w="1560"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t>2</w:t>
            </w:r>
          </w:p>
        </w:tc>
        <w:tc>
          <w:tcPr>
            <w:tcW w:w="2693"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t>3</w:t>
            </w:r>
          </w:p>
        </w:tc>
        <w:tc>
          <w:tcPr>
            <w:tcW w:w="1701"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t>4</w:t>
            </w:r>
          </w:p>
        </w:tc>
        <w:tc>
          <w:tcPr>
            <w:tcW w:w="1843"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t>5</w:t>
            </w:r>
          </w:p>
        </w:tc>
        <w:tc>
          <w:tcPr>
            <w:tcW w:w="1280" w:type="dxa"/>
            <w:hideMark/>
          </w:tcPr>
          <w:p w:rsidR="0016792A" w:rsidRPr="001C3DE2" w:rsidRDefault="0016792A" w:rsidP="001423F3">
            <w:pPr>
              <w:jc w:val="center"/>
              <w:rPr>
                <w:rFonts w:eastAsia="Times New Roman"/>
                <w:color w:val="000000"/>
                <w:sz w:val="22"/>
                <w:szCs w:val="22"/>
                <w:lang w:eastAsia="ru-RU"/>
              </w:rPr>
            </w:pPr>
            <w:r w:rsidRPr="001C3DE2">
              <w:rPr>
                <w:rFonts w:eastAsia="Times New Roman"/>
                <w:color w:val="000000"/>
                <w:sz w:val="22"/>
                <w:szCs w:val="22"/>
                <w:lang w:eastAsia="ru-RU"/>
              </w:rPr>
              <w:t>6</w:t>
            </w:r>
          </w:p>
        </w:tc>
      </w:tr>
      <w:tr w:rsidR="0016792A" w:rsidRPr="001C3DE2" w:rsidTr="002325AA">
        <w:tc>
          <w:tcPr>
            <w:tcW w:w="567" w:type="dxa"/>
          </w:tcPr>
          <w:p w:rsidR="0016792A" w:rsidRPr="001C3DE2" w:rsidRDefault="0016792A" w:rsidP="001C3DE2">
            <w:pPr>
              <w:jc w:val="center"/>
              <w:rPr>
                <w:rFonts w:eastAsia="Times New Roman"/>
                <w:color w:val="000000"/>
                <w:sz w:val="22"/>
                <w:szCs w:val="22"/>
                <w:lang w:eastAsia="ru-RU"/>
              </w:rPr>
            </w:pPr>
          </w:p>
        </w:tc>
        <w:tc>
          <w:tcPr>
            <w:tcW w:w="1560" w:type="dxa"/>
          </w:tcPr>
          <w:p w:rsidR="0016792A" w:rsidRPr="001C3DE2" w:rsidRDefault="0016792A" w:rsidP="001C3DE2">
            <w:pPr>
              <w:jc w:val="center"/>
              <w:rPr>
                <w:rFonts w:eastAsia="Times New Roman"/>
                <w:color w:val="000000"/>
                <w:sz w:val="22"/>
                <w:szCs w:val="22"/>
                <w:lang w:eastAsia="ru-RU"/>
              </w:rPr>
            </w:pPr>
          </w:p>
        </w:tc>
        <w:tc>
          <w:tcPr>
            <w:tcW w:w="2693" w:type="dxa"/>
          </w:tcPr>
          <w:p w:rsidR="0016792A" w:rsidRDefault="0016792A" w:rsidP="0016792A">
            <w:pPr>
              <w:jc w:val="center"/>
              <w:rPr>
                <w:rFonts w:eastAsia="Times New Roman"/>
                <w:color w:val="000000"/>
                <w:sz w:val="22"/>
                <w:szCs w:val="22"/>
                <w:lang w:eastAsia="ru-RU"/>
              </w:rPr>
            </w:pPr>
            <w:r w:rsidRPr="001C3DE2">
              <w:rPr>
                <w:rFonts w:eastAsia="Times New Roman"/>
                <w:color w:val="000000"/>
                <w:sz w:val="22"/>
                <w:szCs w:val="22"/>
                <w:lang w:eastAsia="ru-RU"/>
              </w:rPr>
              <w:t>надежность и безаварийность их работы. Все гидроузлы будут оснащены техническими средствами транспортной безопасности. Пропускная способность Волго-Дон</w:t>
            </w:r>
            <w:r>
              <w:rPr>
                <w:rFonts w:eastAsia="Times New Roman"/>
                <w:color w:val="000000"/>
                <w:sz w:val="22"/>
                <w:szCs w:val="22"/>
                <w:lang w:eastAsia="ru-RU"/>
              </w:rPr>
              <w:t>-</w:t>
            </w:r>
            <w:r w:rsidRPr="001C3DE2">
              <w:rPr>
                <w:rFonts w:eastAsia="Times New Roman"/>
                <w:color w:val="000000"/>
                <w:sz w:val="22"/>
                <w:szCs w:val="22"/>
                <w:lang w:eastAsia="ru-RU"/>
              </w:rPr>
              <w:t xml:space="preserve">ского судоходного канала составляет по шлюзам </w:t>
            </w:r>
          </w:p>
          <w:p w:rsidR="0016792A" w:rsidRDefault="0016792A" w:rsidP="0016792A">
            <w:pPr>
              <w:jc w:val="center"/>
              <w:rPr>
                <w:rFonts w:eastAsia="Times New Roman"/>
                <w:color w:val="000000"/>
                <w:sz w:val="22"/>
                <w:szCs w:val="22"/>
                <w:lang w:eastAsia="ru-RU"/>
              </w:rPr>
            </w:pPr>
            <w:r>
              <w:rPr>
                <w:rFonts w:eastAsia="Times New Roman"/>
                <w:color w:val="000000"/>
                <w:sz w:val="22"/>
                <w:szCs w:val="22"/>
                <w:lang w:eastAsia="ru-RU"/>
              </w:rPr>
              <w:t>№</w:t>
            </w:r>
            <w:r w:rsidRPr="001C3DE2">
              <w:rPr>
                <w:rFonts w:eastAsia="Times New Roman"/>
                <w:color w:val="000000"/>
                <w:sz w:val="22"/>
                <w:szCs w:val="22"/>
                <w:lang w:eastAsia="ru-RU"/>
              </w:rPr>
              <w:t xml:space="preserve"> 1 </w:t>
            </w:r>
            <w:r>
              <w:rPr>
                <w:rFonts w:eastAsia="Times New Roman"/>
                <w:color w:val="000000"/>
                <w:sz w:val="22"/>
                <w:szCs w:val="22"/>
                <w:lang w:eastAsia="ru-RU"/>
              </w:rPr>
              <w:t>–</w:t>
            </w:r>
            <w:r w:rsidRPr="001C3DE2">
              <w:rPr>
                <w:rFonts w:eastAsia="Times New Roman"/>
                <w:color w:val="000000"/>
                <w:sz w:val="22"/>
                <w:szCs w:val="22"/>
                <w:lang w:eastAsia="ru-RU"/>
              </w:rPr>
              <w:t xml:space="preserve"> 13 </w:t>
            </w:r>
            <w:r>
              <w:rPr>
                <w:rFonts w:eastAsia="Times New Roman"/>
                <w:color w:val="000000"/>
                <w:sz w:val="22"/>
                <w:szCs w:val="22"/>
                <w:lang w:eastAsia="ru-RU"/>
              </w:rPr>
              <w:t>–</w:t>
            </w:r>
            <w:r w:rsidRPr="001C3DE2">
              <w:rPr>
                <w:rFonts w:eastAsia="Times New Roman"/>
                <w:color w:val="000000"/>
                <w:sz w:val="22"/>
                <w:szCs w:val="22"/>
                <w:lang w:eastAsia="ru-RU"/>
              </w:rPr>
              <w:t xml:space="preserve"> 15,5 млн тонн, </w:t>
            </w:r>
          </w:p>
          <w:p w:rsidR="0016792A" w:rsidRDefault="0016792A" w:rsidP="0016792A">
            <w:pPr>
              <w:jc w:val="center"/>
              <w:rPr>
                <w:rFonts w:eastAsia="Times New Roman"/>
                <w:color w:val="000000"/>
                <w:sz w:val="22"/>
                <w:szCs w:val="22"/>
                <w:lang w:eastAsia="ru-RU"/>
              </w:rPr>
            </w:pPr>
            <w:r w:rsidRPr="001C3DE2">
              <w:rPr>
                <w:rFonts w:eastAsia="Times New Roman"/>
                <w:color w:val="000000"/>
                <w:sz w:val="22"/>
                <w:szCs w:val="22"/>
                <w:lang w:eastAsia="ru-RU"/>
              </w:rPr>
              <w:t xml:space="preserve">по шлюзам </w:t>
            </w:r>
            <w:r>
              <w:rPr>
                <w:rFonts w:eastAsia="Times New Roman"/>
                <w:color w:val="000000"/>
                <w:sz w:val="22"/>
                <w:szCs w:val="22"/>
                <w:lang w:eastAsia="ru-RU"/>
              </w:rPr>
              <w:t>№</w:t>
            </w:r>
            <w:r w:rsidRPr="001C3DE2">
              <w:rPr>
                <w:rFonts w:eastAsia="Times New Roman"/>
                <w:color w:val="000000"/>
                <w:sz w:val="22"/>
                <w:szCs w:val="22"/>
                <w:lang w:eastAsia="ru-RU"/>
              </w:rPr>
              <w:t xml:space="preserve"> 14 </w:t>
            </w:r>
            <w:r>
              <w:rPr>
                <w:rFonts w:eastAsia="Times New Roman"/>
                <w:color w:val="000000"/>
                <w:sz w:val="22"/>
                <w:szCs w:val="22"/>
                <w:lang w:eastAsia="ru-RU"/>
              </w:rPr>
              <w:t>–</w:t>
            </w:r>
            <w:r w:rsidRPr="001C3DE2">
              <w:rPr>
                <w:rFonts w:eastAsia="Times New Roman"/>
                <w:color w:val="000000"/>
                <w:sz w:val="22"/>
                <w:szCs w:val="22"/>
                <w:lang w:eastAsia="ru-RU"/>
              </w:rPr>
              <w:t xml:space="preserve"> 15 </w:t>
            </w:r>
            <w:r>
              <w:rPr>
                <w:rFonts w:eastAsia="Times New Roman"/>
                <w:color w:val="000000"/>
                <w:sz w:val="22"/>
                <w:szCs w:val="22"/>
                <w:lang w:eastAsia="ru-RU"/>
              </w:rPr>
              <w:t>–</w:t>
            </w:r>
            <w:r w:rsidRPr="001C3DE2">
              <w:rPr>
                <w:rFonts w:eastAsia="Times New Roman"/>
                <w:color w:val="000000"/>
                <w:sz w:val="22"/>
                <w:szCs w:val="22"/>
                <w:lang w:eastAsia="ru-RU"/>
              </w:rPr>
              <w:t xml:space="preserve"> </w:t>
            </w:r>
          </w:p>
          <w:p w:rsidR="0016792A" w:rsidRPr="001C3DE2" w:rsidRDefault="0016792A" w:rsidP="0016792A">
            <w:pPr>
              <w:jc w:val="center"/>
              <w:rPr>
                <w:rFonts w:eastAsia="Times New Roman"/>
                <w:color w:val="000000"/>
                <w:sz w:val="22"/>
                <w:szCs w:val="22"/>
                <w:lang w:eastAsia="ru-RU"/>
              </w:rPr>
            </w:pPr>
            <w:r w:rsidRPr="001C3DE2">
              <w:rPr>
                <w:rFonts w:eastAsia="Times New Roman"/>
                <w:color w:val="000000"/>
                <w:sz w:val="22"/>
                <w:szCs w:val="22"/>
                <w:lang w:eastAsia="ru-RU"/>
              </w:rPr>
              <w:t>23,6 млн тонн, по шлюзам Николаевский, Констан</w:t>
            </w:r>
            <w:r>
              <w:rPr>
                <w:rFonts w:eastAsia="Times New Roman"/>
                <w:color w:val="000000"/>
                <w:sz w:val="22"/>
                <w:szCs w:val="22"/>
                <w:lang w:eastAsia="ru-RU"/>
              </w:rPr>
              <w:t>-</w:t>
            </w:r>
            <w:r w:rsidRPr="001C3DE2">
              <w:rPr>
                <w:rFonts w:eastAsia="Times New Roman"/>
                <w:color w:val="000000"/>
                <w:sz w:val="22"/>
                <w:szCs w:val="22"/>
                <w:lang w:eastAsia="ru-RU"/>
              </w:rPr>
              <w:t xml:space="preserve">тиновский </w:t>
            </w:r>
            <w:r>
              <w:rPr>
                <w:rFonts w:eastAsia="Times New Roman"/>
                <w:color w:val="000000"/>
                <w:sz w:val="22"/>
                <w:szCs w:val="22"/>
                <w:lang w:eastAsia="ru-RU"/>
              </w:rPr>
              <w:t>–</w:t>
            </w:r>
            <w:r w:rsidRPr="001C3DE2">
              <w:rPr>
                <w:rFonts w:eastAsia="Times New Roman"/>
                <w:color w:val="000000"/>
                <w:sz w:val="22"/>
                <w:szCs w:val="22"/>
                <w:lang w:eastAsia="ru-RU"/>
              </w:rPr>
              <w:t xml:space="preserve"> 17,6 млн тонн</w:t>
            </w:r>
          </w:p>
        </w:tc>
        <w:tc>
          <w:tcPr>
            <w:tcW w:w="1701" w:type="dxa"/>
          </w:tcPr>
          <w:p w:rsidR="0016792A" w:rsidRPr="001C3DE2" w:rsidRDefault="0016792A" w:rsidP="001C3DE2">
            <w:pPr>
              <w:jc w:val="center"/>
              <w:rPr>
                <w:rFonts w:eastAsia="Times New Roman"/>
                <w:color w:val="000000"/>
                <w:sz w:val="22"/>
                <w:szCs w:val="22"/>
                <w:lang w:eastAsia="ru-RU"/>
              </w:rPr>
            </w:pPr>
          </w:p>
        </w:tc>
        <w:tc>
          <w:tcPr>
            <w:tcW w:w="1843" w:type="dxa"/>
          </w:tcPr>
          <w:p w:rsidR="0016792A" w:rsidRPr="001C3DE2" w:rsidRDefault="0016792A" w:rsidP="001C3DE2">
            <w:pPr>
              <w:jc w:val="center"/>
              <w:rPr>
                <w:rFonts w:eastAsia="Times New Roman"/>
                <w:color w:val="000000"/>
                <w:sz w:val="22"/>
                <w:szCs w:val="22"/>
                <w:lang w:eastAsia="ru-RU"/>
              </w:rPr>
            </w:pPr>
          </w:p>
        </w:tc>
        <w:tc>
          <w:tcPr>
            <w:tcW w:w="1280" w:type="dxa"/>
          </w:tcPr>
          <w:p w:rsidR="0016792A" w:rsidRPr="001C3DE2" w:rsidRDefault="0016792A" w:rsidP="00FF7992">
            <w:pPr>
              <w:jc w:val="center"/>
              <w:rPr>
                <w:rFonts w:eastAsia="Times New Roman"/>
                <w:color w:val="000000"/>
                <w:sz w:val="22"/>
                <w:szCs w:val="22"/>
                <w:lang w:eastAsia="ru-RU"/>
              </w:rPr>
            </w:pP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Ф3-6.2</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Развитие внутренних водных путей</w:t>
            </w:r>
          </w:p>
        </w:tc>
        <w:tc>
          <w:tcPr>
            <w:tcW w:w="2693" w:type="dxa"/>
            <w:hideMark/>
          </w:tcPr>
          <w:p w:rsidR="00FF799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Речной порт Волгоград (Волгоградская область), который является крупнейшим портом в южной части Волжского бассейна и работает в качестве холдинга, в состав которого входят порты Волжский, Камышин, Татьянка (нефтеналивной причал). Пропускная способность составляет свыше 3 млн тонн в год. Порт способен принимать суда грузоподъемностью до 5 тыс. тонн. Планируется строительство новых причалов и терминалов в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г. Волгограде, что обеспечит увеличение переработки до 5 млн тонн</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Красноармейский район</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FF7992">
            <w:pPr>
              <w:jc w:val="center"/>
              <w:rPr>
                <w:rFonts w:eastAsia="Times New Roman"/>
                <w:color w:val="000000"/>
                <w:sz w:val="22"/>
                <w:szCs w:val="22"/>
                <w:lang w:eastAsia="ru-RU"/>
              </w:rPr>
            </w:pPr>
            <w:r w:rsidRPr="001C3DE2">
              <w:rPr>
                <w:rFonts w:eastAsia="Times New Roman"/>
                <w:color w:val="000000"/>
                <w:sz w:val="22"/>
                <w:szCs w:val="22"/>
                <w:lang w:eastAsia="ru-RU"/>
              </w:rPr>
              <w:t>распоряже</w:t>
            </w:r>
            <w:r w:rsidR="00FF7992">
              <w:rPr>
                <w:rFonts w:eastAsia="Times New Roman"/>
                <w:color w:val="000000"/>
                <w:sz w:val="22"/>
                <w:szCs w:val="22"/>
                <w:lang w:eastAsia="ru-RU"/>
              </w:rPr>
              <w:t>-</w:t>
            </w:r>
            <w:r w:rsidRPr="001C3DE2">
              <w:rPr>
                <w:rFonts w:eastAsia="Times New Roman"/>
                <w:color w:val="000000"/>
                <w:sz w:val="22"/>
                <w:szCs w:val="22"/>
                <w:lang w:eastAsia="ru-RU"/>
              </w:rPr>
              <w:t>ние Прави</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тельства Российской Федерации от 19.03.2013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384-р</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Ф3-8 Особо охраняемые природные территории</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Ф3-8.1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Особо охраняемая природная территория федерального значения</w:t>
            </w:r>
          </w:p>
        </w:tc>
        <w:tc>
          <w:tcPr>
            <w:tcW w:w="269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Кластерный дендрологический парк ВНИАЛМИ, кадастровый номер земельного участка 34:34:060061:10</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Советский район, пр-кт Универси</w:t>
            </w:r>
            <w:r w:rsidR="00FF7992">
              <w:rPr>
                <w:rFonts w:eastAsia="Times New Roman"/>
                <w:color w:val="000000"/>
                <w:sz w:val="22"/>
                <w:szCs w:val="22"/>
                <w:lang w:eastAsia="ru-RU"/>
              </w:rPr>
              <w:t>-</w:t>
            </w:r>
            <w:r w:rsidRPr="001C3DE2">
              <w:rPr>
                <w:rFonts w:eastAsia="Times New Roman"/>
                <w:color w:val="000000"/>
                <w:sz w:val="22"/>
                <w:szCs w:val="22"/>
                <w:lang w:eastAsia="ru-RU"/>
              </w:rPr>
              <w:t>тетский</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FF7992">
            <w:pPr>
              <w:jc w:val="center"/>
              <w:rPr>
                <w:rFonts w:eastAsia="Times New Roman"/>
                <w:color w:val="000000"/>
                <w:sz w:val="22"/>
                <w:szCs w:val="22"/>
                <w:lang w:eastAsia="ru-RU"/>
              </w:rPr>
            </w:pPr>
            <w:r w:rsidRPr="001C3DE2">
              <w:rPr>
                <w:rFonts w:eastAsia="Times New Roman"/>
                <w:color w:val="000000"/>
                <w:sz w:val="22"/>
                <w:szCs w:val="22"/>
                <w:lang w:eastAsia="ru-RU"/>
              </w:rPr>
              <w:t>приказ Федерально</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го агентства научных организаций от 31.08.2016 </w:t>
            </w:r>
            <w:r w:rsidR="00FF7992">
              <w:rPr>
                <w:rFonts w:eastAsia="Times New Roman"/>
                <w:color w:val="000000"/>
                <w:sz w:val="22"/>
                <w:szCs w:val="22"/>
                <w:lang w:eastAsia="ru-RU"/>
              </w:rPr>
              <w:t>№</w:t>
            </w:r>
            <w:r w:rsidRPr="001C3DE2">
              <w:rPr>
                <w:rFonts w:eastAsia="Times New Roman"/>
                <w:color w:val="000000"/>
                <w:sz w:val="22"/>
                <w:szCs w:val="22"/>
                <w:lang w:eastAsia="ru-RU"/>
              </w:rPr>
              <w:t xml:space="preserve"> 42н</w:t>
            </w:r>
          </w:p>
        </w:tc>
      </w:tr>
      <w:tr w:rsidR="00EA10BD" w:rsidRPr="001C3DE2" w:rsidTr="001C3DE2">
        <w:tc>
          <w:tcPr>
            <w:tcW w:w="9644" w:type="dxa"/>
            <w:gridSpan w:val="6"/>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Ф3-9 Объекты специального назначения</w:t>
            </w:r>
          </w:p>
        </w:tc>
      </w:tr>
      <w:tr w:rsidR="001C3DE2" w:rsidRPr="001C3DE2" w:rsidTr="002325AA">
        <w:tc>
          <w:tcPr>
            <w:tcW w:w="567"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Ф3-9.1</w:t>
            </w:r>
          </w:p>
        </w:tc>
        <w:tc>
          <w:tcPr>
            <w:tcW w:w="156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Строительство объектов МЧС</w:t>
            </w:r>
          </w:p>
        </w:tc>
        <w:tc>
          <w:tcPr>
            <w:tcW w:w="2693" w:type="dxa"/>
            <w:hideMark/>
          </w:tcPr>
          <w:p w:rsidR="009E2944"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Строительство многофункциональной пожарно-спасательной базы с размещением причального фронта для базирования пожарных судов в </w:t>
            </w:r>
          </w:p>
          <w:p w:rsidR="00FF799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 xml:space="preserve">г. Волгограде, </w:t>
            </w:r>
          </w:p>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наб. 62-й Армии (Центральная набережная)</w:t>
            </w:r>
          </w:p>
        </w:tc>
        <w:tc>
          <w:tcPr>
            <w:tcW w:w="1701"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Волгоградская область, городской округ город-герой Волгоград, Центральный район</w:t>
            </w:r>
          </w:p>
        </w:tc>
        <w:tc>
          <w:tcPr>
            <w:tcW w:w="1843"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не требуется установление ЗОУИТ</w:t>
            </w:r>
          </w:p>
        </w:tc>
        <w:tc>
          <w:tcPr>
            <w:tcW w:w="1280" w:type="dxa"/>
            <w:hideMark/>
          </w:tcPr>
          <w:p w:rsidR="00EA10BD" w:rsidRPr="001C3DE2" w:rsidRDefault="00EA10BD" w:rsidP="001C3DE2">
            <w:pPr>
              <w:jc w:val="center"/>
              <w:rPr>
                <w:rFonts w:eastAsia="Times New Roman"/>
                <w:color w:val="000000"/>
                <w:sz w:val="22"/>
                <w:szCs w:val="22"/>
                <w:lang w:eastAsia="ru-RU"/>
              </w:rPr>
            </w:pPr>
            <w:r w:rsidRPr="001C3DE2">
              <w:rPr>
                <w:rFonts w:eastAsia="Times New Roman"/>
                <w:color w:val="000000"/>
                <w:sz w:val="22"/>
                <w:szCs w:val="22"/>
                <w:lang w:eastAsia="ru-RU"/>
              </w:rPr>
              <w:t>обращение службы МЧС России</w:t>
            </w:r>
          </w:p>
        </w:tc>
      </w:tr>
    </w:tbl>
    <w:p w:rsidR="00EA10BD" w:rsidRPr="00FF7992" w:rsidRDefault="00EA10BD" w:rsidP="00DC06F9">
      <w:pPr>
        <w:jc w:val="both"/>
        <w:rPr>
          <w:rFonts w:eastAsia="Times New Roman"/>
          <w:color w:val="000000"/>
          <w:sz w:val="28"/>
          <w:lang w:eastAsia="ru-RU"/>
        </w:rPr>
      </w:pPr>
    </w:p>
    <w:p w:rsidR="00FF7992"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lastRenderedPageBreak/>
        <w:t>Параметры функциональных зон, сведения о планируемых</w:t>
      </w:r>
      <w:r w:rsidR="00FF7992">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для размещения </w:t>
      </w:r>
    </w:p>
    <w:p w:rsidR="00FF7992"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в функциональных зонах объектах федерального</w:t>
      </w:r>
      <w:r w:rsidR="00FF7992">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значения, объектах </w:t>
      </w:r>
    </w:p>
    <w:p w:rsidR="00FF7992"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регионального значения, объектах местного</w:t>
      </w:r>
      <w:r w:rsidR="00FF7992">
        <w:rPr>
          <w:rFonts w:eastAsia="Times New Roman"/>
          <w:bCs/>
          <w:color w:val="000000"/>
          <w:sz w:val="28"/>
          <w:szCs w:val="28"/>
          <w:lang w:eastAsia="ru-RU"/>
        </w:rPr>
        <w:t xml:space="preserve"> </w:t>
      </w:r>
      <w:r w:rsidRPr="00DC06F9">
        <w:rPr>
          <w:rFonts w:eastAsia="Times New Roman"/>
          <w:bCs/>
          <w:color w:val="000000"/>
          <w:sz w:val="28"/>
          <w:szCs w:val="28"/>
          <w:lang w:eastAsia="ru-RU"/>
        </w:rPr>
        <w:t xml:space="preserve">значения, за исключением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линейных объектов</w:t>
      </w:r>
    </w:p>
    <w:p w:rsidR="00EA10BD" w:rsidRPr="00DC06F9" w:rsidRDefault="00EA10BD" w:rsidP="00DC06F9">
      <w:pPr>
        <w:jc w:val="both"/>
        <w:rPr>
          <w:rFonts w:eastAsia="Times New Roman"/>
          <w:color w:val="000000"/>
          <w:sz w:val="28"/>
          <w:szCs w:val="28"/>
          <w:lang w:eastAsia="ru-RU"/>
        </w:rPr>
      </w:pP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В соответствии с требованиями Градостроительного кодекса Российской Федерации для функциональных зон установлены следующие параметры:</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максимально допустимый коэффициент застройки зоны (за исключением зоны объектов инженерной и транспортной инфраструктур, зоны озелененных территорий рекреационного назначения, зоны коллективных садов и дач, зоны объектов специального назначения, зоны озелененных территорий специального назначения);</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максимально допустимый коэффициент плотности застройки зоны (за исключением зоны объектов инженерной и транспортной инфраструктур, зоны озелененных территорий рекреационного назначения, зоны коллективных садов и дач, зоны объектов специального назначения, зоны озелененных территорий специального назначения);</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максимальная этажность застройки зоны (за исключением производственной зоны, зоны объектов инженерной и транспортной инфраструктур, зоны озелененных территорий рекреационного назначения, зоны коллективных садов и дач, зоны объектов специального назначения, зоны озелененных территорий специального назначения).</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Коэффициент застройки </w:t>
      </w:r>
      <w:r w:rsidR="00FF7992">
        <w:rPr>
          <w:rFonts w:eastAsia="Times New Roman"/>
          <w:color w:val="000000"/>
          <w:sz w:val="28"/>
          <w:szCs w:val="28"/>
          <w:lang w:eastAsia="ru-RU"/>
        </w:rPr>
        <w:t>–</w:t>
      </w:r>
      <w:r w:rsidRPr="00DC06F9">
        <w:rPr>
          <w:rFonts w:eastAsia="Times New Roman"/>
          <w:color w:val="000000"/>
          <w:sz w:val="28"/>
          <w:szCs w:val="28"/>
          <w:lang w:eastAsia="ru-RU"/>
        </w:rPr>
        <w:t xml:space="preserve"> отношение площади, занятой под зданиями и сооружениями, к площади участка (квартала). Коэффициенты застройки приведены в соответствии с местными нормативами градостроительного проектирования городского округа город-герой Волгоград.</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Коэффициент плотности застройки </w:t>
      </w:r>
      <w:r w:rsidR="00FF7992">
        <w:rPr>
          <w:rFonts w:eastAsia="Times New Roman"/>
          <w:color w:val="000000"/>
          <w:sz w:val="28"/>
          <w:szCs w:val="28"/>
          <w:lang w:eastAsia="ru-RU"/>
        </w:rPr>
        <w:t>–</w:t>
      </w:r>
      <w:r w:rsidRPr="00DC06F9">
        <w:rPr>
          <w:rFonts w:eastAsia="Times New Roman"/>
          <w:color w:val="000000"/>
          <w:sz w:val="28"/>
          <w:szCs w:val="28"/>
          <w:lang w:eastAsia="ru-RU"/>
        </w:rPr>
        <w:t xml:space="preserve"> отношение площади всех этажей зданий и сооружений к площади участка (квартала). Коэффициенты застройки приведены в соответствии с местными нормативами градостроительного проектирования городского округа город-герой Волгоград.</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Максимально допустимые коэффициенты застройки зон и коэффициенты плотности застройки приняты в соответствии с местными нормативами градостроительного проектирования городского округа город-герой Волгоград; максимальная этажность застройки зон принят</w:t>
      </w:r>
      <w:r w:rsidR="002471F8">
        <w:rPr>
          <w:rFonts w:eastAsia="Times New Roman"/>
          <w:color w:val="000000"/>
          <w:sz w:val="28"/>
          <w:szCs w:val="28"/>
          <w:lang w:eastAsia="ru-RU"/>
        </w:rPr>
        <w:t>а</w:t>
      </w:r>
      <w:r w:rsidRPr="00DC06F9">
        <w:rPr>
          <w:rFonts w:eastAsia="Times New Roman"/>
          <w:color w:val="000000"/>
          <w:sz w:val="28"/>
          <w:szCs w:val="28"/>
          <w:lang w:eastAsia="ru-RU"/>
        </w:rPr>
        <w:t xml:space="preserve"> на основе анализа Правил землепользования и застройки городского округа город-герой Волгоград. Значения этажности и максимально допустимые коэффициенты застройки зон, установленные проектом внесения изменений в Генеральный план, применяются в части, не противоречащей значениям, установленным техническими регламентами, требованиям по охране объектов культурного наследия и иным ограничениям.</w:t>
      </w:r>
    </w:p>
    <w:p w:rsidR="00EA10BD"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Сведения о планируемых для размещения объектах федерального значения приведены в соответствии с утвержденными документами территориального планирования Российской Федерации.</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Сведения о планируемых для размещения объектах регионального значения приведены в соответствии со Схемой территориального планирования Волгоградской области до 2030 года.</w:t>
      </w:r>
    </w:p>
    <w:p w:rsidR="00EA10BD" w:rsidRPr="00DC06F9" w:rsidRDefault="00EA10BD" w:rsidP="00FF7992">
      <w:pPr>
        <w:ind w:firstLine="709"/>
        <w:jc w:val="both"/>
        <w:rPr>
          <w:rFonts w:eastAsia="Times New Roman"/>
          <w:color w:val="000000"/>
          <w:sz w:val="28"/>
          <w:szCs w:val="28"/>
          <w:lang w:eastAsia="ru-RU"/>
        </w:rPr>
      </w:pPr>
      <w:r w:rsidRPr="00DC06F9">
        <w:rPr>
          <w:rFonts w:eastAsia="Times New Roman"/>
          <w:color w:val="000000"/>
          <w:sz w:val="28"/>
          <w:szCs w:val="28"/>
          <w:lang w:eastAsia="ru-RU"/>
        </w:rPr>
        <w:t>Сведения о планируемых для размещения объектах местного значения приведены в соответствии с настоящим Положением.</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Жилые зоны</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DC06F9"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2"/>
        <w:gridCol w:w="2693"/>
        <w:gridCol w:w="567"/>
        <w:gridCol w:w="992"/>
      </w:tblGrid>
      <w:tr w:rsidR="00EA10BD" w:rsidRPr="00FF7992" w:rsidTr="007C5B1B">
        <w:tc>
          <w:tcPr>
            <w:tcW w:w="5372"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Назначение функциональной зоны</w:t>
            </w:r>
          </w:p>
        </w:tc>
        <w:tc>
          <w:tcPr>
            <w:tcW w:w="2693"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Наименование параметра</w:t>
            </w:r>
          </w:p>
        </w:tc>
        <w:tc>
          <w:tcPr>
            <w:tcW w:w="567"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Ед. изм.</w:t>
            </w:r>
          </w:p>
        </w:tc>
        <w:tc>
          <w:tcPr>
            <w:tcW w:w="992"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Значение</w:t>
            </w:r>
          </w:p>
        </w:tc>
      </w:tr>
      <w:tr w:rsidR="00EA10BD" w:rsidRPr="00FF7992" w:rsidTr="007C5B1B">
        <w:tc>
          <w:tcPr>
            <w:tcW w:w="5372" w:type="dxa"/>
            <w:vMerge w:val="restart"/>
            <w:hideMark/>
          </w:tcPr>
          <w:p w:rsidR="00EA10BD" w:rsidRPr="00FF7992" w:rsidRDefault="00EA10BD" w:rsidP="007C5B1B">
            <w:pPr>
              <w:ind w:left="57" w:right="57"/>
              <w:jc w:val="both"/>
              <w:rPr>
                <w:rFonts w:eastAsia="Times New Roman"/>
                <w:color w:val="000000"/>
                <w:sz w:val="22"/>
                <w:lang w:eastAsia="ru-RU"/>
              </w:rPr>
            </w:pPr>
            <w:r w:rsidRPr="00FF7992">
              <w:rPr>
                <w:rFonts w:eastAsia="Times New Roman"/>
                <w:color w:val="000000"/>
                <w:sz w:val="22"/>
                <w:lang w:eastAsia="ru-RU"/>
              </w:rPr>
              <w:t>Предназначена для:</w:t>
            </w:r>
          </w:p>
          <w:p w:rsidR="00EA10BD" w:rsidRPr="00FF7992" w:rsidRDefault="00EA10BD" w:rsidP="007C5B1B">
            <w:pPr>
              <w:ind w:left="57" w:right="57"/>
              <w:jc w:val="both"/>
              <w:rPr>
                <w:rFonts w:eastAsia="Times New Roman"/>
                <w:color w:val="000000"/>
                <w:sz w:val="22"/>
                <w:lang w:eastAsia="ru-RU"/>
              </w:rPr>
            </w:pPr>
            <w:r w:rsidRPr="00FF7992">
              <w:rPr>
                <w:rFonts w:eastAsia="Times New Roman"/>
                <w:color w:val="000000"/>
                <w:sz w:val="22"/>
                <w:lang w:eastAsia="ru-RU"/>
              </w:rPr>
              <w:t>1) развития на основе существующих и вновь осваиваемых территорий жилой застройки зон комфортного жилья, включающих индивидуальные жилые дома, малоэтажные многоквартирные жилые дома, блокированные жилые дома, среднеэтажные жилые дома, многоэтажные жилые дома (высотная застройка) и объекты социально-культурного и коммунально-бытового назначения, связанные с проживанием граждан, а также объекты коммунальной инфраструктуры;</w:t>
            </w:r>
          </w:p>
          <w:p w:rsidR="00EA10BD" w:rsidRPr="00FF7992" w:rsidRDefault="00EA10BD" w:rsidP="007C5B1B">
            <w:pPr>
              <w:ind w:left="57" w:right="57"/>
              <w:jc w:val="both"/>
              <w:rPr>
                <w:rFonts w:eastAsia="Times New Roman"/>
                <w:color w:val="000000"/>
                <w:sz w:val="22"/>
                <w:lang w:eastAsia="ru-RU"/>
              </w:rPr>
            </w:pPr>
            <w:r w:rsidRPr="00FF7992">
              <w:rPr>
                <w:rFonts w:eastAsia="Times New Roman"/>
                <w:color w:val="000000"/>
                <w:sz w:val="22"/>
                <w:lang w:eastAsia="ru-RU"/>
              </w:rPr>
              <w:t>2) развития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EA10BD" w:rsidRPr="00FF7992" w:rsidRDefault="00EA10BD" w:rsidP="007C5B1B">
            <w:pPr>
              <w:ind w:left="57" w:right="57"/>
              <w:jc w:val="both"/>
              <w:rPr>
                <w:rFonts w:eastAsia="Times New Roman"/>
                <w:color w:val="000000"/>
                <w:sz w:val="22"/>
                <w:lang w:eastAsia="ru-RU"/>
              </w:rPr>
            </w:pPr>
            <w:r w:rsidRPr="00FF7992">
              <w:rPr>
                <w:rFonts w:eastAsia="Times New Roman"/>
                <w:color w:val="000000"/>
                <w:sz w:val="22"/>
                <w:lang w:eastAsia="ru-RU"/>
              </w:rPr>
              <w:t>3) создания условий для размещения необходимых объектов коммунальной и транспортной инфраструктур</w:t>
            </w:r>
          </w:p>
        </w:tc>
        <w:tc>
          <w:tcPr>
            <w:tcW w:w="2693"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максимально допустимый коэффициент застройки зоны</w:t>
            </w:r>
          </w:p>
        </w:tc>
        <w:tc>
          <w:tcPr>
            <w:tcW w:w="567"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ед.</w:t>
            </w:r>
          </w:p>
        </w:tc>
        <w:tc>
          <w:tcPr>
            <w:tcW w:w="992"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0,4</w:t>
            </w:r>
          </w:p>
        </w:tc>
      </w:tr>
      <w:tr w:rsidR="00EA10BD" w:rsidRPr="00FF7992" w:rsidTr="007C5B1B">
        <w:tc>
          <w:tcPr>
            <w:tcW w:w="5372" w:type="dxa"/>
            <w:vMerge/>
            <w:vAlign w:val="center"/>
            <w:hideMark/>
          </w:tcPr>
          <w:p w:rsidR="00EA10BD" w:rsidRPr="00FF7992" w:rsidRDefault="00EA10BD" w:rsidP="007C5B1B">
            <w:pPr>
              <w:ind w:left="57" w:right="57"/>
              <w:jc w:val="both"/>
              <w:rPr>
                <w:rFonts w:eastAsia="Times New Roman"/>
                <w:color w:val="000000"/>
                <w:sz w:val="22"/>
                <w:lang w:eastAsia="ru-RU"/>
              </w:rPr>
            </w:pPr>
          </w:p>
        </w:tc>
        <w:tc>
          <w:tcPr>
            <w:tcW w:w="2693"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ед.</w:t>
            </w:r>
          </w:p>
        </w:tc>
        <w:tc>
          <w:tcPr>
            <w:tcW w:w="992"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1,6</w:t>
            </w:r>
          </w:p>
        </w:tc>
      </w:tr>
      <w:tr w:rsidR="00EA10BD" w:rsidRPr="00FF7992" w:rsidTr="007C5B1B">
        <w:tc>
          <w:tcPr>
            <w:tcW w:w="5372" w:type="dxa"/>
            <w:vMerge/>
            <w:vAlign w:val="center"/>
            <w:hideMark/>
          </w:tcPr>
          <w:p w:rsidR="00EA10BD" w:rsidRPr="00FF7992" w:rsidRDefault="00EA10BD" w:rsidP="007C5B1B">
            <w:pPr>
              <w:ind w:left="57" w:right="57"/>
              <w:jc w:val="both"/>
              <w:rPr>
                <w:rFonts w:eastAsia="Times New Roman"/>
                <w:color w:val="000000"/>
                <w:sz w:val="22"/>
                <w:lang w:eastAsia="ru-RU"/>
              </w:rPr>
            </w:pPr>
          </w:p>
        </w:tc>
        <w:tc>
          <w:tcPr>
            <w:tcW w:w="2693"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максимальная этажность застройки зоны</w:t>
            </w:r>
          </w:p>
        </w:tc>
        <w:tc>
          <w:tcPr>
            <w:tcW w:w="567"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эт.</w:t>
            </w:r>
          </w:p>
        </w:tc>
        <w:tc>
          <w:tcPr>
            <w:tcW w:w="992" w:type="dxa"/>
            <w:hideMark/>
          </w:tcPr>
          <w:p w:rsidR="00EA10BD" w:rsidRPr="00FF7992" w:rsidRDefault="00EA10BD" w:rsidP="007C5B1B">
            <w:pPr>
              <w:ind w:left="57" w:right="57"/>
              <w:jc w:val="center"/>
              <w:rPr>
                <w:rFonts w:eastAsia="Times New Roman"/>
                <w:color w:val="000000"/>
                <w:sz w:val="22"/>
                <w:lang w:eastAsia="ru-RU"/>
              </w:rPr>
            </w:pPr>
            <w:r w:rsidRPr="00FF7992">
              <w:rPr>
                <w:rFonts w:eastAsia="Times New Roman"/>
                <w:color w:val="000000"/>
                <w:sz w:val="22"/>
                <w:lang w:eastAsia="ru-RU"/>
              </w:rPr>
              <w:t>24</w:t>
            </w:r>
          </w:p>
        </w:tc>
      </w:tr>
    </w:tbl>
    <w:p w:rsidR="00EA10BD" w:rsidRPr="00FF7992" w:rsidRDefault="00EA10BD" w:rsidP="00DC06F9">
      <w:pPr>
        <w:jc w:val="both"/>
        <w:rPr>
          <w:rFonts w:eastAsia="Times New Roman"/>
          <w:color w:val="000000"/>
          <w:sz w:val="28"/>
          <w:lang w:eastAsia="ru-RU"/>
        </w:rPr>
      </w:pPr>
    </w:p>
    <w:p w:rsidR="007C5B1B"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r w:rsidR="007C5B1B">
        <w:rPr>
          <w:rFonts w:eastAsia="Times New Roman"/>
          <w:bCs/>
          <w:color w:val="000000"/>
          <w:sz w:val="28"/>
          <w:szCs w:val="28"/>
          <w:lang w:eastAsia="ru-RU"/>
        </w:rPr>
        <w:t xml:space="preserve">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7C5B1B">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планируемых объектов федерального значения в пределах жилой зоны не предусмотрено действующими документами территориального планирования Российской Федерации.</w:t>
      </w:r>
    </w:p>
    <w:p w:rsidR="00EA10BD" w:rsidRPr="00DC06F9" w:rsidRDefault="00EA10BD" w:rsidP="00DC06F9">
      <w:pPr>
        <w:jc w:val="both"/>
        <w:rPr>
          <w:rFonts w:eastAsia="Times New Roman"/>
          <w:color w:val="000000"/>
          <w:sz w:val="28"/>
          <w:szCs w:val="28"/>
          <w:lang w:eastAsia="ru-RU"/>
        </w:rPr>
      </w:pPr>
    </w:p>
    <w:p w:rsidR="007C5B1B"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r w:rsidR="007C5B1B">
        <w:rPr>
          <w:rFonts w:eastAsia="Times New Roman"/>
          <w:bCs/>
          <w:color w:val="000000"/>
          <w:sz w:val="28"/>
          <w:szCs w:val="28"/>
          <w:lang w:eastAsia="ru-RU"/>
        </w:rPr>
        <w:t xml:space="preserve"> </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7C5B1B">
      <w:pPr>
        <w:ind w:firstLine="709"/>
        <w:jc w:val="both"/>
        <w:rPr>
          <w:rFonts w:eastAsia="Times New Roman"/>
          <w:color w:val="000000"/>
          <w:sz w:val="28"/>
          <w:szCs w:val="28"/>
          <w:lang w:eastAsia="ru-RU"/>
        </w:rPr>
      </w:pPr>
      <w:r w:rsidRPr="00DC06F9">
        <w:rPr>
          <w:rFonts w:eastAsia="Times New Roman"/>
          <w:color w:val="000000"/>
          <w:sz w:val="28"/>
          <w:szCs w:val="28"/>
          <w:lang w:eastAsia="ru-RU"/>
        </w:rPr>
        <w:t>В пределах жилой зоны размещаются объекты регионального значения в области образовани</w:t>
      </w:r>
      <w:r w:rsidR="007672D7">
        <w:rPr>
          <w:rFonts w:eastAsia="Times New Roman"/>
          <w:color w:val="000000"/>
          <w:sz w:val="28"/>
          <w:szCs w:val="28"/>
          <w:lang w:eastAsia="ru-RU"/>
        </w:rPr>
        <w:t>я: физкультурно-оздоровительный комплекс</w:t>
      </w:r>
      <w:r w:rsidRPr="00DC06F9">
        <w:rPr>
          <w:rFonts w:eastAsia="Times New Roman"/>
          <w:color w:val="000000"/>
          <w:sz w:val="28"/>
          <w:szCs w:val="28"/>
          <w:lang w:eastAsia="ru-RU"/>
        </w:rPr>
        <w:t xml:space="preserve"> с бассейном, </w:t>
      </w:r>
      <w:r w:rsidR="007672D7">
        <w:rPr>
          <w:rFonts w:eastAsia="Times New Roman"/>
          <w:color w:val="000000"/>
          <w:sz w:val="28"/>
          <w:szCs w:val="28"/>
          <w:lang w:eastAsia="ru-RU"/>
        </w:rPr>
        <w:t xml:space="preserve"> 3-этажная</w:t>
      </w:r>
      <w:r w:rsidRPr="00DC06F9">
        <w:rPr>
          <w:rFonts w:eastAsia="Times New Roman"/>
          <w:color w:val="000000"/>
          <w:sz w:val="28"/>
          <w:szCs w:val="28"/>
          <w:lang w:eastAsia="ru-RU"/>
        </w:rPr>
        <w:t xml:space="preserve"> пристройк</w:t>
      </w:r>
      <w:r w:rsidR="007672D7">
        <w:rPr>
          <w:rFonts w:eastAsia="Times New Roman"/>
          <w:color w:val="000000"/>
          <w:sz w:val="28"/>
          <w:szCs w:val="28"/>
          <w:lang w:eastAsia="ru-RU"/>
        </w:rPr>
        <w:t>а</w:t>
      </w:r>
      <w:r w:rsidRPr="00DC06F9">
        <w:rPr>
          <w:rFonts w:eastAsia="Times New Roman"/>
          <w:color w:val="000000"/>
          <w:sz w:val="28"/>
          <w:szCs w:val="28"/>
          <w:lang w:eastAsia="ru-RU"/>
        </w:rPr>
        <w:t xml:space="preserve"> к учебному корпусу государственного казенного общеобразовательного учреждения «Казачий кадетский корпус имени Г</w:t>
      </w:r>
      <w:r w:rsidR="00CC73D7">
        <w:rPr>
          <w:rFonts w:eastAsia="Times New Roman"/>
          <w:color w:val="000000"/>
          <w:sz w:val="28"/>
          <w:szCs w:val="28"/>
          <w:lang w:eastAsia="ru-RU"/>
        </w:rPr>
        <w:t>ероя Советского Союза К.И.</w:t>
      </w:r>
      <w:r w:rsidRPr="00DC06F9">
        <w:rPr>
          <w:rFonts w:eastAsia="Times New Roman"/>
          <w:color w:val="000000"/>
          <w:sz w:val="28"/>
          <w:szCs w:val="28"/>
          <w:lang w:eastAsia="ru-RU"/>
        </w:rPr>
        <w:t xml:space="preserve">Недорубова»; общеобразовательное учреждение общего образования со специализированным обучением по направлениям с действующими высшими учебными заведениями в Тракторозаводском и Красноармейском районах; в области объектов медицинских организаций: </w:t>
      </w:r>
      <w:r w:rsidRPr="00DC06F9">
        <w:rPr>
          <w:rFonts w:eastAsia="Times New Roman"/>
          <w:color w:val="000000"/>
          <w:sz w:val="28"/>
          <w:szCs w:val="28"/>
          <w:lang w:eastAsia="ru-RU"/>
        </w:rPr>
        <w:lastRenderedPageBreak/>
        <w:t>учебно-спортивный корпус ГАПОУ «Волгоградский медицинский колледж»; в области жилищного строительства: комплексная жилая застройка в Советск</w:t>
      </w:r>
      <w:r w:rsidR="00CC73D7">
        <w:rPr>
          <w:rFonts w:eastAsia="Times New Roman"/>
          <w:color w:val="000000"/>
          <w:sz w:val="28"/>
          <w:szCs w:val="28"/>
          <w:lang w:eastAsia="ru-RU"/>
        </w:rPr>
        <w:t>ом, Тракторозаводском районах.</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7C5B1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жилой зоны размещаются объекты местного значения в области физической культуры и спорта: реализация проекта муниципально-частного партнерства </w:t>
      </w:r>
      <w:r w:rsidR="007C5B1B">
        <w:rPr>
          <w:rFonts w:eastAsia="Times New Roman"/>
          <w:color w:val="000000"/>
          <w:sz w:val="28"/>
          <w:szCs w:val="28"/>
          <w:lang w:eastAsia="ru-RU"/>
        </w:rPr>
        <w:t>«</w:t>
      </w:r>
      <w:r w:rsidRPr="00DC06F9">
        <w:rPr>
          <w:rFonts w:eastAsia="Times New Roman"/>
          <w:color w:val="000000"/>
          <w:sz w:val="28"/>
          <w:szCs w:val="28"/>
          <w:lang w:eastAsia="ru-RU"/>
        </w:rPr>
        <w:t>Создание объектов физкультурно-спортивной и образовательной инфраструктуры на территории Центрального района Волгограда по ул. Ткачева, 7а</w:t>
      </w:r>
      <w:r w:rsidR="007C5B1B">
        <w:rPr>
          <w:rFonts w:eastAsia="Times New Roman"/>
          <w:color w:val="000000"/>
          <w:sz w:val="28"/>
          <w:szCs w:val="28"/>
          <w:lang w:eastAsia="ru-RU"/>
        </w:rPr>
        <w:t>»</w:t>
      </w:r>
      <w:r w:rsidRPr="00DC06F9">
        <w:rPr>
          <w:rFonts w:eastAsia="Times New Roman"/>
          <w:color w:val="000000"/>
          <w:sz w:val="28"/>
          <w:szCs w:val="28"/>
          <w:lang w:eastAsia="ru-RU"/>
        </w:rPr>
        <w:t>; в области образования: дошкольные образовательные учреждения; общеобразовательные учреждения; реконструкция котельных.</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Общественно-деловые зоны</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7C5B1B"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47"/>
        <w:gridCol w:w="2693"/>
        <w:gridCol w:w="567"/>
        <w:gridCol w:w="1417"/>
      </w:tblGrid>
      <w:tr w:rsidR="007C4DBC" w:rsidRPr="007C4DBC" w:rsidTr="007C4DBC">
        <w:tc>
          <w:tcPr>
            <w:tcW w:w="494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Назначение функциональной зоны</w:t>
            </w:r>
          </w:p>
        </w:tc>
        <w:tc>
          <w:tcPr>
            <w:tcW w:w="2693"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Наименование параметра</w:t>
            </w:r>
          </w:p>
        </w:tc>
        <w:tc>
          <w:tcPr>
            <w:tcW w:w="56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Ед. изм.</w:t>
            </w:r>
          </w:p>
        </w:tc>
        <w:tc>
          <w:tcPr>
            <w:tcW w:w="141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Значение</w:t>
            </w:r>
          </w:p>
        </w:tc>
      </w:tr>
      <w:tr w:rsidR="007C4DBC" w:rsidRPr="007C4DBC" w:rsidTr="007C4DBC">
        <w:tc>
          <w:tcPr>
            <w:tcW w:w="4947" w:type="dxa"/>
            <w:vMerge w:val="restart"/>
            <w:hideMark/>
          </w:tcPr>
          <w:p w:rsidR="00EA10BD" w:rsidRPr="007C4DBC" w:rsidRDefault="00EA10BD" w:rsidP="007C4DBC">
            <w:pPr>
              <w:ind w:left="57" w:right="57"/>
              <w:jc w:val="both"/>
              <w:rPr>
                <w:rFonts w:eastAsia="Times New Roman"/>
                <w:color w:val="000000"/>
                <w:sz w:val="22"/>
                <w:lang w:eastAsia="ru-RU"/>
              </w:rPr>
            </w:pPr>
            <w:r w:rsidRPr="007C4DBC">
              <w:rPr>
                <w:rFonts w:eastAsia="Times New Roman"/>
                <w:color w:val="000000"/>
                <w:sz w:val="22"/>
                <w:lang w:eastAsia="ru-RU"/>
              </w:rPr>
              <w:t>Предназначена для развития существующих и вновь осваиваемых территорий, предназначенных для размещения общественно-деловых объектов, с формированием на их основе зон общественно-деловой и сочетающейся с ней жилой застройки, необходимых объектов коммунальной и транспортной инфраструктур</w:t>
            </w:r>
          </w:p>
        </w:tc>
        <w:tc>
          <w:tcPr>
            <w:tcW w:w="2693"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максимально допустимый коэффициент застройки зоны</w:t>
            </w:r>
          </w:p>
        </w:tc>
        <w:tc>
          <w:tcPr>
            <w:tcW w:w="56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ед.</w:t>
            </w:r>
          </w:p>
        </w:tc>
        <w:tc>
          <w:tcPr>
            <w:tcW w:w="141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1,0</w:t>
            </w:r>
          </w:p>
        </w:tc>
      </w:tr>
      <w:tr w:rsidR="007C4DBC" w:rsidRPr="007C4DBC" w:rsidTr="007C4DBC">
        <w:tc>
          <w:tcPr>
            <w:tcW w:w="4947" w:type="dxa"/>
            <w:vMerge/>
            <w:vAlign w:val="center"/>
            <w:hideMark/>
          </w:tcPr>
          <w:p w:rsidR="00EA10BD" w:rsidRPr="007C4DBC" w:rsidRDefault="00EA10BD" w:rsidP="007C4DBC">
            <w:pPr>
              <w:ind w:left="57" w:right="57"/>
              <w:rPr>
                <w:rFonts w:eastAsia="Times New Roman"/>
                <w:color w:val="000000"/>
                <w:sz w:val="22"/>
                <w:lang w:eastAsia="ru-RU"/>
              </w:rPr>
            </w:pPr>
          </w:p>
        </w:tc>
        <w:tc>
          <w:tcPr>
            <w:tcW w:w="2693"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ед.</w:t>
            </w:r>
          </w:p>
        </w:tc>
        <w:tc>
          <w:tcPr>
            <w:tcW w:w="141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3,0</w:t>
            </w:r>
          </w:p>
        </w:tc>
      </w:tr>
      <w:tr w:rsidR="007C4DBC" w:rsidRPr="007C4DBC" w:rsidTr="007C4DBC">
        <w:tc>
          <w:tcPr>
            <w:tcW w:w="4947" w:type="dxa"/>
            <w:vMerge/>
            <w:vAlign w:val="center"/>
            <w:hideMark/>
          </w:tcPr>
          <w:p w:rsidR="00EA10BD" w:rsidRPr="007C4DBC" w:rsidRDefault="00EA10BD" w:rsidP="007C4DBC">
            <w:pPr>
              <w:ind w:left="57" w:right="57"/>
              <w:rPr>
                <w:rFonts w:eastAsia="Times New Roman"/>
                <w:color w:val="000000"/>
                <w:sz w:val="22"/>
                <w:lang w:eastAsia="ru-RU"/>
              </w:rPr>
            </w:pPr>
          </w:p>
        </w:tc>
        <w:tc>
          <w:tcPr>
            <w:tcW w:w="2693"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максимальная этажность застройки зоны</w:t>
            </w:r>
          </w:p>
        </w:tc>
        <w:tc>
          <w:tcPr>
            <w:tcW w:w="567" w:type="dxa"/>
            <w:hideMark/>
          </w:tcPr>
          <w:p w:rsidR="00EA10BD" w:rsidRPr="007C4DBC" w:rsidRDefault="00EA10BD" w:rsidP="007C4DBC">
            <w:pPr>
              <w:ind w:left="57" w:right="57"/>
              <w:jc w:val="center"/>
              <w:rPr>
                <w:rFonts w:eastAsia="Times New Roman"/>
                <w:color w:val="000000"/>
                <w:sz w:val="22"/>
                <w:lang w:eastAsia="ru-RU"/>
              </w:rPr>
            </w:pPr>
            <w:r w:rsidRPr="007C4DBC">
              <w:rPr>
                <w:rFonts w:eastAsia="Times New Roman"/>
                <w:color w:val="000000"/>
                <w:sz w:val="22"/>
                <w:lang w:eastAsia="ru-RU"/>
              </w:rPr>
              <w:t>эт.</w:t>
            </w:r>
          </w:p>
        </w:tc>
        <w:tc>
          <w:tcPr>
            <w:tcW w:w="1417" w:type="dxa"/>
            <w:hideMark/>
          </w:tcPr>
          <w:p w:rsidR="00EA10BD" w:rsidRPr="007C4DBC" w:rsidRDefault="00EA10BD" w:rsidP="007C4DBC">
            <w:pPr>
              <w:jc w:val="center"/>
              <w:rPr>
                <w:rFonts w:eastAsia="Times New Roman"/>
                <w:color w:val="000000"/>
                <w:sz w:val="22"/>
                <w:lang w:eastAsia="ru-RU"/>
              </w:rPr>
            </w:pPr>
            <w:r w:rsidRPr="007C4DBC">
              <w:rPr>
                <w:rFonts w:eastAsia="Times New Roman"/>
                <w:color w:val="000000"/>
                <w:sz w:val="22"/>
                <w:lang w:eastAsia="ru-RU"/>
              </w:rPr>
              <w:t>не подлежит установлению</w:t>
            </w:r>
          </w:p>
        </w:tc>
      </w:tr>
    </w:tbl>
    <w:p w:rsidR="00EA10BD" w:rsidRPr="007C4DBC"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C1187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общественно-деловой зоны действующими документами территориального планирования Российской Федерации предусмотрено размещение объектов федерального значения в области энергетики: ПС 220 кВ Кировская (комплексное техническое перевооружение и реконструкция в части установки КРУЭ-110 кВ) ПС-72 220; в области высшего образования: строительство учебно-тренировочного комплекса ФГБОУ ВО </w:t>
      </w:r>
      <w:r w:rsidR="00C1187B">
        <w:rPr>
          <w:rFonts w:eastAsia="Times New Roman"/>
          <w:color w:val="000000"/>
          <w:sz w:val="28"/>
          <w:szCs w:val="28"/>
          <w:lang w:eastAsia="ru-RU"/>
        </w:rPr>
        <w:t>«</w:t>
      </w:r>
      <w:r w:rsidRPr="00DC06F9">
        <w:rPr>
          <w:rFonts w:eastAsia="Times New Roman"/>
          <w:color w:val="000000"/>
          <w:sz w:val="28"/>
          <w:szCs w:val="28"/>
          <w:lang w:eastAsia="ru-RU"/>
        </w:rPr>
        <w:t>Волгоградская государственная академия физической культуры</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(1-й этап </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реконструкция легкоатлетического спортивного ядра площадью 14473,76 кв. м; 2-й этап </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строительство универсального учебно-тренировочного корпуса </w:t>
      </w:r>
      <w:r w:rsidR="009A3B60">
        <w:rPr>
          <w:rFonts w:eastAsia="Times New Roman"/>
          <w:color w:val="000000"/>
          <w:sz w:val="28"/>
          <w:szCs w:val="28"/>
          <w:lang w:eastAsia="ru-RU"/>
        </w:rPr>
        <w:t xml:space="preserve">           </w:t>
      </w:r>
      <w:r w:rsidRPr="00DC06F9">
        <w:rPr>
          <w:rFonts w:eastAsia="Times New Roman"/>
          <w:color w:val="000000"/>
          <w:sz w:val="28"/>
          <w:szCs w:val="28"/>
          <w:lang w:eastAsia="ru-RU"/>
        </w:rPr>
        <w:t xml:space="preserve">площадью 5377 кв. м, 3-й этап </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реконструкция общежития для студентов площадью 3007,18 кв. м); реконструкция учебно-спортивного корпуса легкой атлетики и футбола площадью 16876,4 кв. м; реконструкция общежития </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7 ФГБОУ ВО </w:t>
      </w:r>
      <w:r w:rsidR="00C1187B">
        <w:rPr>
          <w:rFonts w:eastAsia="Times New Roman"/>
          <w:color w:val="000000"/>
          <w:sz w:val="28"/>
          <w:szCs w:val="28"/>
          <w:lang w:eastAsia="ru-RU"/>
        </w:rPr>
        <w:t>«</w:t>
      </w:r>
      <w:r w:rsidRPr="00DC06F9">
        <w:rPr>
          <w:rFonts w:eastAsia="Times New Roman"/>
          <w:color w:val="000000"/>
          <w:sz w:val="28"/>
          <w:szCs w:val="28"/>
          <w:lang w:eastAsia="ru-RU"/>
        </w:rPr>
        <w:t>Волгоградский государственный аграрный университет</w:t>
      </w:r>
      <w:r w:rsidR="00C1187B">
        <w:rPr>
          <w:rFonts w:eastAsia="Times New Roman"/>
          <w:color w:val="000000"/>
          <w:sz w:val="28"/>
          <w:szCs w:val="28"/>
          <w:lang w:eastAsia="ru-RU"/>
        </w:rPr>
        <w:t>»</w:t>
      </w:r>
      <w:r w:rsidRPr="00DC06F9">
        <w:rPr>
          <w:rFonts w:eastAsia="Times New Roman"/>
          <w:color w:val="000000"/>
          <w:sz w:val="28"/>
          <w:szCs w:val="28"/>
          <w:lang w:eastAsia="ru-RU"/>
        </w:rPr>
        <w:t xml:space="preserve">; в области водного транспорта: строительство новых причалов и терминалов </w:t>
      </w:r>
      <w:r w:rsidRPr="00DC06F9">
        <w:rPr>
          <w:rFonts w:eastAsia="Times New Roman"/>
          <w:color w:val="000000"/>
          <w:sz w:val="28"/>
          <w:szCs w:val="28"/>
          <w:lang w:eastAsia="ru-RU"/>
        </w:rPr>
        <w:lastRenderedPageBreak/>
        <w:t>речного порта Волгограда; в области особо охраняемых природных территорий федерального значения: кластерный дендрологический парк ВНИАЛМИ.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pStyle w:val="ConsPlusNormal"/>
        <w:ind w:firstLine="708"/>
        <w:jc w:val="both"/>
        <w:rPr>
          <w:rFonts w:ascii="Times New Roman" w:hAnsi="Times New Roman"/>
          <w:color w:val="000000"/>
          <w:sz w:val="28"/>
          <w:szCs w:val="28"/>
        </w:rPr>
      </w:pPr>
      <w:r w:rsidRPr="00DC06F9">
        <w:rPr>
          <w:rFonts w:ascii="Times New Roman" w:hAnsi="Times New Roman"/>
          <w:color w:val="000000"/>
          <w:sz w:val="28"/>
          <w:szCs w:val="28"/>
        </w:rPr>
        <w:t xml:space="preserve">В пределах общественно-деловой зоны размещаются объекты регионального значения в сфере предупреждения чрезвычайных ситуаций межмуниципального и регионального характера, стихийных бедствий, эпидемий и ликвидации их последствий: построение системы оповещения на базе цифрового оборудования; в области здравоохранения: лечебно-консультационный центр ГБУЗ «Волгоградский областной клинический онкологический диспансер </w:t>
      </w:r>
      <w:r w:rsidR="009A3B60">
        <w:rPr>
          <w:rFonts w:ascii="Times New Roman" w:hAnsi="Times New Roman"/>
          <w:color w:val="000000"/>
          <w:sz w:val="28"/>
          <w:szCs w:val="28"/>
        </w:rPr>
        <w:t>№</w:t>
      </w:r>
      <w:r w:rsidRPr="00DC06F9">
        <w:rPr>
          <w:rFonts w:ascii="Times New Roman" w:hAnsi="Times New Roman"/>
          <w:color w:val="000000"/>
          <w:sz w:val="28"/>
          <w:szCs w:val="28"/>
        </w:rPr>
        <w:t xml:space="preserve"> 1»; строительство многопрофильного отделения третьего этапа медицинской реабилитации ГУЗ «Клиническая больница скорой медицинской помощи № 7», инфекционная больница на 160 взрослых инфекционных коек и 20 посещений в смену; лечебно-консультационный центр по борьбе с туберкулезом; радиологический корпус для лучевой терапии на территории ГБУЗ «Волгоградский областной клинический онкологический диспансер»; реконструкция нежилого здания под отделение ГУЗ «Детская клиническая поликлиника </w:t>
      </w:r>
      <w:r w:rsidR="009A3B60">
        <w:rPr>
          <w:rFonts w:ascii="Times New Roman" w:hAnsi="Times New Roman"/>
          <w:color w:val="000000"/>
          <w:sz w:val="28"/>
          <w:szCs w:val="28"/>
        </w:rPr>
        <w:t>№</w:t>
      </w:r>
      <w:r w:rsidRPr="00DC06F9">
        <w:rPr>
          <w:rFonts w:ascii="Times New Roman" w:hAnsi="Times New Roman"/>
          <w:color w:val="000000"/>
          <w:sz w:val="28"/>
          <w:szCs w:val="28"/>
        </w:rPr>
        <w:t xml:space="preserve"> 31»; строительство родильного дома ГУЗ «Городская клиническая больница скорой медицинской помощи </w:t>
      </w:r>
      <w:r w:rsidR="009A3B60">
        <w:rPr>
          <w:rFonts w:ascii="Times New Roman" w:hAnsi="Times New Roman"/>
          <w:color w:val="000000"/>
          <w:sz w:val="28"/>
          <w:szCs w:val="28"/>
        </w:rPr>
        <w:t>№</w:t>
      </w:r>
      <w:r w:rsidRPr="00DC06F9">
        <w:rPr>
          <w:rFonts w:ascii="Times New Roman" w:hAnsi="Times New Roman"/>
          <w:color w:val="000000"/>
          <w:sz w:val="28"/>
          <w:szCs w:val="28"/>
        </w:rPr>
        <w:t xml:space="preserve"> 25»; Волгоградская областная детская клиническая больница; «Центр позитронно-эмиссионной диагностики (с блоком радионуклидного обеспечения)»; в области промышленности и торговли: создание химико-фармацевтического кластера (частные и институциональные инвесторы); в о</w:t>
      </w:r>
      <w:r w:rsidR="009A3B60">
        <w:rPr>
          <w:rFonts w:ascii="Times New Roman" w:hAnsi="Times New Roman"/>
          <w:color w:val="000000"/>
          <w:sz w:val="28"/>
          <w:szCs w:val="28"/>
        </w:rPr>
        <w:t>б</w:t>
      </w:r>
      <w:r w:rsidRPr="00DC06F9">
        <w:rPr>
          <w:rFonts w:ascii="Times New Roman" w:hAnsi="Times New Roman"/>
          <w:color w:val="000000"/>
          <w:sz w:val="28"/>
          <w:szCs w:val="28"/>
        </w:rPr>
        <w:t>ласти культуры и искусства: сохранение и приспособление для размещения кукольного театра объекта культурного наследия регионального значения «Училище Кулибина» (кинотеатр «Победа»); рест</w:t>
      </w:r>
      <w:r w:rsidR="009A3B60">
        <w:rPr>
          <w:rFonts w:ascii="Times New Roman" w:hAnsi="Times New Roman"/>
          <w:color w:val="000000"/>
          <w:sz w:val="28"/>
          <w:szCs w:val="28"/>
        </w:rPr>
        <w:t>а</w:t>
      </w:r>
      <w:r w:rsidRPr="00DC06F9">
        <w:rPr>
          <w:rFonts w:ascii="Times New Roman" w:hAnsi="Times New Roman"/>
          <w:color w:val="000000"/>
          <w:sz w:val="28"/>
          <w:szCs w:val="28"/>
        </w:rPr>
        <w:t>врация и приспособление под здание музея объекта культурного наследия регионального значения: «Пожарная часть «Общество «Труд», конц.</w:t>
      </w:r>
      <w:r w:rsidR="009A3B60">
        <w:rPr>
          <w:rFonts w:ascii="Times New Roman" w:hAnsi="Times New Roman"/>
          <w:color w:val="000000"/>
          <w:sz w:val="28"/>
          <w:szCs w:val="28"/>
        </w:rPr>
        <w:t xml:space="preserve"> </w:t>
      </w:r>
      <w:r w:rsidRPr="00DC06F9">
        <w:rPr>
          <w:rFonts w:ascii="Times New Roman" w:hAnsi="Times New Roman"/>
          <w:color w:val="000000"/>
          <w:sz w:val="28"/>
          <w:szCs w:val="28"/>
        </w:rPr>
        <w:t>XIX</w:t>
      </w:r>
      <w:r w:rsidR="009A3B60">
        <w:rPr>
          <w:rFonts w:ascii="Times New Roman" w:hAnsi="Times New Roman"/>
          <w:color w:val="000000"/>
          <w:sz w:val="28"/>
          <w:szCs w:val="28"/>
        </w:rPr>
        <w:t xml:space="preserve"> </w:t>
      </w:r>
      <w:r w:rsidRPr="00DC06F9">
        <w:rPr>
          <w:rFonts w:ascii="Times New Roman" w:hAnsi="Times New Roman"/>
          <w:color w:val="000000"/>
          <w:sz w:val="28"/>
          <w:szCs w:val="28"/>
        </w:rPr>
        <w:t>в.»;</w:t>
      </w:r>
      <w:r w:rsidR="009A3B60">
        <w:rPr>
          <w:rFonts w:ascii="Times New Roman" w:hAnsi="Times New Roman"/>
          <w:color w:val="000000"/>
          <w:sz w:val="28"/>
          <w:szCs w:val="28"/>
        </w:rPr>
        <w:t xml:space="preserve"> </w:t>
      </w:r>
      <w:r w:rsidRPr="00DC06F9">
        <w:rPr>
          <w:rFonts w:ascii="Times New Roman" w:hAnsi="Times New Roman"/>
          <w:color w:val="000000"/>
          <w:sz w:val="28"/>
          <w:szCs w:val="28"/>
        </w:rPr>
        <w:t>сохранение и приспособление для современного испо</w:t>
      </w:r>
      <w:r w:rsidR="007B3F30">
        <w:rPr>
          <w:rFonts w:ascii="Times New Roman" w:hAnsi="Times New Roman"/>
          <w:color w:val="000000"/>
          <w:sz w:val="28"/>
          <w:szCs w:val="28"/>
        </w:rPr>
        <w:t>льзования объекта культурного н</w:t>
      </w:r>
      <w:r w:rsidRPr="00DC06F9">
        <w:rPr>
          <w:rFonts w:ascii="Times New Roman" w:hAnsi="Times New Roman"/>
          <w:color w:val="000000"/>
          <w:sz w:val="28"/>
          <w:szCs w:val="28"/>
        </w:rPr>
        <w:t xml:space="preserve">аследия федерального значения «Здание Центрального универмага, в подвале которого 38 мотострелковая бригада полковника Бурмакова взяла в плен штаб вражеской группировки войск в </w:t>
      </w:r>
      <w:r w:rsidR="009F08B5">
        <w:rPr>
          <w:rFonts w:ascii="Times New Roman" w:hAnsi="Times New Roman"/>
          <w:color w:val="000000"/>
          <w:sz w:val="28"/>
          <w:szCs w:val="28"/>
        </w:rPr>
        <w:t xml:space="preserve">         </w:t>
      </w:r>
      <w:r w:rsidRPr="00DC06F9">
        <w:rPr>
          <w:rFonts w:ascii="Times New Roman" w:hAnsi="Times New Roman"/>
          <w:color w:val="000000"/>
          <w:sz w:val="28"/>
          <w:szCs w:val="28"/>
        </w:rPr>
        <w:t>1943</w:t>
      </w:r>
      <w:r w:rsidR="009A3B60">
        <w:rPr>
          <w:rFonts w:ascii="Times New Roman" w:hAnsi="Times New Roman"/>
          <w:color w:val="000000"/>
          <w:sz w:val="28"/>
          <w:szCs w:val="28"/>
        </w:rPr>
        <w:t xml:space="preserve"> </w:t>
      </w:r>
      <w:r w:rsidRPr="00DC06F9">
        <w:rPr>
          <w:rFonts w:ascii="Times New Roman" w:hAnsi="Times New Roman"/>
          <w:color w:val="000000"/>
          <w:sz w:val="28"/>
          <w:szCs w:val="28"/>
        </w:rPr>
        <w:t xml:space="preserve">г.»; сохранение и приспособление для современного использования зданий Планетария, входящих в состав объекта культурного наследия регионального </w:t>
      </w:r>
      <w:r w:rsidR="00FE0D1E">
        <w:rPr>
          <w:rFonts w:ascii="Times New Roman" w:hAnsi="Times New Roman"/>
          <w:color w:val="000000"/>
          <w:sz w:val="28"/>
          <w:szCs w:val="28"/>
        </w:rPr>
        <w:t>значения</w:t>
      </w:r>
      <w:r w:rsidRPr="00DC06F9">
        <w:rPr>
          <w:rFonts w:ascii="Times New Roman" w:hAnsi="Times New Roman"/>
          <w:color w:val="000000"/>
          <w:sz w:val="28"/>
          <w:szCs w:val="28"/>
        </w:rPr>
        <w:t xml:space="preserve"> архитектурного комплекса зданий ГБУК ВО «Волгоградский планетарий»; сохранение и приспособление для размещения театра о</w:t>
      </w:r>
      <w:r w:rsidR="009A3B60">
        <w:rPr>
          <w:rFonts w:ascii="Times New Roman" w:hAnsi="Times New Roman"/>
          <w:color w:val="000000"/>
          <w:sz w:val="28"/>
          <w:szCs w:val="28"/>
        </w:rPr>
        <w:t>б</w:t>
      </w:r>
      <w:r w:rsidRPr="00DC06F9">
        <w:rPr>
          <w:rFonts w:ascii="Times New Roman" w:hAnsi="Times New Roman"/>
          <w:color w:val="000000"/>
          <w:sz w:val="28"/>
          <w:szCs w:val="28"/>
        </w:rPr>
        <w:t xml:space="preserve">ъекта культурного наследия регионального значения «4-я женская гимназия (кинотеатр «Гвардеец»)»; в области транспорта: строительство </w:t>
      </w:r>
      <w:r w:rsidR="00784CB2">
        <w:rPr>
          <w:rFonts w:ascii="Times New Roman" w:hAnsi="Times New Roman"/>
          <w:color w:val="000000"/>
          <w:sz w:val="28"/>
          <w:szCs w:val="28"/>
        </w:rPr>
        <w:t xml:space="preserve">               </w:t>
      </w:r>
      <w:r w:rsidRPr="00DC06F9">
        <w:rPr>
          <w:rFonts w:ascii="Times New Roman" w:hAnsi="Times New Roman"/>
          <w:color w:val="000000"/>
          <w:sz w:val="28"/>
          <w:szCs w:val="28"/>
        </w:rPr>
        <w:t xml:space="preserve">АГНКС; обустройство территории Центральной набережной Волгограда </w:t>
      </w:r>
      <w:r w:rsidR="00784CB2">
        <w:rPr>
          <w:rFonts w:ascii="Times New Roman" w:hAnsi="Times New Roman"/>
          <w:color w:val="000000"/>
          <w:sz w:val="28"/>
          <w:szCs w:val="28"/>
        </w:rPr>
        <w:t xml:space="preserve">            </w:t>
      </w:r>
      <w:r w:rsidRPr="00DC06F9">
        <w:rPr>
          <w:rFonts w:ascii="Times New Roman" w:hAnsi="Times New Roman"/>
          <w:color w:val="000000"/>
          <w:sz w:val="28"/>
          <w:szCs w:val="28"/>
        </w:rPr>
        <w:t>имени 62-й Армии.</w:t>
      </w:r>
    </w:p>
    <w:p w:rsidR="00EA10BD" w:rsidRDefault="00EA10BD" w:rsidP="00DC06F9">
      <w:pPr>
        <w:jc w:val="both"/>
        <w:rPr>
          <w:rFonts w:eastAsia="Times New Roman"/>
          <w:color w:val="000000"/>
          <w:sz w:val="28"/>
          <w:szCs w:val="28"/>
          <w:lang w:eastAsia="ru-RU"/>
        </w:rPr>
      </w:pPr>
    </w:p>
    <w:p w:rsidR="0016792A" w:rsidRDefault="0016792A" w:rsidP="00DC06F9">
      <w:pPr>
        <w:jc w:val="both"/>
        <w:rPr>
          <w:rFonts w:eastAsia="Times New Roman"/>
          <w:color w:val="000000"/>
          <w:sz w:val="28"/>
          <w:szCs w:val="28"/>
          <w:lang w:eastAsia="ru-RU"/>
        </w:rPr>
      </w:pPr>
    </w:p>
    <w:p w:rsidR="0016792A" w:rsidRDefault="0016792A" w:rsidP="00DC06F9">
      <w:pPr>
        <w:jc w:val="both"/>
        <w:rPr>
          <w:rFonts w:eastAsia="Times New Roman"/>
          <w:color w:val="000000"/>
          <w:sz w:val="28"/>
          <w:szCs w:val="28"/>
          <w:lang w:eastAsia="ru-RU"/>
        </w:rPr>
      </w:pPr>
    </w:p>
    <w:p w:rsidR="0016792A" w:rsidRPr="00DC06F9" w:rsidRDefault="0016792A"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9A3B6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общественно-деловой зоны размещаются объекты местного значения в сфере транспорта: строительство надземных пешеходных переходов (14 шт.); в области физической культуры и спорта: реконструкция стадиона </w:t>
      </w:r>
      <w:r w:rsidR="009A3B60">
        <w:rPr>
          <w:rFonts w:eastAsia="Times New Roman"/>
          <w:color w:val="000000"/>
          <w:sz w:val="28"/>
          <w:szCs w:val="28"/>
          <w:lang w:eastAsia="ru-RU"/>
        </w:rPr>
        <w:t>«</w:t>
      </w:r>
      <w:r w:rsidRPr="00DC06F9">
        <w:rPr>
          <w:rFonts w:eastAsia="Times New Roman"/>
          <w:color w:val="000000"/>
          <w:sz w:val="28"/>
          <w:szCs w:val="28"/>
          <w:lang w:eastAsia="ru-RU"/>
        </w:rPr>
        <w:t>Темп</w:t>
      </w:r>
      <w:r w:rsidR="009A3B60">
        <w:rPr>
          <w:rFonts w:eastAsia="Times New Roman"/>
          <w:color w:val="000000"/>
          <w:sz w:val="28"/>
          <w:szCs w:val="28"/>
          <w:lang w:eastAsia="ru-RU"/>
        </w:rPr>
        <w:t>»</w:t>
      </w:r>
      <w:r w:rsidRPr="00DC06F9">
        <w:rPr>
          <w:rFonts w:eastAsia="Times New Roman"/>
          <w:color w:val="000000"/>
          <w:sz w:val="28"/>
          <w:szCs w:val="28"/>
          <w:lang w:eastAsia="ru-RU"/>
        </w:rPr>
        <w:t xml:space="preserve">; реконструкция стадиона </w:t>
      </w:r>
      <w:r w:rsidR="009A3B60">
        <w:rPr>
          <w:rFonts w:eastAsia="Times New Roman"/>
          <w:color w:val="000000"/>
          <w:sz w:val="28"/>
          <w:szCs w:val="28"/>
          <w:lang w:eastAsia="ru-RU"/>
        </w:rPr>
        <w:t>«</w:t>
      </w:r>
      <w:r w:rsidRPr="00DC06F9">
        <w:rPr>
          <w:rFonts w:eastAsia="Times New Roman"/>
          <w:color w:val="000000"/>
          <w:sz w:val="28"/>
          <w:szCs w:val="28"/>
          <w:lang w:eastAsia="ru-RU"/>
        </w:rPr>
        <w:t>Трактор</w:t>
      </w:r>
      <w:r w:rsidR="009A3B60">
        <w:rPr>
          <w:rFonts w:eastAsia="Times New Roman"/>
          <w:color w:val="000000"/>
          <w:sz w:val="28"/>
          <w:szCs w:val="28"/>
          <w:lang w:eastAsia="ru-RU"/>
        </w:rPr>
        <w:t>»</w:t>
      </w:r>
      <w:r w:rsidRPr="00DC06F9">
        <w:rPr>
          <w:rFonts w:eastAsia="Times New Roman"/>
          <w:color w:val="000000"/>
          <w:sz w:val="28"/>
          <w:szCs w:val="28"/>
          <w:lang w:eastAsia="ru-RU"/>
        </w:rPr>
        <w:t>; реконструкция котельных.</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Производственные и коммунальные зоны</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DC06F9"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5"/>
        <w:gridCol w:w="2693"/>
        <w:gridCol w:w="661"/>
        <w:gridCol w:w="1465"/>
      </w:tblGrid>
      <w:tr w:rsidR="00EA10BD" w:rsidRPr="009A3B60" w:rsidTr="009A3B60">
        <w:tc>
          <w:tcPr>
            <w:tcW w:w="4805"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Назначение функциональной зоны</w:t>
            </w:r>
          </w:p>
        </w:tc>
        <w:tc>
          <w:tcPr>
            <w:tcW w:w="2693"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Наименование параметра</w:t>
            </w:r>
          </w:p>
        </w:tc>
        <w:tc>
          <w:tcPr>
            <w:tcW w:w="661"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Ед. изм.</w:t>
            </w:r>
          </w:p>
        </w:tc>
        <w:tc>
          <w:tcPr>
            <w:tcW w:w="1465"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Значение</w:t>
            </w:r>
          </w:p>
        </w:tc>
      </w:tr>
      <w:tr w:rsidR="00EA10BD" w:rsidRPr="009A3B60" w:rsidTr="009A3B60">
        <w:tc>
          <w:tcPr>
            <w:tcW w:w="4805" w:type="dxa"/>
            <w:vMerge w:val="restart"/>
            <w:hideMark/>
          </w:tcPr>
          <w:p w:rsidR="00EA10BD" w:rsidRPr="009A3B60" w:rsidRDefault="00EA10BD" w:rsidP="009A3B60">
            <w:pPr>
              <w:ind w:left="57" w:right="57"/>
              <w:jc w:val="both"/>
              <w:rPr>
                <w:rFonts w:eastAsia="Times New Roman"/>
                <w:color w:val="000000"/>
                <w:sz w:val="22"/>
                <w:lang w:eastAsia="ru-RU"/>
              </w:rPr>
            </w:pPr>
            <w:r w:rsidRPr="009A3B60">
              <w:rPr>
                <w:rFonts w:eastAsia="Times New Roman"/>
                <w:color w:val="000000"/>
                <w:sz w:val="22"/>
                <w:lang w:eastAsia="ru-RU"/>
              </w:rPr>
              <w:t>Предназначена для формирования и развития зоны производственных, коммунальных предприятий определенного класса опасности с включением объектов коммунальной инфраструктуры, развития на основе вновь осваиваемых территорий комплексов производственных, коммунальных предприятий, складских баз. Сочетание различных видов разрешенного использования в единой зоне возможно при соблюдении нормативных санитарных требований</w:t>
            </w:r>
          </w:p>
        </w:tc>
        <w:tc>
          <w:tcPr>
            <w:tcW w:w="2693"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максимально допустимый коэффициент застройки зоны</w:t>
            </w:r>
          </w:p>
        </w:tc>
        <w:tc>
          <w:tcPr>
            <w:tcW w:w="661"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ед.</w:t>
            </w:r>
          </w:p>
        </w:tc>
        <w:tc>
          <w:tcPr>
            <w:tcW w:w="1465"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0,8</w:t>
            </w:r>
          </w:p>
        </w:tc>
      </w:tr>
      <w:tr w:rsidR="00EA10BD" w:rsidRPr="009A3B60" w:rsidTr="009A3B60">
        <w:tc>
          <w:tcPr>
            <w:tcW w:w="4805" w:type="dxa"/>
            <w:vMerge/>
            <w:vAlign w:val="center"/>
            <w:hideMark/>
          </w:tcPr>
          <w:p w:rsidR="00EA10BD" w:rsidRPr="009A3B60" w:rsidRDefault="00EA10BD" w:rsidP="009A3B60">
            <w:pPr>
              <w:ind w:left="57" w:right="57"/>
              <w:rPr>
                <w:rFonts w:eastAsia="Times New Roman"/>
                <w:color w:val="000000"/>
                <w:sz w:val="22"/>
                <w:lang w:eastAsia="ru-RU"/>
              </w:rPr>
            </w:pPr>
          </w:p>
        </w:tc>
        <w:tc>
          <w:tcPr>
            <w:tcW w:w="2693"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максимально допустимый коэффициент плотности застройки зоны</w:t>
            </w:r>
          </w:p>
        </w:tc>
        <w:tc>
          <w:tcPr>
            <w:tcW w:w="661"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ед.</w:t>
            </w:r>
          </w:p>
        </w:tc>
        <w:tc>
          <w:tcPr>
            <w:tcW w:w="1465"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2,4</w:t>
            </w:r>
          </w:p>
        </w:tc>
      </w:tr>
      <w:tr w:rsidR="00EA10BD" w:rsidRPr="009A3B60" w:rsidTr="009A3B60">
        <w:tc>
          <w:tcPr>
            <w:tcW w:w="4805" w:type="dxa"/>
            <w:vMerge/>
            <w:vAlign w:val="center"/>
            <w:hideMark/>
          </w:tcPr>
          <w:p w:rsidR="00EA10BD" w:rsidRPr="009A3B60" w:rsidRDefault="00EA10BD" w:rsidP="009A3B60">
            <w:pPr>
              <w:ind w:left="57" w:right="57"/>
              <w:rPr>
                <w:rFonts w:eastAsia="Times New Roman"/>
                <w:color w:val="000000"/>
                <w:sz w:val="22"/>
                <w:lang w:eastAsia="ru-RU"/>
              </w:rPr>
            </w:pPr>
          </w:p>
        </w:tc>
        <w:tc>
          <w:tcPr>
            <w:tcW w:w="2693"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максимальная этажность застройки зоны</w:t>
            </w:r>
          </w:p>
        </w:tc>
        <w:tc>
          <w:tcPr>
            <w:tcW w:w="661"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эт.</w:t>
            </w:r>
          </w:p>
        </w:tc>
        <w:tc>
          <w:tcPr>
            <w:tcW w:w="1465" w:type="dxa"/>
            <w:hideMark/>
          </w:tcPr>
          <w:p w:rsidR="00EA10BD" w:rsidRPr="009A3B60" w:rsidRDefault="00EA10BD" w:rsidP="009A3B60">
            <w:pPr>
              <w:ind w:left="57" w:right="57"/>
              <w:jc w:val="center"/>
              <w:rPr>
                <w:rFonts w:eastAsia="Times New Roman"/>
                <w:color w:val="000000"/>
                <w:sz w:val="22"/>
                <w:lang w:eastAsia="ru-RU"/>
              </w:rPr>
            </w:pPr>
            <w:r w:rsidRPr="009A3B60">
              <w:rPr>
                <w:rFonts w:eastAsia="Times New Roman"/>
                <w:color w:val="000000"/>
                <w:sz w:val="22"/>
                <w:lang w:eastAsia="ru-RU"/>
              </w:rPr>
              <w:t>не подлежит установлению</w:t>
            </w:r>
          </w:p>
        </w:tc>
      </w:tr>
    </w:tbl>
    <w:p w:rsidR="00EA10BD" w:rsidRPr="009A3B60"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9A3B60">
      <w:pPr>
        <w:ind w:firstLine="709"/>
        <w:jc w:val="both"/>
        <w:rPr>
          <w:rFonts w:eastAsia="Times New Roman"/>
          <w:color w:val="000000"/>
          <w:sz w:val="28"/>
          <w:szCs w:val="28"/>
          <w:lang w:eastAsia="ru-RU"/>
        </w:rPr>
      </w:pPr>
      <w:r w:rsidRPr="00DC06F9">
        <w:rPr>
          <w:rFonts w:eastAsia="Times New Roman"/>
          <w:color w:val="000000"/>
          <w:sz w:val="28"/>
          <w:szCs w:val="28"/>
          <w:lang w:eastAsia="ru-RU"/>
        </w:rPr>
        <w:t>В пределах производственной и коммунальной зоны действующими документами территориального планирования Российской Федерации предусмотрено размещение объектов федерального значения в области энергетики: ПС 220 кВ Алюминиевая (комплексное техническое перевооружение и реконструкция) ПС-70 220; ПС 220 кВ Гумрак (комплексное техническое перевооружение и реконструкция) ПС-71 220.</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9A3B6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производственной и коммунальной зоны размещаются объекты регионального значения в области промышленности и торговли: Волгоградский инновационный территориальный кластер по производству современных строительных материалов и высокочистых химических продуктов на основе Светлоярского и Наримановского месторождений хлористого магния на базе ОАО «Каустик»; </w:t>
      </w:r>
      <w:r w:rsidR="002B19DD">
        <w:rPr>
          <w:rFonts w:eastAsia="Times New Roman"/>
          <w:color w:val="000000"/>
          <w:sz w:val="28"/>
          <w:szCs w:val="28"/>
          <w:lang w:eastAsia="ru-RU"/>
        </w:rPr>
        <w:t>участок особой экономической зоны</w:t>
      </w:r>
      <w:r w:rsidRPr="00DC06F9">
        <w:rPr>
          <w:rFonts w:eastAsia="Times New Roman"/>
          <w:color w:val="000000"/>
          <w:sz w:val="28"/>
          <w:szCs w:val="28"/>
          <w:lang w:eastAsia="ru-RU"/>
        </w:rPr>
        <w:t xml:space="preserve"> промышленно-производственного типа «Химпром»; участок особой экономической зоны на </w:t>
      </w:r>
      <w:r w:rsidRPr="00DC06F9">
        <w:rPr>
          <w:rFonts w:eastAsia="Times New Roman"/>
          <w:color w:val="000000"/>
          <w:sz w:val="28"/>
          <w:szCs w:val="28"/>
          <w:lang w:eastAsia="ru-RU"/>
        </w:rPr>
        <w:lastRenderedPageBreak/>
        <w:t>базе АО «РУСАЛ УРАЛ» в Волгограде «Объединенная компания РУСАЛ Вол</w:t>
      </w:r>
      <w:r w:rsidR="00B039B7">
        <w:rPr>
          <w:rFonts w:eastAsia="Times New Roman"/>
          <w:color w:val="000000"/>
          <w:sz w:val="28"/>
          <w:szCs w:val="28"/>
          <w:lang w:eastAsia="ru-RU"/>
        </w:rPr>
        <w:t>гоградский алюминиевый завод».</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9A3B6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производственной зоны размещаются объекты местного значения </w:t>
      </w:r>
      <w:r w:rsidR="009A3B60">
        <w:rPr>
          <w:rFonts w:eastAsia="Times New Roman"/>
          <w:color w:val="000000"/>
          <w:sz w:val="28"/>
          <w:szCs w:val="28"/>
          <w:lang w:eastAsia="ru-RU"/>
        </w:rPr>
        <w:t>–</w:t>
      </w:r>
      <w:r w:rsidRPr="00DC06F9">
        <w:rPr>
          <w:rFonts w:eastAsia="Times New Roman"/>
          <w:color w:val="000000"/>
          <w:sz w:val="28"/>
          <w:szCs w:val="28"/>
          <w:lang w:eastAsia="ru-RU"/>
        </w:rPr>
        <w:t xml:space="preserve"> линейные объекты газоснабжения, водоснабжения, водоотведения, электроснабжения.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Зона инженерной и транспортной инфраструктур</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9A3B60"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5"/>
        <w:gridCol w:w="2787"/>
        <w:gridCol w:w="567"/>
        <w:gridCol w:w="1465"/>
      </w:tblGrid>
      <w:tr w:rsidR="00EA10BD" w:rsidRPr="009A3B60" w:rsidTr="00D739F8">
        <w:tc>
          <w:tcPr>
            <w:tcW w:w="4805"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Назначение функциональной зоны</w:t>
            </w:r>
          </w:p>
        </w:tc>
        <w:tc>
          <w:tcPr>
            <w:tcW w:w="278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Наименование параметра</w:t>
            </w:r>
          </w:p>
        </w:tc>
        <w:tc>
          <w:tcPr>
            <w:tcW w:w="56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Ед. изм.</w:t>
            </w:r>
          </w:p>
        </w:tc>
        <w:tc>
          <w:tcPr>
            <w:tcW w:w="1465"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Значение</w:t>
            </w:r>
          </w:p>
        </w:tc>
      </w:tr>
      <w:tr w:rsidR="00EA10BD" w:rsidRPr="009A3B60" w:rsidTr="00D739F8">
        <w:tc>
          <w:tcPr>
            <w:tcW w:w="4805" w:type="dxa"/>
            <w:vMerge w:val="restart"/>
            <w:hideMark/>
          </w:tcPr>
          <w:p w:rsidR="00EA10BD" w:rsidRPr="009A3B60" w:rsidRDefault="00EA10BD" w:rsidP="00D739F8">
            <w:pPr>
              <w:ind w:left="57" w:right="57"/>
              <w:jc w:val="both"/>
              <w:rPr>
                <w:rFonts w:eastAsia="Times New Roman"/>
                <w:color w:val="000000"/>
                <w:sz w:val="22"/>
                <w:lang w:eastAsia="ru-RU"/>
              </w:rPr>
            </w:pPr>
            <w:r w:rsidRPr="009A3B60">
              <w:rPr>
                <w:rFonts w:eastAsia="Times New Roman"/>
                <w:color w:val="000000"/>
                <w:sz w:val="22"/>
                <w:lang w:eastAsia="ru-RU"/>
              </w:rPr>
              <w:t>Предназначена для размещения объектов водоснабжения, водоотведения, теплоснабжения, газоснабжения, электроснабжения, связи, инженерной инфраструктуры иных видов и транспортной инфраструктуры, для развития объектов автомобильного, воздушного, водного, железнодорожного транспорта с включением объектов общественно-деловой застройки и объектов коммунальной инфраструктуры в соответствии с их технологическими потребностями и условиями размещения на территории Волгограда</w:t>
            </w:r>
          </w:p>
        </w:tc>
        <w:tc>
          <w:tcPr>
            <w:tcW w:w="278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максимально допустимый коэффициент застройки зоны</w:t>
            </w:r>
          </w:p>
        </w:tc>
        <w:tc>
          <w:tcPr>
            <w:tcW w:w="56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ед.</w:t>
            </w:r>
          </w:p>
        </w:tc>
        <w:tc>
          <w:tcPr>
            <w:tcW w:w="1465"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не установлен</w:t>
            </w:r>
          </w:p>
        </w:tc>
      </w:tr>
      <w:tr w:rsidR="00EA10BD" w:rsidRPr="009A3B60" w:rsidTr="00D739F8">
        <w:tc>
          <w:tcPr>
            <w:tcW w:w="4805" w:type="dxa"/>
            <w:vMerge/>
            <w:vAlign w:val="center"/>
            <w:hideMark/>
          </w:tcPr>
          <w:p w:rsidR="00EA10BD" w:rsidRPr="009A3B60" w:rsidRDefault="00EA10BD" w:rsidP="00D739F8">
            <w:pPr>
              <w:ind w:left="57" w:right="57"/>
              <w:rPr>
                <w:rFonts w:eastAsia="Times New Roman"/>
                <w:color w:val="000000"/>
                <w:sz w:val="22"/>
                <w:lang w:eastAsia="ru-RU"/>
              </w:rPr>
            </w:pPr>
          </w:p>
        </w:tc>
        <w:tc>
          <w:tcPr>
            <w:tcW w:w="278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ед.</w:t>
            </w:r>
          </w:p>
        </w:tc>
        <w:tc>
          <w:tcPr>
            <w:tcW w:w="1465"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не установлен</w:t>
            </w:r>
          </w:p>
        </w:tc>
      </w:tr>
      <w:tr w:rsidR="00EA10BD" w:rsidRPr="009A3B60" w:rsidTr="00D739F8">
        <w:tc>
          <w:tcPr>
            <w:tcW w:w="4805" w:type="dxa"/>
            <w:vMerge/>
            <w:vAlign w:val="center"/>
            <w:hideMark/>
          </w:tcPr>
          <w:p w:rsidR="00EA10BD" w:rsidRPr="009A3B60" w:rsidRDefault="00EA10BD" w:rsidP="00D739F8">
            <w:pPr>
              <w:ind w:left="57" w:right="57"/>
              <w:rPr>
                <w:rFonts w:eastAsia="Times New Roman"/>
                <w:color w:val="000000"/>
                <w:sz w:val="22"/>
                <w:lang w:eastAsia="ru-RU"/>
              </w:rPr>
            </w:pPr>
          </w:p>
        </w:tc>
        <w:tc>
          <w:tcPr>
            <w:tcW w:w="278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максимальная этажность застройки зоны</w:t>
            </w:r>
          </w:p>
        </w:tc>
        <w:tc>
          <w:tcPr>
            <w:tcW w:w="567"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эт.</w:t>
            </w:r>
          </w:p>
        </w:tc>
        <w:tc>
          <w:tcPr>
            <w:tcW w:w="1465" w:type="dxa"/>
            <w:hideMark/>
          </w:tcPr>
          <w:p w:rsidR="00EA10BD" w:rsidRPr="009A3B60" w:rsidRDefault="00EA10BD" w:rsidP="00D739F8">
            <w:pPr>
              <w:ind w:left="57" w:right="57"/>
              <w:jc w:val="center"/>
              <w:rPr>
                <w:rFonts w:eastAsia="Times New Roman"/>
                <w:color w:val="000000"/>
                <w:sz w:val="22"/>
                <w:lang w:eastAsia="ru-RU"/>
              </w:rPr>
            </w:pPr>
            <w:r w:rsidRPr="009A3B60">
              <w:rPr>
                <w:rFonts w:eastAsia="Times New Roman"/>
                <w:color w:val="000000"/>
                <w:sz w:val="22"/>
                <w:lang w:eastAsia="ru-RU"/>
              </w:rPr>
              <w:t>не подлежит установлению</w:t>
            </w:r>
          </w:p>
        </w:tc>
      </w:tr>
    </w:tbl>
    <w:p w:rsidR="00EA10BD" w:rsidRPr="00D739F8"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инженерной и транспортной инфраструктур действующими документами территориального планирования Российской Федерации предусмотрено размещение объектов федерального значения в области энергетики: ПС 220 кВ Садовая (реновация с увеличением трансформаторной мощности); в области воздушного транспорта: реконструкция аэропортовского комплекса </w:t>
      </w:r>
      <w:r w:rsidR="00D739F8">
        <w:rPr>
          <w:rFonts w:eastAsia="Times New Roman"/>
          <w:color w:val="000000"/>
          <w:sz w:val="28"/>
          <w:szCs w:val="28"/>
          <w:lang w:eastAsia="ru-RU"/>
        </w:rPr>
        <w:t>«</w:t>
      </w:r>
      <w:r w:rsidRPr="00DC06F9">
        <w:rPr>
          <w:rFonts w:eastAsia="Times New Roman"/>
          <w:color w:val="000000"/>
          <w:sz w:val="28"/>
          <w:szCs w:val="28"/>
          <w:lang w:eastAsia="ru-RU"/>
        </w:rPr>
        <w:t>Гумрак</w:t>
      </w:r>
      <w:r w:rsidR="00D739F8">
        <w:rPr>
          <w:rFonts w:eastAsia="Times New Roman"/>
          <w:color w:val="000000"/>
          <w:sz w:val="28"/>
          <w:szCs w:val="28"/>
          <w:lang w:eastAsia="ru-RU"/>
        </w:rPr>
        <w:t>»</w:t>
      </w:r>
      <w:r w:rsidRPr="00DC06F9">
        <w:rPr>
          <w:rFonts w:eastAsia="Times New Roman"/>
          <w:color w:val="000000"/>
          <w:sz w:val="28"/>
          <w:szCs w:val="28"/>
          <w:lang w:eastAsia="ru-RU"/>
        </w:rPr>
        <w:t>; транспортно-пересадочные узлы в Тракторозаводском, Центральном и Красноармейском районах.</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pStyle w:val="ConsPlusNormal"/>
        <w:ind w:firstLine="709"/>
        <w:jc w:val="both"/>
        <w:rPr>
          <w:rFonts w:ascii="Times New Roman" w:hAnsi="Times New Roman"/>
          <w:color w:val="000000"/>
          <w:sz w:val="28"/>
          <w:szCs w:val="28"/>
        </w:rPr>
      </w:pPr>
      <w:r w:rsidRPr="00DC06F9">
        <w:rPr>
          <w:rFonts w:ascii="Times New Roman" w:hAnsi="Times New Roman"/>
          <w:color w:val="000000"/>
          <w:sz w:val="28"/>
          <w:szCs w:val="28"/>
        </w:rPr>
        <w:t>В пределах зоны инженерной и транспортной инфраструктур размещаются объекты регионального значения в сфере предупреждения чрезвычайных ситуаций межмуниципального и регионального характера, стихийных бедствий, эпидемий и ликвидации их последствий: химико-</w:t>
      </w:r>
      <w:r w:rsidRPr="00DC06F9">
        <w:rPr>
          <w:rFonts w:ascii="Times New Roman" w:hAnsi="Times New Roman"/>
          <w:color w:val="000000"/>
          <w:sz w:val="28"/>
          <w:szCs w:val="28"/>
        </w:rPr>
        <w:lastRenderedPageBreak/>
        <w:t>радиометрическая лаборатория ГКУ ВО «Комплекс»; в области транспорта: реконструкция аэропортового комплекса (г. Волгоград) в части объектов, не относящихся к федеральной собственности; строительство АГНКС.</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инженерной и транспортной инфраструктур размещаются объекты местного значения в области водоснабжения </w:t>
      </w:r>
      <w:r w:rsidR="00D739F8">
        <w:rPr>
          <w:rFonts w:eastAsia="Times New Roman"/>
          <w:color w:val="000000"/>
          <w:sz w:val="28"/>
          <w:szCs w:val="28"/>
          <w:lang w:eastAsia="ru-RU"/>
        </w:rPr>
        <w:t xml:space="preserve">                    </w:t>
      </w:r>
      <w:r w:rsidRPr="00DC06F9">
        <w:rPr>
          <w:rFonts w:eastAsia="Times New Roman"/>
          <w:color w:val="000000"/>
          <w:sz w:val="28"/>
          <w:szCs w:val="28"/>
          <w:lang w:eastAsia="ru-RU"/>
        </w:rPr>
        <w:t xml:space="preserve">и водоотведения: строительство сооружений биологической очистки на </w:t>
      </w:r>
      <w:r w:rsidR="00D739F8">
        <w:rPr>
          <w:rFonts w:eastAsia="Times New Roman"/>
          <w:color w:val="000000"/>
          <w:sz w:val="28"/>
          <w:szCs w:val="28"/>
          <w:lang w:eastAsia="ru-RU"/>
        </w:rPr>
        <w:t xml:space="preserve">              </w:t>
      </w:r>
      <w:r w:rsidRPr="00DC06F9">
        <w:rPr>
          <w:rFonts w:eastAsia="Times New Roman"/>
          <w:color w:val="000000"/>
          <w:sz w:val="28"/>
          <w:szCs w:val="28"/>
          <w:lang w:eastAsia="ru-RU"/>
        </w:rPr>
        <w:t>о. Голодном; транспортно-пересадочные узлы в Центральном, Тракторозаводском, Красноармейском районах.</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Зоны озелененных территорий рекреационного назначения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D739F8"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3"/>
        <w:gridCol w:w="2693"/>
        <w:gridCol w:w="709"/>
        <w:gridCol w:w="1559"/>
      </w:tblGrid>
      <w:tr w:rsidR="00EA10BD" w:rsidRPr="00D739F8" w:rsidTr="00D739F8">
        <w:tc>
          <w:tcPr>
            <w:tcW w:w="466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Назначение функциональной зоны</w:t>
            </w: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Наименование параметра</w:t>
            </w:r>
          </w:p>
        </w:tc>
        <w:tc>
          <w:tcPr>
            <w:tcW w:w="70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 изм.</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Значение</w:t>
            </w:r>
          </w:p>
        </w:tc>
      </w:tr>
      <w:tr w:rsidR="00EA10BD" w:rsidRPr="00D739F8" w:rsidTr="00D739F8">
        <w:tc>
          <w:tcPr>
            <w:tcW w:w="4663" w:type="dxa"/>
            <w:vMerge w:val="restart"/>
            <w:hideMark/>
          </w:tcPr>
          <w:p w:rsidR="00EA10BD" w:rsidRPr="00D739F8" w:rsidRDefault="00EA10BD" w:rsidP="00D739F8">
            <w:pPr>
              <w:ind w:left="57" w:right="57"/>
              <w:jc w:val="both"/>
              <w:rPr>
                <w:rFonts w:eastAsia="Times New Roman"/>
                <w:color w:val="000000"/>
                <w:sz w:val="22"/>
                <w:lang w:eastAsia="ru-RU"/>
              </w:rPr>
            </w:pPr>
            <w:r w:rsidRPr="00D739F8">
              <w:rPr>
                <w:rFonts w:eastAsia="Times New Roman"/>
                <w:color w:val="000000"/>
                <w:sz w:val="22"/>
                <w:lang w:eastAsia="ru-RU"/>
              </w:rPr>
              <w:t>Предназначена для размещения городских парков, скверов, садов, бульваров, набережных, пляжей, размещения уличного озеленения на крупных обособленных участках улично-дорожной сети, не выделенных в скверы и бульвары, земельных участков городских лесов, лесопарков (в составе земель населенного пункта) и объектов, предусмотренных лесным регламентом, участков естественного произрастания лесных насаждений, сохранения и обустройства озелененных территорий с включением объектов коммунальной инфраструктуры при их активном использовании</w:t>
            </w: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застройки зоны</w:t>
            </w:r>
          </w:p>
        </w:tc>
        <w:tc>
          <w:tcPr>
            <w:tcW w:w="70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663" w:type="dxa"/>
            <w:vMerge/>
            <w:vAlign w:val="center"/>
            <w:hideMark/>
          </w:tcPr>
          <w:p w:rsidR="00EA10BD" w:rsidRPr="00D739F8" w:rsidRDefault="00EA10BD" w:rsidP="00D739F8">
            <w:pPr>
              <w:ind w:left="57" w:right="57"/>
              <w:rPr>
                <w:rFonts w:eastAsia="Times New Roman"/>
                <w:color w:val="000000"/>
                <w:sz w:val="22"/>
                <w:lang w:eastAsia="ru-RU"/>
              </w:rPr>
            </w:pP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плотности застройки зоны</w:t>
            </w:r>
          </w:p>
        </w:tc>
        <w:tc>
          <w:tcPr>
            <w:tcW w:w="70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663" w:type="dxa"/>
            <w:vMerge/>
            <w:vAlign w:val="center"/>
            <w:hideMark/>
          </w:tcPr>
          <w:p w:rsidR="00EA10BD" w:rsidRPr="00D739F8" w:rsidRDefault="00EA10BD" w:rsidP="00D739F8">
            <w:pPr>
              <w:ind w:left="57" w:right="57"/>
              <w:rPr>
                <w:rFonts w:eastAsia="Times New Roman"/>
                <w:color w:val="000000"/>
                <w:sz w:val="22"/>
                <w:lang w:eastAsia="ru-RU"/>
              </w:rPr>
            </w:pP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максимальная этажность застройки зоны</w:t>
            </w:r>
          </w:p>
        </w:tc>
        <w:tc>
          <w:tcPr>
            <w:tcW w:w="70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эт.</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подлежит установлению</w:t>
            </w:r>
          </w:p>
        </w:tc>
      </w:tr>
    </w:tbl>
    <w:p w:rsidR="00EA10BD" w:rsidRPr="00D739F8"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В пределах зоны озелененных территорий рекреационного назначения действующими документами территориального планирования Российской Федерации предусмотрено размещение объектов федерального значения в области объектов специального назначения: строительство объекта МЧС (многофункциональной пожарно-спасательной базы с размещением причального фронта для базирования пожарных судов в г. Волгограде).</w:t>
      </w:r>
    </w:p>
    <w:p w:rsidR="00D739F8" w:rsidRDefault="00D739F8" w:rsidP="00DC06F9">
      <w:pPr>
        <w:jc w:val="both"/>
        <w:rPr>
          <w:rFonts w:eastAsia="Times New Roman"/>
          <w:color w:val="000000"/>
          <w:sz w:val="28"/>
          <w:szCs w:val="28"/>
          <w:lang w:eastAsia="ru-RU"/>
        </w:rPr>
      </w:pPr>
    </w:p>
    <w:p w:rsidR="0016792A" w:rsidRDefault="0016792A" w:rsidP="00DC06F9">
      <w:pPr>
        <w:jc w:val="both"/>
        <w:rPr>
          <w:rFonts w:eastAsia="Times New Roman"/>
          <w:color w:val="000000"/>
          <w:sz w:val="28"/>
          <w:szCs w:val="28"/>
          <w:lang w:eastAsia="ru-RU"/>
        </w:rPr>
      </w:pPr>
    </w:p>
    <w:p w:rsidR="0016792A" w:rsidRDefault="0016792A" w:rsidP="00DC06F9">
      <w:pPr>
        <w:jc w:val="both"/>
        <w:rPr>
          <w:rFonts w:eastAsia="Times New Roman"/>
          <w:color w:val="000000"/>
          <w:sz w:val="28"/>
          <w:szCs w:val="28"/>
          <w:lang w:eastAsia="ru-RU"/>
        </w:rPr>
      </w:pPr>
    </w:p>
    <w:p w:rsidR="0016792A" w:rsidRDefault="0016792A" w:rsidP="00DC06F9">
      <w:pPr>
        <w:jc w:val="both"/>
        <w:rPr>
          <w:rFonts w:eastAsia="Times New Roman"/>
          <w:color w:val="000000"/>
          <w:sz w:val="28"/>
          <w:szCs w:val="28"/>
          <w:lang w:eastAsia="ru-RU"/>
        </w:rPr>
      </w:pPr>
    </w:p>
    <w:p w:rsidR="0016792A" w:rsidRPr="00DC06F9" w:rsidRDefault="0016792A"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 планируемых для размещения объектах</w:t>
      </w:r>
    </w:p>
    <w:p w:rsidR="00EA10BD" w:rsidRDefault="00EA10BD" w:rsidP="00DC06F9">
      <w:pPr>
        <w:jc w:val="center"/>
        <w:rPr>
          <w:rFonts w:eastAsia="Times New Roman"/>
          <w:bCs/>
          <w:color w:val="000000"/>
          <w:sz w:val="28"/>
          <w:szCs w:val="28"/>
          <w:lang w:eastAsia="ru-RU"/>
        </w:rPr>
      </w:pPr>
      <w:r w:rsidRPr="00DC06F9">
        <w:rPr>
          <w:rFonts w:eastAsia="Times New Roman"/>
          <w:bCs/>
          <w:color w:val="000000"/>
          <w:sz w:val="28"/>
          <w:szCs w:val="28"/>
          <w:lang w:eastAsia="ru-RU"/>
        </w:rPr>
        <w:t>регионального значения</w:t>
      </w:r>
    </w:p>
    <w:p w:rsidR="00D739F8" w:rsidRPr="00DC06F9" w:rsidRDefault="00D739F8" w:rsidP="00DC06F9">
      <w:pPr>
        <w:jc w:val="center"/>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В пределах зоны озелененных территорий рекреационного назначения размещаются объекты регионального значения в области физической культуры и спорта: манеж легкоатлетический крытый с трибунами (для проведения соревнований национального и международного уровня; в области охраны окружающей среды: берегоукрепление правого берега р. Волга; экологическая реабилитац</w:t>
      </w:r>
      <w:r w:rsidR="006331DF">
        <w:rPr>
          <w:rFonts w:eastAsia="Times New Roman"/>
          <w:color w:val="000000"/>
          <w:sz w:val="28"/>
          <w:szCs w:val="28"/>
          <w:lang w:eastAsia="ru-RU"/>
        </w:rPr>
        <w:t>ия рек Мокрая Мечетка, Ельшанка</w:t>
      </w:r>
      <w:r w:rsidRPr="00DC06F9">
        <w:rPr>
          <w:rFonts w:eastAsia="Times New Roman"/>
          <w:color w:val="000000"/>
          <w:sz w:val="28"/>
          <w:szCs w:val="28"/>
          <w:lang w:eastAsia="ru-RU"/>
        </w:rPr>
        <w:t xml:space="preserve"> и балок Купоросная, Отрада (Отрадная); экологическая реабилитация р. Царица; экологическая реабилитация р. Сухая Мечетка; строительство сооружений биологической очистки на о. Голодный; строительство очистных сооружений на водовыпусках в реку Волга в Волгограде (14 и 24 очистных сооружени</w:t>
      </w:r>
      <w:r w:rsidR="00754C4E">
        <w:rPr>
          <w:rFonts w:eastAsia="Times New Roman"/>
          <w:color w:val="000000"/>
          <w:sz w:val="28"/>
          <w:szCs w:val="28"/>
          <w:lang w:eastAsia="ru-RU"/>
        </w:rPr>
        <w:t>я</w:t>
      </w:r>
      <w:r w:rsidRPr="00DC06F9">
        <w:rPr>
          <w:rFonts w:eastAsia="Times New Roman"/>
          <w:color w:val="000000"/>
          <w:sz w:val="28"/>
          <w:szCs w:val="28"/>
          <w:lang w:eastAsia="ru-RU"/>
        </w:rPr>
        <w:t>).</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озелененных территорий рекреационного назначения размещаются объекты местного значения в области водоснабжения и водоотведения: строительство очистных сооружений на водовыпусках в </w:t>
      </w:r>
      <w:r w:rsidR="00D739F8">
        <w:rPr>
          <w:rFonts w:eastAsia="Times New Roman"/>
          <w:color w:val="000000"/>
          <w:sz w:val="28"/>
          <w:szCs w:val="28"/>
          <w:lang w:eastAsia="ru-RU"/>
        </w:rPr>
        <w:t xml:space="preserve">           </w:t>
      </w:r>
      <w:r w:rsidRPr="00DC06F9">
        <w:rPr>
          <w:rFonts w:eastAsia="Times New Roman"/>
          <w:color w:val="000000"/>
          <w:sz w:val="28"/>
          <w:szCs w:val="28"/>
          <w:lang w:eastAsia="ru-RU"/>
        </w:rPr>
        <w:t xml:space="preserve">р. Волга (14 очистных сооружений); строительство сооружений биологической очистки на о. Голодном; в области физической культуры и спорта: </w:t>
      </w:r>
      <w:r w:rsidR="00D739F8">
        <w:rPr>
          <w:rFonts w:eastAsia="Times New Roman"/>
          <w:color w:val="000000"/>
          <w:sz w:val="28"/>
          <w:szCs w:val="28"/>
          <w:lang w:eastAsia="ru-RU"/>
        </w:rPr>
        <w:t xml:space="preserve">              </w:t>
      </w:r>
      <w:r w:rsidRPr="00DC06F9">
        <w:rPr>
          <w:rFonts w:eastAsia="Times New Roman"/>
          <w:color w:val="000000"/>
          <w:sz w:val="28"/>
          <w:szCs w:val="28"/>
          <w:lang w:eastAsia="ru-RU"/>
        </w:rPr>
        <w:t xml:space="preserve">установка площадки для пляжного волейбола и футбола на новом участке </w:t>
      </w:r>
      <w:r w:rsidR="00D739F8">
        <w:rPr>
          <w:rFonts w:eastAsia="Times New Roman"/>
          <w:color w:val="000000"/>
          <w:sz w:val="28"/>
          <w:szCs w:val="28"/>
          <w:lang w:eastAsia="ru-RU"/>
        </w:rPr>
        <w:t xml:space="preserve">         </w:t>
      </w:r>
      <w:r w:rsidRPr="00DC06F9">
        <w:rPr>
          <w:rFonts w:eastAsia="Times New Roman"/>
          <w:color w:val="000000"/>
          <w:sz w:val="28"/>
          <w:szCs w:val="28"/>
          <w:lang w:eastAsia="ru-RU"/>
        </w:rPr>
        <w:t>наб. им. 62-й Армии.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Зона коллективных садов и дач</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D739F8"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7"/>
        <w:gridCol w:w="2693"/>
        <w:gridCol w:w="567"/>
        <w:gridCol w:w="1417"/>
      </w:tblGrid>
      <w:tr w:rsidR="00EA10BD" w:rsidRPr="00D739F8" w:rsidTr="00D739F8">
        <w:tc>
          <w:tcPr>
            <w:tcW w:w="494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Назначение функциональной зоны</w:t>
            </w: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Наименование параметра</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 изм.</w:t>
            </w:r>
          </w:p>
        </w:tc>
        <w:tc>
          <w:tcPr>
            <w:tcW w:w="141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Значение</w:t>
            </w:r>
          </w:p>
        </w:tc>
      </w:tr>
      <w:tr w:rsidR="00EA10BD" w:rsidRPr="00D739F8" w:rsidTr="00D739F8">
        <w:tc>
          <w:tcPr>
            <w:tcW w:w="4947" w:type="dxa"/>
            <w:vMerge w:val="restart"/>
            <w:hideMark/>
          </w:tcPr>
          <w:p w:rsidR="00EA10BD" w:rsidRPr="00D739F8" w:rsidRDefault="00EA10BD" w:rsidP="00D739F8">
            <w:pPr>
              <w:ind w:left="57" w:right="57"/>
              <w:jc w:val="both"/>
              <w:rPr>
                <w:rFonts w:eastAsia="Times New Roman"/>
                <w:color w:val="000000"/>
                <w:sz w:val="22"/>
                <w:lang w:eastAsia="ru-RU"/>
              </w:rPr>
            </w:pPr>
            <w:r w:rsidRPr="00D739F8">
              <w:rPr>
                <w:rFonts w:eastAsia="Times New Roman"/>
                <w:color w:val="000000"/>
                <w:sz w:val="22"/>
                <w:lang w:eastAsia="ru-RU"/>
              </w:rPr>
              <w:t>Предназначена преимущественно для размещения садовых домов, участков ведения садоводства, а также сопутствующих им объектов культурно-бытового обслуживания, развития существующих территорий, включающих сезонное жилье, с формированием на их основе жилых зон рекреационного типа для комфортного сезонного проживания, обеспеченных необходимой коммунальной инфраструктурой, объектами социального и культурно-бытового обслуживания</w:t>
            </w: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417" w:type="dxa"/>
            <w:hideMark/>
          </w:tcPr>
          <w:p w:rsidR="00EA10BD" w:rsidRPr="00D739F8" w:rsidRDefault="00EA10BD" w:rsidP="00D739F8">
            <w:pPr>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947" w:type="dxa"/>
            <w:vMerge/>
            <w:vAlign w:val="center"/>
            <w:hideMark/>
          </w:tcPr>
          <w:p w:rsidR="00EA10BD" w:rsidRPr="00D739F8" w:rsidRDefault="00EA10BD" w:rsidP="00D739F8">
            <w:pPr>
              <w:ind w:left="57" w:right="57"/>
              <w:rPr>
                <w:rFonts w:eastAsia="Times New Roman"/>
                <w:color w:val="000000"/>
                <w:sz w:val="22"/>
                <w:lang w:eastAsia="ru-RU"/>
              </w:rPr>
            </w:pP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417" w:type="dxa"/>
            <w:hideMark/>
          </w:tcPr>
          <w:p w:rsidR="00EA10BD" w:rsidRPr="00D739F8" w:rsidRDefault="00EA10BD" w:rsidP="00D739F8">
            <w:pPr>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947" w:type="dxa"/>
            <w:vMerge/>
            <w:vAlign w:val="center"/>
            <w:hideMark/>
          </w:tcPr>
          <w:p w:rsidR="00EA10BD" w:rsidRPr="00D739F8" w:rsidRDefault="00EA10BD" w:rsidP="00D739F8">
            <w:pPr>
              <w:ind w:left="57" w:right="57"/>
              <w:rPr>
                <w:rFonts w:eastAsia="Times New Roman"/>
                <w:color w:val="000000"/>
                <w:sz w:val="22"/>
                <w:lang w:eastAsia="ru-RU"/>
              </w:rPr>
            </w:pPr>
          </w:p>
        </w:tc>
        <w:tc>
          <w:tcPr>
            <w:tcW w:w="2693"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максимальная этажность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эт.</w:t>
            </w:r>
          </w:p>
        </w:tc>
        <w:tc>
          <w:tcPr>
            <w:tcW w:w="141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3</w:t>
            </w:r>
          </w:p>
        </w:tc>
      </w:tr>
    </w:tbl>
    <w:p w:rsidR="00D739F8" w:rsidRDefault="00D739F8" w:rsidP="00DC06F9">
      <w:pPr>
        <w:jc w:val="both"/>
        <w:rPr>
          <w:rFonts w:eastAsia="Times New Roman"/>
          <w:color w:val="000000"/>
          <w:sz w:val="28"/>
          <w:lang w:eastAsia="ru-RU"/>
        </w:rPr>
      </w:pPr>
    </w:p>
    <w:p w:rsidR="0016792A" w:rsidRDefault="0016792A" w:rsidP="00DC06F9">
      <w:pPr>
        <w:jc w:val="both"/>
        <w:rPr>
          <w:rFonts w:eastAsia="Times New Roman"/>
          <w:color w:val="000000"/>
          <w:sz w:val="28"/>
          <w:lang w:eastAsia="ru-RU"/>
        </w:rPr>
      </w:pPr>
    </w:p>
    <w:p w:rsidR="0016792A" w:rsidRDefault="0016792A" w:rsidP="00DC06F9">
      <w:pPr>
        <w:jc w:val="both"/>
        <w:rPr>
          <w:rFonts w:eastAsia="Times New Roman"/>
          <w:color w:val="000000"/>
          <w:sz w:val="28"/>
          <w:lang w:eastAsia="ru-RU"/>
        </w:rPr>
      </w:pPr>
    </w:p>
    <w:p w:rsidR="0016792A" w:rsidRDefault="0016792A" w:rsidP="00DC06F9">
      <w:pPr>
        <w:jc w:val="both"/>
        <w:rPr>
          <w:rFonts w:eastAsia="Times New Roman"/>
          <w:color w:val="000000"/>
          <w:sz w:val="28"/>
          <w:lang w:eastAsia="ru-RU"/>
        </w:rPr>
      </w:pPr>
    </w:p>
    <w:p w:rsidR="0016792A" w:rsidRDefault="0016792A" w:rsidP="00DC06F9">
      <w:pPr>
        <w:jc w:val="both"/>
        <w:rPr>
          <w:rFonts w:eastAsia="Times New Roman"/>
          <w:color w:val="000000"/>
          <w:sz w:val="28"/>
          <w:lang w:eastAsia="ru-RU"/>
        </w:rPr>
      </w:pPr>
    </w:p>
    <w:p w:rsidR="0016792A" w:rsidRPr="00D739F8" w:rsidRDefault="0016792A"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планируемых объектов федерального значения в пределах зоны коллективных садов и дач не предусмотрено действующими документами территориального планирования Российской Федерации.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планируемых объектов регионального значения в пределах зоны коллективных садов и дач не предусмотрено Схемой территориального планирования Волгоградской области до 2030 года.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садоводческих, огороднических некоммерческих объединений граждан размещаются объекты местного значения </w:t>
      </w:r>
      <w:r w:rsidR="00D739F8">
        <w:rPr>
          <w:rFonts w:eastAsia="Times New Roman"/>
          <w:color w:val="000000"/>
          <w:sz w:val="28"/>
          <w:szCs w:val="28"/>
          <w:lang w:eastAsia="ru-RU"/>
        </w:rPr>
        <w:t>–</w:t>
      </w:r>
      <w:r w:rsidRPr="00DC06F9">
        <w:rPr>
          <w:rFonts w:eastAsia="Times New Roman"/>
          <w:color w:val="000000"/>
          <w:sz w:val="28"/>
          <w:szCs w:val="28"/>
          <w:lang w:eastAsia="ru-RU"/>
        </w:rPr>
        <w:t xml:space="preserve"> линейные объекты газоснабжения.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Зоны объектов специального назначения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DC06F9"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2977"/>
        <w:gridCol w:w="567"/>
        <w:gridCol w:w="1559"/>
      </w:tblGrid>
      <w:tr w:rsidR="00EA10BD" w:rsidRPr="00D739F8" w:rsidTr="00D739F8">
        <w:tc>
          <w:tcPr>
            <w:tcW w:w="4521"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Назначение функциональной зоны</w:t>
            </w:r>
          </w:p>
        </w:tc>
        <w:tc>
          <w:tcPr>
            <w:tcW w:w="297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Наименование параметра</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 изм.</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Значение</w:t>
            </w:r>
          </w:p>
        </w:tc>
      </w:tr>
      <w:tr w:rsidR="00EA10BD" w:rsidRPr="00D739F8" w:rsidTr="00D739F8">
        <w:tc>
          <w:tcPr>
            <w:tcW w:w="4521" w:type="dxa"/>
            <w:vMerge w:val="restart"/>
            <w:hideMark/>
          </w:tcPr>
          <w:p w:rsidR="00EA10BD" w:rsidRPr="00D739F8" w:rsidRDefault="00EA10BD" w:rsidP="00D739F8">
            <w:pPr>
              <w:ind w:left="57" w:right="57"/>
              <w:jc w:val="both"/>
              <w:rPr>
                <w:rFonts w:eastAsia="Times New Roman"/>
                <w:color w:val="000000"/>
                <w:sz w:val="22"/>
                <w:lang w:eastAsia="ru-RU"/>
              </w:rPr>
            </w:pPr>
            <w:r w:rsidRPr="00D739F8">
              <w:rPr>
                <w:rFonts w:eastAsia="Times New Roman"/>
                <w:color w:val="000000"/>
                <w:sz w:val="22"/>
                <w:lang w:eastAsia="ru-RU"/>
              </w:rPr>
              <w:t>Предназначена для размещения объектов ритуальной деятельности (кладбищ, крематориев и мест захоронения), культовых объектов при них, полигонов твердых коммунальных отходов, промышленных отходов и объектов обезвреживания отходов, военных и иных режимных объектов</w:t>
            </w:r>
          </w:p>
        </w:tc>
        <w:tc>
          <w:tcPr>
            <w:tcW w:w="297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521" w:type="dxa"/>
            <w:vMerge/>
            <w:vAlign w:val="center"/>
            <w:hideMark/>
          </w:tcPr>
          <w:p w:rsidR="00EA10BD" w:rsidRPr="00D739F8" w:rsidRDefault="00EA10BD" w:rsidP="00D739F8">
            <w:pPr>
              <w:ind w:left="57" w:right="57"/>
              <w:rPr>
                <w:rFonts w:eastAsia="Times New Roman"/>
                <w:color w:val="000000"/>
                <w:sz w:val="22"/>
                <w:lang w:eastAsia="ru-RU"/>
              </w:rPr>
            </w:pPr>
          </w:p>
        </w:tc>
        <w:tc>
          <w:tcPr>
            <w:tcW w:w="297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ед.</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установлен</w:t>
            </w:r>
          </w:p>
        </w:tc>
      </w:tr>
      <w:tr w:rsidR="00EA10BD" w:rsidRPr="00D739F8" w:rsidTr="00D739F8">
        <w:tc>
          <w:tcPr>
            <w:tcW w:w="4521" w:type="dxa"/>
            <w:vMerge/>
            <w:vAlign w:val="center"/>
            <w:hideMark/>
          </w:tcPr>
          <w:p w:rsidR="00EA10BD" w:rsidRPr="00D739F8" w:rsidRDefault="00EA10BD" w:rsidP="00D739F8">
            <w:pPr>
              <w:ind w:left="57" w:right="57"/>
              <w:rPr>
                <w:rFonts w:eastAsia="Times New Roman"/>
                <w:color w:val="000000"/>
                <w:sz w:val="22"/>
                <w:lang w:eastAsia="ru-RU"/>
              </w:rPr>
            </w:pPr>
          </w:p>
        </w:tc>
        <w:tc>
          <w:tcPr>
            <w:tcW w:w="297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максимальная этажность застройки зоны</w:t>
            </w:r>
          </w:p>
        </w:tc>
        <w:tc>
          <w:tcPr>
            <w:tcW w:w="567"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эт.</w:t>
            </w:r>
          </w:p>
        </w:tc>
        <w:tc>
          <w:tcPr>
            <w:tcW w:w="1559" w:type="dxa"/>
            <w:hideMark/>
          </w:tcPr>
          <w:p w:rsidR="00EA10BD" w:rsidRPr="00D739F8" w:rsidRDefault="00EA10BD" w:rsidP="00D739F8">
            <w:pPr>
              <w:ind w:left="57" w:right="57"/>
              <w:jc w:val="center"/>
              <w:rPr>
                <w:rFonts w:eastAsia="Times New Roman"/>
                <w:color w:val="000000"/>
                <w:sz w:val="22"/>
                <w:lang w:eastAsia="ru-RU"/>
              </w:rPr>
            </w:pPr>
            <w:r w:rsidRPr="00D739F8">
              <w:rPr>
                <w:rFonts w:eastAsia="Times New Roman"/>
                <w:color w:val="000000"/>
                <w:sz w:val="22"/>
                <w:lang w:eastAsia="ru-RU"/>
              </w:rPr>
              <w:t>не подлежит установлению</w:t>
            </w:r>
          </w:p>
        </w:tc>
      </w:tr>
    </w:tbl>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планируемых объектов федерального значения в пределах зоны объектов специального назначения не предусмотрено действующими документами территориального планирования Российской Федерации.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pStyle w:val="ConsPlusNormal"/>
        <w:ind w:firstLine="709"/>
        <w:jc w:val="both"/>
        <w:rPr>
          <w:rFonts w:ascii="Times New Roman" w:hAnsi="Times New Roman"/>
          <w:color w:val="000000"/>
          <w:sz w:val="28"/>
          <w:szCs w:val="28"/>
        </w:rPr>
      </w:pPr>
      <w:r w:rsidRPr="00DC06F9">
        <w:rPr>
          <w:rFonts w:ascii="Times New Roman" w:hAnsi="Times New Roman"/>
          <w:color w:val="000000"/>
          <w:sz w:val="28"/>
          <w:szCs w:val="28"/>
        </w:rPr>
        <w:t xml:space="preserve">В пределах зоны специального назначения размещаются объекты регионального значения в сфере предупреждения чрезвычайных ситуаций </w:t>
      </w:r>
      <w:r w:rsidRPr="00DC06F9">
        <w:rPr>
          <w:rFonts w:ascii="Times New Roman" w:hAnsi="Times New Roman"/>
          <w:color w:val="000000"/>
          <w:sz w:val="28"/>
          <w:szCs w:val="28"/>
        </w:rPr>
        <w:lastRenderedPageBreak/>
        <w:t>межмуниципального и регионального характера, стихийных бедствий, эпидемий и ликвидации их последствий: склад с имуществом гражданской обороны; в об</w:t>
      </w:r>
      <w:r w:rsidR="00AE05F7">
        <w:rPr>
          <w:rFonts w:ascii="Times New Roman" w:hAnsi="Times New Roman"/>
          <w:color w:val="000000"/>
          <w:sz w:val="28"/>
          <w:szCs w:val="28"/>
        </w:rPr>
        <w:t>ласти охраны окружающей среды: Л</w:t>
      </w:r>
      <w:r w:rsidRPr="00DC06F9">
        <w:rPr>
          <w:rFonts w:ascii="Times New Roman" w:hAnsi="Times New Roman"/>
          <w:color w:val="000000"/>
          <w:sz w:val="28"/>
          <w:szCs w:val="28"/>
        </w:rPr>
        <w:t>иквидация химически опасных объектов от прошлой деятельности ВОАО «Химпром»</w:t>
      </w:r>
      <w:r w:rsidR="00AE05F7">
        <w:rPr>
          <w:rFonts w:ascii="Times New Roman" w:hAnsi="Times New Roman"/>
          <w:color w:val="000000"/>
          <w:sz w:val="28"/>
          <w:szCs w:val="28"/>
        </w:rPr>
        <w:t>. О</w:t>
      </w:r>
      <w:r w:rsidRPr="00DC06F9">
        <w:rPr>
          <w:rFonts w:ascii="Times New Roman" w:hAnsi="Times New Roman"/>
          <w:color w:val="000000"/>
          <w:sz w:val="28"/>
          <w:szCs w:val="28"/>
        </w:rPr>
        <w:t>безвреживан</w:t>
      </w:r>
      <w:r w:rsidR="00AE05F7">
        <w:rPr>
          <w:rFonts w:ascii="Times New Roman" w:hAnsi="Times New Roman"/>
          <w:color w:val="000000"/>
          <w:sz w:val="28"/>
          <w:szCs w:val="28"/>
        </w:rPr>
        <w:t>ие шламонакопителя «Белое море».</w:t>
      </w:r>
      <w:r w:rsidRPr="00DC06F9">
        <w:rPr>
          <w:rFonts w:ascii="Times New Roman" w:hAnsi="Times New Roman"/>
          <w:color w:val="000000"/>
          <w:sz w:val="28"/>
          <w:szCs w:val="28"/>
        </w:rPr>
        <w:t xml:space="preserve"> </w:t>
      </w:r>
      <w:r w:rsidR="00AE05F7">
        <w:rPr>
          <w:rFonts w:ascii="Times New Roman" w:hAnsi="Times New Roman"/>
          <w:color w:val="000000"/>
          <w:sz w:val="28"/>
          <w:szCs w:val="28"/>
        </w:rPr>
        <w:t>Р</w:t>
      </w:r>
      <w:r w:rsidRPr="00DC06F9">
        <w:rPr>
          <w:rFonts w:ascii="Times New Roman" w:hAnsi="Times New Roman"/>
          <w:color w:val="000000"/>
          <w:sz w:val="28"/>
          <w:szCs w:val="28"/>
        </w:rPr>
        <w:t>екультивация загрязненных участков.</w:t>
      </w:r>
    </w:p>
    <w:p w:rsidR="00EA10BD" w:rsidRPr="00DC06F9" w:rsidRDefault="00EA10BD" w:rsidP="00D739F8">
      <w:pPr>
        <w:pStyle w:val="ConsPlusNormal"/>
        <w:jc w:val="both"/>
        <w:rPr>
          <w:rFonts w:ascii="Times New Roman" w:hAnsi="Times New Roman"/>
          <w:color w:val="000000"/>
          <w:sz w:val="28"/>
          <w:szCs w:val="28"/>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739F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специального назначения размещаются объекты местного значения в сфере погребения: размещение муниципальных кладбищ в Тракторозаводском, Советском, Кировском, Красноармейском районах, реконструкция существующих муниципальных кладбищ </w:t>
      </w:r>
      <w:r w:rsidR="00D25639">
        <w:rPr>
          <w:rFonts w:eastAsia="Times New Roman"/>
          <w:color w:val="000000"/>
          <w:sz w:val="28"/>
          <w:szCs w:val="28"/>
          <w:lang w:eastAsia="ru-RU"/>
        </w:rPr>
        <w:t xml:space="preserve">в </w:t>
      </w:r>
      <w:r w:rsidRPr="00DC06F9">
        <w:rPr>
          <w:rFonts w:eastAsia="Times New Roman"/>
          <w:color w:val="000000"/>
          <w:sz w:val="28"/>
          <w:szCs w:val="28"/>
          <w:lang w:eastAsia="ru-RU"/>
        </w:rPr>
        <w:t>Дзержинском, Советском, Красноармейском районах, строительство крематория в Ворошиловском районе.</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Зоны озелененных территорий специального назначения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Параметры</w:t>
      </w:r>
    </w:p>
    <w:p w:rsidR="00EA10BD" w:rsidRPr="00AE182B"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2977"/>
        <w:gridCol w:w="567"/>
        <w:gridCol w:w="1559"/>
      </w:tblGrid>
      <w:tr w:rsidR="00EA10BD" w:rsidRPr="00AE182B" w:rsidTr="00AE182B">
        <w:tc>
          <w:tcPr>
            <w:tcW w:w="4521"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Назначение функциональной зоны</w:t>
            </w:r>
          </w:p>
        </w:tc>
        <w:tc>
          <w:tcPr>
            <w:tcW w:w="297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Наименование параметра</w:t>
            </w:r>
          </w:p>
        </w:tc>
        <w:tc>
          <w:tcPr>
            <w:tcW w:w="56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Ед. изм.</w:t>
            </w:r>
          </w:p>
        </w:tc>
        <w:tc>
          <w:tcPr>
            <w:tcW w:w="1559"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Значение</w:t>
            </w:r>
          </w:p>
        </w:tc>
      </w:tr>
      <w:tr w:rsidR="00EA10BD" w:rsidRPr="00AE182B" w:rsidTr="00AE182B">
        <w:tc>
          <w:tcPr>
            <w:tcW w:w="4521" w:type="dxa"/>
            <w:vMerge w:val="restart"/>
            <w:hideMark/>
          </w:tcPr>
          <w:p w:rsidR="00EA10BD" w:rsidRPr="00AE182B" w:rsidRDefault="00EA10BD" w:rsidP="005520DA">
            <w:pPr>
              <w:ind w:left="57" w:right="57"/>
              <w:jc w:val="both"/>
              <w:rPr>
                <w:rFonts w:eastAsia="Times New Roman"/>
                <w:color w:val="000000"/>
                <w:sz w:val="22"/>
                <w:lang w:eastAsia="ru-RU"/>
              </w:rPr>
            </w:pPr>
            <w:r w:rsidRPr="00AE182B">
              <w:rPr>
                <w:rFonts w:eastAsia="Times New Roman"/>
                <w:color w:val="000000"/>
                <w:sz w:val="22"/>
                <w:lang w:eastAsia="ru-RU"/>
              </w:rPr>
              <w:t>Предназначен</w:t>
            </w:r>
            <w:r w:rsidR="005520DA">
              <w:rPr>
                <w:rFonts w:eastAsia="Times New Roman"/>
                <w:color w:val="000000"/>
                <w:sz w:val="22"/>
                <w:lang w:eastAsia="ru-RU"/>
              </w:rPr>
              <w:t>а</w:t>
            </w:r>
            <w:r w:rsidRPr="00AE182B">
              <w:rPr>
                <w:rFonts w:eastAsia="Times New Roman"/>
                <w:color w:val="000000"/>
                <w:sz w:val="22"/>
                <w:lang w:eastAsia="ru-RU"/>
              </w:rPr>
              <w:t xml:space="preserve"> для сохранения и развития зеленых насаждений на территории санитарно-защитных зон с размещением объектов прилегающих территориальных зон, допустимых в соответствии с санитарно-гигиеническими правилами и нормами с включением объектов коммунальной инфраструктуры</w:t>
            </w:r>
          </w:p>
        </w:tc>
        <w:tc>
          <w:tcPr>
            <w:tcW w:w="297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максимально допустимый коэффициент застройки зоны</w:t>
            </w:r>
          </w:p>
        </w:tc>
        <w:tc>
          <w:tcPr>
            <w:tcW w:w="56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ед.</w:t>
            </w:r>
          </w:p>
        </w:tc>
        <w:tc>
          <w:tcPr>
            <w:tcW w:w="1559"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не установлен</w:t>
            </w:r>
          </w:p>
        </w:tc>
      </w:tr>
      <w:tr w:rsidR="00EA10BD" w:rsidRPr="00AE182B" w:rsidTr="00AE182B">
        <w:tc>
          <w:tcPr>
            <w:tcW w:w="4521" w:type="dxa"/>
            <w:vMerge/>
            <w:vAlign w:val="center"/>
            <w:hideMark/>
          </w:tcPr>
          <w:p w:rsidR="00EA10BD" w:rsidRPr="00AE182B" w:rsidRDefault="00EA10BD" w:rsidP="00AE182B">
            <w:pPr>
              <w:ind w:left="57" w:right="57"/>
              <w:rPr>
                <w:rFonts w:eastAsia="Times New Roman"/>
                <w:color w:val="000000"/>
                <w:sz w:val="22"/>
                <w:lang w:eastAsia="ru-RU"/>
              </w:rPr>
            </w:pPr>
          </w:p>
        </w:tc>
        <w:tc>
          <w:tcPr>
            <w:tcW w:w="297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максимально допустимый коэффициент плотности застройки зоны</w:t>
            </w:r>
          </w:p>
        </w:tc>
        <w:tc>
          <w:tcPr>
            <w:tcW w:w="56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ед.</w:t>
            </w:r>
          </w:p>
        </w:tc>
        <w:tc>
          <w:tcPr>
            <w:tcW w:w="1559"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не установлен</w:t>
            </w:r>
          </w:p>
        </w:tc>
      </w:tr>
      <w:tr w:rsidR="00EA10BD" w:rsidRPr="00AE182B" w:rsidTr="00AE182B">
        <w:tc>
          <w:tcPr>
            <w:tcW w:w="4521" w:type="dxa"/>
            <w:vMerge/>
            <w:vAlign w:val="center"/>
            <w:hideMark/>
          </w:tcPr>
          <w:p w:rsidR="00EA10BD" w:rsidRPr="00AE182B" w:rsidRDefault="00EA10BD" w:rsidP="00AE182B">
            <w:pPr>
              <w:ind w:left="57" w:right="57"/>
              <w:rPr>
                <w:rFonts w:eastAsia="Times New Roman"/>
                <w:color w:val="000000"/>
                <w:sz w:val="22"/>
                <w:lang w:eastAsia="ru-RU"/>
              </w:rPr>
            </w:pPr>
          </w:p>
        </w:tc>
        <w:tc>
          <w:tcPr>
            <w:tcW w:w="297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максимальная этажность застройки зоны</w:t>
            </w:r>
          </w:p>
        </w:tc>
        <w:tc>
          <w:tcPr>
            <w:tcW w:w="567"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эт.</w:t>
            </w:r>
          </w:p>
        </w:tc>
        <w:tc>
          <w:tcPr>
            <w:tcW w:w="1559" w:type="dxa"/>
            <w:hideMark/>
          </w:tcPr>
          <w:p w:rsidR="00EA10BD" w:rsidRPr="00AE182B" w:rsidRDefault="00EA10BD" w:rsidP="00AE182B">
            <w:pPr>
              <w:ind w:left="57" w:right="57"/>
              <w:jc w:val="center"/>
              <w:rPr>
                <w:rFonts w:eastAsia="Times New Roman"/>
                <w:color w:val="000000"/>
                <w:sz w:val="22"/>
                <w:lang w:eastAsia="ru-RU"/>
              </w:rPr>
            </w:pPr>
            <w:r w:rsidRPr="00AE182B">
              <w:rPr>
                <w:rFonts w:eastAsia="Times New Roman"/>
                <w:color w:val="000000"/>
                <w:sz w:val="22"/>
                <w:lang w:eastAsia="ru-RU"/>
              </w:rPr>
              <w:t>не подлежит установлению</w:t>
            </w:r>
          </w:p>
        </w:tc>
      </w:tr>
    </w:tbl>
    <w:p w:rsidR="00EA10BD" w:rsidRPr="00AE182B"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федерального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озелененных территорий специального назначения действующими документами территориального планирования Российской Федерации предусмотрено размещение объектов федерального значения в области водного транспорта: реконструкция гидроузлов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1, 2 и 3 </w:t>
      </w:r>
      <w:r w:rsidR="00AE182B">
        <w:rPr>
          <w:rFonts w:eastAsia="Times New Roman"/>
          <w:color w:val="000000"/>
          <w:sz w:val="28"/>
          <w:szCs w:val="28"/>
          <w:lang w:eastAsia="ru-RU"/>
        </w:rPr>
        <w:t xml:space="preserve">                    </w:t>
      </w:r>
      <w:r w:rsidRPr="00DC06F9">
        <w:rPr>
          <w:rFonts w:eastAsia="Times New Roman"/>
          <w:color w:val="000000"/>
          <w:sz w:val="28"/>
          <w:szCs w:val="28"/>
          <w:lang w:eastAsia="ru-RU"/>
        </w:rPr>
        <w:t>(г. Волгоград) Волго-Донского судоходного канала.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регионального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Размещение планируемых объектов регионального значения в пределах зоны режимных территорий не предусмотрено Схемой территориального планирования Волгоградской области до 2030 года.</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Сведения о планируемых для размещения объектах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местного значения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пределах зоны режимных территорий размещаются объекты местного значения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линейные объекты в сфере инженерного обеспечения.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3.4. Развитие природного каркаса Волгограда.</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Городская система озеленения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Зеленый фонд Волгограда является составной частью природного комплекса области и включает в себя городские леса, парки и озелененные территории различного назначения. Эти территории выполняют важнейшие экологические, санитарно-гигиенические, рекреационные и эстетические функции, жизненно важные для горожан.</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соответствии с общим архитектурно-планировочным решением Генеральным планом Волгограда предусмотрено развитие пространственной непрерывности элементов природного каркаса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органичное включение в структуру города озелененных прибрежных ландшафтов вдоль р. Волги, долин малых рек, природно-рекреационной зоны о. Сарпинского. Система озеленения направлена на создание выразительного архитектурного облика города, улучшение условий отдыха, оздоровление экологической обстановки, формирование комфортной городской среды. Озеленение городских территорий предусматривается с обеспечением нормативного уровня озеленения с учетом специфики южных климатических условий Волгограда, а также сложной экологической ситуации.</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Планировочная структура природного каркаса Волгограда включает следующие основные элементы:</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природно-рекреационный комплекс </w:t>
      </w:r>
      <w:r w:rsidR="00AE182B">
        <w:rPr>
          <w:rFonts w:eastAsia="Times New Roman"/>
          <w:color w:val="000000"/>
          <w:sz w:val="28"/>
          <w:szCs w:val="28"/>
          <w:lang w:eastAsia="ru-RU"/>
        </w:rPr>
        <w:t>«</w:t>
      </w:r>
      <w:r w:rsidRPr="00DC06F9">
        <w:rPr>
          <w:rFonts w:eastAsia="Times New Roman"/>
          <w:color w:val="000000"/>
          <w:sz w:val="28"/>
          <w:szCs w:val="28"/>
          <w:lang w:eastAsia="ru-RU"/>
        </w:rPr>
        <w:t>Остров Сарпинский</w:t>
      </w:r>
      <w:r w:rsidR="00AE182B">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защитный зеленый пояс Волгограда;</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озелененная прибрежная зона р. Волги;</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городские озелененные территории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парки, скверы, спортивно-рекреационные зоны;</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особо охраняемая природная территория местного значения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охраняемая речная система </w:t>
      </w:r>
      <w:r w:rsidR="00AE182B">
        <w:rPr>
          <w:rFonts w:eastAsia="Times New Roman"/>
          <w:color w:val="000000"/>
          <w:sz w:val="28"/>
          <w:szCs w:val="28"/>
          <w:lang w:eastAsia="ru-RU"/>
        </w:rPr>
        <w:t>«</w:t>
      </w:r>
      <w:r w:rsidRPr="00DC06F9">
        <w:rPr>
          <w:rFonts w:eastAsia="Times New Roman"/>
          <w:color w:val="000000"/>
          <w:sz w:val="28"/>
          <w:szCs w:val="28"/>
          <w:lang w:eastAsia="ru-RU"/>
        </w:rPr>
        <w:t>Долина р. Царицы</w:t>
      </w:r>
      <w:r w:rsidR="00AE182B">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линейные парковые зоны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долины малых рек, озелененные овражно-балочные комплексы.</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Основные природоохранные комплексы связывают между собой в единую систему природных пространств защитные и транзитные территории, экологические коридоры </w:t>
      </w:r>
      <w:r w:rsidR="00AE182B">
        <w:rPr>
          <w:rFonts w:eastAsia="Times New Roman"/>
          <w:color w:val="000000"/>
          <w:sz w:val="28"/>
          <w:szCs w:val="28"/>
          <w:lang w:eastAsia="ru-RU"/>
        </w:rPr>
        <w:t>–</w:t>
      </w:r>
      <w:r w:rsidRPr="00DC06F9">
        <w:rPr>
          <w:rFonts w:eastAsia="Times New Roman"/>
          <w:color w:val="000000"/>
          <w:sz w:val="28"/>
          <w:szCs w:val="28"/>
          <w:lang w:eastAsia="ru-RU"/>
        </w:rPr>
        <w:t xml:space="preserve"> водоохранные зоны рек, водоемов, зоны санитарной охраны источников водоснабжения, лесозащитные полосы вдоль автомобильных и железных дорог и пр.</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К основным мероприятиям по озеленению городских территорий, сохранению зеленого фонда относятся:</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существующих особо охраняемых природных территорий;</w:t>
      </w:r>
    </w:p>
    <w:p w:rsidR="00EA10BD" w:rsidRPr="00DC06F9" w:rsidRDefault="00EA10BD" w:rsidP="00AE182B">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и благоустройство лесопарковой зоны Мамаева кургана;</w:t>
      </w:r>
    </w:p>
    <w:p w:rsidR="00EA10BD" w:rsidRPr="00DC06F9" w:rsidRDefault="00EA10BD" w:rsidP="003F042F">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организация зеленых выходов к р. Волге, формирование ансамбля городской набережной вдоль р. Волги с комплексным благоустройством территории, размещением объектов обслуживания, рекреации;</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реабилитация долин малых городских рек, овражно-балочных комплексов с созданием парковых зон, в первую очередь, благоустройство и озеленение берегов рек Царицы, Ельшанки, Сухой и Мокрой Мечетки и др.;</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создание новых объектов зеленого строительства общегородского, районного значения с обеспечением нормативных требований озеленения селитебных территорий (улучшение состава и структуры зеленых насаждений с целью повышения их устойчивости к негативному воздействию окружающей среды);</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сохранение и восстановление утраченных защитных лесополос и других территорий государственного лесного фонда;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благоустроенных лесопарков, зон отдыха, увязанных в единую систему озеленения с городскими насаждениями;</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комплексное инженерное благоустройство территорий рекреационного назначения и пр.</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Существующие зеленые насаждения включаются в создаваемый архитектурно-ландшафтный ансамбль города как важнейшие опорные элементы. В районах сложившейся застройки предусматриваются скверы, сады на свободных территориях, участках сноса ветхого фонда. Скверы предусмотрены во всех общественно-деловых центрах, у общественных, административных зданий.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В районах нового жилищного строительства формируются зеленые устройства на основе ландшафтов долин рек, балок, участков лесопосадок, организуются зеленые связи между жилыми районами.</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предусмотрен</w:t>
      </w:r>
      <w:r w:rsidR="005C6A66">
        <w:rPr>
          <w:rFonts w:eastAsia="Times New Roman"/>
          <w:color w:val="000000"/>
          <w:sz w:val="28"/>
          <w:szCs w:val="28"/>
          <w:lang w:eastAsia="ru-RU"/>
        </w:rPr>
        <w:t>ы</w:t>
      </w:r>
      <w:r w:rsidRPr="00DC06F9">
        <w:rPr>
          <w:rFonts w:eastAsia="Times New Roman"/>
          <w:color w:val="000000"/>
          <w:sz w:val="28"/>
          <w:szCs w:val="28"/>
          <w:lang w:eastAsia="ru-RU"/>
        </w:rPr>
        <w:t xml:space="preserve"> сохранение существующих внутриквартальных насаждений, озеленение территорий детских, учебных заведений, больниц и пр., проведение своевременной реконструкции зеленых насаждений всех категорий. Генеральным планом Волгограда предусмотрен</w:t>
      </w:r>
      <w:r w:rsidR="00F31ACE">
        <w:rPr>
          <w:rFonts w:eastAsia="Times New Roman"/>
          <w:color w:val="000000"/>
          <w:sz w:val="28"/>
          <w:szCs w:val="28"/>
          <w:lang w:eastAsia="ru-RU"/>
        </w:rPr>
        <w:t>ы</w:t>
      </w:r>
      <w:r w:rsidRPr="00DC06F9">
        <w:rPr>
          <w:rFonts w:eastAsia="Times New Roman"/>
          <w:color w:val="000000"/>
          <w:sz w:val="28"/>
          <w:szCs w:val="28"/>
          <w:lang w:eastAsia="ru-RU"/>
        </w:rPr>
        <w:t xml:space="preserve"> также организация защитных зеленых зон между производственными и жилыми зонами, устройство защитно-декоративного озеленения улиц, дорог.</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предусмотрено обеспечение уровня озеленения 23 кв. м на 1 жителя. Повышенная норма озеленения в сложных климатических условиях Волгограда будет способствовать созданию благоприятных санитарно-гигиенических условий, улучшению микроклимата.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В зонах отдыха предусматривается создание сети велосипедных дорожек.</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3.5. Основные направления реорганизации производственных</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территорий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настоящее время производственный комплекс Волгограда территориально сконцентрирован в восьми основных промышленных зонах: Заканальный промрайон, промузел Кировского района, промузел ОАО филиал </w:t>
      </w:r>
      <w:r w:rsidR="00100E2A">
        <w:rPr>
          <w:rFonts w:eastAsia="Times New Roman"/>
          <w:color w:val="000000"/>
          <w:sz w:val="28"/>
          <w:szCs w:val="28"/>
          <w:lang w:eastAsia="ru-RU"/>
        </w:rPr>
        <w:lastRenderedPageBreak/>
        <w:t>«</w:t>
      </w:r>
      <w:r w:rsidRPr="00DC06F9">
        <w:rPr>
          <w:rFonts w:eastAsia="Times New Roman"/>
          <w:color w:val="000000"/>
          <w:sz w:val="28"/>
          <w:szCs w:val="28"/>
          <w:lang w:eastAsia="ru-RU"/>
        </w:rPr>
        <w:t>Волгоградский алюминиевый завод Сибирско-Уральской Алюминиевой компании</w:t>
      </w:r>
      <w:r w:rsidR="00100E2A">
        <w:rPr>
          <w:rFonts w:eastAsia="Times New Roman"/>
          <w:color w:val="000000"/>
          <w:sz w:val="28"/>
          <w:szCs w:val="28"/>
          <w:lang w:eastAsia="ru-RU"/>
        </w:rPr>
        <w:t>»</w:t>
      </w:r>
      <w:r w:rsidRPr="00DC06F9">
        <w:rPr>
          <w:rFonts w:eastAsia="Times New Roman"/>
          <w:color w:val="000000"/>
          <w:sz w:val="28"/>
          <w:szCs w:val="28"/>
          <w:lang w:eastAsia="ru-RU"/>
        </w:rPr>
        <w:t>, Разгуляевский промрайон, промузлы Тракторозаводского и Краснооктябрьского районов, промузел железнодорожной ст. Ельшанка. Кроме этого, на территории Волгограда расположен ряд локальных производственных коммунально-складских зон.</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Производственный комплекс Волгограда имеет высокий научно-технический потенциал и является важной составной частью экономики Российской Федерации. Однако производственные объекты (наряду с автотранспортом) являются основными загрязнителями окружающей среды города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жилые зоны Волгограда практически полностью находятся в зонах с превышением нормативных показателей уровня загрязнения атмосферного воздуха для селитебных территорий (более 1 ПДК). Такая ситуация требует принятия комплекса мероприятий, направленных на оздоровление городской среды и оптимизацию функционально-пространственной структуры города. Особую роль в решении данных задач играют мероприятия по планировочной реорганизации производственных территорий.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Общая стратегия реорганизации производственных территорий Волгограда на период расчетного срока Генерального плана Волгограда определяется следующими условиями:</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необходимостью реорганизации производственного комплекса;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необходимостью качественного улучшения условий проживания населения города в связи со сложными экологическими условиями Волгограда;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необходимостью совершенствования планировочной структуры территории города, в особенности в зонах непосредственной близости производственных территорий и селитебных зон.</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предусмотрены следующие эколого-планировочные мероприятия по реорганизации производственных территорий: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1) поэтапное замещение производственных функций на особо ценных в градостроительном отношении территориях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в прибрежной зоне р. Волги, в зоне общегородского центра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для развития общественно-деловых зон, жилой застройки, коммерческих функций, рекреационных зон. В функциональном зонировании отражено сокращение площади производственных зон в общем балансе территории Волгограда: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под развитие жилых и общественно-деловых функций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промузел Ельшанский, прибрежная часть Заканального промрайона (район железнодорожной ст. Татьянка), территория Городищенской птицефабрики;</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под развитие общественно-деловых функций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промузлы Тракторозаводского и Краснооктябрьского районов, Разгуляевский пр</w:t>
      </w:r>
      <w:r w:rsidR="00100E2A">
        <w:rPr>
          <w:rFonts w:eastAsia="Times New Roman"/>
          <w:color w:val="000000"/>
          <w:sz w:val="28"/>
          <w:szCs w:val="28"/>
          <w:lang w:eastAsia="ru-RU"/>
        </w:rPr>
        <w:t>омрайон, ряд локальных промзон –</w:t>
      </w:r>
      <w:r w:rsidRPr="00DC06F9">
        <w:rPr>
          <w:rFonts w:eastAsia="Times New Roman"/>
          <w:color w:val="000000"/>
          <w:sz w:val="28"/>
          <w:szCs w:val="28"/>
          <w:lang w:eastAsia="ru-RU"/>
        </w:rPr>
        <w:t xml:space="preserve"> в районе Верхней Ельшанки, железнодорожной </w:t>
      </w:r>
      <w:r w:rsidR="00100E2A">
        <w:rPr>
          <w:rFonts w:eastAsia="Times New Roman"/>
          <w:color w:val="000000"/>
          <w:sz w:val="28"/>
          <w:szCs w:val="28"/>
          <w:lang w:eastAsia="ru-RU"/>
        </w:rPr>
        <w:t xml:space="preserve">        </w:t>
      </w:r>
      <w:r w:rsidRPr="00DC06F9">
        <w:rPr>
          <w:rFonts w:eastAsia="Times New Roman"/>
          <w:color w:val="000000"/>
          <w:sz w:val="28"/>
          <w:szCs w:val="28"/>
          <w:lang w:eastAsia="ru-RU"/>
        </w:rPr>
        <w:t>ст. Волгоград-II;</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первоочередная реорганизация производственно-коммунальных территорий, расположенных в водоохранных и прибрежных зонах, ликвидация источников загрязнения и соблюдение режима природоохранной деятельности в соответствии с действующими нормативами по охране водного комплекса;</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2) резервирование территорий для размещения новых предприятий, научно-производственных комплексов, технико-внедренческих зон, технопарков, въездных транспортно-логистических комплексов и пр.;</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3) территориальное упорядочение производственной деятельности (Генеральным планом Волгограда предусмотрены положения по установлению границ производственных районов и зон, что должно привести к локализации производственных объектов в пределах установленных территорий);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4) проведение мероприятий по технологической реконструкции, направленных на снижение вредного экологического воздействия в общегородском масштабе Заканального промрайона, ОАО филиал </w:t>
      </w:r>
      <w:r w:rsidR="00100E2A">
        <w:rPr>
          <w:rFonts w:eastAsia="Times New Roman"/>
          <w:color w:val="000000"/>
          <w:sz w:val="28"/>
          <w:szCs w:val="28"/>
          <w:lang w:eastAsia="ru-RU"/>
        </w:rPr>
        <w:t>«</w:t>
      </w:r>
      <w:r w:rsidRPr="00DC06F9">
        <w:rPr>
          <w:rFonts w:eastAsia="Times New Roman"/>
          <w:color w:val="000000"/>
          <w:sz w:val="28"/>
          <w:szCs w:val="28"/>
          <w:lang w:eastAsia="ru-RU"/>
        </w:rPr>
        <w:t>Волгоградский алюминиевый завод Сибирско-Уральской Алюминиевой компании</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и др.;</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5) сокращение количества источников вредного экологического воздействия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вывод экологически опасных цехов, снижение размеров санитарно-защитных зон в результате проведения на предприятиях комплексных природоохранных мероприятий по снижению выбросов;</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6) расселение и перепрофилирование жилищного фонда, объектов социальной инфраструктуры, садовых участков, находящихся в санитарно-защитных зонах предприятий;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7) эффективное использование территории производственных зон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выборочное уплотнение, упорядочение застройки, санация, рекультивация, комплексное благоустройство и озеленение территорий предприятий, развитие инженерной и транспортной инфраструктур сохраняющихся производственных объектов;</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8) проведение инвентаризации в целях более эффективного использования территорий и фондов предприятий;</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9) разработка проектов санитарно-защитных зон, их нормативное озеленение и благоустройство.</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Решение вопроса, касающегося выноса промышленных предприятий с последующим замещением производственных территорий на общественно-деловую зону, должно быть увязано со Стратегическим планом устойчивого развития Волгограда до 2025 года, принятым решением Волгоградской городской Думы от 24.12.2007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55/1399 </w:t>
      </w:r>
      <w:r w:rsidR="00100E2A">
        <w:rPr>
          <w:rFonts w:eastAsia="Times New Roman"/>
          <w:color w:val="000000"/>
          <w:sz w:val="28"/>
          <w:szCs w:val="28"/>
          <w:lang w:eastAsia="ru-RU"/>
        </w:rPr>
        <w:t>«</w:t>
      </w:r>
      <w:r w:rsidRPr="00DC06F9">
        <w:rPr>
          <w:rFonts w:eastAsia="Times New Roman"/>
          <w:color w:val="000000"/>
          <w:sz w:val="28"/>
          <w:szCs w:val="28"/>
          <w:lang w:eastAsia="ru-RU"/>
        </w:rPr>
        <w:t>О принятии Стратегического плана устойчивого развития Волгограда до 2025 года</w:t>
      </w:r>
      <w:r w:rsidR="00100E2A">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3.6. Развитие транспортной инфраструктуры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Волгоград является крупнейшим транспортным узлом Поволжья с развитой инфраструктурой как внешнего железнодорожного, автомобильного, водного и воздушного транспорта, так и внутригородских транспортных коммуникаций. Это позволяет рассматривать Волгоград в ряду основных опорных транспортных узлов России в системе формирующихся главных международных евроазиатских и внутрироссийских транспортных коридоров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Север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Юг</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и </w:t>
      </w:r>
      <w:r w:rsidR="00100E2A">
        <w:rPr>
          <w:rFonts w:eastAsia="Times New Roman"/>
          <w:color w:val="000000"/>
          <w:sz w:val="28"/>
          <w:szCs w:val="28"/>
          <w:lang w:eastAsia="ru-RU"/>
        </w:rPr>
        <w:t>«</w:t>
      </w:r>
      <w:r w:rsidRPr="00DC06F9">
        <w:rPr>
          <w:rFonts w:eastAsia="Times New Roman"/>
          <w:color w:val="000000"/>
          <w:sz w:val="28"/>
          <w:szCs w:val="28"/>
          <w:lang w:eastAsia="ru-RU"/>
        </w:rPr>
        <w:t>Транссиб</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Решение проблем развития транспортной инфраструктуры Волгограда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одна из приоритетных задач, определяющих </w:t>
      </w:r>
      <w:r w:rsidRPr="00DC06F9">
        <w:rPr>
          <w:rFonts w:eastAsia="Times New Roman"/>
          <w:color w:val="000000"/>
          <w:sz w:val="28"/>
          <w:szCs w:val="28"/>
          <w:lang w:eastAsia="ru-RU"/>
        </w:rPr>
        <w:lastRenderedPageBreak/>
        <w:t>возможность активизации экономических, культурных и туристических связей города и улучшения качества жизни.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3.6.1. Внешний транспорт</w:t>
      </w:r>
    </w:p>
    <w:p w:rsidR="00EA10BD" w:rsidRPr="00DC06F9" w:rsidRDefault="00EA10BD" w:rsidP="00DC06F9">
      <w:pPr>
        <w:jc w:val="both"/>
        <w:rPr>
          <w:rFonts w:eastAsia="Times New Roman"/>
          <w:color w:val="000000"/>
          <w:sz w:val="28"/>
          <w:szCs w:val="28"/>
          <w:lang w:eastAsia="ru-RU"/>
        </w:rPr>
      </w:pP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Мероприятия по совершенствованию и развитию внешнего транспорта предусмотрены в Генеральном плане Волгограда с учетом федеральных, региональных и областных программ.</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Предусматривается усиление внешних транспортных связей Волгограда с другими регионами страны и населенными пунктами Волгоградской области путем развития всех видов внешнего транспорта, что направлено также на решение существующих транспортных проблем города, поддержание устойчивости, модернизацию имеющихся объектов и сетей внешнего транспорта, улучшение экологического состояния городской среды. Генеральный план Волгограда ориентирован на максимально возможное раскрытие имеющегося потенциала Волгоградского транспортного узла, укрепление его роли в качестве одного из крупнейших транспортных узлов федерального значения.</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предусмотрены:</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реконструкция по международным стандартам автомобильных </w:t>
      </w:r>
      <w:r w:rsidR="00A70C0B">
        <w:rPr>
          <w:rFonts w:eastAsia="Times New Roman"/>
          <w:color w:val="000000"/>
          <w:sz w:val="28"/>
          <w:szCs w:val="28"/>
          <w:lang w:eastAsia="ru-RU"/>
        </w:rPr>
        <w:t xml:space="preserve">                    </w:t>
      </w:r>
      <w:r w:rsidRPr="00DC06F9">
        <w:rPr>
          <w:rFonts w:eastAsia="Times New Roman"/>
          <w:color w:val="000000"/>
          <w:sz w:val="28"/>
          <w:szCs w:val="28"/>
          <w:lang w:eastAsia="ru-RU"/>
        </w:rPr>
        <w:t xml:space="preserve">дорог общего пользования федерального значения: автомобильной </w:t>
      </w:r>
      <w:r w:rsidR="00A70C0B">
        <w:rPr>
          <w:rFonts w:eastAsia="Times New Roman"/>
          <w:color w:val="000000"/>
          <w:sz w:val="28"/>
          <w:szCs w:val="28"/>
          <w:lang w:eastAsia="ru-RU"/>
        </w:rPr>
        <w:t xml:space="preserve">               </w:t>
      </w:r>
      <w:r w:rsidRPr="00DC06F9">
        <w:rPr>
          <w:rFonts w:eastAsia="Times New Roman"/>
          <w:color w:val="000000"/>
          <w:sz w:val="28"/>
          <w:szCs w:val="28"/>
          <w:lang w:eastAsia="ru-RU"/>
        </w:rPr>
        <w:t>дороги</w:t>
      </w:r>
      <w:r w:rsidR="00100E2A">
        <w:rPr>
          <w:rFonts w:eastAsia="Times New Roman"/>
          <w:color w:val="000000"/>
          <w:sz w:val="28"/>
          <w:szCs w:val="28"/>
          <w:lang w:eastAsia="ru-RU"/>
        </w:rPr>
        <w:t xml:space="preserve"> </w:t>
      </w:r>
      <w:r w:rsidRPr="00DC06F9">
        <w:rPr>
          <w:rFonts w:eastAsia="Times New Roman"/>
          <w:color w:val="000000"/>
          <w:sz w:val="28"/>
          <w:szCs w:val="28"/>
          <w:lang w:eastAsia="ru-RU"/>
        </w:rPr>
        <w:t xml:space="preserve">Р-22 </w:t>
      </w:r>
      <w:r w:rsidR="00100E2A">
        <w:rPr>
          <w:rFonts w:eastAsia="Times New Roman"/>
          <w:color w:val="000000"/>
          <w:sz w:val="28"/>
          <w:szCs w:val="28"/>
          <w:lang w:eastAsia="ru-RU"/>
        </w:rPr>
        <w:t>«</w:t>
      </w:r>
      <w:r w:rsidRPr="00DC06F9">
        <w:rPr>
          <w:rFonts w:eastAsia="Times New Roman"/>
          <w:color w:val="000000"/>
          <w:sz w:val="28"/>
          <w:szCs w:val="28"/>
          <w:lang w:eastAsia="ru-RU"/>
        </w:rPr>
        <w:t>Каспий</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автомобильной дороги М-4 </w:t>
      </w:r>
      <w:r w:rsidR="00100E2A">
        <w:rPr>
          <w:rFonts w:eastAsia="Times New Roman"/>
          <w:color w:val="000000"/>
          <w:sz w:val="28"/>
          <w:szCs w:val="28"/>
          <w:lang w:eastAsia="ru-RU"/>
        </w:rPr>
        <w:t>«</w:t>
      </w:r>
      <w:r w:rsidRPr="00DC06F9">
        <w:rPr>
          <w:rFonts w:eastAsia="Times New Roman"/>
          <w:color w:val="000000"/>
          <w:sz w:val="28"/>
          <w:szCs w:val="28"/>
          <w:lang w:eastAsia="ru-RU"/>
        </w:rPr>
        <w:t>Дон</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Тамбов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w:t>
      </w:r>
      <w:r w:rsidR="00100E2A">
        <w:rPr>
          <w:rFonts w:eastAsia="Times New Roman"/>
          <w:color w:val="000000"/>
          <w:sz w:val="28"/>
          <w:szCs w:val="28"/>
          <w:lang w:eastAsia="ru-RU"/>
        </w:rPr>
        <w:t xml:space="preserve">              </w:t>
      </w:r>
      <w:r w:rsidRPr="00DC06F9">
        <w:rPr>
          <w:rFonts w:eastAsia="Times New Roman"/>
          <w:color w:val="000000"/>
          <w:sz w:val="28"/>
          <w:szCs w:val="28"/>
          <w:lang w:eastAsia="ru-RU"/>
        </w:rPr>
        <w:t xml:space="preserve">Волгоград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Астрахань, Р-228 Сызрань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Саратов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Волгоград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Астрахань, </w:t>
      </w:r>
      <w:r w:rsidR="00100E2A">
        <w:rPr>
          <w:rFonts w:eastAsia="Times New Roman"/>
          <w:color w:val="000000"/>
          <w:sz w:val="28"/>
          <w:szCs w:val="28"/>
          <w:lang w:eastAsia="ru-RU"/>
        </w:rPr>
        <w:t xml:space="preserve">       </w:t>
      </w:r>
      <w:r w:rsidRPr="00DC06F9">
        <w:rPr>
          <w:rFonts w:eastAsia="Times New Roman"/>
          <w:color w:val="000000"/>
          <w:sz w:val="28"/>
          <w:szCs w:val="28"/>
          <w:lang w:eastAsia="ru-RU"/>
        </w:rPr>
        <w:t xml:space="preserve">А-260 Волгоград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Каменск-Шахтинский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граница с Украиной, входящих в состав международных транспортных коридоров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Север </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Юг</w:t>
      </w:r>
      <w:r w:rsidR="00100E2A">
        <w:rPr>
          <w:rFonts w:eastAsia="Times New Roman"/>
          <w:color w:val="000000"/>
          <w:sz w:val="28"/>
          <w:szCs w:val="28"/>
          <w:lang w:eastAsia="ru-RU"/>
        </w:rPr>
        <w:t>»</w:t>
      </w:r>
      <w:r w:rsidRPr="00DC06F9">
        <w:rPr>
          <w:rFonts w:eastAsia="Times New Roman"/>
          <w:color w:val="000000"/>
          <w:sz w:val="28"/>
          <w:szCs w:val="28"/>
          <w:lang w:eastAsia="ru-RU"/>
        </w:rPr>
        <w:t xml:space="preserve"> и </w:t>
      </w:r>
      <w:r w:rsidR="00100E2A">
        <w:rPr>
          <w:rFonts w:eastAsia="Times New Roman"/>
          <w:color w:val="000000"/>
          <w:sz w:val="28"/>
          <w:szCs w:val="28"/>
          <w:lang w:eastAsia="ru-RU"/>
        </w:rPr>
        <w:t>«</w:t>
      </w:r>
      <w:r w:rsidRPr="00DC06F9">
        <w:rPr>
          <w:rFonts w:eastAsia="Times New Roman"/>
          <w:color w:val="000000"/>
          <w:sz w:val="28"/>
          <w:szCs w:val="28"/>
          <w:lang w:eastAsia="ru-RU"/>
        </w:rPr>
        <w:t>Транссиб</w:t>
      </w:r>
      <w:r w:rsidR="00100E2A">
        <w:rPr>
          <w:rFonts w:eastAsia="Times New Roman"/>
          <w:color w:val="000000"/>
          <w:sz w:val="28"/>
          <w:szCs w:val="28"/>
          <w:lang w:eastAsia="ru-RU"/>
        </w:rPr>
        <w:t>»</w:t>
      </w:r>
      <w:r w:rsidRPr="00DC06F9">
        <w:rPr>
          <w:rFonts w:eastAsia="Times New Roman"/>
          <w:color w:val="000000"/>
          <w:sz w:val="28"/>
          <w:szCs w:val="28"/>
          <w:lang w:eastAsia="ru-RU"/>
        </w:rPr>
        <w:t>. Неотъемлемой частью формирования указанных коридоров является строительство первоочередных и резервируемых на перспективу обходных автодорог;</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завершение строительства мостового перехода через р. Волгу, что позволит обеспечить кратчайшие и надежные транспортные связи с </w:t>
      </w:r>
      <w:r w:rsidR="00E14DA2">
        <w:rPr>
          <w:rFonts w:eastAsia="Times New Roman"/>
          <w:color w:val="000000"/>
          <w:sz w:val="28"/>
          <w:szCs w:val="28"/>
          <w:lang w:eastAsia="ru-RU"/>
        </w:rPr>
        <w:t xml:space="preserve">                            </w:t>
      </w:r>
      <w:r w:rsidRPr="00DC06F9">
        <w:rPr>
          <w:rFonts w:eastAsia="Times New Roman"/>
          <w:color w:val="000000"/>
          <w:sz w:val="28"/>
          <w:szCs w:val="28"/>
          <w:lang w:eastAsia="ru-RU"/>
        </w:rPr>
        <w:t xml:space="preserve">г. Волжским, рекреационной зоной Волго-Ахтубинской поймы и далее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в сторону городского поселения Средняя Ахтуба с возможностью подключения к дополнительным связям с г. Астраханью;</w:t>
      </w:r>
    </w:p>
    <w:p w:rsidR="00EA10BD" w:rsidRPr="00DC06F9" w:rsidRDefault="00EA10BD" w:rsidP="00100E2A">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создание единой системы региональных автомагистралей Волгограда в его пригородной зоне;</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автовокзала в районе пересечения II Продольной магистрали и мостового перехода через р. Волгу, пассажирских автостанций в Тракторозаводском, Советском и Красноармейском районах Волгограда, размещение терминалов и логистических центров грузового автомобильного транспорта на подходах к городу основных автодорог и в зоне обходной автодороги;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реконструкция железнодорожного вокзала на ст. Волгоград-I;</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транспортно-пересадочного узла на ул. им. Михаила Балонина, путевого хозяйства на ст. Волгоград-II и строительство на ней железнодорожного вокзала с организацией подъездов;</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строительство транспортно-пересадочных узлов в Тракторозаводском, в Дзержинском и в Красноармейском районах;</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реконструкция существующих и строительство новых причалов и терминалов в пассажирском речном порту Волгограда;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реконструкция Волго-Донск</w:t>
      </w:r>
      <w:r w:rsidR="00030610">
        <w:rPr>
          <w:rFonts w:eastAsia="Times New Roman"/>
          <w:color w:val="000000"/>
          <w:sz w:val="28"/>
          <w:szCs w:val="28"/>
          <w:lang w:eastAsia="ru-RU"/>
        </w:rPr>
        <w:t>ого судоходного канала им. В.И.</w:t>
      </w:r>
      <w:r w:rsidRPr="00DC06F9">
        <w:rPr>
          <w:rFonts w:eastAsia="Times New Roman"/>
          <w:color w:val="000000"/>
          <w:sz w:val="28"/>
          <w:szCs w:val="28"/>
          <w:lang w:eastAsia="ru-RU"/>
        </w:rPr>
        <w:t>Ленина, поддержание безопасного и надежного функционирования судопропускных и судоходных напорных гидротехнических сооружений;</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реконструкция международного аэропорта </w:t>
      </w:r>
      <w:r w:rsidR="00030610">
        <w:rPr>
          <w:rFonts w:eastAsia="Times New Roman"/>
          <w:color w:val="000000"/>
          <w:sz w:val="28"/>
          <w:szCs w:val="28"/>
          <w:lang w:eastAsia="ru-RU"/>
        </w:rPr>
        <w:t>«</w:t>
      </w:r>
      <w:r w:rsidRPr="00DC06F9">
        <w:rPr>
          <w:rFonts w:eastAsia="Times New Roman"/>
          <w:color w:val="000000"/>
          <w:sz w:val="28"/>
          <w:szCs w:val="28"/>
          <w:lang w:eastAsia="ru-RU"/>
        </w:rPr>
        <w:t>Волгоград</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строительство к нему железнодорожной линии, формирование транспортно-логистического центра, реконструкция и техническое перевооружение комплексом средств управления воздушным движением, радиотехнического обеспечения полетов авиационной электросвязи аэропорта </w:t>
      </w:r>
      <w:r w:rsidR="00030610">
        <w:rPr>
          <w:rFonts w:eastAsia="Times New Roman"/>
          <w:color w:val="000000"/>
          <w:sz w:val="28"/>
          <w:szCs w:val="28"/>
          <w:lang w:eastAsia="ru-RU"/>
        </w:rPr>
        <w:t>«</w:t>
      </w:r>
      <w:r w:rsidRPr="00DC06F9">
        <w:rPr>
          <w:rFonts w:eastAsia="Times New Roman"/>
          <w:color w:val="000000"/>
          <w:sz w:val="28"/>
          <w:szCs w:val="28"/>
          <w:lang w:eastAsia="ru-RU"/>
        </w:rPr>
        <w:t>Волгоград</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количество вводимых средств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7 единиц;</w:t>
      </w:r>
    </w:p>
    <w:p w:rsidR="00EA10BD" w:rsidRPr="00DC06F9" w:rsidRDefault="00EA10BD" w:rsidP="0016792A">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строительство железнодорожной линии Волгоград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Элиста.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3.6.2. Магистральная улично-дорожная сеть.</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Городской транспорт</w:t>
      </w:r>
    </w:p>
    <w:p w:rsidR="00EA10BD" w:rsidRPr="00DC06F9" w:rsidRDefault="00EA10BD" w:rsidP="00DC06F9">
      <w:pPr>
        <w:jc w:val="both"/>
        <w:rPr>
          <w:rFonts w:eastAsia="Times New Roman"/>
          <w:color w:val="000000"/>
          <w:sz w:val="28"/>
          <w:szCs w:val="28"/>
          <w:lang w:eastAsia="ru-RU"/>
        </w:rPr>
      </w:pP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транспортной инфраструктуры Волгограда является первоочередной социальной и градостроительной задачей. Разрешение транспортных проблем возможно только при комплексном подходе к реконструкции и развитию всех элементов транспортной инфраструктуры.</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К основным задачам и соответствующим им мероприятиям по развитию магистральной улично-дорожной сети относятся: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1) организация системы трансгородских скоростных транспортных коридоров, обеспечивающих минимально возможные затраты времени на преодоление протяженных размеров города;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2) организация меридионального транспортного коридора на базе продолжения в южном направлении строительства III Продольной магистрали как магистральной дороги со скоростным режимом движения;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3) включение в состав меридионального транспортного коридора </w:t>
      </w:r>
      <w:r w:rsidR="00030610">
        <w:rPr>
          <w:rFonts w:eastAsia="Times New Roman"/>
          <w:color w:val="000000"/>
          <w:sz w:val="28"/>
          <w:szCs w:val="28"/>
          <w:lang w:eastAsia="ru-RU"/>
        </w:rPr>
        <w:t xml:space="preserve">                 </w:t>
      </w:r>
      <w:r w:rsidRPr="00DC06F9">
        <w:rPr>
          <w:rFonts w:eastAsia="Times New Roman"/>
          <w:color w:val="000000"/>
          <w:sz w:val="28"/>
          <w:szCs w:val="28"/>
          <w:lang w:eastAsia="ru-RU"/>
        </w:rPr>
        <w:t>II Продольной магистрали с преобразованием ее в магистраль общегородского значения с непрерывным движением транспорта;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4) организация широтного транспортного коридора путем сооружения магистральной дороги с непрерывным режимом движения вдоль железнодорожной линии на связи мостового перехода через р. Волгу с автомобильной дорогой Р-22 </w:t>
      </w:r>
      <w:r w:rsidR="00030610">
        <w:rPr>
          <w:rFonts w:eastAsia="Times New Roman"/>
          <w:color w:val="000000"/>
          <w:sz w:val="28"/>
          <w:szCs w:val="28"/>
          <w:lang w:eastAsia="ru-RU"/>
        </w:rPr>
        <w:t>«</w:t>
      </w:r>
      <w:r w:rsidRPr="00DC06F9">
        <w:rPr>
          <w:rFonts w:eastAsia="Times New Roman"/>
          <w:color w:val="000000"/>
          <w:sz w:val="28"/>
          <w:szCs w:val="28"/>
          <w:lang w:eastAsia="ru-RU"/>
        </w:rPr>
        <w:t>Каспий</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автомобильной дорогой М-4 </w:t>
      </w:r>
      <w:r w:rsidR="00030610">
        <w:rPr>
          <w:rFonts w:eastAsia="Times New Roman"/>
          <w:color w:val="000000"/>
          <w:sz w:val="28"/>
          <w:szCs w:val="28"/>
          <w:lang w:eastAsia="ru-RU"/>
        </w:rPr>
        <w:t>«</w:t>
      </w:r>
      <w:r w:rsidRPr="00DC06F9">
        <w:rPr>
          <w:rFonts w:eastAsia="Times New Roman"/>
          <w:color w:val="000000"/>
          <w:sz w:val="28"/>
          <w:szCs w:val="28"/>
          <w:lang w:eastAsia="ru-RU"/>
        </w:rPr>
        <w:t>Дон</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Тамбов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Волгоград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Астрахань;</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5) обеспечение надлежащей пропускной способности, надежности и безопасности движения транспорта и пешеходов на магистральной улично-дорожной сети;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6) усиление транспортных связей в продольном направлении путем строительства и реконструкции уличной сети: продолжение на юг </w:t>
      </w:r>
      <w:r w:rsidR="00030610">
        <w:rPr>
          <w:rFonts w:eastAsia="Times New Roman"/>
          <w:color w:val="000000"/>
          <w:sz w:val="28"/>
          <w:szCs w:val="28"/>
          <w:lang w:eastAsia="ru-RU"/>
        </w:rPr>
        <w:t xml:space="preserve">                        </w:t>
      </w:r>
      <w:r w:rsidRPr="00DC06F9">
        <w:rPr>
          <w:rFonts w:eastAsia="Times New Roman"/>
          <w:color w:val="000000"/>
          <w:sz w:val="28"/>
          <w:szCs w:val="28"/>
          <w:lang w:eastAsia="ru-RU"/>
        </w:rPr>
        <w:t xml:space="preserve">I Продольной магистрали (ул. Рабоче-Крестьянская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ул. Электролесовская, </w:t>
      </w:r>
      <w:r w:rsidR="00030610">
        <w:rPr>
          <w:rFonts w:eastAsia="Times New Roman"/>
          <w:color w:val="000000"/>
          <w:sz w:val="28"/>
          <w:szCs w:val="28"/>
          <w:lang w:eastAsia="ru-RU"/>
        </w:rPr>
        <w:t xml:space="preserve">          </w:t>
      </w:r>
      <w:r w:rsidRPr="00DC06F9">
        <w:rPr>
          <w:rFonts w:eastAsia="Times New Roman"/>
          <w:color w:val="000000"/>
          <w:sz w:val="28"/>
          <w:szCs w:val="28"/>
          <w:lang w:eastAsia="ru-RU"/>
        </w:rPr>
        <w:t xml:space="preserve">ул. им. Никитина), организация западного дублера II Продольной магистрали </w:t>
      </w:r>
      <w:r w:rsidRPr="00DC06F9">
        <w:rPr>
          <w:rFonts w:eastAsia="Times New Roman"/>
          <w:color w:val="000000"/>
          <w:sz w:val="28"/>
          <w:szCs w:val="28"/>
          <w:lang w:eastAsia="ru-RU"/>
        </w:rPr>
        <w:lastRenderedPageBreak/>
        <w:t xml:space="preserve">(ул. Московская, ул. им. Полины Осипенко, ул. им. Азизбекова, </w:t>
      </w:r>
      <w:r w:rsidR="00030610">
        <w:rPr>
          <w:rFonts w:eastAsia="Times New Roman"/>
          <w:color w:val="000000"/>
          <w:sz w:val="28"/>
          <w:szCs w:val="28"/>
          <w:lang w:eastAsia="ru-RU"/>
        </w:rPr>
        <w:t xml:space="preserve">                         </w:t>
      </w:r>
      <w:r w:rsidRPr="00DC06F9">
        <w:rPr>
          <w:rFonts w:eastAsia="Times New Roman"/>
          <w:color w:val="000000"/>
          <w:sz w:val="28"/>
          <w:szCs w:val="28"/>
          <w:lang w:eastAsia="ru-RU"/>
        </w:rPr>
        <w:t>ул. Феодосийская), продолжение строительства в южном направлении набережной р. Волги (нулевая продольная магистраль);</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7) создание трасс общегородского значения в поперечном направлении в целях разгрузки магистральной сети, обеспечивающих дополнительные транспортные связи между продольными магистралями с обходной автомобильной дорогой, подходами внешних автодорог, а также с площадками нового строительства: магистраль вдоль железнодорожной линии от плотины Волжской ГЭС, дублеры пр-кта им</w:t>
      </w:r>
      <w:r w:rsidR="00030610">
        <w:rPr>
          <w:rFonts w:eastAsia="Times New Roman"/>
          <w:color w:val="000000"/>
          <w:sz w:val="28"/>
          <w:szCs w:val="28"/>
          <w:lang w:eastAsia="ru-RU"/>
        </w:rPr>
        <w:t>. Маршала Советского Союза Г.К.</w:t>
      </w:r>
      <w:r w:rsidRPr="00DC06F9">
        <w:rPr>
          <w:rFonts w:eastAsia="Times New Roman"/>
          <w:color w:val="000000"/>
          <w:sz w:val="28"/>
          <w:szCs w:val="28"/>
          <w:lang w:eastAsia="ru-RU"/>
        </w:rPr>
        <w:t>Жукова, ул. Ардатовской, ул. им. Неждановой, ул. 40 лет ВЛКСМ и др.;</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8) реконструкция существующей улично-дорожной сети с устройством дублеров по основным направлениям магистральной сети в целях увеличения ее пропускной способности;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9) прокладка ряда магистральных улиц вдоль железнодорожных линий с использованием существующей улично-дорожной сети промышленно-коммунальных районов, создание единой системы магистральных улиц и дорог для пропуска основных потоков грузового автотранспорта;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10) развитие сети магистральных улиц районного значения для улучшения транспортного обслуживания жилых районов Волгограда и обеспечения надлежащей плотности транспортной сети в целом и ее пешеходной доступности;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11) оснащение магистральной улично-дорожной сети необходимыми транспортными сооружениями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мостами, путепроводами и транспортными развязками в разных уровнях, внеуличными пешеходными переходами;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12) разгрузка центра Волгограда от легковых автомобилей путем отвода транзитного движения, создания </w:t>
      </w:r>
      <w:r w:rsidR="00030610">
        <w:rPr>
          <w:rFonts w:eastAsia="Times New Roman"/>
          <w:color w:val="000000"/>
          <w:sz w:val="28"/>
          <w:szCs w:val="28"/>
          <w:lang w:eastAsia="ru-RU"/>
        </w:rPr>
        <w:t>«</w:t>
      </w:r>
      <w:r w:rsidRPr="00DC06F9">
        <w:rPr>
          <w:rFonts w:eastAsia="Times New Roman"/>
          <w:color w:val="000000"/>
          <w:sz w:val="28"/>
          <w:szCs w:val="28"/>
          <w:lang w:eastAsia="ru-RU"/>
        </w:rPr>
        <w:t>перехватывающих</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автостоянок у въездов в центр и в город;</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13) освобождение проезжей части улиц от неорганизованной стоянки легкового автотранспорта путем ускоренного строительства многоярусных гаражей, паркингов, в том числе и с использованием подземного пространства.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Предусмотренная Генеральным планом Волгограда структура магистральной улично-дорожной сети общегородского значения с дублирующими связями как в продольном, так и в поперечном направлениях, дополнительными выходами на внешние автодороги, оснащенная необходимым и достаточным количеством искусственных сооружений, способна обеспечить надежность транспортных связей как внутригородского характера, так и с прилегающими территориями волгоградской агломерации.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Для улучшения транспортного обслуживания Генеральным планом Волгограда предусматривается система мероприятий по развитию сетей массового пассажирского транспорта, которые должны обеспечить потребности жителей в поездках с наименьшими затратами времени и достаточным комфортом:</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постепенное преобразование существующего скоростного трамвая в так называемое </w:t>
      </w:r>
      <w:r w:rsidR="00030610">
        <w:rPr>
          <w:rFonts w:eastAsia="Times New Roman"/>
          <w:color w:val="000000"/>
          <w:sz w:val="28"/>
          <w:szCs w:val="28"/>
          <w:lang w:eastAsia="ru-RU"/>
        </w:rPr>
        <w:t>«</w:t>
      </w:r>
      <w:r w:rsidRPr="00DC06F9">
        <w:rPr>
          <w:rFonts w:eastAsia="Times New Roman"/>
          <w:color w:val="000000"/>
          <w:sz w:val="28"/>
          <w:szCs w:val="28"/>
          <w:lang w:eastAsia="ru-RU"/>
        </w:rPr>
        <w:t>легкое</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метро (метротрам) с продлением его линий к </w:t>
      </w:r>
      <w:r w:rsidRPr="00DC06F9">
        <w:rPr>
          <w:rFonts w:eastAsia="Times New Roman"/>
          <w:color w:val="000000"/>
          <w:sz w:val="28"/>
          <w:szCs w:val="28"/>
          <w:lang w:eastAsia="ru-RU"/>
        </w:rPr>
        <w:lastRenderedPageBreak/>
        <w:t xml:space="preserve">Волгоградскому государственному университету и далее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в Красноармейский район Волгограда;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линий обычного трамвая, и особенно троллейбуса, во всех районах Волгограда;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создание единой системы электротранспорта на базе линии </w:t>
      </w:r>
      <w:r w:rsidR="00030610">
        <w:rPr>
          <w:rFonts w:eastAsia="Times New Roman"/>
          <w:color w:val="000000"/>
          <w:sz w:val="28"/>
          <w:szCs w:val="28"/>
          <w:lang w:eastAsia="ru-RU"/>
        </w:rPr>
        <w:t>«</w:t>
      </w:r>
      <w:r w:rsidRPr="00DC06F9">
        <w:rPr>
          <w:rFonts w:eastAsia="Times New Roman"/>
          <w:color w:val="000000"/>
          <w:sz w:val="28"/>
          <w:szCs w:val="28"/>
          <w:lang w:eastAsia="ru-RU"/>
        </w:rPr>
        <w:t>легкого</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метро, связывающей между собой разрозненные образования сетей обычного трамвая и троллейбуса путем устройства современных, развитых и удобных пересадочных узлов;</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развитие автобусного сообщения (предусматривается организация широкой сети подвозочных маршрутов к станциям </w:t>
      </w:r>
      <w:r w:rsidR="00030610">
        <w:rPr>
          <w:rFonts w:eastAsia="Times New Roman"/>
          <w:color w:val="000000"/>
          <w:sz w:val="28"/>
          <w:szCs w:val="28"/>
          <w:lang w:eastAsia="ru-RU"/>
        </w:rPr>
        <w:t>«</w:t>
      </w:r>
      <w:r w:rsidRPr="00DC06F9">
        <w:rPr>
          <w:rFonts w:eastAsia="Times New Roman"/>
          <w:color w:val="000000"/>
          <w:sz w:val="28"/>
          <w:szCs w:val="28"/>
          <w:lang w:eastAsia="ru-RU"/>
        </w:rPr>
        <w:t>легкого</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метро и остановочным пунктам железной дороги; открытие новых линий, в том числе на связях с площадками нового строительства, на связях дальних районов Волгограда с общегородским центром и между собой, в частности, на скоростной дороге, магистралях непрерывного движения и ряде магистральных улиц и дорог общегородского значения; предлагается организация экспрессных линий автобуса);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усиление роли железнодорожного транспорта в осуществлении городских пассажирских перевозок за счет строительства новых и реконструкции существующих путей, вывода движения грузовых поездов преимущественно за пределы городской застройки, организации удобных подъездов городского транспорта к станциям и остановочным платформам;</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участие водного транспорта во внутригородских пассажирских перевозках, которое ограничивается в основном обслуживанием культурно-бытовых поездок населения, экскурсионных и прогулочных направлений;</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усиление транспортных связей между южными районами Волгограда и </w:t>
      </w:r>
      <w:r w:rsidR="00030610">
        <w:rPr>
          <w:rFonts w:eastAsia="Times New Roman"/>
          <w:color w:val="000000"/>
          <w:sz w:val="28"/>
          <w:szCs w:val="28"/>
          <w:lang w:eastAsia="ru-RU"/>
        </w:rPr>
        <w:t xml:space="preserve">      </w:t>
      </w:r>
      <w:r w:rsidRPr="00DC06F9">
        <w:rPr>
          <w:rFonts w:eastAsia="Times New Roman"/>
          <w:color w:val="000000"/>
          <w:sz w:val="28"/>
          <w:szCs w:val="28"/>
          <w:lang w:eastAsia="ru-RU"/>
        </w:rPr>
        <w:t>о. Сарпинским путем строительства канатной дороги и устройства паромных переправ;</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создание сети велодорожек для проезда на велосипедах по свободным от других видов транспортного движения трассам к местам отдыха, общественным центрам.</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3.7. Охрана окружающей среды</w:t>
      </w:r>
    </w:p>
    <w:p w:rsidR="00EA10BD" w:rsidRPr="00DC06F9" w:rsidRDefault="00EA10BD" w:rsidP="00DC06F9">
      <w:pPr>
        <w:jc w:val="both"/>
        <w:rPr>
          <w:rFonts w:eastAsia="Times New Roman"/>
          <w:color w:val="000000"/>
          <w:sz w:val="28"/>
          <w:szCs w:val="28"/>
          <w:lang w:eastAsia="ru-RU"/>
        </w:rPr>
      </w:pP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Экологическая стратегия градостроительного развития Волгограда направлена на обеспечение устойчивого и экологически безопасного развития территории, создание условий, обеспечивающих снижение антропогенного воздействия на окружающую среду, формирование комфортных условий проживания населения.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Градостроительные решения по оптимизации экологической ситуации носят комплексный характер и включают экологически обоснованное проектное зонирование городских территорий, мероприятия по реконструкции и развитию инженерной инфраструктуры, оптимизации транспортной инфраструктуры, инженерной подготовке, благоустройству и озеленению территории.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 xml:space="preserve">В целях улучшения санитарного состояния воздушного бассейна Генеральным планом Волгограда предусматриваются мероприятия, направленные на сокращение выбросов вредных веществ в атмосферу и тем самым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на сокращение размеров санитарно-защитных зон предприятий. Кроме того, предусматривается упорядочение планировки промышленных районов Волгограда, комплексное благоустройство производственных территорий, организация озелененных санитарно-защитных зон между зонами жилых и общественных территорий и промышленными объектами, а также проведение мероприятий по выводу экологически вредных предприятий за пределы территорий селитебной застройки.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Одним из приоритетных направлений охраны атмосферного воздуха является снижение вредного воздействия автотранспорта. Генеральным планом Волгограда предусматриваются градостроительные мероприятия, направленные на снижение указанного воздействия: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обходных автомобильных дорог, исключающих движение через город транзитного транспорта;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и реконструкция магистральных улиц, обеспечивающих вывод грузового движения из центра и селитебных территорий;</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улиц, дублирующих основные магистральные направления;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расширение параметров основных магистральных улиц;</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пересечений улиц в наиболее напряженных узлах в разных уровнях;</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пересечений магистральных улиц с основными железнодорожными линиями в разных уровнях;</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интенсивное развитие городского пассажирского транспорта, в том числе электротранспорта.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Кроме того, в Генеральном плане Волгограда подчеркивается, что ликвидация вредного воздействия автотранспорта не может быть решена только градостроительными методами </w:t>
      </w:r>
      <w:r w:rsidR="00030610">
        <w:rPr>
          <w:rFonts w:eastAsia="Times New Roman"/>
          <w:color w:val="000000"/>
          <w:sz w:val="28"/>
          <w:szCs w:val="28"/>
          <w:lang w:eastAsia="ru-RU"/>
        </w:rPr>
        <w:t>–</w:t>
      </w:r>
      <w:r w:rsidRPr="00DC06F9">
        <w:rPr>
          <w:rFonts w:eastAsia="Times New Roman"/>
          <w:color w:val="000000"/>
          <w:sz w:val="28"/>
          <w:szCs w:val="28"/>
          <w:lang w:eastAsia="ru-RU"/>
        </w:rPr>
        <w:t xml:space="preserve"> необходимо внедрение новых инновационных технологий.</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Разработанные в Генеральном плане Волгограда мероприятия по оптимизации транспортной инфраструктуры направлены в том числе на снижение уровня шумового загрязнения городских территорий: использование специальных приемов планировки и застройки, перепрофилирование первых этажей жилого фонда вдоль магистральных улиц под нежилые функции, организация территориальных разрывов, способствующих аэрации примагистральных территорий, строительство шумозащитных искусственных сооружений вдоль транспортных магистралей и шумозащитных полос зеленых насаждений и пр.</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Комплекс мероприятий по охране водных ресурсов в первую очередь направлен на их рациональное использование: реконструкцию существующих водопроводных и очистных сооружений с оснащением современными технологиями доочистки, строительство новых и реконструкцию существующих канализационных очистных сооружений с внедрением новых </w:t>
      </w:r>
      <w:r w:rsidRPr="00DC06F9">
        <w:rPr>
          <w:rFonts w:eastAsia="Times New Roman"/>
          <w:color w:val="000000"/>
          <w:sz w:val="28"/>
          <w:szCs w:val="28"/>
          <w:lang w:eastAsia="ru-RU"/>
        </w:rPr>
        <w:lastRenderedPageBreak/>
        <w:t>технологий доочистки сточных вод, сокращение объемов сброса загрязняющих веществ, строительство систем сбора, отвода и очистки ливневой канализации и пр. Особо подчеркивается необходимость проведения мероприятий по расчистке русел малых и средних рек с проведением дноуглубления, берегоукрепления, рекультивации почв и благоустройства прибрежной и водоохранной территорий.</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предусмотрены мероприятия по развитию санитарной очистки городских территорий, включающие:</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полный охват городских территорий планово-регулярной системой санитарной очистки;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рекультивацию полигонов твердых коммунальных отходов, промышленных отходов, ликвидацию несанкционированных свалок;</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обеспечение нормативных требований по уборке улиц и уходу за зелеными насаждениями.</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В результате реализации указанных мероприятий ожидается значительное улучшение экологического состояния городской среды, условий проживания населения Волгограда.</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проведена также ландшафтная оценка территории Волгограда для градостроительных и рекреационных целей.</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 Развитие коммунальной инфраструктуры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В составе Генерального плана Волгограда разработаны мероприятия по развитию систем инженерного оборудования Волгограда, направленные на комплексное инженерное обеспечение жилых районов, модернизацию и реконструкцию устаревших инженерных коммуникаций и головных источников инженерного обеспечения, внедрение политики ресурсосбережения.</w:t>
      </w:r>
    </w:p>
    <w:p w:rsidR="00EA10BD" w:rsidRPr="00DC06F9" w:rsidRDefault="00EA10BD" w:rsidP="00030610">
      <w:pPr>
        <w:ind w:firstLine="709"/>
        <w:jc w:val="both"/>
        <w:rPr>
          <w:rFonts w:eastAsia="Times New Roman"/>
          <w:color w:val="000000"/>
          <w:sz w:val="28"/>
          <w:szCs w:val="28"/>
          <w:lang w:eastAsia="ru-RU"/>
        </w:rPr>
      </w:pPr>
      <w:r w:rsidRPr="00DC06F9">
        <w:rPr>
          <w:rFonts w:eastAsia="Times New Roman"/>
          <w:color w:val="000000"/>
          <w:sz w:val="28"/>
          <w:szCs w:val="28"/>
          <w:lang w:eastAsia="ru-RU"/>
        </w:rPr>
        <w:t>Волгоград обладает хорошо развитой коммунальной инфраструктурой, сложившейся в период активного роста промышленного потенциала и селитебных территорий города. Волгоград обеспечен централизованными системами водоснабжения, канализации, теплоснабжения, газификации, электроснабжения и телефонной связи, в основном удовлетворяющими потребности города. Вместе с тем в инженерном комплексе Волгограда имеется ряд проблем, решение которых может значительно улучшить и повысить эффективность работы коммунальной инфраструктуры.</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3.8.1. Водоснабжение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Генеральный план Волгограда определяет мероприятия по развитию системы водоснабжения Волгограда. Обеспечение населения питьевой водой, отвечающей гигиеническим требованиям человека, определяется рядом параметров: качеством воды в источнике водоснабжения, эффективностью работы очистных сооружений, техническим состоянием магистральных и внутренних сетей водоснабжения.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Дефицит питьевой воды во многом связан со значительными объемами потерь, утечек водопроводной воды, вызванных высокой степенью износа сетей и оборудования, нерациональным расходованием, завышенными нормами расхода водопроводной воды на хозяйственные цели.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Учитывая, что в жилом секторе потребляется наибольшее количество воды, мероприятия по рациональному и экономному водопотреблению должны быть ориентированы в первую очередь на этот сектор, для чего необходимо определить и внедрить систему экономического стимулирования.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Ликвидация утечек, ремонт и применение более совершенной арматуры, а также установка квартирных счетчиков воды позволяют снизить объемы водопотребления на 20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30%.</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Источником водоснабжения Волгограда являются р. Волга и Волгоградское водохранилище.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городе работают 7 водозаборов, объединенных в две системы водоснабжения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Южную и Северную.</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Система водоснабжения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зонная (I, II и III подъема) с зонными резервуарами.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Ряд крупных предприятий имеют собственные водозаборы.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Суммарная производительность водопроводных очистных сооружений (далее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ВОС) северной части составляет 375 тыс. куб. м/сут.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Суммарная нормативная производительность ВОС центральной части составляет 110 тыс. куб. м/сут.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Суммарная производительность ВОС южной части составляет </w:t>
      </w:r>
      <w:r w:rsidR="006A6908">
        <w:rPr>
          <w:rFonts w:eastAsia="Times New Roman"/>
          <w:color w:val="000000"/>
          <w:sz w:val="28"/>
          <w:szCs w:val="28"/>
          <w:lang w:eastAsia="ru-RU"/>
        </w:rPr>
        <w:t xml:space="preserve">                </w:t>
      </w:r>
      <w:r w:rsidR="006041F4">
        <w:rPr>
          <w:rFonts w:eastAsia="Times New Roman"/>
          <w:color w:val="000000"/>
          <w:sz w:val="28"/>
          <w:szCs w:val="28"/>
          <w:lang w:eastAsia="ru-RU"/>
        </w:rPr>
        <w:t>330 тыс. м/сут.</w:t>
      </w:r>
      <w:r w:rsidRPr="00DC06F9">
        <w:rPr>
          <w:rFonts w:eastAsia="Times New Roman"/>
          <w:color w:val="000000"/>
          <w:sz w:val="28"/>
          <w:szCs w:val="28"/>
          <w:lang w:eastAsia="ru-RU"/>
        </w:rPr>
        <w:t xml:space="preserve"> и с вводом в эксплуатацию второй очереди ВОС </w:t>
      </w:r>
      <w:r w:rsidR="006A6908">
        <w:rPr>
          <w:rFonts w:eastAsia="Times New Roman"/>
          <w:color w:val="000000"/>
          <w:sz w:val="28"/>
          <w:szCs w:val="28"/>
          <w:lang w:eastAsia="ru-RU"/>
        </w:rPr>
        <w:t>«</w:t>
      </w:r>
      <w:r w:rsidRPr="00DC06F9">
        <w:rPr>
          <w:rFonts w:eastAsia="Times New Roman"/>
          <w:color w:val="000000"/>
          <w:sz w:val="28"/>
          <w:szCs w:val="28"/>
          <w:lang w:eastAsia="ru-RU"/>
        </w:rPr>
        <w:t>Татьянка</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может быть доведена до 400 тыс. куб. м/сут.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Для бесперебойного обеспечения Волгограда питьевой водой предусмотрены реконструкция системы обеззараживания и реагентного хозяйства, модернизация технологии водоподготовки ВОС Краснооктябрьского района Волгограда с увеличением производительности до 200 тыс. куб. м/сут. и завершение строительства ВОС в Советском районе Волгограда.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Обеспечение водой населения Волгограда предполагается от существующих водозаборов и ВОС с сохранением зонного водоснабжения.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На ВОС необходимо проведение мероприятий по внедрению прогрессивных методов очистки воды, снижение использования для этих целей хлора.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На сетях водоснабжения Волгограда необходимо проведение работ по санации трубопроводов, замене стальных труб, исчерпавших сроки эксплуатации, устранению утечек, введению поквартирного учета водопотребления.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районах нового строительства и при реконструкции существующего жилого фонда в домах повышенной этажности в насосных станциях водоснабжения следует применять насосное оборудование с часто регулируемыми двигателями, что дает большой эффект в экономии электроэнергии.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3.8.2. Водоотведение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Одними из основных задач Генерального плана Волгограда по отведению хозяйственно-бытовых стоков являются существенное улучшение экологического состояния водного бассейна р. Волги путем ликвидации сброса неочищенных стоков в реку и локализация объемов стоков, подаваемых на канализационные очистные сооружения (далее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КОС) о. Голодного.</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Волгограде в настоящее время работают две системы отведения хозяйственно-бытовых стоков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северная и южная.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Из северных и центральных районов Волгограда хозяйственно-бытовые стоки от жилья и промышленных предприятий по самотечным и напорным коллекторам через канализационные насосные станции (далее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КНС) </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подаются дюкером через р. Волгу на городские очистные сооружения, расположенные на о. Голодном. Проектная производительность КОС составляет</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400 тыс. куб. м/сут.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Из южной части Волгограда хозяйственно-бытовые стоки отводятся на биологические очистные сооружения ОАО </w:t>
      </w:r>
      <w:r w:rsidR="006A6908">
        <w:rPr>
          <w:rFonts w:eastAsia="Times New Roman"/>
          <w:color w:val="000000"/>
          <w:sz w:val="28"/>
          <w:szCs w:val="28"/>
          <w:lang w:eastAsia="ru-RU"/>
        </w:rPr>
        <w:t>«</w:t>
      </w:r>
      <w:r w:rsidRPr="00DC06F9">
        <w:rPr>
          <w:rFonts w:eastAsia="Times New Roman"/>
          <w:color w:val="000000"/>
          <w:sz w:val="28"/>
          <w:szCs w:val="28"/>
          <w:lang w:eastAsia="ru-RU"/>
        </w:rPr>
        <w:t>Каустик</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расположенные в Красноармейском районе Волгограда. Их проектная производительность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200 тыс. куб. м/сут.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предусматриваются следующие основные мероприятия по развитию системы водоотведения Волгограда: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увеличение отводимых стоков на южные КОС, включая стоки от площадок нового строительства в Советском районе Волгограда, строительство муниципальных очистных сооружений рядом с биологическими очистными сооружениями ОАО </w:t>
      </w:r>
      <w:r w:rsidR="006A6908">
        <w:rPr>
          <w:rFonts w:eastAsia="Times New Roman"/>
          <w:color w:val="000000"/>
          <w:sz w:val="28"/>
          <w:szCs w:val="28"/>
          <w:lang w:eastAsia="ru-RU"/>
        </w:rPr>
        <w:t>«</w:t>
      </w:r>
      <w:r w:rsidRPr="00DC06F9">
        <w:rPr>
          <w:rFonts w:eastAsia="Times New Roman"/>
          <w:color w:val="000000"/>
          <w:sz w:val="28"/>
          <w:szCs w:val="28"/>
          <w:lang w:eastAsia="ru-RU"/>
        </w:rPr>
        <w:t>Каустик</w:t>
      </w:r>
      <w:r w:rsidR="006A6908">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новых и реконструкция существующих канализационных коллекторов и КНС;</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подводного перехода через р. Волгу основного и резервного напорных коллекторов в Центральном районе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3.8.3. Теплоснабжение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Для обеспечения эффективной работы систем теплоснабжения Волгограда и улучшения состояния окружающей среды Генеральным планом Волгограда определены следующие основные направления: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поэтапная замена морально и физически устаревшего оборудования на основных источниках на автоматизированные котлоагрегаты нового поколения с высокими техническими и экологическими характеристиками;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новых теплоисточников (возможно и взамен устаревших) с использованием элементов малой энергетики (мини-ТЭЦ, когенерационных установок с комбинированной выработкой тепла и электричества);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использование автономных теплогенераторов современных модификаций, работающих на едином энергоносителе,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газе;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новых и замена изношенных теплосетей;</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ликвидация мелких нерентабельных котельных;</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организация учета тепла у потребителей.</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Покрытие тепловых нагрузок в Волгограде будет обеспечиваться от четырех крупных источников тепловой энергии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ТЭЦ-2, ТЭЦ-3, ТЭЦ ОАО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Тракторная компания </w:t>
      </w:r>
      <w:r w:rsidR="006A6908">
        <w:rPr>
          <w:rFonts w:eastAsia="Times New Roman"/>
          <w:color w:val="000000"/>
          <w:sz w:val="28"/>
          <w:szCs w:val="28"/>
          <w:lang w:eastAsia="ru-RU"/>
        </w:rPr>
        <w:t>«</w:t>
      </w:r>
      <w:r w:rsidRPr="00DC06F9">
        <w:rPr>
          <w:rFonts w:eastAsia="Times New Roman"/>
          <w:color w:val="000000"/>
          <w:sz w:val="28"/>
          <w:szCs w:val="28"/>
          <w:lang w:eastAsia="ru-RU"/>
        </w:rPr>
        <w:t>ВГТЗ</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и ВолгоГРЭС, ряда промышленных районных и ведомственных котельных. В районах малоэтажной и коттеджной застройки организация теплоснабжения предлагается от автономных источников тепла, работающих на газе. На реконструируемых объектах и для вновь строящихся высотных зданий могут быть применены индивидуальные источники тепла и крышные котельные.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 строительстве тепловых сетей и реконструкции существующих следует применять современные технологии с использованием труб в изоляции пенополиуретана, сильфонных компенсаторов и шаровой запорной арматуры.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Для повышения эффективности использования тепловой энергии тепловые пункты зданий должны быть оборудованы автоматизированными системами регулирования и учета теплоносителя с установкой поквартирных счетчиков тепла.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 целях реализации положений Генерального плана Волгограда по инициативе ООО </w:t>
      </w:r>
      <w:r w:rsidR="006A6908">
        <w:rPr>
          <w:rFonts w:eastAsia="Times New Roman"/>
          <w:color w:val="000000"/>
          <w:sz w:val="28"/>
          <w:szCs w:val="28"/>
          <w:lang w:eastAsia="ru-RU"/>
        </w:rPr>
        <w:t>«</w:t>
      </w:r>
      <w:r w:rsidRPr="00DC06F9">
        <w:rPr>
          <w:rFonts w:eastAsia="Times New Roman"/>
          <w:color w:val="000000"/>
          <w:sz w:val="28"/>
          <w:szCs w:val="28"/>
          <w:lang w:eastAsia="ru-RU"/>
        </w:rPr>
        <w:t>ЛУКОЙЛ-Волгоградэнерго</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подготовлена Схема теплоснабжения Волгограда на период до 2025 года, предусматривающая развитие систем теплоснабжения Волгограда и улучшение состояния окружающей среды.</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3.8.4. Газоснабжение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Подача газа в Волгоград осуществляется от магистральных газопроводов через 7 газораспределительных станций.</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Система распределения газа по давлению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3-ступенчатая.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Направления использования газа: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промышленностью (технологические нужды);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населением (бытовые нужды);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качестве энергоносителя для тепловых источников.</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предлагается сохранить существующую систему газоснабжения Волгограда с развитием ее инфраструктуры: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городских газовых распределительных подстанций (на площадках старых газовых распределительных станций), газовых распределительных подстанций и газопроводов в районах новой застройки;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2-й резервной нитки газопровода среднего давления на котельную городских КОС на о. Голодном для повышения надежности работы КОС;</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перевод на газовое топливо всех источников тепла, оставляемых в работе;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увеличение доли использования газа в районах малоэтажной (коттеджной) застройки;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строительство газопроводов-перемычек для увеличения пропускной способности трубопроводов в связи с застройкой центральной части </w:t>
      </w:r>
      <w:r w:rsidRPr="00DC06F9">
        <w:rPr>
          <w:rFonts w:eastAsia="Times New Roman"/>
          <w:color w:val="000000"/>
          <w:sz w:val="28"/>
          <w:szCs w:val="28"/>
          <w:lang w:eastAsia="ru-RU"/>
        </w:rPr>
        <w:lastRenderedPageBreak/>
        <w:t>Волгограда жилыми и общественными зданиями с автономными источниками теплоснабжения;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применение метода протяжки полиэтиленовых труб в стальные газопроводы при строительстве и реконструкции газопроводов.</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3.8.5. Электроснабжение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Покрытие электрических нагрузок городских потребителей на перспективу будет осуществляться от собственных источников: Волгоградских ТЭЦ-2, ТЭЦ-3 и ВолгоГРЭС, а также от Волжской ГЭС и Волгоградской энергосистемы.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Опорными подстанциями будут существующие подстанции (далее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ПС): ПС 220 кВ </w:t>
      </w:r>
      <w:r w:rsidR="006A6908">
        <w:rPr>
          <w:rFonts w:eastAsia="Times New Roman"/>
          <w:color w:val="000000"/>
          <w:sz w:val="28"/>
          <w:szCs w:val="28"/>
          <w:lang w:eastAsia="ru-RU"/>
        </w:rPr>
        <w:t>«</w:t>
      </w:r>
      <w:r w:rsidRPr="00DC06F9">
        <w:rPr>
          <w:rFonts w:eastAsia="Times New Roman"/>
          <w:color w:val="000000"/>
          <w:sz w:val="28"/>
          <w:szCs w:val="28"/>
          <w:lang w:eastAsia="ru-RU"/>
        </w:rPr>
        <w:t>Гумрак</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Садовая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Кировская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Красноармейская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а также новая ПС 220 кВ </w:t>
      </w:r>
      <w:r w:rsidR="006A6908">
        <w:rPr>
          <w:rFonts w:eastAsia="Times New Roman"/>
          <w:color w:val="000000"/>
          <w:sz w:val="28"/>
          <w:szCs w:val="28"/>
          <w:lang w:eastAsia="ru-RU"/>
        </w:rPr>
        <w:t>«</w:t>
      </w:r>
      <w:r w:rsidRPr="00DC06F9">
        <w:rPr>
          <w:rFonts w:eastAsia="Times New Roman"/>
          <w:color w:val="000000"/>
          <w:sz w:val="28"/>
          <w:szCs w:val="28"/>
          <w:lang w:eastAsia="ru-RU"/>
        </w:rPr>
        <w:t>Курганная</w:t>
      </w:r>
      <w:r w:rsidR="006A6908">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Распределение электроэнергии по городским потребителям на напряжении 110 кВ будет осуществляться от 43 существующих общегородских и промышленных подстанций и 14 новых подстанций: </w:t>
      </w:r>
      <w:r w:rsidR="006A6908">
        <w:rPr>
          <w:rFonts w:eastAsia="Times New Roman"/>
          <w:color w:val="000000"/>
          <w:sz w:val="28"/>
          <w:szCs w:val="28"/>
          <w:lang w:eastAsia="ru-RU"/>
        </w:rPr>
        <w:t>«</w:t>
      </w:r>
      <w:r w:rsidRPr="00DC06F9">
        <w:rPr>
          <w:rFonts w:eastAsia="Times New Roman"/>
          <w:color w:val="000000"/>
          <w:sz w:val="28"/>
          <w:szCs w:val="28"/>
          <w:lang w:eastAsia="ru-RU"/>
        </w:rPr>
        <w:t>Отрада</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Вишневая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Тарифная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Заречная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Центральная-2</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Вилейская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Гвардейская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Кубинская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Галицыно</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Мир</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Университетская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Западная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Тепличная</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6A6908">
        <w:rPr>
          <w:rFonts w:eastAsia="Times New Roman"/>
          <w:color w:val="000000"/>
          <w:sz w:val="28"/>
          <w:szCs w:val="28"/>
          <w:lang w:eastAsia="ru-RU"/>
        </w:rPr>
        <w:t>«</w:t>
      </w:r>
      <w:r w:rsidRPr="00DC06F9">
        <w:rPr>
          <w:rFonts w:eastAsia="Times New Roman"/>
          <w:color w:val="000000"/>
          <w:sz w:val="28"/>
          <w:szCs w:val="28"/>
          <w:lang w:eastAsia="ru-RU"/>
        </w:rPr>
        <w:t>Заря</w:t>
      </w:r>
      <w:r w:rsidR="006A6908">
        <w:rPr>
          <w:rFonts w:eastAsia="Times New Roman"/>
          <w:color w:val="000000"/>
          <w:sz w:val="28"/>
          <w:szCs w:val="28"/>
          <w:lang w:eastAsia="ru-RU"/>
        </w:rPr>
        <w:t>»</w:t>
      </w:r>
      <w:r w:rsidRPr="00DC06F9">
        <w:rPr>
          <w:rFonts w:eastAsia="Times New Roman"/>
          <w:color w:val="000000"/>
          <w:sz w:val="28"/>
          <w:szCs w:val="28"/>
          <w:lang w:eastAsia="ru-RU"/>
        </w:rPr>
        <w:t>.</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Для повышения надежности электроснабжения КОС, расположенных </w:t>
      </w:r>
      <w:r w:rsidR="00A70C0B">
        <w:rPr>
          <w:rFonts w:eastAsia="Times New Roman"/>
          <w:color w:val="000000"/>
          <w:sz w:val="28"/>
          <w:szCs w:val="28"/>
          <w:lang w:eastAsia="ru-RU"/>
        </w:rPr>
        <w:t xml:space="preserve">      </w:t>
      </w:r>
      <w:r w:rsidRPr="00DC06F9">
        <w:rPr>
          <w:rFonts w:eastAsia="Times New Roman"/>
          <w:color w:val="000000"/>
          <w:sz w:val="28"/>
          <w:szCs w:val="28"/>
          <w:lang w:eastAsia="ru-RU"/>
        </w:rPr>
        <w:t xml:space="preserve">на о. Голодном, Генеральным планом Волгограда предусмотрены прокладка дополнительных питающих кабельных линий от городских электрических сетей через р. Волгу, реконструкция резервного электроснабжения КОС </w:t>
      </w:r>
      <w:r w:rsidR="006A6908">
        <w:rPr>
          <w:rFonts w:eastAsia="Times New Roman"/>
          <w:color w:val="000000"/>
          <w:sz w:val="28"/>
          <w:szCs w:val="28"/>
          <w:lang w:eastAsia="ru-RU"/>
        </w:rPr>
        <w:t>«</w:t>
      </w:r>
      <w:r w:rsidRPr="00DC06F9">
        <w:rPr>
          <w:rFonts w:eastAsia="Times New Roman"/>
          <w:color w:val="000000"/>
          <w:sz w:val="28"/>
          <w:szCs w:val="28"/>
          <w:lang w:eastAsia="ru-RU"/>
        </w:rPr>
        <w:t>Станция Аэрации</w:t>
      </w:r>
      <w:r w:rsidR="006A6908">
        <w:rPr>
          <w:rFonts w:eastAsia="Times New Roman"/>
          <w:color w:val="000000"/>
          <w:sz w:val="28"/>
          <w:szCs w:val="28"/>
          <w:lang w:eastAsia="ru-RU"/>
        </w:rPr>
        <w:t>»</w:t>
      </w:r>
      <w:r w:rsidRPr="00DC06F9">
        <w:rPr>
          <w:rFonts w:eastAsia="Times New Roman"/>
          <w:color w:val="000000"/>
          <w:sz w:val="28"/>
          <w:szCs w:val="28"/>
          <w:lang w:eastAsia="ru-RU"/>
        </w:rPr>
        <w:t>, о. Голодный.</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Надежному электроснабжению потребителей будет способствовать реконструкция существующих городских сетей 6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10 кВ, строительство </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 xml:space="preserve">новых распределительных пунктов 6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10 кВ, трансформаторных </w:t>
      </w:r>
      <w:r w:rsidR="0016792A">
        <w:rPr>
          <w:rFonts w:eastAsia="Times New Roman"/>
          <w:color w:val="000000"/>
          <w:sz w:val="28"/>
          <w:szCs w:val="28"/>
          <w:lang w:eastAsia="ru-RU"/>
        </w:rPr>
        <w:t xml:space="preserve">         </w:t>
      </w:r>
      <w:r w:rsidRPr="00DC06F9">
        <w:rPr>
          <w:rFonts w:eastAsia="Times New Roman"/>
          <w:color w:val="000000"/>
          <w:sz w:val="28"/>
          <w:szCs w:val="28"/>
          <w:lang w:eastAsia="ru-RU"/>
        </w:rPr>
        <w:t>подстанций</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 xml:space="preserve">6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10/0,4 кВ и кабельных линий 6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10 кВ к ним.</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3.8.6. Связь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на расчетный срок (2025 год) предусматривается развитие основного комплекса электрической связи и телекоммуникаций, включающего в себя: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телефонную связь общего пользования;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мобильную (сотовую связь) радиотелефонную связь;</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цифровые коммуникационные информационные сети и системы передачи данных;</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проводное вещание;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эфирное радиовещание;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телевизионное вещание.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При численности 1100 тыс. жителей на конец расчетного срока городская телефонная сеть должна будет насчитывать примерно 369 тыс. абонентов, в том числе в районах нового строительства и реконструкции потребуется установить </w:t>
      </w:r>
      <w:r w:rsidRPr="00DC06F9">
        <w:rPr>
          <w:rFonts w:eastAsia="Times New Roman"/>
          <w:color w:val="000000"/>
          <w:sz w:val="28"/>
          <w:szCs w:val="28"/>
          <w:lang w:eastAsia="ru-RU"/>
        </w:rPr>
        <w:lastRenderedPageBreak/>
        <w:t xml:space="preserve">около 132,0 тыс. телефонов, в районах сохраняемого существующего фонда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237 тыс. телефонов.</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Развитие телефонной сети Волгограда предусматривается наращиванием номерной емкости городских телефонных станций с открытием новых автоматических телефонных станций и установкой выносных абонентских модулей с использованием цифровых технологий на базе современного цифрового оборудования.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Кроме того, Генеральным планом Волгограда намечается замена морально устаревшего оборудования на ряде существующих АТС на цифровое.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Важным моментом на современном этапе является развитие информационных телекоммуникационных сетей и сетей передачи данных с предоставлением населению различных мультимедийных услуг, включая Интернет, что успешно претворяется в настоящее время в Волгограде.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Система трехпрограммного проводного радиовещания (РТ-сеть) Волгограда насчитывает 185,0 тыс. радиоточек. Несмотря на то, что в последние годы число абонентов РТ-сети снижается (в основном по экономическим причинам), система проводного вещания в Волгограде должна быть сохранена как наиболее эффективное и недорогое средство предоставления абонентам федеральных, региональных и местных программ вещания, а также как система оповещения населения о чрезвычайных ситуациях и подачи сигналов гражданской обороны.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Общее число радиоточек в Волгограде к 2025 году может достигнуть </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300 тыс. Для покрытия расчетной нагрузки потребуется мощность 120 кВт.</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Кроме развития средств проводного вещания в Волгограде будет продолжаться развитие эфирного радиовещания и телевидения.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2019 году осуществлен переход на цифровое TV-вещание.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перспективе предполагается развитие системы кабельного телевидения, что обеспечит расширение каналов вещания за счет приема спутниковых каналов и значительного повышения качества телевизионного вещания.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 Инженерная подготовка территории Волгограда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Комплекс мероприятий по инженерной подготовке территории Волгограда, характеризующейся сложными природными и техногенными условиями, ориентирован на стабилизацию городской среды.</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Инженерная защита территории Волгограда включает следующий комплекс инженерно-технических мероприятий:</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инженерная защита существующей и новой застройки (от затопления, подтопления подземными водами, оползне- и оврагообразования);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инженерно-техническое благоустройство различных по назначению функциональных зон (организация водоотведения поверхностного стока, организация набережных, благоустройство малых рек, мероприятия по обустройству овражно-балочных комплексов и др.).</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Оценка инженерно-строительных условий для целей градостроительного освоения по совокупности факторов показывает, что ограниченно </w:t>
      </w:r>
      <w:r w:rsidRPr="00DC06F9">
        <w:rPr>
          <w:rFonts w:eastAsia="Times New Roman"/>
          <w:color w:val="000000"/>
          <w:sz w:val="28"/>
          <w:szCs w:val="28"/>
          <w:lang w:eastAsia="ru-RU"/>
        </w:rPr>
        <w:lastRenderedPageBreak/>
        <w:t xml:space="preserve">благоприятные и неблагоприятные по инженерно-строительным условиям территории, требующие осуществления комплекса особых мероприятий </w:t>
      </w:r>
      <w:r w:rsidR="0016792A">
        <w:rPr>
          <w:rFonts w:eastAsia="Times New Roman"/>
          <w:color w:val="000000"/>
          <w:sz w:val="28"/>
          <w:szCs w:val="28"/>
          <w:lang w:eastAsia="ru-RU"/>
        </w:rPr>
        <w:t xml:space="preserve">           </w:t>
      </w:r>
      <w:r w:rsidRPr="00DC06F9">
        <w:rPr>
          <w:rFonts w:eastAsia="Times New Roman"/>
          <w:color w:val="000000"/>
          <w:sz w:val="28"/>
          <w:szCs w:val="28"/>
          <w:lang w:eastAsia="ru-RU"/>
        </w:rPr>
        <w:t xml:space="preserve">по инженерной подготовке, составляют более 50% (в городской черте), </w:t>
      </w:r>
      <w:r w:rsidR="0016792A">
        <w:rPr>
          <w:rFonts w:eastAsia="Times New Roman"/>
          <w:color w:val="000000"/>
          <w:sz w:val="28"/>
          <w:szCs w:val="28"/>
          <w:lang w:eastAsia="ru-RU"/>
        </w:rPr>
        <w:t xml:space="preserve">               </w:t>
      </w:r>
      <w:r w:rsidRPr="00DC06F9">
        <w:rPr>
          <w:rFonts w:eastAsia="Times New Roman"/>
          <w:color w:val="000000"/>
          <w:sz w:val="28"/>
          <w:szCs w:val="28"/>
          <w:lang w:eastAsia="ru-RU"/>
        </w:rPr>
        <w:t xml:space="preserve">а для территорий, наиболее ценных в градостроительном отношении,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w:t>
      </w:r>
      <w:r w:rsidR="0016792A">
        <w:rPr>
          <w:rFonts w:eastAsia="Times New Roman"/>
          <w:color w:val="000000"/>
          <w:sz w:val="28"/>
          <w:szCs w:val="28"/>
          <w:lang w:eastAsia="ru-RU"/>
        </w:rPr>
        <w:t xml:space="preserve">       </w:t>
      </w:r>
      <w:r w:rsidRPr="00DC06F9">
        <w:rPr>
          <w:rFonts w:eastAsia="Times New Roman"/>
          <w:color w:val="000000"/>
          <w:sz w:val="28"/>
          <w:szCs w:val="28"/>
          <w:lang w:eastAsia="ru-RU"/>
        </w:rPr>
        <w:t>более 90% территории.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соответствии с положениями Генерального плана Волгограда, а также с учетом инженерно-строительных особенностей территории Волгограда предусмотрены следующие мероприятия по инженерной подготовке: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системы водоотведения поверхностного стока, его очистка;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защита от затопления (организация набережных);</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защита от подтопления;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противооползневые и противоэрозионные мероприятия;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внутригородских водотоков, оврагов и балок;</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вертикальная планировка территории, рекультивация нарушенных земель;</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обустройство зон рекреации.</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3.8.7.1. Организация и очистка поверхностного стока</w:t>
      </w:r>
    </w:p>
    <w:p w:rsidR="00EA10BD" w:rsidRPr="00DC06F9" w:rsidRDefault="00EA10BD" w:rsidP="00DC06F9">
      <w:pPr>
        <w:jc w:val="both"/>
        <w:rPr>
          <w:rFonts w:eastAsia="Times New Roman"/>
          <w:color w:val="000000"/>
          <w:sz w:val="28"/>
          <w:szCs w:val="28"/>
          <w:lang w:eastAsia="ru-RU"/>
        </w:rPr>
      </w:pP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Городская дренажно-ливневая сеть развита слабо (обеспеченность магистральной улично-дорожной сети водосточной сетью составляет 30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35%). Имеющийся фонд дождевой канализации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коллекторы общей протяженностью около 140 км с учетом бесхозяйных водосточных коллекторов.</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Основные положения Генерального плана Волгограда по организации водоотведения поверхностного стока включают следующее:</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сохраняется раздельная система канализования;</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дождевая канализация преимущественно самотечная, закрытого типа, на площадках индивидуального строительства </w:t>
      </w:r>
      <w:r w:rsidR="006A6908">
        <w:rPr>
          <w:rFonts w:eastAsia="Times New Roman"/>
          <w:color w:val="000000"/>
          <w:sz w:val="28"/>
          <w:szCs w:val="28"/>
          <w:lang w:eastAsia="ru-RU"/>
        </w:rPr>
        <w:t>–</w:t>
      </w:r>
      <w:r w:rsidRPr="00DC06F9">
        <w:rPr>
          <w:rFonts w:eastAsia="Times New Roman"/>
          <w:color w:val="000000"/>
          <w:sz w:val="28"/>
          <w:szCs w:val="28"/>
          <w:lang w:eastAsia="ru-RU"/>
        </w:rPr>
        <w:t xml:space="preserve"> водоотведение открытыми лотками;</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ввиду значительной протяженности Волгограда вдоль р. Волги для оптимизации водоотведения и нормальной эксплуатации водосточной сети предусмотрено осуществлять очистку стоков по малым бассейнам стока;</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очистка стоков осуществляется на локальных очистных сооружениях различного типа: одно-, двухсекционных очистных сооружениях (вдоль береговой зоны р. Волги), биологических прудах (каскадах прудов), отстойниках, колодцах-отстойниках, кассетных фильтрах на отдельных выпусках;</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существующая сеть включена в систему водоотведения, предусматривается реконструкция отдельных устьевых участков с возможностью подключения к магистральным коллекторам.</w:t>
      </w:r>
    </w:p>
    <w:p w:rsidR="00EA10BD" w:rsidRPr="00DC06F9" w:rsidRDefault="00EA10BD" w:rsidP="006A6908">
      <w:pPr>
        <w:ind w:firstLine="709"/>
        <w:jc w:val="both"/>
        <w:rPr>
          <w:rFonts w:eastAsia="Times New Roman"/>
          <w:color w:val="000000"/>
          <w:sz w:val="28"/>
          <w:szCs w:val="28"/>
          <w:lang w:eastAsia="ru-RU"/>
        </w:rPr>
      </w:pPr>
      <w:r w:rsidRPr="00DC06F9">
        <w:rPr>
          <w:rFonts w:eastAsia="Times New Roman"/>
          <w:color w:val="000000"/>
          <w:sz w:val="28"/>
          <w:szCs w:val="28"/>
          <w:lang w:eastAsia="ru-RU"/>
        </w:rPr>
        <w:t>В Генеральном плане Волгограда территория города разделена на</w:t>
      </w:r>
      <w:r w:rsidR="006A6908">
        <w:rPr>
          <w:rFonts w:eastAsia="Times New Roman"/>
          <w:color w:val="000000"/>
          <w:sz w:val="28"/>
          <w:szCs w:val="28"/>
          <w:lang w:eastAsia="ru-RU"/>
        </w:rPr>
        <w:t xml:space="preserve">          </w:t>
      </w:r>
      <w:r w:rsidRPr="00DC06F9">
        <w:rPr>
          <w:rFonts w:eastAsia="Times New Roman"/>
          <w:color w:val="000000"/>
          <w:sz w:val="28"/>
          <w:szCs w:val="28"/>
          <w:lang w:eastAsia="ru-RU"/>
        </w:rPr>
        <w:t xml:space="preserve"> 17 водосборных бассейнов стока. По каждому бассейну стока определены магистральная и уличная водосточная сети, предложены очистные сооружения (местоположение, резервируемая площадь, тип сооружений) с расчетом перспективной возможности подключения.</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lastRenderedPageBreak/>
        <w:t>Объемы работ по организации системы дождевой канализации</w:t>
      </w:r>
    </w:p>
    <w:p w:rsidR="00EA10BD" w:rsidRPr="00DC06F9"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8"/>
        <w:gridCol w:w="1701"/>
        <w:gridCol w:w="2268"/>
        <w:gridCol w:w="1417"/>
      </w:tblGrid>
      <w:tr w:rsidR="00EA10BD" w:rsidRPr="00DC06F9" w:rsidTr="001754C9">
        <w:tc>
          <w:tcPr>
            <w:tcW w:w="423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Мероприятие</w:t>
            </w:r>
          </w:p>
        </w:tc>
        <w:tc>
          <w:tcPr>
            <w:tcW w:w="1701"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Единица измерения</w:t>
            </w:r>
          </w:p>
        </w:tc>
        <w:tc>
          <w:tcPr>
            <w:tcW w:w="2268"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Существующее положение</w:t>
            </w:r>
          </w:p>
        </w:tc>
        <w:tc>
          <w:tcPr>
            <w:tcW w:w="1417"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Расчетный срок</w:t>
            </w: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Дождевая канализация</w:t>
            </w:r>
          </w:p>
        </w:tc>
        <w:tc>
          <w:tcPr>
            <w:tcW w:w="1701" w:type="dxa"/>
            <w:hideMark/>
          </w:tcPr>
          <w:p w:rsidR="00EA10BD" w:rsidRPr="00DC06F9" w:rsidRDefault="00EA10BD" w:rsidP="001754C9">
            <w:pPr>
              <w:jc w:val="center"/>
              <w:rPr>
                <w:rFonts w:eastAsia="Times New Roman"/>
                <w:color w:val="000000"/>
                <w:lang w:eastAsia="ru-RU"/>
              </w:rPr>
            </w:pPr>
          </w:p>
        </w:tc>
        <w:tc>
          <w:tcPr>
            <w:tcW w:w="2268" w:type="dxa"/>
            <w:hideMark/>
          </w:tcPr>
          <w:p w:rsidR="00EA10BD" w:rsidRPr="00DC06F9" w:rsidRDefault="00EA10BD" w:rsidP="001754C9">
            <w:pPr>
              <w:jc w:val="center"/>
              <w:rPr>
                <w:rFonts w:eastAsia="Times New Roman"/>
                <w:color w:val="000000"/>
                <w:lang w:eastAsia="ru-RU"/>
              </w:rPr>
            </w:pPr>
          </w:p>
        </w:tc>
        <w:tc>
          <w:tcPr>
            <w:tcW w:w="1417" w:type="dxa"/>
            <w:hideMark/>
          </w:tcPr>
          <w:p w:rsidR="00EA10BD" w:rsidRPr="00DC06F9" w:rsidRDefault="00EA10BD" w:rsidP="001754C9">
            <w:pPr>
              <w:jc w:val="center"/>
              <w:rPr>
                <w:rFonts w:eastAsia="Times New Roman"/>
                <w:color w:val="000000"/>
                <w:lang w:eastAsia="ru-RU"/>
              </w:rPr>
            </w:pP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Водостоки, всего</w:t>
            </w:r>
          </w:p>
        </w:tc>
        <w:tc>
          <w:tcPr>
            <w:tcW w:w="1701"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км</w:t>
            </w:r>
          </w:p>
        </w:tc>
        <w:tc>
          <w:tcPr>
            <w:tcW w:w="2268"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123</w:t>
            </w:r>
          </w:p>
        </w:tc>
        <w:tc>
          <w:tcPr>
            <w:tcW w:w="1417"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370</w:t>
            </w: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Насосные станции по перекачке поверхностного стока</w:t>
            </w:r>
          </w:p>
        </w:tc>
        <w:tc>
          <w:tcPr>
            <w:tcW w:w="1701"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шт.</w:t>
            </w:r>
          </w:p>
        </w:tc>
        <w:tc>
          <w:tcPr>
            <w:tcW w:w="2268" w:type="dxa"/>
            <w:hideMark/>
          </w:tcPr>
          <w:p w:rsidR="00EA10BD" w:rsidRPr="00DC06F9" w:rsidRDefault="001754C9" w:rsidP="001754C9">
            <w:pPr>
              <w:jc w:val="center"/>
              <w:rPr>
                <w:rFonts w:eastAsia="Times New Roman"/>
                <w:color w:val="000000"/>
                <w:lang w:eastAsia="ru-RU"/>
              </w:rPr>
            </w:pPr>
            <w:r>
              <w:rPr>
                <w:rFonts w:eastAsia="Times New Roman"/>
                <w:color w:val="000000"/>
                <w:lang w:eastAsia="ru-RU"/>
              </w:rPr>
              <w:t>–</w:t>
            </w:r>
          </w:p>
        </w:tc>
        <w:tc>
          <w:tcPr>
            <w:tcW w:w="1417"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6</w:t>
            </w: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Очистные сооружения:</w:t>
            </w:r>
          </w:p>
        </w:tc>
        <w:tc>
          <w:tcPr>
            <w:tcW w:w="1701" w:type="dxa"/>
            <w:hideMark/>
          </w:tcPr>
          <w:p w:rsidR="00EA10BD" w:rsidRPr="00DC06F9" w:rsidRDefault="00EA10BD" w:rsidP="001754C9">
            <w:pPr>
              <w:jc w:val="center"/>
              <w:rPr>
                <w:rFonts w:eastAsia="Times New Roman"/>
                <w:color w:val="000000"/>
                <w:lang w:eastAsia="ru-RU"/>
              </w:rPr>
            </w:pPr>
          </w:p>
        </w:tc>
        <w:tc>
          <w:tcPr>
            <w:tcW w:w="2268" w:type="dxa"/>
            <w:hideMark/>
          </w:tcPr>
          <w:p w:rsidR="00EA10BD" w:rsidRPr="00DC06F9" w:rsidRDefault="00EA10BD" w:rsidP="001754C9">
            <w:pPr>
              <w:jc w:val="center"/>
              <w:rPr>
                <w:rFonts w:eastAsia="Times New Roman"/>
                <w:color w:val="000000"/>
                <w:lang w:eastAsia="ru-RU"/>
              </w:rPr>
            </w:pPr>
          </w:p>
        </w:tc>
        <w:tc>
          <w:tcPr>
            <w:tcW w:w="1417" w:type="dxa"/>
            <w:hideMark/>
          </w:tcPr>
          <w:p w:rsidR="00EA10BD" w:rsidRPr="00DC06F9" w:rsidRDefault="00EA10BD" w:rsidP="001754C9">
            <w:pPr>
              <w:jc w:val="center"/>
              <w:rPr>
                <w:rFonts w:eastAsia="Times New Roman"/>
                <w:color w:val="000000"/>
                <w:lang w:eastAsia="ru-RU"/>
              </w:rPr>
            </w:pP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канализационные (секционные)</w:t>
            </w:r>
          </w:p>
        </w:tc>
        <w:tc>
          <w:tcPr>
            <w:tcW w:w="1701"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шт.</w:t>
            </w:r>
          </w:p>
        </w:tc>
        <w:tc>
          <w:tcPr>
            <w:tcW w:w="2268" w:type="dxa"/>
            <w:hideMark/>
          </w:tcPr>
          <w:p w:rsidR="00EA10BD" w:rsidRPr="00DC06F9" w:rsidRDefault="001754C9" w:rsidP="001754C9">
            <w:pPr>
              <w:jc w:val="center"/>
              <w:rPr>
                <w:rFonts w:eastAsia="Times New Roman"/>
                <w:color w:val="000000"/>
                <w:lang w:eastAsia="ru-RU"/>
              </w:rPr>
            </w:pPr>
            <w:r>
              <w:rPr>
                <w:rFonts w:eastAsia="Times New Roman"/>
                <w:color w:val="000000"/>
                <w:lang w:eastAsia="ru-RU"/>
              </w:rPr>
              <w:t>–</w:t>
            </w:r>
          </w:p>
        </w:tc>
        <w:tc>
          <w:tcPr>
            <w:tcW w:w="1417"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17</w:t>
            </w:r>
          </w:p>
        </w:tc>
      </w:tr>
      <w:tr w:rsidR="00EA10BD" w:rsidRPr="00DC06F9" w:rsidTr="001754C9">
        <w:tc>
          <w:tcPr>
            <w:tcW w:w="4238" w:type="dxa"/>
            <w:hideMark/>
          </w:tcPr>
          <w:p w:rsidR="00EA10BD" w:rsidRPr="00DC06F9" w:rsidRDefault="00EA10BD" w:rsidP="00DC06F9">
            <w:pPr>
              <w:rPr>
                <w:rFonts w:eastAsia="Times New Roman"/>
                <w:color w:val="000000"/>
                <w:lang w:eastAsia="ru-RU"/>
              </w:rPr>
            </w:pPr>
            <w:r w:rsidRPr="00DC06F9">
              <w:rPr>
                <w:rFonts w:eastAsia="Times New Roman"/>
                <w:color w:val="000000"/>
                <w:lang w:eastAsia="ru-RU"/>
              </w:rPr>
              <w:t>ливневой канализации (пруды)</w:t>
            </w:r>
          </w:p>
        </w:tc>
        <w:tc>
          <w:tcPr>
            <w:tcW w:w="1701"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шт.</w:t>
            </w:r>
          </w:p>
        </w:tc>
        <w:tc>
          <w:tcPr>
            <w:tcW w:w="2268" w:type="dxa"/>
            <w:hideMark/>
          </w:tcPr>
          <w:p w:rsidR="00EA10BD" w:rsidRPr="00DC06F9" w:rsidRDefault="001754C9" w:rsidP="001754C9">
            <w:pPr>
              <w:jc w:val="center"/>
              <w:rPr>
                <w:rFonts w:eastAsia="Times New Roman"/>
                <w:color w:val="000000"/>
                <w:lang w:eastAsia="ru-RU"/>
              </w:rPr>
            </w:pPr>
            <w:r>
              <w:rPr>
                <w:rFonts w:eastAsia="Times New Roman"/>
                <w:color w:val="000000"/>
                <w:lang w:eastAsia="ru-RU"/>
              </w:rPr>
              <w:t>–</w:t>
            </w:r>
          </w:p>
        </w:tc>
        <w:tc>
          <w:tcPr>
            <w:tcW w:w="1417" w:type="dxa"/>
            <w:hideMark/>
          </w:tcPr>
          <w:p w:rsidR="00EA10BD" w:rsidRPr="00DC06F9" w:rsidRDefault="00EA10BD" w:rsidP="001754C9">
            <w:pPr>
              <w:jc w:val="center"/>
              <w:rPr>
                <w:rFonts w:eastAsia="Times New Roman"/>
                <w:color w:val="000000"/>
                <w:lang w:eastAsia="ru-RU"/>
              </w:rPr>
            </w:pPr>
            <w:r w:rsidRPr="00DC06F9">
              <w:rPr>
                <w:rFonts w:eastAsia="Times New Roman"/>
                <w:color w:val="000000"/>
                <w:lang w:eastAsia="ru-RU"/>
              </w:rPr>
              <w:t>29</w:t>
            </w:r>
          </w:p>
        </w:tc>
      </w:tr>
    </w:tbl>
    <w:p w:rsidR="00EA10BD" w:rsidRPr="001754C9"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3.8.7.2. Мероприятия по понижению уровня грунтовых вод</w:t>
      </w:r>
    </w:p>
    <w:p w:rsidR="00EA10BD" w:rsidRPr="00DC06F9" w:rsidRDefault="00EA10BD" w:rsidP="00DC06F9">
      <w:pPr>
        <w:jc w:val="both"/>
        <w:rPr>
          <w:rFonts w:eastAsia="Times New Roman"/>
          <w:color w:val="000000"/>
          <w:sz w:val="28"/>
          <w:szCs w:val="28"/>
          <w:lang w:eastAsia="ru-RU"/>
        </w:rPr>
      </w:pP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 данным мониторинга, площади развития процесса подтопления грунтовыми водами в Волгограде значительны и охватывают практически всю застроенную территорию города. В Генеральном плане Волгограда за реально подтопленные участки принимаются прогнозные площади подтопления с глубиной грунтовых вод 1 </w:t>
      </w:r>
      <w:r w:rsidR="001754C9">
        <w:rPr>
          <w:rFonts w:eastAsia="Times New Roman"/>
          <w:color w:val="000000"/>
          <w:sz w:val="28"/>
          <w:szCs w:val="28"/>
          <w:lang w:eastAsia="ru-RU"/>
        </w:rPr>
        <w:t>–</w:t>
      </w:r>
      <w:r w:rsidRPr="00DC06F9">
        <w:rPr>
          <w:rFonts w:eastAsia="Times New Roman"/>
          <w:color w:val="000000"/>
          <w:sz w:val="28"/>
          <w:szCs w:val="28"/>
          <w:lang w:eastAsia="ru-RU"/>
        </w:rPr>
        <w:t xml:space="preserve"> 2,5 м, а также территории, ранее классифицируемые как потенциально подтопляемые (с глубиной грунтовых </w:t>
      </w:r>
      <w:r w:rsidR="001754C9">
        <w:rPr>
          <w:rFonts w:eastAsia="Times New Roman"/>
          <w:color w:val="000000"/>
          <w:sz w:val="28"/>
          <w:szCs w:val="28"/>
          <w:lang w:eastAsia="ru-RU"/>
        </w:rPr>
        <w:t xml:space="preserve">    </w:t>
      </w:r>
      <w:r w:rsidRPr="00DC06F9">
        <w:rPr>
          <w:rFonts w:eastAsia="Times New Roman"/>
          <w:color w:val="000000"/>
          <w:sz w:val="28"/>
          <w:szCs w:val="28"/>
          <w:lang w:eastAsia="ru-RU"/>
        </w:rPr>
        <w:t>вод 4 м и глубже). Они составляют соответственно 9424 га и 5675 га.</w:t>
      </w: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Для эффективного решения организации отведения поверхностного стока и понижения уровня грунтовых вод необходимо:</w:t>
      </w: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разработать программу по созданию системы организации водоотведения поверхностного и подземного стоков на территории Волгограда с определением функций организации-балансодержателя и организации, эксплуатирующей данные системы;</w:t>
      </w: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создать единую службу по эксплуатации систем и сооружений городской дождевой и дренажной канализации.</w:t>
      </w: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предусмотрено проведение следующих первоочередных мероприятий:</w:t>
      </w:r>
    </w:p>
    <w:p w:rsidR="00EA10BD" w:rsidRPr="00DC06F9" w:rsidRDefault="00EA10BD" w:rsidP="001754C9">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отведения поверхностного стока (строительство водосточной сети, сопутствующего дренажа в комплексе со строительством/реконструкцией улично-дорожной сети, строительством/реконструкцией инженерных коммуникаций);</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вертикальная планировка при засыпке и планировке оврагов, сопровождающаяся прокладкой дренажно-ливневых коллекторов;</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систематического и сопутствующего горизонтальных дренажей, которые предложены преимущественно на территориях, застроенных и реконструируемых в условиях сложившейся застройки и инженерной инфраструктуры (около 12 тыс. га);</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устройство пристенного, кольцевого дренажа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на площадках нового строительства;</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устройство других типов дренажей (отсечного, пластового, присклонового) в условиях реорганизации производственных территорий и пр.</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В дальнейшем требуется разработка специализированной генеральной схемы инженерной защиты территории Волгограда от совместного воздействия опасных геологических процессов с учетом техногенных факторов.</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3.8.7.3. Берегозащитные, противооползневые</w:t>
      </w:r>
      <w:r w:rsidR="00C41EEC">
        <w:rPr>
          <w:rFonts w:eastAsia="Times New Roman"/>
          <w:bCs/>
          <w:color w:val="000000"/>
          <w:sz w:val="28"/>
          <w:szCs w:val="28"/>
          <w:lang w:eastAsia="ru-RU"/>
        </w:rPr>
        <w:t xml:space="preserve"> </w:t>
      </w:r>
      <w:r w:rsidRPr="00DC06F9">
        <w:rPr>
          <w:rFonts w:eastAsia="Times New Roman"/>
          <w:bCs/>
          <w:color w:val="000000"/>
          <w:sz w:val="28"/>
          <w:szCs w:val="28"/>
          <w:lang w:eastAsia="ru-RU"/>
        </w:rPr>
        <w:t>и противоэрозионные мероприятия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3.8.7.3.1. Берегозащитные сооружения</w:t>
      </w:r>
    </w:p>
    <w:p w:rsidR="00EA10BD" w:rsidRPr="00DC06F9" w:rsidRDefault="00EA10BD" w:rsidP="00DC06F9">
      <w:pPr>
        <w:jc w:val="both"/>
        <w:rPr>
          <w:rFonts w:eastAsia="Times New Roman"/>
          <w:color w:val="000000"/>
          <w:sz w:val="28"/>
          <w:szCs w:val="28"/>
          <w:lang w:eastAsia="ru-RU"/>
        </w:rPr>
      </w:pP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Эрозионная деятельность на территории Волгограда проявляется в образовании оползней, росте овражно-балочной сети, разрушении склонов долин в результате речной, плоскостной эрозии. При этом оползневая активность в значительной степени проявляется по правому берегу р. Волги, а также по обоим берегам р. Царицы.</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В настоящее время выполнены берегоукрепительные работы Волжского склона общей протяженностью около 21 км. При этом значительный объем работ выполнен на участках, ведомственно принадлежащих крупным промышленным предприятиям. На участках, принадлежащих местным органам власти, заложенный объем работ выполнен не в полном объеме.</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По Генеральной схеме берегоукрепительных работ в Волгограде, утвержденной распоряжением Совета Министров РСФСР от 07 апреля 1972 г.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530-р, намечаемый объем берегоукрепительных работ составляет 43,3 км:</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Тракторозаводский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7,0 км (ОАО </w:t>
      </w:r>
      <w:r w:rsidR="00C41EEC">
        <w:rPr>
          <w:rFonts w:eastAsia="Times New Roman"/>
          <w:color w:val="000000"/>
          <w:sz w:val="28"/>
          <w:szCs w:val="28"/>
          <w:lang w:eastAsia="ru-RU"/>
        </w:rPr>
        <w:t>«</w:t>
      </w:r>
      <w:r w:rsidRPr="00DC06F9">
        <w:rPr>
          <w:rFonts w:eastAsia="Times New Roman"/>
          <w:color w:val="000000"/>
          <w:sz w:val="28"/>
          <w:szCs w:val="28"/>
          <w:lang w:eastAsia="ru-RU"/>
        </w:rPr>
        <w:t>Волгоградский Алюминий</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2,3 км, п. Латошинка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4,7 км);</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Краснооктябрьский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2,26 км (городское хозяйство);</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Центральный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3,3 км (городское хозяйство);</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Ворошиловский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1,34 км (городское хозяйство);</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Советский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3,95 км (промпредприятия, городское хозяйство);</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Кировский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4,54 км (промпредприятия, городское хозяйство);</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Красноармейский район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10,37 км (промпредприятия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5 км, районы нового строительства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5,37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6,0 км).</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Ведутся берегоукрепительные работы в Центральном районе у стадиона на 45000 зрительских мест.</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Таким образом, существующий фонд берегоукрепительных сооружений составляет (вместе с укреплением водопроводных сооружений, насосных станций, входов в Волго-До</w:t>
      </w:r>
      <w:r w:rsidR="00C41EEC">
        <w:rPr>
          <w:rFonts w:eastAsia="Times New Roman"/>
          <w:color w:val="000000"/>
          <w:sz w:val="28"/>
          <w:szCs w:val="28"/>
          <w:lang w:eastAsia="ru-RU"/>
        </w:rPr>
        <w:t>нской судоходный канал им. В.И.</w:t>
      </w:r>
      <w:r w:rsidRPr="00DC06F9">
        <w:rPr>
          <w:rFonts w:eastAsia="Times New Roman"/>
          <w:color w:val="000000"/>
          <w:sz w:val="28"/>
          <w:szCs w:val="28"/>
          <w:lang w:eastAsia="ru-RU"/>
        </w:rPr>
        <w:t xml:space="preserve">Ленина) </w:t>
      </w:r>
      <w:r w:rsidR="008B71BB">
        <w:rPr>
          <w:rFonts w:eastAsia="Times New Roman"/>
          <w:color w:val="000000"/>
          <w:sz w:val="28"/>
          <w:szCs w:val="28"/>
          <w:lang w:eastAsia="ru-RU"/>
        </w:rPr>
        <w:t xml:space="preserve">            </w:t>
      </w:r>
      <w:r w:rsidRPr="00DC06F9">
        <w:rPr>
          <w:rFonts w:eastAsia="Times New Roman"/>
          <w:color w:val="000000"/>
          <w:sz w:val="28"/>
          <w:szCs w:val="28"/>
          <w:lang w:eastAsia="ru-RU"/>
        </w:rPr>
        <w:t>около 27 км. Всего на расчетный срок общая протяженность берегоукрепительных сооружений составит 59,85 км.</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3.8.7.3.2. Благоустройство балок, оврагов, малых водотоков</w:t>
      </w:r>
    </w:p>
    <w:p w:rsidR="00EA10BD" w:rsidRPr="00DC06F9" w:rsidRDefault="00EA10BD" w:rsidP="00DC06F9">
      <w:pPr>
        <w:jc w:val="both"/>
        <w:rPr>
          <w:rFonts w:eastAsia="Times New Roman"/>
          <w:color w:val="000000"/>
          <w:sz w:val="28"/>
          <w:szCs w:val="28"/>
          <w:lang w:eastAsia="ru-RU"/>
        </w:rPr>
      </w:pP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Генеральным планом Волгограда к объектам рекреационного использования отнесены следующие балки, городские водотоки:</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долина р. Отрады с прудами и балками;</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отроги Ергеней в районе балок Чапурниковской, Бирючьей;</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lastRenderedPageBreak/>
        <w:t>долина р. Сухой Мечетки с притоками и балками;</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долина р. Мокрой Мечетки с притоками и балками;</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долина р. Царицы с притоками и балками.</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Предлагаются следующие инженерно-технические мероприятия:</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разработка и утверждение Проектов водоохранных зон по малым водотокам;</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организация водоотведения поверхностного стока, обустройство прудов;</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каптаж родников и дренаж грунтовых вод;</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укрепление откосов путем их террасирования, уположение склонов, озеленение, обустройство спусков на территориях, предусмотренных для организации городских парков, скверов;</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русел водотоков, протекающих по дну оврагов</w:t>
      </w:r>
      <w:r w:rsidR="00AC7678">
        <w:rPr>
          <w:rFonts w:eastAsia="Times New Roman"/>
          <w:color w:val="000000"/>
          <w:sz w:val="28"/>
          <w:szCs w:val="28"/>
          <w:lang w:eastAsia="ru-RU"/>
        </w:rPr>
        <w:t>,</w:t>
      </w:r>
      <w:r w:rsidRPr="00DC06F9">
        <w:rPr>
          <w:rFonts w:eastAsia="Times New Roman"/>
          <w:color w:val="000000"/>
          <w:sz w:val="28"/>
          <w:szCs w:val="28"/>
          <w:lang w:eastAsia="ru-RU"/>
        </w:rPr>
        <w:t xml:space="preserve">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расчистка, профилирование, организация прогулочных дорожек (р. Царица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4,2 км, р. Мокрая Мечетка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2,3 км, р. Отрада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0,5 км);</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дноуглубление прудов общей площадью 4,5 га.</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В соответствии с Генеральным планом Волгограда к первоочередным мероприятиям по инженерной подготовке территории отнесены:</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строительство набережных (недостроенные участки в центральной части Волгограда, участки в Ворошиловском районе, в Красноармейском районе);</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благоустройство р. Царицы с проведением мероприятий по расчистке русла, профилированию, планировке и озеленению откосов;</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 xml:space="preserve">организация водоотведения поверхностного стока, строительство очистных сооружений (водосборных бассейнов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5,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17), а также локальных очистных сооружений (каскадных прудов) в районах нового строительства (водосборных бассейнов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3,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6, </w:t>
      </w:r>
      <w:r w:rsidR="00C41EEC">
        <w:rPr>
          <w:rFonts w:eastAsia="Times New Roman"/>
          <w:color w:val="000000"/>
          <w:sz w:val="28"/>
          <w:szCs w:val="28"/>
          <w:lang w:eastAsia="ru-RU"/>
        </w:rPr>
        <w:t>№</w:t>
      </w:r>
      <w:r w:rsidRPr="00DC06F9">
        <w:rPr>
          <w:rFonts w:eastAsia="Times New Roman"/>
          <w:color w:val="000000"/>
          <w:sz w:val="28"/>
          <w:szCs w:val="28"/>
          <w:lang w:eastAsia="ru-RU"/>
        </w:rPr>
        <w:t xml:space="preserve"> 7);</w:t>
      </w:r>
    </w:p>
    <w:p w:rsidR="00EA10BD" w:rsidRPr="00DC06F9" w:rsidRDefault="00EA10BD" w:rsidP="00C41EEC">
      <w:pPr>
        <w:ind w:firstLine="709"/>
        <w:jc w:val="both"/>
        <w:rPr>
          <w:rFonts w:eastAsia="Times New Roman"/>
          <w:color w:val="000000"/>
          <w:sz w:val="28"/>
          <w:szCs w:val="28"/>
          <w:lang w:eastAsia="ru-RU"/>
        </w:rPr>
      </w:pPr>
      <w:r w:rsidRPr="00DC06F9">
        <w:rPr>
          <w:rFonts w:eastAsia="Times New Roman"/>
          <w:color w:val="000000"/>
          <w:sz w:val="28"/>
          <w:szCs w:val="28"/>
          <w:lang w:eastAsia="ru-RU"/>
        </w:rPr>
        <w:t>вертикальная планировка на площадках нового строительства (планировка участка, засыпка отвершков оврагов и пр.).</w:t>
      </w:r>
    </w:p>
    <w:p w:rsidR="00EA10BD" w:rsidRPr="00DC06F9" w:rsidRDefault="00EA10BD" w:rsidP="00DC06F9">
      <w:pPr>
        <w:jc w:val="both"/>
        <w:rPr>
          <w:rFonts w:eastAsia="Times New Roman"/>
          <w:color w:val="000000"/>
          <w:sz w:val="28"/>
          <w:szCs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3.8.7.4. Основные инженерно-технические мероприятия</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по административным районам Волгограда</w:t>
      </w:r>
    </w:p>
    <w:p w:rsidR="00EA10BD" w:rsidRPr="00DC06F9" w:rsidRDefault="00EA10BD" w:rsidP="00DC06F9">
      <w:pPr>
        <w:jc w:val="both"/>
        <w:rPr>
          <w:rFonts w:eastAsia="Times New Roman"/>
          <w:color w:val="000000"/>
          <w:sz w:val="28"/>
          <w:szCs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3"/>
        <w:gridCol w:w="2835"/>
        <w:gridCol w:w="2268"/>
        <w:gridCol w:w="851"/>
        <w:gridCol w:w="1417"/>
      </w:tblGrid>
      <w:tr w:rsidR="00EA10BD" w:rsidRPr="00DC06F9" w:rsidTr="00281E1C">
        <w:tc>
          <w:tcPr>
            <w:tcW w:w="2253" w:type="dxa"/>
            <w:vMerge w:val="restart"/>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Район Волгограда</w:t>
            </w:r>
          </w:p>
        </w:tc>
        <w:tc>
          <w:tcPr>
            <w:tcW w:w="7371" w:type="dxa"/>
            <w:gridSpan w:val="4"/>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Основные инженерно-технические мероприятия</w:t>
            </w:r>
          </w:p>
        </w:tc>
      </w:tr>
      <w:tr w:rsidR="00EA10BD" w:rsidRPr="00DC06F9" w:rsidTr="00281E1C">
        <w:tc>
          <w:tcPr>
            <w:tcW w:w="2253" w:type="dxa"/>
            <w:vMerge/>
            <w:vAlign w:val="center"/>
            <w:hideMark/>
          </w:tcPr>
          <w:p w:rsidR="00EA10BD" w:rsidRPr="00DC06F9" w:rsidRDefault="00EA10BD" w:rsidP="00DC06F9">
            <w:pPr>
              <w:rPr>
                <w:rFonts w:eastAsia="Times New Roman"/>
                <w:color w:val="000000"/>
                <w:lang w:eastAsia="ru-RU"/>
              </w:rPr>
            </w:pP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дождевая канализация: водостоки, КОС/ЛОС/НС всего/в т.ч. существующие (км/шт./шт.)</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берегоукрепление, всего/в т.ч. существующее (км)</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дренаж</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(га)</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вертикальная планировка</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(га)</w:t>
            </w:r>
          </w:p>
        </w:tc>
      </w:tr>
      <w:tr w:rsidR="00EA10BD" w:rsidRPr="00DC06F9" w:rsidTr="00281E1C">
        <w:tc>
          <w:tcPr>
            <w:tcW w:w="2253"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4</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Тракторозаводский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94/25,5</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7/9/1</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11,74/4,74</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1550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84</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Краснооктябрьский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53/21,3</w:t>
            </w:r>
          </w:p>
          <w:p w:rsidR="00EA10BD" w:rsidRPr="00DC06F9" w:rsidRDefault="00EA10BD" w:rsidP="00C41EEC">
            <w:pPr>
              <w:jc w:val="center"/>
              <w:rPr>
                <w:rFonts w:eastAsia="Times New Roman"/>
                <w:color w:val="000000"/>
                <w:lang w:eastAsia="ru-RU"/>
              </w:rPr>
            </w:pPr>
            <w:r w:rsidRPr="00DC06F9">
              <w:rPr>
                <w:rFonts w:eastAsia="Times New Roman"/>
                <w:color w:val="000000"/>
                <w:lang w:eastAsia="ru-RU"/>
              </w:rPr>
              <w:t>3/3/</w:t>
            </w:r>
            <w:r w:rsidR="00C41EEC">
              <w:rPr>
                <w:rFonts w:eastAsia="Times New Roman"/>
                <w:color w:val="000000"/>
                <w:lang w:eastAsia="ru-RU"/>
              </w:rPr>
              <w:t>–</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5,2/2,74</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2310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34</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Дзержинский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43/12,6</w:t>
            </w:r>
          </w:p>
          <w:p w:rsidR="00EA10BD" w:rsidRPr="00DC06F9" w:rsidRDefault="00EA10BD" w:rsidP="00C41EEC">
            <w:pPr>
              <w:jc w:val="center"/>
              <w:rPr>
                <w:rFonts w:eastAsia="Times New Roman"/>
                <w:color w:val="000000"/>
                <w:lang w:eastAsia="ru-RU"/>
              </w:rPr>
            </w:pPr>
            <w:r w:rsidRPr="00DC06F9">
              <w:rPr>
                <w:rFonts w:eastAsia="Times New Roman"/>
                <w:color w:val="000000"/>
                <w:lang w:eastAsia="ru-RU"/>
              </w:rPr>
              <w:t>1/2/</w:t>
            </w:r>
            <w:r w:rsidR="00C41EEC">
              <w:rPr>
                <w:rFonts w:eastAsia="Times New Roman"/>
                <w:color w:val="000000"/>
                <w:lang w:eastAsia="ru-RU"/>
              </w:rPr>
              <w:t>–</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0/0</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2470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55</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Центральный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17,8/11,5</w:t>
            </w:r>
          </w:p>
          <w:p w:rsidR="00EA10BD" w:rsidRPr="00DC06F9" w:rsidRDefault="00C41EEC" w:rsidP="00C41EEC">
            <w:pPr>
              <w:jc w:val="center"/>
              <w:rPr>
                <w:rFonts w:eastAsia="Times New Roman"/>
                <w:color w:val="000000"/>
                <w:lang w:eastAsia="ru-RU"/>
              </w:rPr>
            </w:pPr>
            <w:r>
              <w:rPr>
                <w:rFonts w:eastAsia="Times New Roman"/>
                <w:color w:val="000000"/>
                <w:lang w:eastAsia="ru-RU"/>
              </w:rPr>
              <w:t>–</w:t>
            </w:r>
            <w:r w:rsidR="00EA10BD" w:rsidRPr="00DC06F9">
              <w:rPr>
                <w:rFonts w:eastAsia="Times New Roman"/>
                <w:color w:val="000000"/>
                <w:lang w:eastAsia="ru-RU"/>
              </w:rPr>
              <w:t>/</w:t>
            </w:r>
            <w:r>
              <w:rPr>
                <w:rFonts w:eastAsia="Times New Roman"/>
                <w:color w:val="000000"/>
                <w:lang w:eastAsia="ru-RU"/>
              </w:rPr>
              <w:t>–</w:t>
            </w:r>
            <w:r w:rsidR="00EA10BD" w:rsidRPr="00DC06F9">
              <w:rPr>
                <w:rFonts w:eastAsia="Times New Roman"/>
                <w:color w:val="000000"/>
                <w:lang w:eastAsia="ru-RU"/>
              </w:rPr>
              <w:t>/1</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6,05/2,75</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1085</w:t>
            </w:r>
          </w:p>
        </w:tc>
        <w:tc>
          <w:tcPr>
            <w:tcW w:w="1417" w:type="dxa"/>
            <w:hideMark/>
          </w:tcPr>
          <w:p w:rsidR="00EA10BD" w:rsidRPr="00DC06F9" w:rsidRDefault="00C41EEC" w:rsidP="00DC06F9">
            <w:pPr>
              <w:jc w:val="center"/>
              <w:rPr>
                <w:rFonts w:eastAsia="Times New Roman"/>
                <w:color w:val="000000"/>
                <w:lang w:eastAsia="ru-RU"/>
              </w:rPr>
            </w:pPr>
            <w:r>
              <w:rPr>
                <w:rFonts w:eastAsia="Times New Roman"/>
                <w:color w:val="000000"/>
                <w:lang w:eastAsia="ru-RU"/>
              </w:rPr>
              <w:t>–</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Ворошиловский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28/7,7</w:t>
            </w:r>
          </w:p>
          <w:p w:rsidR="00EA10BD" w:rsidRPr="00DC06F9" w:rsidRDefault="00EA10BD" w:rsidP="00C41EEC">
            <w:pPr>
              <w:jc w:val="center"/>
              <w:rPr>
                <w:rFonts w:eastAsia="Times New Roman"/>
                <w:color w:val="000000"/>
                <w:lang w:eastAsia="ru-RU"/>
              </w:rPr>
            </w:pPr>
            <w:r w:rsidRPr="00DC06F9">
              <w:rPr>
                <w:rFonts w:eastAsia="Times New Roman"/>
                <w:color w:val="000000"/>
                <w:lang w:eastAsia="ru-RU"/>
              </w:rPr>
              <w:t>2/</w:t>
            </w:r>
            <w:r w:rsidR="00C41EEC">
              <w:rPr>
                <w:rFonts w:eastAsia="Times New Roman"/>
                <w:color w:val="000000"/>
                <w:lang w:eastAsia="ru-RU"/>
              </w:rPr>
              <w:t>–</w:t>
            </w:r>
            <w:r w:rsidRPr="00DC06F9">
              <w:rPr>
                <w:rFonts w:eastAsia="Times New Roman"/>
                <w:color w:val="000000"/>
                <w:lang w:eastAsia="ru-RU"/>
              </w:rPr>
              <w:t>/1</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3,38/2,04</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1370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20</w:t>
            </w:r>
          </w:p>
        </w:tc>
      </w:tr>
      <w:tr w:rsidR="008B71BB" w:rsidRPr="00DC06F9" w:rsidTr="001423F3">
        <w:tc>
          <w:tcPr>
            <w:tcW w:w="2253" w:type="dxa"/>
            <w:hideMark/>
          </w:tcPr>
          <w:p w:rsidR="008B71BB" w:rsidRPr="00DC06F9" w:rsidRDefault="008B71BB" w:rsidP="001423F3">
            <w:pPr>
              <w:jc w:val="center"/>
              <w:rPr>
                <w:rFonts w:eastAsia="Times New Roman"/>
                <w:color w:val="000000"/>
                <w:lang w:eastAsia="ru-RU"/>
              </w:rPr>
            </w:pPr>
            <w:r w:rsidRPr="00DC06F9">
              <w:rPr>
                <w:rFonts w:eastAsia="Times New Roman"/>
                <w:color w:val="000000"/>
                <w:lang w:eastAsia="ru-RU"/>
              </w:rPr>
              <w:lastRenderedPageBreak/>
              <w:t>1</w:t>
            </w:r>
          </w:p>
        </w:tc>
        <w:tc>
          <w:tcPr>
            <w:tcW w:w="2835" w:type="dxa"/>
            <w:hideMark/>
          </w:tcPr>
          <w:p w:rsidR="008B71BB" w:rsidRPr="00DC06F9" w:rsidRDefault="008B71BB" w:rsidP="001423F3">
            <w:pPr>
              <w:jc w:val="center"/>
              <w:rPr>
                <w:rFonts w:eastAsia="Times New Roman"/>
                <w:color w:val="000000"/>
                <w:lang w:eastAsia="ru-RU"/>
              </w:rPr>
            </w:pPr>
            <w:r w:rsidRPr="00DC06F9">
              <w:rPr>
                <w:rFonts w:eastAsia="Times New Roman"/>
                <w:color w:val="000000"/>
                <w:lang w:eastAsia="ru-RU"/>
              </w:rPr>
              <w:t>2</w:t>
            </w:r>
          </w:p>
        </w:tc>
        <w:tc>
          <w:tcPr>
            <w:tcW w:w="2268" w:type="dxa"/>
            <w:hideMark/>
          </w:tcPr>
          <w:p w:rsidR="008B71BB" w:rsidRPr="00DC06F9" w:rsidRDefault="008B71BB" w:rsidP="001423F3">
            <w:pPr>
              <w:jc w:val="center"/>
              <w:rPr>
                <w:rFonts w:eastAsia="Times New Roman"/>
                <w:color w:val="000000"/>
                <w:lang w:eastAsia="ru-RU"/>
              </w:rPr>
            </w:pPr>
            <w:r w:rsidRPr="00DC06F9">
              <w:rPr>
                <w:rFonts w:eastAsia="Times New Roman"/>
                <w:color w:val="000000"/>
                <w:lang w:eastAsia="ru-RU"/>
              </w:rPr>
              <w:t>3</w:t>
            </w:r>
          </w:p>
        </w:tc>
        <w:tc>
          <w:tcPr>
            <w:tcW w:w="851" w:type="dxa"/>
            <w:hideMark/>
          </w:tcPr>
          <w:p w:rsidR="008B71BB" w:rsidRPr="00DC06F9" w:rsidRDefault="008B71BB" w:rsidP="001423F3">
            <w:pPr>
              <w:jc w:val="center"/>
              <w:rPr>
                <w:rFonts w:eastAsia="Times New Roman"/>
                <w:color w:val="000000"/>
                <w:lang w:eastAsia="ru-RU"/>
              </w:rPr>
            </w:pPr>
            <w:r w:rsidRPr="00DC06F9">
              <w:rPr>
                <w:rFonts w:eastAsia="Times New Roman"/>
                <w:color w:val="000000"/>
                <w:lang w:eastAsia="ru-RU"/>
              </w:rPr>
              <w:t>4</w:t>
            </w:r>
          </w:p>
        </w:tc>
        <w:tc>
          <w:tcPr>
            <w:tcW w:w="1417" w:type="dxa"/>
            <w:hideMark/>
          </w:tcPr>
          <w:p w:rsidR="008B71BB" w:rsidRPr="00DC06F9" w:rsidRDefault="008B71BB" w:rsidP="001423F3">
            <w:pPr>
              <w:jc w:val="center"/>
              <w:rPr>
                <w:rFonts w:eastAsia="Times New Roman"/>
                <w:color w:val="000000"/>
                <w:lang w:eastAsia="ru-RU"/>
              </w:rPr>
            </w:pPr>
            <w:r w:rsidRPr="00DC06F9">
              <w:rPr>
                <w:rFonts w:eastAsia="Times New Roman"/>
                <w:color w:val="000000"/>
                <w:lang w:eastAsia="ru-RU"/>
              </w:rPr>
              <w:t>5</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Советский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46,8/7,3</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1/1/1</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5,74/1,79</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1990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50</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Кировский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35,8/18,6</w:t>
            </w:r>
          </w:p>
          <w:p w:rsidR="00EA10BD" w:rsidRPr="00DC06F9" w:rsidRDefault="00EA10BD" w:rsidP="00281E1C">
            <w:pPr>
              <w:jc w:val="center"/>
              <w:rPr>
                <w:rFonts w:eastAsia="Times New Roman"/>
                <w:color w:val="000000"/>
                <w:lang w:eastAsia="ru-RU"/>
              </w:rPr>
            </w:pPr>
            <w:r w:rsidRPr="00DC06F9">
              <w:rPr>
                <w:rFonts w:eastAsia="Times New Roman"/>
                <w:color w:val="000000"/>
                <w:lang w:eastAsia="ru-RU"/>
              </w:rPr>
              <w:t>2/8/</w:t>
            </w:r>
            <w:r w:rsidR="00281E1C">
              <w:rPr>
                <w:rFonts w:eastAsia="Times New Roman"/>
                <w:color w:val="000000"/>
                <w:lang w:eastAsia="ru-RU"/>
              </w:rPr>
              <w:t>–</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11,42/6,88</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2600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10</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Красноармейский</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67,7/28,2</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1/6/2</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16,32/5,95</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3470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28</w:t>
            </w:r>
          </w:p>
        </w:tc>
      </w:tr>
      <w:tr w:rsidR="00EA10BD" w:rsidRPr="00DC06F9" w:rsidTr="00281E1C">
        <w:tc>
          <w:tcPr>
            <w:tcW w:w="2253" w:type="dxa"/>
            <w:hideMark/>
          </w:tcPr>
          <w:p w:rsidR="00EA10BD" w:rsidRPr="00DC06F9" w:rsidRDefault="00EA10BD" w:rsidP="00281E1C">
            <w:pPr>
              <w:ind w:left="57" w:right="57"/>
              <w:rPr>
                <w:rFonts w:eastAsia="Times New Roman"/>
                <w:color w:val="000000"/>
                <w:lang w:eastAsia="ru-RU"/>
              </w:rPr>
            </w:pPr>
            <w:r w:rsidRPr="00DC06F9">
              <w:rPr>
                <w:rFonts w:eastAsia="Times New Roman"/>
                <w:color w:val="000000"/>
                <w:lang w:eastAsia="ru-RU"/>
              </w:rPr>
              <w:t>Итого</w:t>
            </w:r>
          </w:p>
        </w:tc>
        <w:tc>
          <w:tcPr>
            <w:tcW w:w="2835"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370/123</w:t>
            </w:r>
          </w:p>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17/0,29/0,6/0</w:t>
            </w:r>
          </w:p>
        </w:tc>
        <w:tc>
          <w:tcPr>
            <w:tcW w:w="2268"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59,85/26,89</w:t>
            </w:r>
          </w:p>
        </w:tc>
        <w:tc>
          <w:tcPr>
            <w:tcW w:w="851"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16800</w:t>
            </w:r>
          </w:p>
        </w:tc>
        <w:tc>
          <w:tcPr>
            <w:tcW w:w="1417" w:type="dxa"/>
            <w:hideMark/>
          </w:tcPr>
          <w:p w:rsidR="00EA10BD" w:rsidRPr="00DC06F9" w:rsidRDefault="00EA10BD" w:rsidP="00DC06F9">
            <w:pPr>
              <w:jc w:val="center"/>
              <w:rPr>
                <w:rFonts w:eastAsia="Times New Roman"/>
                <w:color w:val="000000"/>
                <w:lang w:eastAsia="ru-RU"/>
              </w:rPr>
            </w:pPr>
            <w:r w:rsidRPr="00DC06F9">
              <w:rPr>
                <w:rFonts w:eastAsia="Times New Roman"/>
                <w:color w:val="000000"/>
                <w:lang w:eastAsia="ru-RU"/>
              </w:rPr>
              <w:t>280</w:t>
            </w:r>
          </w:p>
        </w:tc>
      </w:tr>
    </w:tbl>
    <w:p w:rsidR="00EA10BD" w:rsidRPr="00281E1C" w:rsidRDefault="00EA10BD" w:rsidP="00DC06F9">
      <w:pPr>
        <w:jc w:val="both"/>
        <w:rPr>
          <w:rFonts w:eastAsia="Times New Roman"/>
          <w:color w:val="000000"/>
          <w:sz w:val="28"/>
          <w:lang w:eastAsia="ru-RU"/>
        </w:rPr>
      </w:pP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4. Основные технико-экономические показатели</w:t>
      </w:r>
    </w:p>
    <w:p w:rsidR="00EA10BD" w:rsidRPr="00DC06F9" w:rsidRDefault="00EA10BD" w:rsidP="00DC06F9">
      <w:pPr>
        <w:jc w:val="center"/>
        <w:rPr>
          <w:rFonts w:eastAsia="Times New Roman"/>
          <w:color w:val="000000"/>
          <w:sz w:val="28"/>
          <w:szCs w:val="28"/>
          <w:lang w:eastAsia="ru-RU"/>
        </w:rPr>
      </w:pPr>
      <w:r w:rsidRPr="00DC06F9">
        <w:rPr>
          <w:rFonts w:eastAsia="Times New Roman"/>
          <w:bCs/>
          <w:color w:val="000000"/>
          <w:sz w:val="28"/>
          <w:szCs w:val="28"/>
          <w:lang w:eastAsia="ru-RU"/>
        </w:rPr>
        <w:t>Генерального плана Волгограда</w:t>
      </w:r>
    </w:p>
    <w:p w:rsidR="00EA10BD" w:rsidRPr="00281E1C" w:rsidRDefault="00EA10BD" w:rsidP="00DC06F9">
      <w:pPr>
        <w:jc w:val="both"/>
        <w:rPr>
          <w:rFonts w:eastAsia="Times New Roman"/>
          <w:color w:val="000000"/>
          <w:sz w:val="28"/>
          <w:lang w:eastAsia="ru-RU"/>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1276"/>
        <w:gridCol w:w="1393"/>
        <w:gridCol w:w="1867"/>
      </w:tblGrid>
      <w:tr w:rsidR="00EA10BD" w:rsidRPr="00DC06F9" w:rsidTr="00281E1C">
        <w:trPr>
          <w:cantSplit/>
        </w:trPr>
        <w:tc>
          <w:tcPr>
            <w:tcW w:w="5088"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Показатель</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Единица измерения</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Исходный год 2005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Расчетный срок 2025 год</w:t>
            </w:r>
          </w:p>
        </w:tc>
      </w:tr>
      <w:tr w:rsidR="00EA10BD" w:rsidRPr="00DC06F9" w:rsidTr="00281E1C">
        <w:trPr>
          <w:cantSplit/>
        </w:trPr>
        <w:tc>
          <w:tcPr>
            <w:tcW w:w="5088"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1. Территория</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1.1. Общая площадь земель городского округа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85935 на 2014 год</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85935</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общественно-деловая зона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2700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7593</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3,1</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8,8</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жилая зона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8870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14202</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16,5</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зона озелененных территорий рекреационного назначения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17417</w:t>
            </w:r>
          </w:p>
        </w:tc>
        <w:tc>
          <w:tcPr>
            <w:tcW w:w="1867" w:type="dxa"/>
            <w:hideMark/>
          </w:tcPr>
          <w:p w:rsidR="00EA10BD" w:rsidRPr="00DC06F9" w:rsidRDefault="00EA10BD" w:rsidP="002521A7">
            <w:pPr>
              <w:ind w:left="57" w:right="57"/>
              <w:jc w:val="center"/>
              <w:rPr>
                <w:rFonts w:eastAsia="Times New Roman"/>
                <w:lang w:eastAsia="ru-RU"/>
              </w:rPr>
            </w:pPr>
            <w:r w:rsidRPr="00DC06F9">
              <w:rPr>
                <w:rFonts w:eastAsia="Times New Roman"/>
                <w:lang w:eastAsia="ru-RU"/>
              </w:rPr>
              <w:t>38748,</w:t>
            </w:r>
            <w:r w:rsidR="002521A7">
              <w:rPr>
                <w:rFonts w:eastAsia="Times New Roman"/>
                <w:lang w:eastAsia="ru-RU"/>
              </w:rPr>
              <w:t>9</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45,1</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зона озелененных территорий специального назначения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1142</w:t>
            </w:r>
          </w:p>
        </w:tc>
        <w:tc>
          <w:tcPr>
            <w:tcW w:w="1867" w:type="dxa"/>
            <w:hideMark/>
          </w:tcPr>
          <w:p w:rsidR="00EA10BD" w:rsidRPr="00DC06F9" w:rsidRDefault="00EA10BD" w:rsidP="00F0117F">
            <w:pPr>
              <w:ind w:left="57" w:right="57"/>
              <w:jc w:val="center"/>
              <w:rPr>
                <w:rFonts w:eastAsia="Times New Roman"/>
                <w:lang w:eastAsia="ru-RU"/>
              </w:rPr>
            </w:pPr>
            <w:r w:rsidRPr="00DC06F9">
              <w:rPr>
                <w:rFonts w:eastAsia="Times New Roman"/>
                <w:lang w:eastAsia="ru-RU"/>
              </w:rPr>
              <w:t>3846,</w:t>
            </w:r>
            <w:r w:rsidR="00F0117F">
              <w:rPr>
                <w:rFonts w:eastAsia="Times New Roman"/>
                <w:lang w:eastAsia="ru-RU"/>
              </w:rPr>
              <w:t>1</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4,5</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производственная и коммунальная зона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5633</w:t>
            </w:r>
          </w:p>
        </w:tc>
        <w:tc>
          <w:tcPr>
            <w:tcW w:w="1867" w:type="dxa"/>
            <w:hideMark/>
          </w:tcPr>
          <w:p w:rsidR="00EA10BD" w:rsidRPr="00DC06F9" w:rsidRDefault="00FC2632" w:rsidP="00281E1C">
            <w:pPr>
              <w:ind w:left="57" w:right="57"/>
              <w:jc w:val="center"/>
              <w:rPr>
                <w:rFonts w:eastAsia="Times New Roman"/>
                <w:lang w:eastAsia="ru-RU"/>
              </w:rPr>
            </w:pPr>
            <w:r>
              <w:rPr>
                <w:rFonts w:eastAsia="Times New Roman"/>
                <w:lang w:eastAsia="ru-RU"/>
              </w:rPr>
              <w:t>6614</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6,6</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7,7</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зона коммунальной и транспортной инфраструктур</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3680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2752</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3,2</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зона коллективных садов</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3540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4116</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4,1</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4,8</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зона объектов специального назначения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639</w:t>
            </w:r>
          </w:p>
        </w:tc>
        <w:tc>
          <w:tcPr>
            <w:tcW w:w="1867" w:type="dxa"/>
            <w:hideMark/>
          </w:tcPr>
          <w:p w:rsidR="00EA10BD" w:rsidRPr="00DC06F9" w:rsidRDefault="004E3249" w:rsidP="00281E1C">
            <w:pPr>
              <w:ind w:left="57" w:right="57"/>
              <w:jc w:val="center"/>
              <w:rPr>
                <w:rFonts w:eastAsia="Times New Roman"/>
                <w:lang w:eastAsia="ru-RU"/>
              </w:rPr>
            </w:pPr>
            <w:r>
              <w:rPr>
                <w:rFonts w:eastAsia="Times New Roman"/>
                <w:lang w:eastAsia="ru-RU"/>
              </w:rPr>
              <w:t>1076</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0,7</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1,3</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иные (территории акваторий)</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42314</w:t>
            </w:r>
          </w:p>
        </w:tc>
        <w:tc>
          <w:tcPr>
            <w:tcW w:w="1867" w:type="dxa"/>
            <w:hideMark/>
          </w:tcPr>
          <w:p w:rsidR="00EA10BD" w:rsidRPr="00DC06F9" w:rsidRDefault="007F453A" w:rsidP="00281E1C">
            <w:pPr>
              <w:ind w:left="57" w:right="57"/>
              <w:jc w:val="center"/>
              <w:rPr>
                <w:rFonts w:eastAsia="Times New Roman"/>
                <w:lang w:eastAsia="ru-RU"/>
              </w:rPr>
            </w:pPr>
            <w:r>
              <w:rPr>
                <w:rFonts w:eastAsia="Times New Roman"/>
                <w:lang w:eastAsia="ru-RU"/>
              </w:rPr>
              <w:t>6987</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49,2</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8,1</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1.2. Площадь земель по категориям</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85935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85935</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из них:</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земли населенного пункта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85876 на 2014 год</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84491,04</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99,93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98,32</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земли лесного фонда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8B71BB"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576,82</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8B71BB"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0,67</w:t>
            </w:r>
          </w:p>
        </w:tc>
      </w:tr>
    </w:tbl>
    <w:p w:rsidR="008B71BB" w:rsidRDefault="008B71BB"/>
    <w:p w:rsidR="008B71BB" w:rsidRDefault="008B71BB"/>
    <w:p w:rsidR="008B71BB" w:rsidRDefault="008B71BB"/>
    <w:p w:rsidR="008B71BB" w:rsidRPr="008B71BB" w:rsidRDefault="008B71BB">
      <w:pPr>
        <w:rPr>
          <w:sz w:val="28"/>
        </w:rPr>
      </w:pPr>
    </w:p>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1276"/>
        <w:gridCol w:w="1393"/>
        <w:gridCol w:w="1867"/>
      </w:tblGrid>
      <w:tr w:rsidR="008B71BB" w:rsidRPr="00DC06F9" w:rsidTr="001423F3">
        <w:trPr>
          <w:cantSplit/>
        </w:trPr>
        <w:tc>
          <w:tcPr>
            <w:tcW w:w="5088"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lastRenderedPageBreak/>
              <w:t>1</w:t>
            </w:r>
          </w:p>
        </w:tc>
        <w:tc>
          <w:tcPr>
            <w:tcW w:w="1276"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2</w:t>
            </w:r>
          </w:p>
        </w:tc>
        <w:tc>
          <w:tcPr>
            <w:tcW w:w="1393"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3</w:t>
            </w:r>
          </w:p>
        </w:tc>
        <w:tc>
          <w:tcPr>
            <w:tcW w:w="1867"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4</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59,00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336,25</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0,07</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0,39</w:t>
            </w:r>
          </w:p>
        </w:tc>
      </w:tr>
      <w:tr w:rsidR="00EA10BD" w:rsidRPr="00DC06F9" w:rsidTr="00281E1C">
        <w:trPr>
          <w:cantSplit/>
        </w:trPr>
        <w:tc>
          <w:tcPr>
            <w:tcW w:w="5088" w:type="dxa"/>
            <w:vMerge w:val="restart"/>
          </w:tcPr>
          <w:p w:rsidR="00EA10BD" w:rsidRPr="00DC06F9" w:rsidRDefault="00EA10BD" w:rsidP="00281E1C">
            <w:pPr>
              <w:ind w:left="57" w:right="57"/>
              <w:rPr>
                <w:rFonts w:eastAsia="Times New Roman"/>
                <w:highlight w:val="yellow"/>
                <w:lang w:eastAsia="ru-RU"/>
              </w:rPr>
            </w:pPr>
            <w:r w:rsidRPr="00DC06F9">
              <w:rPr>
                <w:rFonts w:eastAsia="Times New Roman"/>
                <w:lang w:eastAsia="ru-RU"/>
              </w:rPr>
              <w:t>Земли сел</w:t>
            </w:r>
            <w:r w:rsidR="00281E1C">
              <w:rPr>
                <w:rFonts w:eastAsia="Times New Roman"/>
                <w:lang w:eastAsia="ru-RU"/>
              </w:rPr>
              <w:t>ь</w:t>
            </w:r>
            <w:r w:rsidRPr="00DC06F9">
              <w:rPr>
                <w:rFonts w:eastAsia="Times New Roman"/>
                <w:lang w:eastAsia="ru-RU"/>
              </w:rPr>
              <w:t>скохозяйственного назначения</w:t>
            </w:r>
          </w:p>
        </w:tc>
        <w:tc>
          <w:tcPr>
            <w:tcW w:w="1276" w:type="dxa"/>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tcPr>
          <w:p w:rsidR="00EA10BD" w:rsidRPr="00DC06F9" w:rsidRDefault="00EA10BD" w:rsidP="00281E1C">
            <w:pPr>
              <w:ind w:left="57" w:right="57"/>
              <w:jc w:val="center"/>
              <w:rPr>
                <w:rFonts w:eastAsia="Times New Roman"/>
                <w:lang w:eastAsia="ru-RU"/>
              </w:rPr>
            </w:pPr>
            <w:r w:rsidRPr="00DC06F9">
              <w:rPr>
                <w:rFonts w:eastAsia="Times New Roman"/>
                <w:lang w:eastAsia="ru-RU"/>
              </w:rPr>
              <w:t>530,89</w:t>
            </w:r>
          </w:p>
        </w:tc>
      </w:tr>
      <w:tr w:rsidR="00EA10BD" w:rsidRPr="00DC06F9" w:rsidTr="00281E1C">
        <w:trPr>
          <w:cantSplit/>
        </w:trPr>
        <w:tc>
          <w:tcPr>
            <w:tcW w:w="5088" w:type="dxa"/>
            <w:vMerge/>
          </w:tcPr>
          <w:p w:rsidR="00EA10BD" w:rsidRPr="00DC06F9" w:rsidRDefault="00EA10BD" w:rsidP="00281E1C">
            <w:pPr>
              <w:ind w:left="57" w:right="57"/>
              <w:rPr>
                <w:rFonts w:eastAsia="Times New Roman"/>
                <w:highlight w:val="yellow"/>
                <w:lang w:eastAsia="ru-RU"/>
              </w:rPr>
            </w:pPr>
          </w:p>
        </w:tc>
        <w:tc>
          <w:tcPr>
            <w:tcW w:w="1276" w:type="dxa"/>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tcPr>
          <w:p w:rsidR="00EA10BD" w:rsidRPr="00DC06F9" w:rsidRDefault="00EA10BD" w:rsidP="00281E1C">
            <w:pPr>
              <w:ind w:left="57" w:right="57"/>
              <w:jc w:val="center"/>
              <w:rPr>
                <w:rFonts w:eastAsia="Times New Roman"/>
                <w:lang w:eastAsia="ru-RU"/>
              </w:rPr>
            </w:pPr>
            <w:r w:rsidRPr="00DC06F9">
              <w:rPr>
                <w:rFonts w:eastAsia="Times New Roman"/>
                <w:lang w:eastAsia="ru-RU"/>
              </w:rPr>
              <w:t>0,62</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2. Население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2.1. Численность населения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1033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1013,5</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2.2. Возрастная структура населения:</w:t>
            </w:r>
          </w:p>
        </w:tc>
        <w:tc>
          <w:tcPr>
            <w:tcW w:w="1276" w:type="dxa"/>
            <w:hideMark/>
          </w:tcPr>
          <w:p w:rsidR="00EA10BD" w:rsidRPr="00DC06F9" w:rsidRDefault="00EA10BD" w:rsidP="00281E1C">
            <w:pPr>
              <w:ind w:left="57" w:right="57"/>
              <w:jc w:val="center"/>
              <w:rPr>
                <w:rFonts w:eastAsia="Times New Roman"/>
                <w:lang w:eastAsia="ru-RU"/>
              </w:rPr>
            </w:pP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 xml:space="preserve">дети 0 </w:t>
            </w:r>
            <w:r w:rsidR="00281E1C">
              <w:rPr>
                <w:rFonts w:eastAsia="Times New Roman"/>
                <w:lang w:eastAsia="ru-RU"/>
              </w:rPr>
              <w:t>–</w:t>
            </w:r>
            <w:r w:rsidRPr="00DC06F9">
              <w:rPr>
                <w:rFonts w:eastAsia="Times New Roman"/>
                <w:lang w:eastAsia="ru-RU"/>
              </w:rPr>
              <w:t xml:space="preserve"> 15 лет</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16</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16,3</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население в трудоспособном возрасте</w:t>
            </w:r>
          </w:p>
          <w:p w:rsidR="00EA10BD" w:rsidRPr="00DC06F9" w:rsidRDefault="00EA10BD" w:rsidP="00281E1C">
            <w:pPr>
              <w:ind w:left="57" w:right="57"/>
              <w:rPr>
                <w:rFonts w:eastAsia="Times New Roman"/>
                <w:lang w:eastAsia="ru-RU"/>
              </w:rPr>
            </w:pPr>
            <w:r w:rsidRPr="00DC06F9">
              <w:rPr>
                <w:rFonts w:eastAsia="Times New Roman"/>
                <w:lang w:eastAsia="ru-RU"/>
              </w:rPr>
              <w:t>(м 16/59 лет, ж 16/54 лет)</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56,7</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население старше трудоспособного возраста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24</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27</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2.3. Численность занятого населения, всего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518</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469,2</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в промышленности</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106,6</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44,3</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20,6</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9,5</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в строительстве</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15,2</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7,3</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w:t>
            </w:r>
          </w:p>
        </w:tc>
      </w:tr>
      <w:tr w:rsidR="00EA10BD" w:rsidRPr="00DC06F9" w:rsidTr="00281E1C">
        <w:trPr>
          <w:cantSplit/>
        </w:trPr>
        <w:tc>
          <w:tcPr>
            <w:tcW w:w="5088" w:type="dxa"/>
            <w:vMerge w:val="restart"/>
            <w:hideMark/>
          </w:tcPr>
          <w:p w:rsidR="00EA10BD" w:rsidRPr="00DC06F9" w:rsidRDefault="00EA10BD" w:rsidP="00281E1C">
            <w:pPr>
              <w:ind w:left="57" w:right="57"/>
              <w:rPr>
                <w:rFonts w:eastAsia="Times New Roman"/>
                <w:lang w:eastAsia="ru-RU"/>
              </w:rPr>
            </w:pPr>
            <w:r w:rsidRPr="00DC06F9">
              <w:rPr>
                <w:rFonts w:eastAsia="Times New Roman"/>
                <w:lang w:eastAsia="ru-RU"/>
              </w:rPr>
              <w:t>в науке</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11,4</w:t>
            </w:r>
          </w:p>
        </w:tc>
      </w:tr>
      <w:tr w:rsidR="00EA10BD" w:rsidRPr="00DC06F9" w:rsidTr="00281E1C">
        <w:trPr>
          <w:cantSplit/>
        </w:trPr>
        <w:tc>
          <w:tcPr>
            <w:tcW w:w="5088" w:type="dxa"/>
            <w:vMerge/>
            <w:hideMark/>
          </w:tcPr>
          <w:p w:rsidR="00EA10BD" w:rsidRPr="00DC06F9" w:rsidRDefault="00EA10BD" w:rsidP="00281E1C">
            <w:pPr>
              <w:ind w:left="57" w:right="57"/>
              <w:rPr>
                <w:rFonts w:eastAsia="Times New Roman"/>
                <w:lang w:eastAsia="ru-RU"/>
              </w:rPr>
            </w:pP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2,5</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3. Жилищный фонд</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3.1. Жилищный фонд, всего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кв. 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27,9</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3.2. Ветхий жилищный фонд</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кв. 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0,4</w:t>
            </w:r>
          </w:p>
        </w:tc>
        <w:tc>
          <w:tcPr>
            <w:tcW w:w="1867"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3.3. Убыль жилищного фонда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кв. м</w:t>
            </w: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1,2</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3.4. Средняя обеспеченность населения общей площадью</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кв. м/чел.</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28</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3.5. Новое жилищное строительство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кв. м</w:t>
            </w: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8,7</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4. Электроснабжение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4.1. Потребность в электроэнергии, всего</w:t>
            </w:r>
          </w:p>
        </w:tc>
        <w:tc>
          <w:tcPr>
            <w:tcW w:w="1276" w:type="dxa"/>
            <w:hideMark/>
          </w:tcPr>
          <w:p w:rsidR="00EA10BD" w:rsidRPr="00DC06F9" w:rsidRDefault="00EA10BD" w:rsidP="00281E1C">
            <w:pPr>
              <w:jc w:val="center"/>
              <w:rPr>
                <w:rFonts w:eastAsia="Times New Roman"/>
                <w:lang w:eastAsia="ru-RU"/>
              </w:rPr>
            </w:pPr>
            <w:r w:rsidRPr="00DC06F9">
              <w:rPr>
                <w:rFonts w:eastAsia="Times New Roman"/>
                <w:lang w:eastAsia="ru-RU"/>
              </w:rPr>
              <w:t>млн кВт/час в год</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4270,2</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9544</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 на коммунально-бытовые нужды</w:t>
            </w:r>
          </w:p>
        </w:tc>
        <w:tc>
          <w:tcPr>
            <w:tcW w:w="1276"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r w:rsidR="00EA10BD" w:rsidRPr="00DC06F9">
              <w:rPr>
                <w:rFonts w:eastAsia="Times New Roman"/>
                <w:lang w:eastAsia="ru-RU"/>
              </w:rPr>
              <w:t>//</w:t>
            </w:r>
            <w:r>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нет данных</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3080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4.2. Потребление электроэнергии на 1 чел. в год</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кВт/час</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4275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9000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 на коммунально-бытовые нужды</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кВт/час</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2500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3000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5. Теплоснабжение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Мощность централизованных источников теплоснабжения, всего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МВт</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3035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3332</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ТЭЦ, ГРЭС, АЭС</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МВт</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районные котельные</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МВт</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1735</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2002</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локальные источники теплоснабжения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МВт</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330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Протяженность магистральных теплосетей</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240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280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6. Газоснабжение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Удельный вес газа в топливном балансе города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нет данных</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100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Потребление газа, всего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куб. м в год</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2491</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2500</w:t>
            </w:r>
          </w:p>
        </w:tc>
      </w:tr>
    </w:tbl>
    <w:p w:rsidR="008B71BB" w:rsidRDefault="008B71BB"/>
    <w:tbl>
      <w:tblPr>
        <w:tblW w:w="96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1276"/>
        <w:gridCol w:w="1393"/>
        <w:gridCol w:w="1867"/>
      </w:tblGrid>
      <w:tr w:rsidR="008B71BB" w:rsidRPr="00DC06F9" w:rsidTr="001423F3">
        <w:trPr>
          <w:cantSplit/>
        </w:trPr>
        <w:tc>
          <w:tcPr>
            <w:tcW w:w="5088"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lastRenderedPageBreak/>
              <w:t>1</w:t>
            </w:r>
          </w:p>
        </w:tc>
        <w:tc>
          <w:tcPr>
            <w:tcW w:w="1276"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2</w:t>
            </w:r>
          </w:p>
        </w:tc>
        <w:tc>
          <w:tcPr>
            <w:tcW w:w="1393"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3</w:t>
            </w:r>
          </w:p>
        </w:tc>
        <w:tc>
          <w:tcPr>
            <w:tcW w:w="1867" w:type="dxa"/>
            <w:hideMark/>
          </w:tcPr>
          <w:p w:rsidR="008B71BB" w:rsidRPr="00DC06F9" w:rsidRDefault="008B71BB" w:rsidP="001423F3">
            <w:pPr>
              <w:ind w:left="57" w:right="57"/>
              <w:jc w:val="center"/>
              <w:rPr>
                <w:rFonts w:eastAsia="Times New Roman"/>
                <w:lang w:eastAsia="ru-RU"/>
              </w:rPr>
            </w:pPr>
            <w:r w:rsidRPr="00DC06F9">
              <w:rPr>
                <w:rFonts w:eastAsia="Times New Roman"/>
                <w:lang w:eastAsia="ru-RU"/>
              </w:rPr>
              <w:t>4</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 на коммунально-бытовые нужды</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млн куб. м в год</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1330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1568</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Протяженность магистральных газовых сетей</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590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650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7. Магистральные улицы и дороги</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Протяженность магистральных улиц и дорог, всего</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366</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770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в том числе:</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магистральных дорог скоростного движения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магистральных улиц общегородского значения непрерывного движения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85</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магистральных улиц общегородского значения регулируемого движения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158</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265</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магистральных улиц районного значения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188</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360</w:t>
            </w:r>
          </w:p>
        </w:tc>
      </w:tr>
      <w:tr w:rsidR="00EA10BD" w:rsidRPr="00DC06F9" w:rsidTr="00281E1C">
        <w:trPr>
          <w:cantSplit/>
        </w:trPr>
        <w:tc>
          <w:tcPr>
            <w:tcW w:w="9624" w:type="dxa"/>
            <w:gridSpan w:val="4"/>
            <w:hideMark/>
          </w:tcPr>
          <w:p w:rsidR="00EA10BD" w:rsidRPr="00DC06F9" w:rsidRDefault="00EA10BD" w:rsidP="00281E1C">
            <w:pPr>
              <w:ind w:left="57" w:right="57"/>
              <w:rPr>
                <w:rFonts w:eastAsia="Times New Roman"/>
                <w:lang w:eastAsia="ru-RU"/>
              </w:rPr>
            </w:pPr>
            <w:r w:rsidRPr="00DC06F9">
              <w:rPr>
                <w:rFonts w:eastAsia="Times New Roman"/>
                <w:lang w:eastAsia="ru-RU"/>
              </w:rPr>
              <w:t>8. Инженерная подготовка территории</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Дождевая канализация:</w:t>
            </w:r>
          </w:p>
        </w:tc>
        <w:tc>
          <w:tcPr>
            <w:tcW w:w="1276" w:type="dxa"/>
            <w:hideMark/>
          </w:tcPr>
          <w:p w:rsidR="00EA10BD" w:rsidRPr="00DC06F9" w:rsidRDefault="00EA10BD" w:rsidP="00281E1C">
            <w:pPr>
              <w:ind w:left="57" w:right="57"/>
              <w:jc w:val="center"/>
              <w:rPr>
                <w:rFonts w:eastAsia="Times New Roman"/>
                <w:lang w:eastAsia="ru-RU"/>
              </w:rPr>
            </w:pP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водостоки</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140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390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насосные станции по перекачке поверхностного стока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шт.</w:t>
            </w:r>
          </w:p>
        </w:tc>
        <w:tc>
          <w:tcPr>
            <w:tcW w:w="1393"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6</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Очистные сооружения:</w:t>
            </w:r>
          </w:p>
        </w:tc>
        <w:tc>
          <w:tcPr>
            <w:tcW w:w="1276" w:type="dxa"/>
            <w:hideMark/>
          </w:tcPr>
          <w:p w:rsidR="00EA10BD" w:rsidRPr="00DC06F9" w:rsidRDefault="00EA10BD" w:rsidP="00281E1C">
            <w:pPr>
              <w:ind w:left="57" w:right="57"/>
              <w:jc w:val="center"/>
              <w:rPr>
                <w:rFonts w:eastAsia="Times New Roman"/>
                <w:lang w:eastAsia="ru-RU"/>
              </w:rPr>
            </w:pP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канализационные</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шт.</w:t>
            </w:r>
          </w:p>
        </w:tc>
        <w:tc>
          <w:tcPr>
            <w:tcW w:w="1393"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17</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ливневой канализации (пруды)</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шт.</w:t>
            </w:r>
          </w:p>
        </w:tc>
        <w:tc>
          <w:tcPr>
            <w:tcW w:w="1393" w:type="dxa"/>
            <w:hideMark/>
          </w:tcPr>
          <w:p w:rsidR="00EA10BD" w:rsidRPr="00DC06F9" w:rsidRDefault="00281E1C"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29</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Берегоукрепительные и противоэрозионные сооружения</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км</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28</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51,5</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Инженерная защита от подтопления: дренаж (территории, нуждающиеся в дренировании)</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тыс. 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нет данных</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16,8</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Мероприятия по регулированию и благоустройству:</w:t>
            </w:r>
          </w:p>
        </w:tc>
        <w:tc>
          <w:tcPr>
            <w:tcW w:w="1276" w:type="dxa"/>
            <w:hideMark/>
          </w:tcPr>
          <w:p w:rsidR="00EA10BD" w:rsidRPr="00DC06F9" w:rsidRDefault="00EA10BD" w:rsidP="00281E1C">
            <w:pPr>
              <w:ind w:left="57" w:right="57"/>
              <w:jc w:val="center"/>
              <w:rPr>
                <w:rFonts w:eastAsia="Times New Roman"/>
                <w:lang w:eastAsia="ru-RU"/>
              </w:rPr>
            </w:pPr>
          </w:p>
        </w:tc>
        <w:tc>
          <w:tcPr>
            <w:tcW w:w="1393"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c>
          <w:tcPr>
            <w:tcW w:w="1867" w:type="dxa"/>
            <w:hideMark/>
          </w:tcPr>
          <w:p w:rsidR="00EA10BD" w:rsidRPr="00DC06F9" w:rsidRDefault="00EA10BD" w:rsidP="00281E1C">
            <w:pPr>
              <w:ind w:left="57" w:right="57"/>
              <w:rPr>
                <w:rFonts w:eastAsia="Times New Roman"/>
                <w:lang w:eastAsia="ru-RU"/>
              </w:rPr>
            </w:pPr>
            <w:r w:rsidRPr="00DC06F9">
              <w:rPr>
                <w:rFonts w:eastAsia="Times New Roman"/>
                <w:lang w:eastAsia="ru-RU"/>
              </w:rPr>
              <w:t> </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малых рек</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м</w:t>
            </w:r>
          </w:p>
        </w:tc>
        <w:tc>
          <w:tcPr>
            <w:tcW w:w="1393" w:type="dxa"/>
            <w:hideMark/>
          </w:tcPr>
          <w:p w:rsidR="00EA10BD" w:rsidRPr="00DC06F9" w:rsidRDefault="00B80FE7"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7000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водоемов</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B80FE7" w:rsidP="00281E1C">
            <w:pPr>
              <w:ind w:left="57" w:right="57"/>
              <w:jc w:val="center"/>
              <w:rPr>
                <w:rFonts w:eastAsia="Times New Roman"/>
                <w:lang w:eastAsia="ru-RU"/>
              </w:rPr>
            </w:pPr>
            <w:r>
              <w:rPr>
                <w:rFonts w:eastAsia="Times New Roman"/>
                <w:lang w:eastAsia="ru-RU"/>
              </w:rPr>
              <w:t>–</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4,5</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Вертикальная планировка</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200</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500</w:t>
            </w:r>
          </w:p>
        </w:tc>
      </w:tr>
      <w:tr w:rsidR="00EA10BD" w:rsidRPr="00DC06F9" w:rsidTr="00281E1C">
        <w:trPr>
          <w:cantSplit/>
        </w:trPr>
        <w:tc>
          <w:tcPr>
            <w:tcW w:w="5088" w:type="dxa"/>
            <w:hideMark/>
          </w:tcPr>
          <w:p w:rsidR="00EA10BD" w:rsidRPr="00DC06F9" w:rsidRDefault="00EA10BD" w:rsidP="00281E1C">
            <w:pPr>
              <w:ind w:left="57" w:right="57"/>
              <w:rPr>
                <w:rFonts w:eastAsia="Times New Roman"/>
                <w:lang w:eastAsia="ru-RU"/>
              </w:rPr>
            </w:pPr>
            <w:r w:rsidRPr="00DC06F9">
              <w:rPr>
                <w:rFonts w:eastAsia="Times New Roman"/>
                <w:lang w:eastAsia="ru-RU"/>
              </w:rPr>
              <w:t>Рекультивация нарушенных территорий</w:t>
            </w:r>
          </w:p>
        </w:tc>
        <w:tc>
          <w:tcPr>
            <w:tcW w:w="1276"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га</w:t>
            </w:r>
          </w:p>
        </w:tc>
        <w:tc>
          <w:tcPr>
            <w:tcW w:w="1393"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нет данных</w:t>
            </w:r>
          </w:p>
        </w:tc>
        <w:tc>
          <w:tcPr>
            <w:tcW w:w="1867" w:type="dxa"/>
            <w:hideMark/>
          </w:tcPr>
          <w:p w:rsidR="00EA10BD" w:rsidRPr="00DC06F9" w:rsidRDefault="00EA10BD" w:rsidP="00281E1C">
            <w:pPr>
              <w:ind w:left="57" w:right="57"/>
              <w:jc w:val="center"/>
              <w:rPr>
                <w:rFonts w:eastAsia="Times New Roman"/>
                <w:lang w:eastAsia="ru-RU"/>
              </w:rPr>
            </w:pPr>
            <w:r w:rsidRPr="00DC06F9">
              <w:rPr>
                <w:rFonts w:eastAsia="Times New Roman"/>
                <w:lang w:eastAsia="ru-RU"/>
              </w:rPr>
              <w:t>58</w:t>
            </w:r>
          </w:p>
        </w:tc>
      </w:tr>
    </w:tbl>
    <w:p w:rsidR="00EA10BD" w:rsidRDefault="00EA10BD" w:rsidP="00DC06F9">
      <w:pPr>
        <w:jc w:val="both"/>
        <w:rPr>
          <w:rFonts w:eastAsia="Times New Roman"/>
          <w:color w:val="000000"/>
          <w:sz w:val="28"/>
          <w:lang w:eastAsia="ru-RU"/>
        </w:rPr>
      </w:pPr>
    </w:p>
    <w:p w:rsidR="00B80FE7" w:rsidRPr="00B80FE7" w:rsidRDefault="00B80FE7" w:rsidP="00DC06F9">
      <w:pPr>
        <w:jc w:val="both"/>
        <w:rPr>
          <w:rFonts w:eastAsia="Times New Roman"/>
          <w:color w:val="000000"/>
          <w:sz w:val="28"/>
          <w:lang w:eastAsia="ru-RU"/>
        </w:rPr>
      </w:pPr>
    </w:p>
    <w:p w:rsidR="00EA10BD" w:rsidRPr="00DC06F9" w:rsidRDefault="00EA10BD" w:rsidP="00DC06F9">
      <w:pPr>
        <w:jc w:val="both"/>
        <w:rPr>
          <w:sz w:val="28"/>
          <w:szCs w:val="28"/>
          <w:highlight w:val="yellow"/>
        </w:rPr>
      </w:pPr>
    </w:p>
    <w:tbl>
      <w:tblPr>
        <w:tblW w:w="0" w:type="auto"/>
        <w:tblLook w:val="04A0" w:firstRow="1" w:lastRow="0" w:firstColumn="1" w:lastColumn="0" w:noHBand="0" w:noVBand="1"/>
      </w:tblPr>
      <w:tblGrid>
        <w:gridCol w:w="5777"/>
        <w:gridCol w:w="4077"/>
      </w:tblGrid>
      <w:tr w:rsidR="00EA10BD" w:rsidRPr="00DC06F9" w:rsidTr="009F2D1E">
        <w:tc>
          <w:tcPr>
            <w:tcW w:w="5778" w:type="dxa"/>
            <w:shd w:val="clear" w:color="auto" w:fill="auto"/>
          </w:tcPr>
          <w:p w:rsidR="00EA10BD" w:rsidRPr="00DC06F9" w:rsidRDefault="00EA10BD" w:rsidP="00DC06F9">
            <w:pPr>
              <w:suppressAutoHyphens/>
              <w:autoSpaceDE w:val="0"/>
              <w:autoSpaceDN w:val="0"/>
              <w:adjustRightInd w:val="0"/>
              <w:jc w:val="both"/>
              <w:rPr>
                <w:sz w:val="28"/>
                <w:szCs w:val="28"/>
              </w:rPr>
            </w:pPr>
            <w:r w:rsidRPr="00DC06F9">
              <w:rPr>
                <w:sz w:val="28"/>
                <w:szCs w:val="28"/>
              </w:rPr>
              <w:t>Председатель</w:t>
            </w:r>
          </w:p>
          <w:p w:rsidR="00EA10BD" w:rsidRPr="00DC06F9" w:rsidRDefault="00EA10BD" w:rsidP="00DC06F9">
            <w:pPr>
              <w:tabs>
                <w:tab w:val="left" w:pos="851"/>
                <w:tab w:val="left" w:pos="993"/>
              </w:tabs>
              <w:suppressAutoHyphens/>
              <w:autoSpaceDE w:val="0"/>
              <w:autoSpaceDN w:val="0"/>
              <w:adjustRightInd w:val="0"/>
              <w:jc w:val="both"/>
              <w:rPr>
                <w:sz w:val="28"/>
                <w:szCs w:val="28"/>
              </w:rPr>
            </w:pPr>
            <w:r w:rsidRPr="00DC06F9">
              <w:rPr>
                <w:sz w:val="28"/>
                <w:szCs w:val="28"/>
              </w:rPr>
              <w:t>Волгоградской городской Думы</w:t>
            </w:r>
          </w:p>
          <w:p w:rsidR="00EA10BD" w:rsidRPr="00DC06F9" w:rsidRDefault="00EA10BD" w:rsidP="00DC06F9">
            <w:pPr>
              <w:tabs>
                <w:tab w:val="left" w:pos="851"/>
                <w:tab w:val="left" w:pos="993"/>
              </w:tabs>
              <w:suppressAutoHyphens/>
              <w:autoSpaceDE w:val="0"/>
              <w:autoSpaceDN w:val="0"/>
              <w:adjustRightInd w:val="0"/>
              <w:jc w:val="both"/>
              <w:rPr>
                <w:sz w:val="28"/>
                <w:szCs w:val="28"/>
              </w:rPr>
            </w:pPr>
          </w:p>
          <w:p w:rsidR="00EA10BD" w:rsidRPr="00DC06F9" w:rsidRDefault="00EA10BD" w:rsidP="00DC06F9">
            <w:pPr>
              <w:tabs>
                <w:tab w:val="left" w:pos="851"/>
                <w:tab w:val="left" w:pos="993"/>
              </w:tabs>
              <w:suppressAutoHyphens/>
              <w:autoSpaceDE w:val="0"/>
              <w:autoSpaceDN w:val="0"/>
              <w:adjustRightInd w:val="0"/>
              <w:jc w:val="both"/>
              <w:rPr>
                <w:sz w:val="28"/>
                <w:szCs w:val="28"/>
              </w:rPr>
            </w:pPr>
            <w:r w:rsidRPr="00DC06F9">
              <w:rPr>
                <w:sz w:val="28"/>
                <w:szCs w:val="28"/>
              </w:rPr>
              <w:t xml:space="preserve">                                 В.В.Колесников</w:t>
            </w:r>
          </w:p>
        </w:tc>
        <w:tc>
          <w:tcPr>
            <w:tcW w:w="4077" w:type="dxa"/>
            <w:shd w:val="clear" w:color="auto" w:fill="auto"/>
          </w:tcPr>
          <w:p w:rsidR="00EA10BD" w:rsidRPr="00DC06F9" w:rsidRDefault="00EA10BD" w:rsidP="00DC06F9">
            <w:pPr>
              <w:tabs>
                <w:tab w:val="left" w:pos="851"/>
                <w:tab w:val="left" w:pos="993"/>
              </w:tabs>
              <w:suppressAutoHyphens/>
              <w:autoSpaceDE w:val="0"/>
              <w:autoSpaceDN w:val="0"/>
              <w:adjustRightInd w:val="0"/>
              <w:jc w:val="both"/>
              <w:rPr>
                <w:sz w:val="28"/>
                <w:szCs w:val="28"/>
              </w:rPr>
            </w:pPr>
            <w:r w:rsidRPr="00DC06F9">
              <w:rPr>
                <w:sz w:val="28"/>
                <w:szCs w:val="28"/>
              </w:rPr>
              <w:t>Глава Волгограда</w:t>
            </w:r>
          </w:p>
          <w:p w:rsidR="00EA10BD" w:rsidRPr="00DC06F9" w:rsidRDefault="00EA10BD" w:rsidP="00DC06F9">
            <w:pPr>
              <w:tabs>
                <w:tab w:val="left" w:pos="851"/>
                <w:tab w:val="left" w:pos="993"/>
              </w:tabs>
              <w:suppressAutoHyphens/>
              <w:autoSpaceDE w:val="0"/>
              <w:autoSpaceDN w:val="0"/>
              <w:adjustRightInd w:val="0"/>
              <w:jc w:val="both"/>
              <w:rPr>
                <w:sz w:val="28"/>
                <w:szCs w:val="28"/>
              </w:rPr>
            </w:pPr>
          </w:p>
          <w:p w:rsidR="00EA10BD" w:rsidRPr="00DC06F9" w:rsidRDefault="00EA10BD" w:rsidP="00DC06F9">
            <w:pPr>
              <w:tabs>
                <w:tab w:val="left" w:pos="851"/>
                <w:tab w:val="left" w:pos="993"/>
              </w:tabs>
              <w:suppressAutoHyphens/>
              <w:autoSpaceDE w:val="0"/>
              <w:autoSpaceDN w:val="0"/>
              <w:adjustRightInd w:val="0"/>
              <w:jc w:val="both"/>
              <w:rPr>
                <w:sz w:val="28"/>
                <w:szCs w:val="28"/>
              </w:rPr>
            </w:pPr>
          </w:p>
          <w:p w:rsidR="00EA10BD" w:rsidRPr="00DC06F9" w:rsidRDefault="00EA10BD" w:rsidP="00B80FE7">
            <w:pPr>
              <w:tabs>
                <w:tab w:val="left" w:pos="851"/>
                <w:tab w:val="left" w:pos="993"/>
              </w:tabs>
              <w:suppressAutoHyphens/>
              <w:autoSpaceDE w:val="0"/>
              <w:autoSpaceDN w:val="0"/>
              <w:adjustRightInd w:val="0"/>
              <w:jc w:val="right"/>
              <w:rPr>
                <w:sz w:val="28"/>
                <w:szCs w:val="28"/>
              </w:rPr>
            </w:pPr>
            <w:r w:rsidRPr="00DC06F9">
              <w:rPr>
                <w:sz w:val="28"/>
                <w:szCs w:val="28"/>
              </w:rPr>
              <w:t>В.В.Марченко»</w:t>
            </w:r>
          </w:p>
        </w:tc>
      </w:tr>
    </w:tbl>
    <w:p w:rsidR="00EA10BD" w:rsidRPr="00DC06F9" w:rsidRDefault="00EA10BD" w:rsidP="00DC06F9">
      <w:pPr>
        <w:jc w:val="center"/>
        <w:rPr>
          <w:sz w:val="28"/>
          <w:szCs w:val="28"/>
        </w:rPr>
      </w:pPr>
    </w:p>
    <w:p w:rsidR="00EA10BD" w:rsidRPr="00DC06F9" w:rsidRDefault="00EA10BD" w:rsidP="00DC06F9">
      <w:pPr>
        <w:jc w:val="center"/>
        <w:rPr>
          <w:sz w:val="28"/>
          <w:szCs w:val="28"/>
        </w:rPr>
      </w:pPr>
    </w:p>
    <w:p w:rsidR="00EA10BD" w:rsidRPr="00DC06F9" w:rsidRDefault="00EA10BD" w:rsidP="00DC06F9">
      <w:pPr>
        <w:jc w:val="center"/>
        <w:rPr>
          <w:sz w:val="28"/>
          <w:szCs w:val="28"/>
        </w:rPr>
      </w:pPr>
    </w:p>
    <w:tbl>
      <w:tblPr>
        <w:tblW w:w="0" w:type="auto"/>
        <w:tblLook w:val="04A0" w:firstRow="1" w:lastRow="0" w:firstColumn="1" w:lastColumn="0" w:noHBand="0" w:noVBand="1"/>
      </w:tblPr>
      <w:tblGrid>
        <w:gridCol w:w="5777"/>
        <w:gridCol w:w="4077"/>
      </w:tblGrid>
      <w:tr w:rsidR="00EA10BD" w:rsidRPr="00DC06F9" w:rsidTr="009F2D1E">
        <w:tc>
          <w:tcPr>
            <w:tcW w:w="5778" w:type="dxa"/>
            <w:shd w:val="clear" w:color="auto" w:fill="auto"/>
          </w:tcPr>
          <w:p w:rsidR="00A70C0B" w:rsidRDefault="00080FC4" w:rsidP="00080FC4">
            <w:pPr>
              <w:suppressAutoHyphens/>
              <w:autoSpaceDE w:val="0"/>
              <w:autoSpaceDN w:val="0"/>
              <w:adjustRightInd w:val="0"/>
              <w:jc w:val="both"/>
              <w:rPr>
                <w:sz w:val="28"/>
                <w:szCs w:val="28"/>
              </w:rPr>
            </w:pPr>
            <w:r>
              <w:rPr>
                <w:sz w:val="28"/>
                <w:szCs w:val="28"/>
              </w:rPr>
              <w:t xml:space="preserve">Исполняющий полномочия </w:t>
            </w:r>
          </w:p>
          <w:p w:rsidR="00A70C0B" w:rsidRDefault="00080FC4" w:rsidP="00A70C0B">
            <w:pPr>
              <w:suppressAutoHyphens/>
              <w:autoSpaceDE w:val="0"/>
              <w:autoSpaceDN w:val="0"/>
              <w:adjustRightInd w:val="0"/>
              <w:jc w:val="both"/>
              <w:rPr>
                <w:sz w:val="28"/>
                <w:szCs w:val="28"/>
              </w:rPr>
            </w:pPr>
            <w:r>
              <w:rPr>
                <w:sz w:val="28"/>
                <w:szCs w:val="28"/>
              </w:rPr>
              <w:t>председателя</w:t>
            </w:r>
            <w:r w:rsidR="00A70C0B">
              <w:rPr>
                <w:sz w:val="28"/>
                <w:szCs w:val="28"/>
              </w:rPr>
              <w:t xml:space="preserve"> </w:t>
            </w:r>
            <w:r>
              <w:rPr>
                <w:sz w:val="28"/>
                <w:szCs w:val="28"/>
              </w:rPr>
              <w:t xml:space="preserve">Волгоградской </w:t>
            </w:r>
          </w:p>
          <w:p w:rsidR="00080FC4" w:rsidRDefault="00080FC4" w:rsidP="00A70C0B">
            <w:pPr>
              <w:suppressAutoHyphens/>
              <w:autoSpaceDE w:val="0"/>
              <w:autoSpaceDN w:val="0"/>
              <w:adjustRightInd w:val="0"/>
              <w:jc w:val="both"/>
              <w:rPr>
                <w:sz w:val="28"/>
                <w:szCs w:val="28"/>
              </w:rPr>
            </w:pPr>
            <w:r>
              <w:rPr>
                <w:sz w:val="28"/>
                <w:szCs w:val="28"/>
              </w:rPr>
              <w:t>городской Думы</w:t>
            </w:r>
          </w:p>
          <w:p w:rsidR="00080FC4" w:rsidRDefault="00080FC4" w:rsidP="00080FC4">
            <w:pPr>
              <w:tabs>
                <w:tab w:val="left" w:pos="851"/>
                <w:tab w:val="left" w:pos="993"/>
              </w:tabs>
              <w:suppressAutoHyphens/>
              <w:autoSpaceDE w:val="0"/>
              <w:autoSpaceDN w:val="0"/>
              <w:adjustRightInd w:val="0"/>
              <w:jc w:val="both"/>
              <w:rPr>
                <w:sz w:val="28"/>
                <w:szCs w:val="28"/>
              </w:rPr>
            </w:pPr>
          </w:p>
          <w:p w:rsidR="00EA10BD" w:rsidRPr="00DC06F9" w:rsidRDefault="00080FC4" w:rsidP="00A70C0B">
            <w:pPr>
              <w:tabs>
                <w:tab w:val="left" w:pos="851"/>
                <w:tab w:val="left" w:pos="993"/>
              </w:tabs>
              <w:suppressAutoHyphens/>
              <w:autoSpaceDE w:val="0"/>
              <w:autoSpaceDN w:val="0"/>
              <w:adjustRightInd w:val="0"/>
              <w:jc w:val="both"/>
              <w:rPr>
                <w:sz w:val="28"/>
                <w:szCs w:val="28"/>
              </w:rPr>
            </w:pPr>
            <w:r>
              <w:rPr>
                <w:sz w:val="28"/>
                <w:szCs w:val="28"/>
              </w:rPr>
              <w:t xml:space="preserve">                               </w:t>
            </w:r>
            <w:r w:rsidR="00D06CF9">
              <w:rPr>
                <w:sz w:val="28"/>
                <w:szCs w:val="28"/>
              </w:rPr>
              <w:t xml:space="preserve"> </w:t>
            </w:r>
            <w:r>
              <w:rPr>
                <w:sz w:val="28"/>
                <w:szCs w:val="28"/>
              </w:rPr>
              <w:t xml:space="preserve">      Д.А.Дильман</w:t>
            </w:r>
          </w:p>
        </w:tc>
        <w:tc>
          <w:tcPr>
            <w:tcW w:w="4077" w:type="dxa"/>
            <w:shd w:val="clear" w:color="auto" w:fill="auto"/>
          </w:tcPr>
          <w:p w:rsidR="00EA10BD" w:rsidRPr="00DC06F9" w:rsidRDefault="00EA10BD" w:rsidP="00DC06F9">
            <w:pPr>
              <w:tabs>
                <w:tab w:val="left" w:pos="851"/>
                <w:tab w:val="left" w:pos="993"/>
              </w:tabs>
              <w:suppressAutoHyphens/>
              <w:autoSpaceDE w:val="0"/>
              <w:autoSpaceDN w:val="0"/>
              <w:adjustRightInd w:val="0"/>
              <w:jc w:val="both"/>
              <w:rPr>
                <w:sz w:val="28"/>
                <w:szCs w:val="28"/>
              </w:rPr>
            </w:pPr>
            <w:r w:rsidRPr="00DC06F9">
              <w:rPr>
                <w:sz w:val="28"/>
                <w:szCs w:val="28"/>
              </w:rPr>
              <w:t>Глава Волгограда</w:t>
            </w:r>
          </w:p>
          <w:p w:rsidR="00EA10BD" w:rsidRPr="00DC06F9" w:rsidRDefault="00EA10BD" w:rsidP="00DC06F9">
            <w:pPr>
              <w:tabs>
                <w:tab w:val="left" w:pos="851"/>
                <w:tab w:val="left" w:pos="993"/>
              </w:tabs>
              <w:suppressAutoHyphens/>
              <w:autoSpaceDE w:val="0"/>
              <w:autoSpaceDN w:val="0"/>
              <w:adjustRightInd w:val="0"/>
              <w:jc w:val="both"/>
              <w:rPr>
                <w:sz w:val="28"/>
                <w:szCs w:val="28"/>
              </w:rPr>
            </w:pPr>
          </w:p>
          <w:p w:rsidR="00EA10BD" w:rsidRDefault="00EA10BD" w:rsidP="00DC06F9">
            <w:pPr>
              <w:tabs>
                <w:tab w:val="left" w:pos="851"/>
                <w:tab w:val="left" w:pos="993"/>
              </w:tabs>
              <w:suppressAutoHyphens/>
              <w:autoSpaceDE w:val="0"/>
              <w:autoSpaceDN w:val="0"/>
              <w:adjustRightInd w:val="0"/>
              <w:jc w:val="both"/>
              <w:rPr>
                <w:sz w:val="28"/>
                <w:szCs w:val="28"/>
              </w:rPr>
            </w:pPr>
          </w:p>
          <w:p w:rsidR="00A70C0B" w:rsidRPr="00DC06F9" w:rsidRDefault="00A70C0B" w:rsidP="00DC06F9">
            <w:pPr>
              <w:tabs>
                <w:tab w:val="left" w:pos="851"/>
                <w:tab w:val="left" w:pos="993"/>
              </w:tabs>
              <w:suppressAutoHyphens/>
              <w:autoSpaceDE w:val="0"/>
              <w:autoSpaceDN w:val="0"/>
              <w:adjustRightInd w:val="0"/>
              <w:jc w:val="both"/>
              <w:rPr>
                <w:sz w:val="28"/>
                <w:szCs w:val="28"/>
              </w:rPr>
            </w:pPr>
          </w:p>
          <w:p w:rsidR="00EA10BD" w:rsidRPr="00DC06F9" w:rsidRDefault="00EA10BD" w:rsidP="00B80FE7">
            <w:pPr>
              <w:tabs>
                <w:tab w:val="left" w:pos="851"/>
                <w:tab w:val="left" w:pos="993"/>
              </w:tabs>
              <w:suppressAutoHyphens/>
              <w:autoSpaceDE w:val="0"/>
              <w:autoSpaceDN w:val="0"/>
              <w:adjustRightInd w:val="0"/>
              <w:jc w:val="right"/>
              <w:rPr>
                <w:sz w:val="28"/>
                <w:szCs w:val="28"/>
              </w:rPr>
            </w:pPr>
            <w:r w:rsidRPr="00DC06F9">
              <w:rPr>
                <w:sz w:val="28"/>
                <w:szCs w:val="28"/>
              </w:rPr>
              <w:t>В.В.Марченко</w:t>
            </w:r>
          </w:p>
        </w:tc>
      </w:tr>
    </w:tbl>
    <w:p w:rsidR="00EA10BD" w:rsidRPr="00DC06F9" w:rsidRDefault="00EA10BD" w:rsidP="00DC06F9">
      <w:pPr>
        <w:jc w:val="both"/>
        <w:rPr>
          <w:sz w:val="28"/>
        </w:rPr>
      </w:pPr>
    </w:p>
    <w:sectPr w:rsidR="00EA10BD" w:rsidRPr="00DC06F9" w:rsidSect="00EA10BD">
      <w:headerReference w:type="default" r:id="rId9"/>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E5" w:rsidRDefault="00451BE5" w:rsidP="00C841A5">
      <w:r>
        <w:separator/>
      </w:r>
    </w:p>
  </w:endnote>
  <w:endnote w:type="continuationSeparator" w:id="0">
    <w:p w:rsidR="00451BE5" w:rsidRDefault="00451BE5" w:rsidP="00C8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hames A">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E5" w:rsidRDefault="00451BE5" w:rsidP="00C841A5">
      <w:r>
        <w:separator/>
      </w:r>
    </w:p>
  </w:footnote>
  <w:footnote w:type="continuationSeparator" w:id="0">
    <w:p w:rsidR="00451BE5" w:rsidRDefault="00451BE5" w:rsidP="00C84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58084"/>
      <w:docPartObj>
        <w:docPartGallery w:val="Page Numbers (Top of Page)"/>
        <w:docPartUnique/>
      </w:docPartObj>
    </w:sdtPr>
    <w:sdtEndPr>
      <w:rPr>
        <w:sz w:val="20"/>
        <w:szCs w:val="20"/>
      </w:rPr>
    </w:sdtEndPr>
    <w:sdtContent>
      <w:p w:rsidR="001423F3" w:rsidRPr="00C841A5" w:rsidRDefault="001423F3" w:rsidP="00C841A5">
        <w:pPr>
          <w:pStyle w:val="a6"/>
          <w:jc w:val="center"/>
          <w:rPr>
            <w:sz w:val="20"/>
            <w:szCs w:val="20"/>
          </w:rPr>
        </w:pPr>
        <w:r>
          <w:t xml:space="preserve">                                                                          </w:t>
        </w:r>
        <w:r w:rsidRPr="00C841A5">
          <w:rPr>
            <w:sz w:val="20"/>
            <w:szCs w:val="20"/>
          </w:rPr>
          <w:fldChar w:fldCharType="begin"/>
        </w:r>
        <w:r w:rsidRPr="00C841A5">
          <w:rPr>
            <w:sz w:val="20"/>
            <w:szCs w:val="20"/>
          </w:rPr>
          <w:instrText>PAGE   \* MERGEFORMAT</w:instrText>
        </w:r>
        <w:r w:rsidRPr="00C841A5">
          <w:rPr>
            <w:sz w:val="20"/>
            <w:szCs w:val="20"/>
          </w:rPr>
          <w:fldChar w:fldCharType="separate"/>
        </w:r>
        <w:r w:rsidR="000201D1">
          <w:rPr>
            <w:noProof/>
            <w:sz w:val="20"/>
            <w:szCs w:val="20"/>
          </w:rPr>
          <w:t>162</w:t>
        </w:r>
        <w:r w:rsidRPr="00C841A5">
          <w:rPr>
            <w:sz w:val="20"/>
            <w:szCs w:val="20"/>
          </w:rPr>
          <w:fldChar w:fldCharType="end"/>
        </w:r>
        <w:r>
          <w:rPr>
            <w:sz w:val="20"/>
            <w:szCs w:val="20"/>
          </w:rPr>
          <w:t xml:space="preserve">                                                 Продолжение приложения 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344077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B7D018D4"/>
    <w:lvl w:ilvl="0">
      <w:start w:val="1"/>
      <w:numFmt w:val="decimal"/>
      <w:pStyle w:val="HEADERTEXT"/>
      <w:lvlText w:val="%1."/>
      <w:lvlJc w:val="left"/>
      <w:pPr>
        <w:tabs>
          <w:tab w:val="num" w:pos="360"/>
        </w:tabs>
        <w:ind w:left="360" w:hanging="360"/>
      </w:pPr>
    </w:lvl>
  </w:abstractNum>
  <w:abstractNum w:abstractNumId="2">
    <w:nsid w:val="00000004"/>
    <w:multiLevelType w:val="singleLevel"/>
    <w:tmpl w:val="00000004"/>
    <w:name w:val="WW8Num3"/>
    <w:lvl w:ilvl="0">
      <w:start w:val="1"/>
      <w:numFmt w:val="bullet"/>
      <w:lvlText w:val=""/>
      <w:lvlJc w:val="left"/>
      <w:pPr>
        <w:tabs>
          <w:tab w:val="num" w:pos="720"/>
        </w:tabs>
        <w:ind w:left="711" w:hanging="351"/>
      </w:pPr>
      <w:rPr>
        <w:rFonts w:ascii="Symbol" w:hAnsi="Symbol" w:cs="Times New Roman"/>
      </w:rPr>
    </w:lvl>
  </w:abstractNum>
  <w:abstractNum w:abstractNumId="3">
    <w:nsid w:val="00000009"/>
    <w:multiLevelType w:val="singleLevel"/>
    <w:tmpl w:val="00000009"/>
    <w:name w:val="WW8Num10"/>
    <w:lvl w:ilvl="0">
      <w:start w:val="1"/>
      <w:numFmt w:val="bullet"/>
      <w:lvlText w:val=""/>
      <w:lvlJc w:val="left"/>
      <w:pPr>
        <w:tabs>
          <w:tab w:val="num" w:pos="720"/>
        </w:tabs>
        <w:ind w:left="720" w:hanging="360"/>
      </w:pPr>
      <w:rPr>
        <w:rFonts w:ascii="Symbol" w:hAnsi="Symbol" w:cs="Times New Roman"/>
      </w:rPr>
    </w:lvl>
  </w:abstractNum>
  <w:abstractNum w:abstractNumId="4">
    <w:nsid w:val="0000000A"/>
    <w:multiLevelType w:val="singleLevel"/>
    <w:tmpl w:val="0000000A"/>
    <w:name w:val="WW8Num11"/>
    <w:lvl w:ilvl="0">
      <w:start w:val="1"/>
      <w:numFmt w:val="bullet"/>
      <w:lvlText w:val="–"/>
      <w:lvlJc w:val="left"/>
      <w:pPr>
        <w:tabs>
          <w:tab w:val="num" w:pos="1919"/>
        </w:tabs>
        <w:ind w:left="1919" w:hanging="396"/>
      </w:pPr>
      <w:rPr>
        <w:rFonts w:ascii="Times New Roman" w:hAnsi="Times New Roman"/>
        <w:sz w:val="24"/>
        <w:szCs w:val="24"/>
      </w:rPr>
    </w:lvl>
  </w:abstractNum>
  <w:abstractNum w:abstractNumId="5">
    <w:nsid w:val="0000000D"/>
    <w:multiLevelType w:val="singleLevel"/>
    <w:tmpl w:val="0000000D"/>
    <w:name w:val="WW8Num15"/>
    <w:lvl w:ilvl="0">
      <w:start w:val="1"/>
      <w:numFmt w:val="bullet"/>
      <w:lvlText w:val="–"/>
      <w:lvlJc w:val="left"/>
      <w:pPr>
        <w:tabs>
          <w:tab w:val="num" w:pos="1919"/>
        </w:tabs>
        <w:ind w:left="1919" w:hanging="396"/>
      </w:pPr>
      <w:rPr>
        <w:rFonts w:ascii="Times New Roman" w:hAnsi="Times New Roman"/>
        <w:sz w:val="24"/>
        <w:szCs w:val="24"/>
      </w:rPr>
    </w:lvl>
  </w:abstractNum>
  <w:abstractNum w:abstractNumId="6">
    <w:nsid w:val="0000001A"/>
    <w:multiLevelType w:val="multilevel"/>
    <w:tmpl w:val="0000001A"/>
    <w:name w:val="WW8Num30"/>
    <w:lvl w:ilvl="0">
      <w:start w:val="1"/>
      <w:numFmt w:val="bullet"/>
      <w:lvlText w:val=""/>
      <w:lvlJc w:val="left"/>
      <w:pPr>
        <w:tabs>
          <w:tab w:val="num" w:pos="2265"/>
        </w:tabs>
        <w:ind w:left="2256" w:hanging="351"/>
      </w:pPr>
      <w:rPr>
        <w:rFonts w:ascii="Symbol" w:hAnsi="Symbol" w:cs="Times New Roman"/>
      </w:rPr>
    </w:lvl>
    <w:lvl w:ilvl="1">
      <w:start w:val="1"/>
      <w:numFmt w:val="bullet"/>
      <w:lvlText w:val=""/>
      <w:lvlJc w:val="left"/>
      <w:pPr>
        <w:tabs>
          <w:tab w:val="num" w:pos="1440"/>
        </w:tabs>
        <w:ind w:left="1431" w:hanging="351"/>
      </w:pPr>
      <w:rPr>
        <w:rFonts w:ascii="Symbol" w:hAnsi="Symbol" w:cs="Times New Roman"/>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7">
    <w:nsid w:val="0C0558F8"/>
    <w:multiLevelType w:val="multilevel"/>
    <w:tmpl w:val="B5AC0774"/>
    <w:lvl w:ilvl="0">
      <w:start w:val="1"/>
      <w:numFmt w:val="decimal"/>
      <w:lvlText w:val="%1."/>
      <w:lvlJc w:val="left"/>
      <w:pPr>
        <w:ind w:left="420" w:hanging="420"/>
      </w:pPr>
      <w:rPr>
        <w:rFonts w:hint="default"/>
      </w:rPr>
    </w:lvl>
    <w:lvl w:ilvl="1">
      <w:start w:val="8"/>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8">
    <w:nsid w:val="0FAF5DF4"/>
    <w:multiLevelType w:val="multilevel"/>
    <w:tmpl w:val="6A5478A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
    <w:nsid w:val="1AB136CC"/>
    <w:multiLevelType w:val="multilevel"/>
    <w:tmpl w:val="DA22E2B4"/>
    <w:lvl w:ilvl="0">
      <w:start w:val="1"/>
      <w:numFmt w:val="decimal"/>
      <w:lvlText w:val="%1."/>
      <w:lvlJc w:val="left"/>
      <w:pPr>
        <w:ind w:left="450" w:hanging="45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237A33ED"/>
    <w:multiLevelType w:val="multilevel"/>
    <w:tmpl w:val="AE9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E007B4"/>
    <w:multiLevelType w:val="multilevel"/>
    <w:tmpl w:val="5B1C9964"/>
    <w:lvl w:ilvl="0">
      <w:start w:val="1"/>
      <w:numFmt w:val="decimal"/>
      <w:lvlText w:val="%1."/>
      <w:lvlJc w:val="left"/>
      <w:pPr>
        <w:ind w:left="450" w:hanging="450"/>
      </w:pPr>
      <w:rPr>
        <w:rFonts w:eastAsia="MS Mincho" w:hint="default"/>
      </w:rPr>
    </w:lvl>
    <w:lvl w:ilvl="1">
      <w:start w:val="8"/>
      <w:numFmt w:val="decimal"/>
      <w:lvlText w:val="%1.%2."/>
      <w:lvlJc w:val="left"/>
      <w:pPr>
        <w:ind w:left="1582" w:hanging="720"/>
      </w:pPr>
      <w:rPr>
        <w:rFonts w:eastAsia="MS Mincho" w:hint="default"/>
      </w:rPr>
    </w:lvl>
    <w:lvl w:ilvl="2">
      <w:start w:val="1"/>
      <w:numFmt w:val="decimal"/>
      <w:lvlText w:val="%1.%2.%3."/>
      <w:lvlJc w:val="left"/>
      <w:pPr>
        <w:ind w:left="2444" w:hanging="720"/>
      </w:pPr>
      <w:rPr>
        <w:rFonts w:eastAsia="MS Mincho" w:hint="default"/>
      </w:rPr>
    </w:lvl>
    <w:lvl w:ilvl="3">
      <w:start w:val="1"/>
      <w:numFmt w:val="decimal"/>
      <w:lvlText w:val="%1.%2.%3.%4."/>
      <w:lvlJc w:val="left"/>
      <w:pPr>
        <w:ind w:left="3666" w:hanging="1080"/>
      </w:pPr>
      <w:rPr>
        <w:rFonts w:eastAsia="MS Mincho" w:hint="default"/>
      </w:rPr>
    </w:lvl>
    <w:lvl w:ilvl="4">
      <w:start w:val="1"/>
      <w:numFmt w:val="decimal"/>
      <w:lvlText w:val="%1.%2.%3.%4.%5."/>
      <w:lvlJc w:val="left"/>
      <w:pPr>
        <w:ind w:left="4528" w:hanging="1080"/>
      </w:pPr>
      <w:rPr>
        <w:rFonts w:eastAsia="MS Mincho" w:hint="default"/>
      </w:rPr>
    </w:lvl>
    <w:lvl w:ilvl="5">
      <w:start w:val="1"/>
      <w:numFmt w:val="decimal"/>
      <w:lvlText w:val="%1.%2.%3.%4.%5.%6."/>
      <w:lvlJc w:val="left"/>
      <w:pPr>
        <w:ind w:left="5750" w:hanging="1440"/>
      </w:pPr>
      <w:rPr>
        <w:rFonts w:eastAsia="MS Mincho" w:hint="default"/>
      </w:rPr>
    </w:lvl>
    <w:lvl w:ilvl="6">
      <w:start w:val="1"/>
      <w:numFmt w:val="decimal"/>
      <w:lvlText w:val="%1.%2.%3.%4.%5.%6.%7."/>
      <w:lvlJc w:val="left"/>
      <w:pPr>
        <w:ind w:left="6972" w:hanging="1800"/>
      </w:pPr>
      <w:rPr>
        <w:rFonts w:eastAsia="MS Mincho" w:hint="default"/>
      </w:rPr>
    </w:lvl>
    <w:lvl w:ilvl="7">
      <w:start w:val="1"/>
      <w:numFmt w:val="decimal"/>
      <w:lvlText w:val="%1.%2.%3.%4.%5.%6.%7.%8."/>
      <w:lvlJc w:val="left"/>
      <w:pPr>
        <w:ind w:left="7834" w:hanging="1800"/>
      </w:pPr>
      <w:rPr>
        <w:rFonts w:eastAsia="MS Mincho" w:hint="default"/>
      </w:rPr>
    </w:lvl>
    <w:lvl w:ilvl="8">
      <w:start w:val="1"/>
      <w:numFmt w:val="decimal"/>
      <w:lvlText w:val="%1.%2.%3.%4.%5.%6.%7.%8.%9."/>
      <w:lvlJc w:val="left"/>
      <w:pPr>
        <w:ind w:left="9056" w:hanging="2160"/>
      </w:pPr>
      <w:rPr>
        <w:rFonts w:eastAsia="MS Mincho" w:hint="default"/>
      </w:rPr>
    </w:lvl>
  </w:abstractNum>
  <w:abstractNum w:abstractNumId="12">
    <w:nsid w:val="2B2D09B8"/>
    <w:multiLevelType w:val="multilevel"/>
    <w:tmpl w:val="FB3258DC"/>
    <w:lvl w:ilvl="0">
      <w:start w:val="1"/>
      <w:numFmt w:val="decimal"/>
      <w:lvlText w:val="%1."/>
      <w:lvlJc w:val="left"/>
      <w:pPr>
        <w:ind w:left="420" w:hanging="420"/>
      </w:pPr>
      <w:rPr>
        <w:rFonts w:eastAsia="MS Mincho" w:hint="default"/>
      </w:rPr>
    </w:lvl>
    <w:lvl w:ilvl="1">
      <w:start w:val="6"/>
      <w:numFmt w:val="decimal"/>
      <w:lvlText w:val="%1.%2."/>
      <w:lvlJc w:val="left"/>
      <w:pPr>
        <w:ind w:left="862"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3">
    <w:nsid w:val="391D5EE2"/>
    <w:multiLevelType w:val="multilevel"/>
    <w:tmpl w:val="2AE278E0"/>
    <w:lvl w:ilvl="0">
      <w:start w:val="1"/>
      <w:numFmt w:val="decimal"/>
      <w:lvlText w:val="%1."/>
      <w:lvlJc w:val="left"/>
      <w:pPr>
        <w:ind w:left="92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269"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43" w:hanging="1440"/>
      </w:pPr>
      <w:rPr>
        <w:rFonts w:hint="default"/>
      </w:rPr>
    </w:lvl>
    <w:lvl w:ilvl="6">
      <w:start w:val="1"/>
      <w:numFmt w:val="decimal"/>
      <w:isLgl/>
      <w:lvlText w:val="%1.%2.%3.%4.%5.%6.%7."/>
      <w:lvlJc w:val="left"/>
      <w:pPr>
        <w:ind w:left="3610" w:hanging="1800"/>
      </w:pPr>
      <w:rPr>
        <w:rFonts w:hint="default"/>
      </w:rPr>
    </w:lvl>
    <w:lvl w:ilvl="7">
      <w:start w:val="1"/>
      <w:numFmt w:val="decimal"/>
      <w:isLgl/>
      <w:lvlText w:val="%1.%2.%3.%4.%5.%6.%7.%8."/>
      <w:lvlJc w:val="left"/>
      <w:pPr>
        <w:ind w:left="3817" w:hanging="1800"/>
      </w:pPr>
      <w:rPr>
        <w:rFonts w:hint="default"/>
      </w:rPr>
    </w:lvl>
    <w:lvl w:ilvl="8">
      <w:start w:val="1"/>
      <w:numFmt w:val="decimal"/>
      <w:isLgl/>
      <w:lvlText w:val="%1.%2.%3.%4.%5.%6.%7.%8.%9."/>
      <w:lvlJc w:val="left"/>
      <w:pPr>
        <w:ind w:left="4384" w:hanging="2160"/>
      </w:pPr>
      <w:rPr>
        <w:rFonts w:hint="default"/>
      </w:rPr>
    </w:lvl>
  </w:abstractNum>
  <w:abstractNum w:abstractNumId="14">
    <w:nsid w:val="3C844F98"/>
    <w:multiLevelType w:val="multilevel"/>
    <w:tmpl w:val="95160B9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D9198B"/>
    <w:multiLevelType w:val="multilevel"/>
    <w:tmpl w:val="50E8677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45529AD"/>
    <w:multiLevelType w:val="hybridMultilevel"/>
    <w:tmpl w:val="FE78CD9E"/>
    <w:lvl w:ilvl="0" w:tplc="6136C9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63C3467"/>
    <w:multiLevelType w:val="multilevel"/>
    <w:tmpl w:val="40D47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5D61C8"/>
    <w:multiLevelType w:val="multilevel"/>
    <w:tmpl w:val="05A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E616F0"/>
    <w:multiLevelType w:val="hybridMultilevel"/>
    <w:tmpl w:val="57A49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8"/>
  </w:num>
  <w:num w:numId="4">
    <w:abstractNumId w:val="18"/>
  </w:num>
  <w:num w:numId="5">
    <w:abstractNumId w:val="3"/>
  </w:num>
  <w:num w:numId="6">
    <w:abstractNumId w:val="4"/>
  </w:num>
  <w:num w:numId="7">
    <w:abstractNumId w:val="5"/>
  </w:num>
  <w:num w:numId="8">
    <w:abstractNumId w:val="6"/>
  </w:num>
  <w:num w:numId="9">
    <w:abstractNumId w:val="2"/>
  </w:num>
  <w:num w:numId="10">
    <w:abstractNumId w:val="14"/>
  </w:num>
  <w:num w:numId="11">
    <w:abstractNumId w:val="19"/>
  </w:num>
  <w:num w:numId="12">
    <w:abstractNumId w:val="0"/>
  </w:num>
  <w:num w:numId="13">
    <w:abstractNumId w:val="16"/>
  </w:num>
  <w:num w:numId="14">
    <w:abstractNumId w:val="13"/>
  </w:num>
  <w:num w:numId="15">
    <w:abstractNumId w:val="15"/>
  </w:num>
  <w:num w:numId="16">
    <w:abstractNumId w:val="9"/>
  </w:num>
  <w:num w:numId="17">
    <w:abstractNumId w:val="12"/>
  </w:num>
  <w:num w:numId="18">
    <w:abstractNumId w:val="11"/>
  </w:num>
  <w:num w:numId="19">
    <w:abstractNumId w:val="7"/>
  </w:num>
  <w:num w:numId="20">
    <w:abstractNumId w:val="1"/>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3E"/>
    <w:rsid w:val="0000162F"/>
    <w:rsid w:val="000201D1"/>
    <w:rsid w:val="000238B8"/>
    <w:rsid w:val="0002741D"/>
    <w:rsid w:val="00030610"/>
    <w:rsid w:val="000419E2"/>
    <w:rsid w:val="000538E7"/>
    <w:rsid w:val="000623E1"/>
    <w:rsid w:val="00075D26"/>
    <w:rsid w:val="00080FC4"/>
    <w:rsid w:val="0008516E"/>
    <w:rsid w:val="00095E31"/>
    <w:rsid w:val="000D521F"/>
    <w:rsid w:val="000D6803"/>
    <w:rsid w:val="000E08F5"/>
    <w:rsid w:val="000E0BFF"/>
    <w:rsid w:val="000E2467"/>
    <w:rsid w:val="000E4F3A"/>
    <w:rsid w:val="000E5C70"/>
    <w:rsid w:val="000F117D"/>
    <w:rsid w:val="00100E2A"/>
    <w:rsid w:val="0010568F"/>
    <w:rsid w:val="00106E75"/>
    <w:rsid w:val="00107BCE"/>
    <w:rsid w:val="001168CB"/>
    <w:rsid w:val="001423F3"/>
    <w:rsid w:val="00145AF0"/>
    <w:rsid w:val="00152F2C"/>
    <w:rsid w:val="00160B28"/>
    <w:rsid w:val="0016792A"/>
    <w:rsid w:val="00171241"/>
    <w:rsid w:val="001754C9"/>
    <w:rsid w:val="00177E4F"/>
    <w:rsid w:val="00184000"/>
    <w:rsid w:val="001A25AE"/>
    <w:rsid w:val="001A5CDD"/>
    <w:rsid w:val="001B5873"/>
    <w:rsid w:val="001C3DE2"/>
    <w:rsid w:val="001D2589"/>
    <w:rsid w:val="001D4119"/>
    <w:rsid w:val="001E1F56"/>
    <w:rsid w:val="001E483E"/>
    <w:rsid w:val="001F3FF1"/>
    <w:rsid w:val="001F4AC6"/>
    <w:rsid w:val="00227D0A"/>
    <w:rsid w:val="0023204E"/>
    <w:rsid w:val="002325AA"/>
    <w:rsid w:val="002471F8"/>
    <w:rsid w:val="002521A7"/>
    <w:rsid w:val="00266632"/>
    <w:rsid w:val="00281E1C"/>
    <w:rsid w:val="0028265B"/>
    <w:rsid w:val="0028754F"/>
    <w:rsid w:val="002A13DB"/>
    <w:rsid w:val="002B19DD"/>
    <w:rsid w:val="002B662C"/>
    <w:rsid w:val="002C2D13"/>
    <w:rsid w:val="002D2C32"/>
    <w:rsid w:val="002F2F57"/>
    <w:rsid w:val="002F3389"/>
    <w:rsid w:val="002F6C20"/>
    <w:rsid w:val="00303BFE"/>
    <w:rsid w:val="0033310F"/>
    <w:rsid w:val="00337C8B"/>
    <w:rsid w:val="00361523"/>
    <w:rsid w:val="003660B2"/>
    <w:rsid w:val="00397FD2"/>
    <w:rsid w:val="003B1048"/>
    <w:rsid w:val="003D558A"/>
    <w:rsid w:val="003D587A"/>
    <w:rsid w:val="003E1DDB"/>
    <w:rsid w:val="003F042F"/>
    <w:rsid w:val="00415F0C"/>
    <w:rsid w:val="004172BA"/>
    <w:rsid w:val="00433F31"/>
    <w:rsid w:val="004347B8"/>
    <w:rsid w:val="00451BE5"/>
    <w:rsid w:val="00472D90"/>
    <w:rsid w:val="0047545B"/>
    <w:rsid w:val="004816D5"/>
    <w:rsid w:val="00486BE0"/>
    <w:rsid w:val="00493C20"/>
    <w:rsid w:val="004B6AEB"/>
    <w:rsid w:val="004B6B58"/>
    <w:rsid w:val="004D3069"/>
    <w:rsid w:val="004E3249"/>
    <w:rsid w:val="0052745A"/>
    <w:rsid w:val="005365F6"/>
    <w:rsid w:val="00540226"/>
    <w:rsid w:val="0054054E"/>
    <w:rsid w:val="00541708"/>
    <w:rsid w:val="0054642E"/>
    <w:rsid w:val="005520DA"/>
    <w:rsid w:val="00566212"/>
    <w:rsid w:val="00566F70"/>
    <w:rsid w:val="005735B2"/>
    <w:rsid w:val="00584C8E"/>
    <w:rsid w:val="005B31AA"/>
    <w:rsid w:val="005B4096"/>
    <w:rsid w:val="005B5227"/>
    <w:rsid w:val="005C6337"/>
    <w:rsid w:val="005C6A66"/>
    <w:rsid w:val="005E1C02"/>
    <w:rsid w:val="005F1803"/>
    <w:rsid w:val="006041F4"/>
    <w:rsid w:val="006327FC"/>
    <w:rsid w:val="006331DF"/>
    <w:rsid w:val="00640FAE"/>
    <w:rsid w:val="006455B9"/>
    <w:rsid w:val="00646062"/>
    <w:rsid w:val="00652BBD"/>
    <w:rsid w:val="00696BAC"/>
    <w:rsid w:val="006A46B8"/>
    <w:rsid w:val="006A6908"/>
    <w:rsid w:val="006C2B7F"/>
    <w:rsid w:val="006C7FB7"/>
    <w:rsid w:val="006F04D3"/>
    <w:rsid w:val="00704D10"/>
    <w:rsid w:val="007162B7"/>
    <w:rsid w:val="00750C3D"/>
    <w:rsid w:val="00754C4E"/>
    <w:rsid w:val="00754DBB"/>
    <w:rsid w:val="007551D1"/>
    <w:rsid w:val="007653E8"/>
    <w:rsid w:val="007672D7"/>
    <w:rsid w:val="007726E5"/>
    <w:rsid w:val="00784CB2"/>
    <w:rsid w:val="007966B8"/>
    <w:rsid w:val="007A06D1"/>
    <w:rsid w:val="007A5F23"/>
    <w:rsid w:val="007A6E80"/>
    <w:rsid w:val="007B19D7"/>
    <w:rsid w:val="007B2E92"/>
    <w:rsid w:val="007B3F30"/>
    <w:rsid w:val="007B49D1"/>
    <w:rsid w:val="007B6903"/>
    <w:rsid w:val="007C0F84"/>
    <w:rsid w:val="007C2A8D"/>
    <w:rsid w:val="007C4167"/>
    <w:rsid w:val="007C4DBC"/>
    <w:rsid w:val="007C5B1B"/>
    <w:rsid w:val="007C7846"/>
    <w:rsid w:val="007E032B"/>
    <w:rsid w:val="007F1B65"/>
    <w:rsid w:val="007F453A"/>
    <w:rsid w:val="008365B3"/>
    <w:rsid w:val="00837738"/>
    <w:rsid w:val="00840A80"/>
    <w:rsid w:val="00840F71"/>
    <w:rsid w:val="00843D17"/>
    <w:rsid w:val="008517E5"/>
    <w:rsid w:val="00853108"/>
    <w:rsid w:val="0086582A"/>
    <w:rsid w:val="00890A5D"/>
    <w:rsid w:val="00892B96"/>
    <w:rsid w:val="0089535E"/>
    <w:rsid w:val="008A6304"/>
    <w:rsid w:val="008B11FF"/>
    <w:rsid w:val="008B71BB"/>
    <w:rsid w:val="008E08D4"/>
    <w:rsid w:val="009005FC"/>
    <w:rsid w:val="00906B06"/>
    <w:rsid w:val="0091687E"/>
    <w:rsid w:val="00943AD5"/>
    <w:rsid w:val="0094456C"/>
    <w:rsid w:val="00953AD2"/>
    <w:rsid w:val="00964124"/>
    <w:rsid w:val="00974A53"/>
    <w:rsid w:val="00975A77"/>
    <w:rsid w:val="009A3B60"/>
    <w:rsid w:val="009B2F61"/>
    <w:rsid w:val="009C2ABD"/>
    <w:rsid w:val="009E2944"/>
    <w:rsid w:val="009F08B5"/>
    <w:rsid w:val="009F2D1E"/>
    <w:rsid w:val="00A119D1"/>
    <w:rsid w:val="00A25A89"/>
    <w:rsid w:val="00A47AFB"/>
    <w:rsid w:val="00A70C0B"/>
    <w:rsid w:val="00A70F7E"/>
    <w:rsid w:val="00A755D3"/>
    <w:rsid w:val="00AC21D6"/>
    <w:rsid w:val="00AC548F"/>
    <w:rsid w:val="00AC7678"/>
    <w:rsid w:val="00AD4A6D"/>
    <w:rsid w:val="00AE05F7"/>
    <w:rsid w:val="00AE182B"/>
    <w:rsid w:val="00B039B7"/>
    <w:rsid w:val="00B04F04"/>
    <w:rsid w:val="00B11C0F"/>
    <w:rsid w:val="00B20183"/>
    <w:rsid w:val="00B272C7"/>
    <w:rsid w:val="00B46B39"/>
    <w:rsid w:val="00B64FF4"/>
    <w:rsid w:val="00B80FE7"/>
    <w:rsid w:val="00BA4ED8"/>
    <w:rsid w:val="00BA5932"/>
    <w:rsid w:val="00BC2B20"/>
    <w:rsid w:val="00BC39F6"/>
    <w:rsid w:val="00C01C5F"/>
    <w:rsid w:val="00C1187B"/>
    <w:rsid w:val="00C15D17"/>
    <w:rsid w:val="00C41EEC"/>
    <w:rsid w:val="00C506B9"/>
    <w:rsid w:val="00C52CF7"/>
    <w:rsid w:val="00C5487C"/>
    <w:rsid w:val="00C74C3A"/>
    <w:rsid w:val="00C841A5"/>
    <w:rsid w:val="00C90CA8"/>
    <w:rsid w:val="00C91C96"/>
    <w:rsid w:val="00C931BE"/>
    <w:rsid w:val="00CB4410"/>
    <w:rsid w:val="00CC73D7"/>
    <w:rsid w:val="00CF4C9D"/>
    <w:rsid w:val="00D06CF9"/>
    <w:rsid w:val="00D25639"/>
    <w:rsid w:val="00D43492"/>
    <w:rsid w:val="00D4463D"/>
    <w:rsid w:val="00D61E52"/>
    <w:rsid w:val="00D629FF"/>
    <w:rsid w:val="00D739F8"/>
    <w:rsid w:val="00D81DA0"/>
    <w:rsid w:val="00D94AFD"/>
    <w:rsid w:val="00DA19E8"/>
    <w:rsid w:val="00DA25CA"/>
    <w:rsid w:val="00DA6553"/>
    <w:rsid w:val="00DB4F69"/>
    <w:rsid w:val="00DC06F9"/>
    <w:rsid w:val="00DC2D4A"/>
    <w:rsid w:val="00DF45A9"/>
    <w:rsid w:val="00DF5B5A"/>
    <w:rsid w:val="00E01994"/>
    <w:rsid w:val="00E0258F"/>
    <w:rsid w:val="00E0457F"/>
    <w:rsid w:val="00E14DA2"/>
    <w:rsid w:val="00E2165A"/>
    <w:rsid w:val="00E43512"/>
    <w:rsid w:val="00E43C87"/>
    <w:rsid w:val="00E8304C"/>
    <w:rsid w:val="00EA10BD"/>
    <w:rsid w:val="00EA31D5"/>
    <w:rsid w:val="00EA51DE"/>
    <w:rsid w:val="00EB0D36"/>
    <w:rsid w:val="00ED1C1A"/>
    <w:rsid w:val="00ED2ED2"/>
    <w:rsid w:val="00ED3EA9"/>
    <w:rsid w:val="00EE7DBE"/>
    <w:rsid w:val="00EF5FE3"/>
    <w:rsid w:val="00EF6CC0"/>
    <w:rsid w:val="00F0117F"/>
    <w:rsid w:val="00F0441E"/>
    <w:rsid w:val="00F07A03"/>
    <w:rsid w:val="00F31ACE"/>
    <w:rsid w:val="00F33978"/>
    <w:rsid w:val="00F45F57"/>
    <w:rsid w:val="00F539FF"/>
    <w:rsid w:val="00F63BDF"/>
    <w:rsid w:val="00F704BF"/>
    <w:rsid w:val="00F73D5C"/>
    <w:rsid w:val="00F7550F"/>
    <w:rsid w:val="00F8094A"/>
    <w:rsid w:val="00FA1E93"/>
    <w:rsid w:val="00FC2632"/>
    <w:rsid w:val="00FC2B87"/>
    <w:rsid w:val="00FE0D1E"/>
    <w:rsid w:val="00FE73DF"/>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BD"/>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EA10BD"/>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A10BD"/>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A10BD"/>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EA10BD"/>
    <w:pPr>
      <w:keepNext/>
      <w:widowControl w:val="0"/>
      <w:spacing w:before="20" w:after="20"/>
      <w:jc w:val="center"/>
      <w:outlineLvl w:val="3"/>
    </w:pPr>
    <w:rPr>
      <w:rFonts w:ascii="Courier" w:eastAsia="Times New Roman" w:hAnsi="Courier" w:cs="Courier"/>
      <w:b/>
      <w:bCs/>
      <w:sz w:val="22"/>
      <w:szCs w:val="22"/>
      <w:lang w:eastAsia="ru-RU"/>
    </w:rPr>
  </w:style>
  <w:style w:type="paragraph" w:styleId="5">
    <w:name w:val="heading 5"/>
    <w:basedOn w:val="a"/>
    <w:next w:val="a"/>
    <w:link w:val="50"/>
    <w:qFormat/>
    <w:rsid w:val="00EA10BD"/>
    <w:pPr>
      <w:spacing w:before="240" w:after="60"/>
      <w:outlineLvl w:val="4"/>
    </w:pPr>
    <w:rPr>
      <w:rFonts w:eastAsia="Times New Roman"/>
      <w:b/>
      <w:bCs/>
      <w:i/>
      <w:iCs/>
      <w:sz w:val="26"/>
      <w:szCs w:val="26"/>
      <w:lang w:eastAsia="ru-RU"/>
    </w:rPr>
  </w:style>
  <w:style w:type="paragraph" w:styleId="6">
    <w:name w:val="heading 6"/>
    <w:basedOn w:val="a"/>
    <w:next w:val="a"/>
    <w:link w:val="60"/>
    <w:qFormat/>
    <w:rsid w:val="00EA10BD"/>
    <w:pPr>
      <w:keepNext/>
      <w:keepLines/>
      <w:spacing w:before="60"/>
      <w:jc w:val="both"/>
      <w:outlineLvl w:val="5"/>
    </w:pPr>
    <w:rPr>
      <w:rFonts w:ascii="Arial" w:eastAsia="Times New Roman" w:hAnsi="Arial" w:cs="Arial"/>
      <w:b/>
      <w:bCs/>
      <w:lang w:eastAsia="ru-RU"/>
    </w:rPr>
  </w:style>
  <w:style w:type="paragraph" w:styleId="7">
    <w:name w:val="heading 7"/>
    <w:basedOn w:val="a"/>
    <w:next w:val="a"/>
    <w:link w:val="70"/>
    <w:qFormat/>
    <w:rsid w:val="00EA10BD"/>
    <w:pPr>
      <w:keepNext/>
      <w:spacing w:line="360" w:lineRule="auto"/>
      <w:ind w:firstLine="709"/>
      <w:jc w:val="center"/>
      <w:outlineLvl w:val="6"/>
    </w:pPr>
    <w:rPr>
      <w:rFonts w:eastAsia="Times New Roman"/>
      <w:b/>
      <w:bCs/>
      <w:sz w:val="32"/>
      <w:szCs w:val="32"/>
      <w:lang w:eastAsia="ru-RU"/>
    </w:rPr>
  </w:style>
  <w:style w:type="paragraph" w:styleId="8">
    <w:name w:val="heading 8"/>
    <w:basedOn w:val="a"/>
    <w:next w:val="a"/>
    <w:link w:val="80"/>
    <w:qFormat/>
    <w:rsid w:val="00EA10BD"/>
    <w:pPr>
      <w:keepNext/>
      <w:spacing w:line="360" w:lineRule="auto"/>
      <w:ind w:firstLine="709"/>
      <w:outlineLvl w:val="7"/>
    </w:pPr>
    <w:rPr>
      <w:rFonts w:eastAsia="Times New Roman"/>
      <w:b/>
      <w:bCs/>
      <w:sz w:val="28"/>
      <w:szCs w:val="28"/>
      <w:lang w:eastAsia="ru-RU"/>
    </w:rPr>
  </w:style>
  <w:style w:type="paragraph" w:styleId="9">
    <w:name w:val="heading 9"/>
    <w:basedOn w:val="a"/>
    <w:next w:val="a"/>
    <w:link w:val="90"/>
    <w:qFormat/>
    <w:rsid w:val="00EA10BD"/>
    <w:pPr>
      <w:keepNext/>
      <w:spacing w:line="360" w:lineRule="auto"/>
      <w:ind w:firstLine="709"/>
      <w:jc w:val="both"/>
      <w:outlineLvl w:val="8"/>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10BD"/>
    <w:rPr>
      <w:rFonts w:ascii="Arial" w:eastAsia="Times New Roman" w:hAnsi="Arial" w:cs="Arial"/>
      <w:b/>
      <w:bCs/>
      <w:kern w:val="32"/>
      <w:sz w:val="32"/>
      <w:szCs w:val="32"/>
      <w:lang w:eastAsia="ru-RU"/>
    </w:rPr>
  </w:style>
  <w:style w:type="character" w:customStyle="1" w:styleId="20">
    <w:name w:val="Заголовок 2 Знак"/>
    <w:basedOn w:val="a0"/>
    <w:link w:val="2"/>
    <w:rsid w:val="00EA10BD"/>
    <w:rPr>
      <w:rFonts w:ascii="Arial" w:eastAsia="Times New Roman" w:hAnsi="Arial" w:cs="Arial"/>
      <w:b/>
      <w:bCs/>
      <w:i/>
      <w:iCs/>
      <w:sz w:val="28"/>
      <w:szCs w:val="28"/>
      <w:lang w:eastAsia="ru-RU"/>
    </w:rPr>
  </w:style>
  <w:style w:type="character" w:customStyle="1" w:styleId="30">
    <w:name w:val="Заголовок 3 Знак"/>
    <w:basedOn w:val="a0"/>
    <w:link w:val="3"/>
    <w:rsid w:val="00EA10BD"/>
    <w:rPr>
      <w:rFonts w:ascii="Arial" w:eastAsia="Times New Roman" w:hAnsi="Arial" w:cs="Arial"/>
      <w:b/>
      <w:bCs/>
      <w:sz w:val="26"/>
      <w:szCs w:val="26"/>
      <w:lang w:eastAsia="ru-RU"/>
    </w:rPr>
  </w:style>
  <w:style w:type="character" w:customStyle="1" w:styleId="40">
    <w:name w:val="Заголовок 4 Знак"/>
    <w:basedOn w:val="a0"/>
    <w:link w:val="4"/>
    <w:rsid w:val="00EA10BD"/>
    <w:rPr>
      <w:rFonts w:ascii="Courier" w:eastAsia="Times New Roman" w:hAnsi="Courier" w:cs="Courier"/>
      <w:b/>
      <w:bCs/>
      <w:lang w:eastAsia="ru-RU"/>
    </w:rPr>
  </w:style>
  <w:style w:type="character" w:customStyle="1" w:styleId="50">
    <w:name w:val="Заголовок 5 Знак"/>
    <w:basedOn w:val="a0"/>
    <w:link w:val="5"/>
    <w:rsid w:val="00EA10B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10BD"/>
    <w:rPr>
      <w:rFonts w:ascii="Arial" w:eastAsia="Times New Roman" w:hAnsi="Arial" w:cs="Arial"/>
      <w:b/>
      <w:bCs/>
      <w:sz w:val="24"/>
      <w:szCs w:val="24"/>
      <w:lang w:eastAsia="ru-RU"/>
    </w:rPr>
  </w:style>
  <w:style w:type="character" w:customStyle="1" w:styleId="70">
    <w:name w:val="Заголовок 7 Знак"/>
    <w:basedOn w:val="a0"/>
    <w:link w:val="7"/>
    <w:rsid w:val="00EA10BD"/>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EA10BD"/>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A10BD"/>
    <w:rPr>
      <w:rFonts w:ascii="Times New Roman" w:eastAsia="Times New Roman" w:hAnsi="Times New Roman" w:cs="Times New Roman"/>
      <w:sz w:val="28"/>
      <w:szCs w:val="28"/>
      <w:lang w:eastAsia="ru-RU"/>
    </w:rPr>
  </w:style>
  <w:style w:type="character" w:styleId="a3">
    <w:name w:val="Hyperlink"/>
    <w:uiPriority w:val="99"/>
    <w:rsid w:val="00EA10BD"/>
    <w:rPr>
      <w:color w:val="0000FF"/>
      <w:u w:val="single"/>
    </w:rPr>
  </w:style>
  <w:style w:type="paragraph" w:styleId="a4">
    <w:name w:val="footer"/>
    <w:basedOn w:val="a"/>
    <w:link w:val="a5"/>
    <w:uiPriority w:val="99"/>
    <w:rsid w:val="00EA10BD"/>
    <w:pPr>
      <w:tabs>
        <w:tab w:val="center" w:pos="4536"/>
        <w:tab w:val="right" w:pos="9072"/>
      </w:tabs>
    </w:pPr>
    <w:rPr>
      <w:rFonts w:ascii="MS Sans Serif" w:eastAsia="Times New Roman" w:hAnsi="MS Sans Serif"/>
      <w:sz w:val="20"/>
      <w:szCs w:val="20"/>
      <w:lang w:val="en-US" w:eastAsia="ru-RU"/>
    </w:rPr>
  </w:style>
  <w:style w:type="character" w:customStyle="1" w:styleId="a5">
    <w:name w:val="Нижний колонтитул Знак"/>
    <w:basedOn w:val="a0"/>
    <w:link w:val="a4"/>
    <w:uiPriority w:val="99"/>
    <w:rsid w:val="00EA10BD"/>
    <w:rPr>
      <w:rFonts w:ascii="MS Sans Serif" w:eastAsia="Times New Roman" w:hAnsi="MS Sans Serif" w:cs="Times New Roman"/>
      <w:sz w:val="20"/>
      <w:szCs w:val="20"/>
      <w:lang w:val="en-US" w:eastAsia="ru-RU"/>
    </w:rPr>
  </w:style>
  <w:style w:type="paragraph" w:styleId="a6">
    <w:name w:val="header"/>
    <w:basedOn w:val="a"/>
    <w:link w:val="a7"/>
    <w:uiPriority w:val="99"/>
    <w:rsid w:val="00EA10BD"/>
    <w:pPr>
      <w:tabs>
        <w:tab w:val="center" w:pos="4677"/>
        <w:tab w:val="right" w:pos="9355"/>
      </w:tabs>
    </w:pPr>
  </w:style>
  <w:style w:type="character" w:customStyle="1" w:styleId="a7">
    <w:name w:val="Верхний колонтитул Знак"/>
    <w:basedOn w:val="a0"/>
    <w:link w:val="a6"/>
    <w:uiPriority w:val="99"/>
    <w:rsid w:val="00EA10BD"/>
    <w:rPr>
      <w:rFonts w:ascii="Times New Roman" w:eastAsia="MS Mincho" w:hAnsi="Times New Roman" w:cs="Times New Roman"/>
      <w:sz w:val="24"/>
      <w:szCs w:val="24"/>
      <w:lang w:eastAsia="ja-JP"/>
    </w:rPr>
  </w:style>
  <w:style w:type="character" w:styleId="a8">
    <w:name w:val="page number"/>
    <w:basedOn w:val="a0"/>
    <w:rsid w:val="00EA10BD"/>
  </w:style>
  <w:style w:type="paragraph" w:customStyle="1" w:styleId="BodyTxt">
    <w:name w:val="Body Txt"/>
    <w:basedOn w:val="a"/>
    <w:rsid w:val="00EA10BD"/>
    <w:pPr>
      <w:spacing w:before="60" w:after="60"/>
      <w:ind w:firstLine="567"/>
      <w:jc w:val="both"/>
    </w:pPr>
    <w:rPr>
      <w:rFonts w:ascii="Thames A" w:eastAsia="Times New Roman" w:hAnsi="Thames A" w:cs="Thames A"/>
      <w:lang w:eastAsia="ru-RU"/>
    </w:rPr>
  </w:style>
  <w:style w:type="paragraph" w:styleId="a9">
    <w:name w:val="Body Text Indent"/>
    <w:basedOn w:val="a"/>
    <w:link w:val="aa"/>
    <w:rsid w:val="00EA10BD"/>
    <w:pPr>
      <w:spacing w:line="360" w:lineRule="auto"/>
      <w:ind w:firstLine="567"/>
      <w:jc w:val="both"/>
    </w:pPr>
    <w:rPr>
      <w:rFonts w:eastAsia="Times New Roman"/>
      <w:sz w:val="26"/>
      <w:szCs w:val="26"/>
      <w:lang w:eastAsia="ru-RU"/>
    </w:rPr>
  </w:style>
  <w:style w:type="character" w:customStyle="1" w:styleId="aa">
    <w:name w:val="Основной текст с отступом Знак"/>
    <w:basedOn w:val="a0"/>
    <w:link w:val="a9"/>
    <w:rsid w:val="00EA10BD"/>
    <w:rPr>
      <w:rFonts w:ascii="Times New Roman" w:eastAsia="Times New Roman" w:hAnsi="Times New Roman" w:cs="Times New Roman"/>
      <w:sz w:val="26"/>
      <w:szCs w:val="26"/>
      <w:lang w:eastAsia="ru-RU"/>
    </w:rPr>
  </w:style>
  <w:style w:type="paragraph" w:styleId="ab">
    <w:name w:val="Body Text"/>
    <w:basedOn w:val="a"/>
    <w:link w:val="ac"/>
    <w:rsid w:val="00EA10BD"/>
    <w:pPr>
      <w:spacing w:after="120"/>
    </w:pPr>
    <w:rPr>
      <w:rFonts w:eastAsia="Times New Roman"/>
      <w:sz w:val="20"/>
      <w:szCs w:val="20"/>
      <w:lang w:eastAsia="ru-RU"/>
    </w:rPr>
  </w:style>
  <w:style w:type="character" w:customStyle="1" w:styleId="ac">
    <w:name w:val="Основной текст Знак"/>
    <w:basedOn w:val="a0"/>
    <w:link w:val="ab"/>
    <w:rsid w:val="00EA10BD"/>
    <w:rPr>
      <w:rFonts w:ascii="Times New Roman" w:eastAsia="Times New Roman" w:hAnsi="Times New Roman" w:cs="Times New Roman"/>
      <w:sz w:val="20"/>
      <w:szCs w:val="20"/>
      <w:lang w:eastAsia="ru-RU"/>
    </w:rPr>
  </w:style>
  <w:style w:type="paragraph" w:customStyle="1" w:styleId="Bullet">
    <w:name w:val="Bullet"/>
    <w:basedOn w:val="a"/>
    <w:rsid w:val="00EA10BD"/>
    <w:pPr>
      <w:ind w:left="851" w:hanging="284"/>
      <w:jc w:val="both"/>
    </w:pPr>
    <w:rPr>
      <w:rFonts w:ascii="Thames A" w:eastAsia="Times New Roman" w:hAnsi="Thames A" w:cs="Thames A"/>
      <w:lang w:eastAsia="ru-RU"/>
    </w:rPr>
  </w:style>
  <w:style w:type="paragraph" w:styleId="31">
    <w:name w:val="Body Text 3"/>
    <w:basedOn w:val="a"/>
    <w:link w:val="32"/>
    <w:rsid w:val="00EA10BD"/>
    <w:pPr>
      <w:spacing w:after="120"/>
    </w:pPr>
    <w:rPr>
      <w:rFonts w:eastAsia="Times New Roman"/>
      <w:sz w:val="16"/>
      <w:szCs w:val="16"/>
      <w:lang w:eastAsia="ru-RU"/>
    </w:rPr>
  </w:style>
  <w:style w:type="character" w:customStyle="1" w:styleId="32">
    <w:name w:val="Основной текст 3 Знак"/>
    <w:basedOn w:val="a0"/>
    <w:link w:val="31"/>
    <w:rsid w:val="00EA10BD"/>
    <w:rPr>
      <w:rFonts w:ascii="Times New Roman" w:eastAsia="Times New Roman" w:hAnsi="Times New Roman" w:cs="Times New Roman"/>
      <w:sz w:val="16"/>
      <w:szCs w:val="16"/>
      <w:lang w:eastAsia="ru-RU"/>
    </w:rPr>
  </w:style>
  <w:style w:type="paragraph" w:styleId="ad">
    <w:name w:val="Plain Text"/>
    <w:basedOn w:val="a"/>
    <w:link w:val="ae"/>
    <w:rsid w:val="00EA10BD"/>
    <w:rPr>
      <w:rFonts w:ascii="Courier New" w:eastAsia="Times New Roman" w:hAnsi="Courier New" w:cs="Courier New"/>
      <w:sz w:val="20"/>
      <w:szCs w:val="20"/>
      <w:lang w:eastAsia="ru-RU"/>
    </w:rPr>
  </w:style>
  <w:style w:type="character" w:customStyle="1" w:styleId="ae">
    <w:name w:val="Текст Знак"/>
    <w:basedOn w:val="a0"/>
    <w:link w:val="ad"/>
    <w:rsid w:val="00EA10BD"/>
    <w:rPr>
      <w:rFonts w:ascii="Courier New" w:eastAsia="Times New Roman" w:hAnsi="Courier New" w:cs="Courier New"/>
      <w:sz w:val="20"/>
      <w:szCs w:val="20"/>
      <w:lang w:eastAsia="ru-RU"/>
    </w:rPr>
  </w:style>
  <w:style w:type="paragraph" w:styleId="21">
    <w:name w:val="Body Text Indent 2"/>
    <w:basedOn w:val="a"/>
    <w:link w:val="22"/>
    <w:rsid w:val="00EA10BD"/>
    <w:pPr>
      <w:spacing w:line="360" w:lineRule="auto"/>
      <w:ind w:firstLine="360"/>
      <w:jc w:val="both"/>
    </w:pPr>
    <w:rPr>
      <w:rFonts w:eastAsia="Times New Roman"/>
      <w:sz w:val="26"/>
      <w:szCs w:val="26"/>
      <w:lang w:eastAsia="ru-RU"/>
    </w:rPr>
  </w:style>
  <w:style w:type="character" w:customStyle="1" w:styleId="22">
    <w:name w:val="Основной текст с отступом 2 Знак"/>
    <w:basedOn w:val="a0"/>
    <w:link w:val="21"/>
    <w:rsid w:val="00EA10BD"/>
    <w:rPr>
      <w:rFonts w:ascii="Times New Roman" w:eastAsia="Times New Roman" w:hAnsi="Times New Roman" w:cs="Times New Roman"/>
      <w:sz w:val="26"/>
      <w:szCs w:val="26"/>
      <w:lang w:eastAsia="ru-RU"/>
    </w:rPr>
  </w:style>
  <w:style w:type="paragraph" w:styleId="af">
    <w:name w:val="Title"/>
    <w:basedOn w:val="a"/>
    <w:link w:val="af0"/>
    <w:qFormat/>
    <w:rsid w:val="00EA10BD"/>
    <w:pPr>
      <w:jc w:val="center"/>
    </w:pPr>
    <w:rPr>
      <w:rFonts w:ascii="Arial" w:eastAsia="Times New Roman" w:hAnsi="Arial" w:cs="Arial"/>
      <w:b/>
      <w:bCs/>
      <w:sz w:val="22"/>
      <w:szCs w:val="22"/>
      <w:lang w:eastAsia="ru-RU"/>
    </w:rPr>
  </w:style>
  <w:style w:type="character" w:customStyle="1" w:styleId="af0">
    <w:name w:val="Название Знак"/>
    <w:basedOn w:val="a0"/>
    <w:link w:val="af"/>
    <w:rsid w:val="00EA10BD"/>
    <w:rPr>
      <w:rFonts w:ascii="Arial" w:eastAsia="Times New Roman" w:hAnsi="Arial" w:cs="Arial"/>
      <w:b/>
      <w:bCs/>
      <w:lang w:eastAsia="ru-RU"/>
    </w:rPr>
  </w:style>
  <w:style w:type="table" w:styleId="af1">
    <w:name w:val="Table Grid"/>
    <w:basedOn w:val="a1"/>
    <w:uiPriority w:val="39"/>
    <w:rsid w:val="00EA10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EA10BD"/>
    <w:pPr>
      <w:spacing w:after="120"/>
      <w:ind w:left="283"/>
    </w:pPr>
    <w:rPr>
      <w:rFonts w:eastAsia="Times New Roman"/>
      <w:sz w:val="16"/>
      <w:szCs w:val="16"/>
      <w:lang w:eastAsia="ru-RU"/>
    </w:rPr>
  </w:style>
  <w:style w:type="character" w:customStyle="1" w:styleId="34">
    <w:name w:val="Основной текст с отступом 3 Знак"/>
    <w:basedOn w:val="a0"/>
    <w:link w:val="33"/>
    <w:rsid w:val="00EA10BD"/>
    <w:rPr>
      <w:rFonts w:ascii="Times New Roman" w:eastAsia="Times New Roman" w:hAnsi="Times New Roman" w:cs="Times New Roman"/>
      <w:sz w:val="16"/>
      <w:szCs w:val="16"/>
      <w:lang w:eastAsia="ru-RU"/>
    </w:rPr>
  </w:style>
  <w:style w:type="paragraph" w:customStyle="1" w:styleId="11">
    <w:name w:val="Основной текст1"/>
    <w:basedOn w:val="a"/>
    <w:rsid w:val="00EA10BD"/>
    <w:pPr>
      <w:spacing w:before="60" w:after="60"/>
      <w:ind w:firstLine="567"/>
      <w:jc w:val="both"/>
    </w:pPr>
    <w:rPr>
      <w:rFonts w:ascii="Arial" w:eastAsia="Times New Roman" w:hAnsi="Arial" w:cs="Arial"/>
      <w:sz w:val="22"/>
      <w:szCs w:val="22"/>
      <w:lang w:val="en-US" w:eastAsia="ru-RU"/>
    </w:rPr>
  </w:style>
  <w:style w:type="paragraph" w:styleId="af2">
    <w:name w:val="Block Text"/>
    <w:basedOn w:val="a"/>
    <w:rsid w:val="00EA10BD"/>
    <w:pPr>
      <w:ind w:left="-1701" w:right="-1617" w:firstLine="425"/>
    </w:pPr>
    <w:rPr>
      <w:rFonts w:eastAsia="Times New Roman"/>
      <w:lang w:eastAsia="ru-RU"/>
    </w:rPr>
  </w:style>
  <w:style w:type="paragraph" w:customStyle="1" w:styleId="af3">
    <w:name w:val="Название таблицы"/>
    <w:basedOn w:val="a"/>
    <w:rsid w:val="00EA10BD"/>
    <w:pPr>
      <w:keepNext/>
      <w:keepLines/>
      <w:snapToGrid w:val="0"/>
      <w:spacing w:before="120"/>
      <w:ind w:left="357" w:right="357" w:firstLine="720"/>
      <w:jc w:val="right"/>
    </w:pPr>
    <w:rPr>
      <w:rFonts w:ascii="Arial" w:eastAsia="Times New Roman" w:hAnsi="Arial" w:cs="Arial"/>
      <w:b/>
      <w:bCs/>
      <w:lang w:eastAsia="ru-RU"/>
    </w:rPr>
  </w:style>
  <w:style w:type="paragraph" w:customStyle="1" w:styleId="12">
    <w:name w:val="таблицы 12"/>
    <w:basedOn w:val="a"/>
    <w:rsid w:val="00EA10BD"/>
    <w:pPr>
      <w:keepLines/>
      <w:snapToGrid w:val="0"/>
      <w:jc w:val="both"/>
    </w:pPr>
    <w:rPr>
      <w:rFonts w:eastAsia="Times New Roman"/>
      <w:lang w:eastAsia="ru-RU"/>
    </w:rPr>
  </w:style>
  <w:style w:type="paragraph" w:customStyle="1" w:styleId="af4">
    <w:name w:val="номер таблицы"/>
    <w:basedOn w:val="a"/>
    <w:rsid w:val="00EA10BD"/>
    <w:pPr>
      <w:spacing w:before="120" w:after="60"/>
      <w:jc w:val="right"/>
    </w:pPr>
    <w:rPr>
      <w:rFonts w:eastAsia="Times New Roman"/>
      <w:b/>
      <w:bCs/>
      <w:lang w:eastAsia="ru-RU"/>
    </w:rPr>
  </w:style>
  <w:style w:type="paragraph" w:styleId="af5">
    <w:name w:val="Normal (Web)"/>
    <w:basedOn w:val="a"/>
    <w:rsid w:val="00EA10BD"/>
    <w:pPr>
      <w:spacing w:before="100" w:beforeAutospacing="1" w:after="100" w:afterAutospacing="1"/>
    </w:pPr>
    <w:rPr>
      <w:rFonts w:ascii="Verdana" w:eastAsia="Times New Roman" w:hAnsi="Verdana" w:cs="Verdana"/>
      <w:color w:val="333333"/>
      <w:sz w:val="18"/>
      <w:szCs w:val="18"/>
      <w:lang w:eastAsia="ru-RU"/>
    </w:rPr>
  </w:style>
  <w:style w:type="character" w:customStyle="1" w:styleId="23">
    <w:name w:val="Основной текст 2 Знак"/>
    <w:rsid w:val="00EA10BD"/>
    <w:rPr>
      <w:rFonts w:ascii="Arial" w:hAnsi="Arial" w:cs="Arial"/>
    </w:rPr>
  </w:style>
  <w:style w:type="paragraph" w:customStyle="1" w:styleId="textindent">
    <w:name w:val="textindent"/>
    <w:basedOn w:val="a"/>
    <w:rsid w:val="00EA10BD"/>
    <w:pPr>
      <w:spacing w:before="210"/>
      <w:ind w:left="150" w:right="150" w:firstLine="225"/>
      <w:jc w:val="both"/>
    </w:pPr>
    <w:rPr>
      <w:rFonts w:ascii="Tahoma" w:eastAsia="Times New Roman" w:hAnsi="Tahoma" w:cs="Tahoma"/>
      <w:color w:val="000000"/>
      <w:sz w:val="18"/>
      <w:szCs w:val="18"/>
      <w:lang w:eastAsia="ru-RU"/>
    </w:rPr>
  </w:style>
  <w:style w:type="paragraph" w:customStyle="1" w:styleId="texttable">
    <w:name w:val="texttable"/>
    <w:basedOn w:val="a"/>
    <w:rsid w:val="00EA10BD"/>
    <w:pPr>
      <w:spacing w:before="100" w:beforeAutospacing="1" w:after="100" w:afterAutospacing="1"/>
    </w:pPr>
    <w:rPr>
      <w:rFonts w:ascii="Tahoma" w:eastAsia="Times New Roman" w:hAnsi="Tahoma" w:cs="Tahoma"/>
      <w:color w:val="000000"/>
      <w:sz w:val="18"/>
      <w:szCs w:val="18"/>
      <w:lang w:eastAsia="ru-RU"/>
    </w:rPr>
  </w:style>
  <w:style w:type="paragraph" w:customStyle="1" w:styleId="right">
    <w:name w:val="right"/>
    <w:basedOn w:val="a"/>
    <w:rsid w:val="00EA10BD"/>
    <w:pPr>
      <w:spacing w:before="60" w:after="150"/>
      <w:ind w:left="150" w:right="150"/>
      <w:jc w:val="right"/>
    </w:pPr>
    <w:rPr>
      <w:rFonts w:ascii="Tahoma" w:eastAsia="Times New Roman" w:hAnsi="Tahoma" w:cs="Tahoma"/>
      <w:color w:val="000000"/>
      <w:sz w:val="18"/>
      <w:szCs w:val="18"/>
      <w:lang w:eastAsia="ru-RU"/>
    </w:rPr>
  </w:style>
  <w:style w:type="paragraph" w:customStyle="1" w:styleId="probel">
    <w:name w:val="probel"/>
    <w:basedOn w:val="a"/>
    <w:rsid w:val="00EA10BD"/>
    <w:pPr>
      <w:spacing w:before="60"/>
      <w:ind w:left="150" w:right="150"/>
    </w:pPr>
    <w:rPr>
      <w:rFonts w:ascii="Tahoma" w:eastAsia="Times New Roman" w:hAnsi="Tahoma" w:cs="Tahoma"/>
      <w:sz w:val="18"/>
      <w:szCs w:val="18"/>
      <w:lang w:eastAsia="ru-RU"/>
    </w:rPr>
  </w:style>
  <w:style w:type="character" w:styleId="af6">
    <w:name w:val="Emphasis"/>
    <w:qFormat/>
    <w:rsid w:val="00EA10BD"/>
    <w:rPr>
      <w:i/>
      <w:iCs/>
    </w:rPr>
  </w:style>
  <w:style w:type="paragraph" w:styleId="af7">
    <w:name w:val="Subtitle"/>
    <w:basedOn w:val="a"/>
    <w:link w:val="af8"/>
    <w:qFormat/>
    <w:rsid w:val="00EA10BD"/>
    <w:pPr>
      <w:spacing w:before="40" w:after="40"/>
      <w:ind w:firstLine="709"/>
      <w:jc w:val="center"/>
    </w:pPr>
    <w:rPr>
      <w:rFonts w:eastAsia="Times New Roman"/>
      <w:b/>
      <w:bCs/>
      <w:lang w:eastAsia="ru-RU"/>
    </w:rPr>
  </w:style>
  <w:style w:type="character" w:customStyle="1" w:styleId="af8">
    <w:name w:val="Подзаголовок Знак"/>
    <w:basedOn w:val="a0"/>
    <w:link w:val="af7"/>
    <w:rsid w:val="00EA10BD"/>
    <w:rPr>
      <w:rFonts w:ascii="Times New Roman" w:eastAsia="Times New Roman" w:hAnsi="Times New Roman" w:cs="Times New Roman"/>
      <w:b/>
      <w:bCs/>
      <w:sz w:val="24"/>
      <w:szCs w:val="24"/>
      <w:lang w:eastAsia="ru-RU"/>
    </w:rPr>
  </w:style>
  <w:style w:type="character" w:styleId="af9">
    <w:name w:val="Strong"/>
    <w:qFormat/>
    <w:rsid w:val="00EA10BD"/>
    <w:rPr>
      <w:b/>
      <w:bCs/>
    </w:rPr>
  </w:style>
  <w:style w:type="paragraph" w:customStyle="1" w:styleId="ConsNormal">
    <w:name w:val="ConsNormal"/>
    <w:rsid w:val="00EA10B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rsid w:val="00E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A10BD"/>
    <w:rPr>
      <w:rFonts w:ascii="Courier New" w:eastAsia="Times New Roman" w:hAnsi="Courier New" w:cs="Courier New"/>
      <w:sz w:val="20"/>
      <w:szCs w:val="20"/>
      <w:lang w:eastAsia="ru-RU"/>
    </w:rPr>
  </w:style>
  <w:style w:type="paragraph" w:customStyle="1" w:styleId="afa">
    <w:name w:val="Краткий обратный адрес"/>
    <w:basedOn w:val="a"/>
    <w:rsid w:val="00EA10BD"/>
    <w:rPr>
      <w:rFonts w:eastAsia="Times New Roman"/>
      <w:lang w:eastAsia="ru-RU"/>
    </w:rPr>
  </w:style>
  <w:style w:type="paragraph" w:customStyle="1" w:styleId="51">
    <w:name w:val="заголовок 5"/>
    <w:basedOn w:val="a"/>
    <w:next w:val="a"/>
    <w:rsid w:val="00EA10BD"/>
    <w:pPr>
      <w:keepNext/>
      <w:widowControl w:val="0"/>
      <w:autoSpaceDE w:val="0"/>
      <w:autoSpaceDN w:val="0"/>
      <w:spacing w:line="360" w:lineRule="auto"/>
      <w:jc w:val="both"/>
      <w:outlineLvl w:val="4"/>
    </w:pPr>
    <w:rPr>
      <w:rFonts w:ascii="Arial" w:eastAsia="Times New Roman" w:hAnsi="Arial" w:cs="Arial"/>
      <w:sz w:val="28"/>
      <w:szCs w:val="28"/>
      <w:lang w:eastAsia="ru-RU"/>
    </w:rPr>
  </w:style>
  <w:style w:type="paragraph" w:customStyle="1" w:styleId="ConsNonformat">
    <w:name w:val="ConsNonformat"/>
    <w:rsid w:val="00EA1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EA10B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5">
    <w:name w:val="Style5"/>
    <w:basedOn w:val="a"/>
    <w:rsid w:val="00EA10BD"/>
    <w:pPr>
      <w:widowControl w:val="0"/>
      <w:autoSpaceDE w:val="0"/>
      <w:autoSpaceDN w:val="0"/>
      <w:adjustRightInd w:val="0"/>
      <w:spacing w:line="298" w:lineRule="exact"/>
      <w:ind w:firstLine="710"/>
      <w:jc w:val="both"/>
    </w:pPr>
    <w:rPr>
      <w:rFonts w:ascii="Book Antiqua" w:eastAsia="Times New Roman" w:hAnsi="Book Antiqua"/>
      <w:lang w:eastAsia="ru-RU"/>
    </w:rPr>
  </w:style>
  <w:style w:type="character" w:customStyle="1" w:styleId="FontStyle40">
    <w:name w:val="Font Style40"/>
    <w:rsid w:val="00EA10BD"/>
    <w:rPr>
      <w:rFonts w:ascii="Book Antiqua" w:hAnsi="Book Antiqua" w:cs="Book Antiqua"/>
      <w:sz w:val="22"/>
      <w:szCs w:val="22"/>
    </w:rPr>
  </w:style>
  <w:style w:type="paragraph" w:customStyle="1" w:styleId="Style3">
    <w:name w:val="Style3"/>
    <w:basedOn w:val="a"/>
    <w:rsid w:val="00EA10BD"/>
    <w:pPr>
      <w:widowControl w:val="0"/>
      <w:autoSpaceDE w:val="0"/>
      <w:autoSpaceDN w:val="0"/>
      <w:adjustRightInd w:val="0"/>
      <w:spacing w:line="298" w:lineRule="exact"/>
      <w:jc w:val="both"/>
    </w:pPr>
    <w:rPr>
      <w:rFonts w:ascii="Book Antiqua" w:eastAsia="Times New Roman" w:hAnsi="Book Antiqua"/>
      <w:lang w:eastAsia="ru-RU"/>
    </w:rPr>
  </w:style>
  <w:style w:type="paragraph" w:customStyle="1" w:styleId="Style14">
    <w:name w:val="Style14"/>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16">
    <w:name w:val="Style16"/>
    <w:basedOn w:val="a"/>
    <w:rsid w:val="00EA10BD"/>
    <w:pPr>
      <w:widowControl w:val="0"/>
      <w:autoSpaceDE w:val="0"/>
      <w:autoSpaceDN w:val="0"/>
      <w:adjustRightInd w:val="0"/>
      <w:spacing w:line="250" w:lineRule="exact"/>
    </w:pPr>
    <w:rPr>
      <w:rFonts w:ascii="Book Antiqua" w:eastAsia="Times New Roman" w:hAnsi="Book Antiqua"/>
      <w:lang w:eastAsia="ru-RU"/>
    </w:rPr>
  </w:style>
  <w:style w:type="paragraph" w:customStyle="1" w:styleId="Style33">
    <w:name w:val="Style33"/>
    <w:basedOn w:val="a"/>
    <w:rsid w:val="00EA10BD"/>
    <w:pPr>
      <w:widowControl w:val="0"/>
      <w:autoSpaceDE w:val="0"/>
      <w:autoSpaceDN w:val="0"/>
      <w:adjustRightInd w:val="0"/>
      <w:spacing w:line="235" w:lineRule="exact"/>
      <w:jc w:val="center"/>
    </w:pPr>
    <w:rPr>
      <w:rFonts w:ascii="Book Antiqua" w:eastAsia="Times New Roman" w:hAnsi="Book Antiqua"/>
      <w:lang w:eastAsia="ru-RU"/>
    </w:rPr>
  </w:style>
  <w:style w:type="paragraph" w:customStyle="1" w:styleId="Style34">
    <w:name w:val="Style34"/>
    <w:basedOn w:val="a"/>
    <w:rsid w:val="00EA10BD"/>
    <w:pPr>
      <w:widowControl w:val="0"/>
      <w:autoSpaceDE w:val="0"/>
      <w:autoSpaceDN w:val="0"/>
      <w:adjustRightInd w:val="0"/>
      <w:spacing w:line="298" w:lineRule="exact"/>
      <w:ind w:firstLine="763"/>
    </w:pPr>
    <w:rPr>
      <w:rFonts w:ascii="Book Antiqua" w:eastAsia="Times New Roman" w:hAnsi="Book Antiqua"/>
      <w:lang w:eastAsia="ru-RU"/>
    </w:rPr>
  </w:style>
  <w:style w:type="character" w:customStyle="1" w:styleId="FontStyle48">
    <w:name w:val="Font Style48"/>
    <w:rsid w:val="00EA10BD"/>
    <w:rPr>
      <w:rFonts w:ascii="Book Antiqua" w:hAnsi="Book Antiqua" w:cs="Book Antiqua"/>
      <w:b/>
      <w:bCs/>
      <w:sz w:val="18"/>
      <w:szCs w:val="18"/>
    </w:rPr>
  </w:style>
  <w:style w:type="character" w:customStyle="1" w:styleId="FontStyle50">
    <w:name w:val="Font Style50"/>
    <w:rsid w:val="00EA10BD"/>
    <w:rPr>
      <w:rFonts w:ascii="Book Antiqua" w:hAnsi="Book Antiqua" w:cs="Book Antiqua"/>
      <w:b/>
      <w:bCs/>
      <w:sz w:val="18"/>
      <w:szCs w:val="18"/>
    </w:rPr>
  </w:style>
  <w:style w:type="paragraph" w:customStyle="1" w:styleId="Style15">
    <w:name w:val="Style15"/>
    <w:basedOn w:val="a"/>
    <w:rsid w:val="00EA10BD"/>
    <w:pPr>
      <w:widowControl w:val="0"/>
      <w:autoSpaceDE w:val="0"/>
      <w:autoSpaceDN w:val="0"/>
      <w:adjustRightInd w:val="0"/>
      <w:spacing w:line="245" w:lineRule="exact"/>
      <w:jc w:val="center"/>
    </w:pPr>
    <w:rPr>
      <w:rFonts w:ascii="Book Antiqua" w:eastAsia="Times New Roman" w:hAnsi="Book Antiqua"/>
      <w:lang w:eastAsia="ru-RU"/>
    </w:rPr>
  </w:style>
  <w:style w:type="paragraph" w:customStyle="1" w:styleId="Style26">
    <w:name w:val="Style26"/>
    <w:basedOn w:val="a"/>
    <w:rsid w:val="00EA10BD"/>
    <w:pPr>
      <w:widowControl w:val="0"/>
      <w:autoSpaceDE w:val="0"/>
      <w:autoSpaceDN w:val="0"/>
      <w:adjustRightInd w:val="0"/>
      <w:jc w:val="center"/>
    </w:pPr>
    <w:rPr>
      <w:rFonts w:ascii="Book Antiqua" w:eastAsia="Times New Roman" w:hAnsi="Book Antiqua"/>
      <w:lang w:eastAsia="ru-RU"/>
    </w:rPr>
  </w:style>
  <w:style w:type="character" w:customStyle="1" w:styleId="FontStyle49">
    <w:name w:val="Font Style49"/>
    <w:rsid w:val="00EA10BD"/>
    <w:rPr>
      <w:rFonts w:ascii="Book Antiqua" w:hAnsi="Book Antiqua" w:cs="Book Antiqua"/>
      <w:b/>
      <w:bCs/>
      <w:sz w:val="22"/>
      <w:szCs w:val="22"/>
    </w:rPr>
  </w:style>
  <w:style w:type="character" w:customStyle="1" w:styleId="FontStyle51">
    <w:name w:val="Font Style51"/>
    <w:rsid w:val="00EA10BD"/>
    <w:rPr>
      <w:rFonts w:ascii="Candara" w:hAnsi="Candara" w:cs="Candara"/>
      <w:b/>
      <w:bCs/>
      <w:spacing w:val="-10"/>
      <w:sz w:val="20"/>
      <w:szCs w:val="20"/>
    </w:rPr>
  </w:style>
  <w:style w:type="character" w:customStyle="1" w:styleId="FontStyle52">
    <w:name w:val="Font Style52"/>
    <w:rsid w:val="00EA10BD"/>
    <w:rPr>
      <w:rFonts w:ascii="Book Antiqua" w:hAnsi="Book Antiqua" w:cs="Book Antiqua"/>
      <w:b/>
      <w:bCs/>
      <w:i/>
      <w:iCs/>
      <w:sz w:val="18"/>
      <w:szCs w:val="18"/>
    </w:rPr>
  </w:style>
  <w:style w:type="paragraph" w:customStyle="1" w:styleId="Style31">
    <w:name w:val="Style31"/>
    <w:basedOn w:val="a"/>
    <w:rsid w:val="00EA10BD"/>
    <w:pPr>
      <w:widowControl w:val="0"/>
      <w:autoSpaceDE w:val="0"/>
      <w:autoSpaceDN w:val="0"/>
      <w:adjustRightInd w:val="0"/>
      <w:spacing w:line="247" w:lineRule="exact"/>
      <w:jc w:val="right"/>
    </w:pPr>
    <w:rPr>
      <w:rFonts w:ascii="Book Antiqua" w:eastAsia="Times New Roman" w:hAnsi="Book Antiqua"/>
      <w:lang w:eastAsia="ru-RU"/>
    </w:rPr>
  </w:style>
  <w:style w:type="paragraph" w:customStyle="1" w:styleId="Style32">
    <w:name w:val="Style32"/>
    <w:basedOn w:val="a"/>
    <w:rsid w:val="00EA10BD"/>
    <w:pPr>
      <w:widowControl w:val="0"/>
      <w:autoSpaceDE w:val="0"/>
      <w:autoSpaceDN w:val="0"/>
      <w:adjustRightInd w:val="0"/>
      <w:jc w:val="center"/>
    </w:pPr>
    <w:rPr>
      <w:rFonts w:ascii="Book Antiqua" w:eastAsia="Times New Roman" w:hAnsi="Book Antiqua"/>
      <w:lang w:eastAsia="ru-RU"/>
    </w:rPr>
  </w:style>
  <w:style w:type="character" w:customStyle="1" w:styleId="FontStyle53">
    <w:name w:val="Font Style53"/>
    <w:rsid w:val="00EA10BD"/>
    <w:rPr>
      <w:rFonts w:ascii="Arial Narrow" w:hAnsi="Arial Narrow" w:cs="Arial Narrow"/>
      <w:b/>
      <w:bCs/>
      <w:sz w:val="24"/>
      <w:szCs w:val="24"/>
    </w:rPr>
  </w:style>
  <w:style w:type="paragraph" w:customStyle="1" w:styleId="Style7">
    <w:name w:val="Style7"/>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9">
    <w:name w:val="Style9"/>
    <w:basedOn w:val="a"/>
    <w:rsid w:val="00EA10BD"/>
    <w:pPr>
      <w:widowControl w:val="0"/>
      <w:autoSpaceDE w:val="0"/>
      <w:autoSpaceDN w:val="0"/>
      <w:adjustRightInd w:val="0"/>
    </w:pPr>
    <w:rPr>
      <w:rFonts w:ascii="Book Antiqua" w:eastAsia="Times New Roman" w:hAnsi="Book Antiqua"/>
      <w:lang w:eastAsia="ru-RU"/>
    </w:rPr>
  </w:style>
  <w:style w:type="character" w:customStyle="1" w:styleId="FontStyle46">
    <w:name w:val="Font Style46"/>
    <w:rsid w:val="00EA10BD"/>
    <w:rPr>
      <w:rFonts w:ascii="Arial Narrow" w:hAnsi="Arial Narrow" w:cs="Arial Narrow"/>
      <w:b/>
      <w:bCs/>
      <w:sz w:val="18"/>
      <w:szCs w:val="18"/>
    </w:rPr>
  </w:style>
  <w:style w:type="character" w:customStyle="1" w:styleId="FontStyle57">
    <w:name w:val="Font Style57"/>
    <w:rsid w:val="00EA10BD"/>
    <w:rPr>
      <w:rFonts w:ascii="Book Antiqua" w:hAnsi="Book Antiqua" w:cs="Book Antiqua"/>
      <w:b/>
      <w:bCs/>
      <w:i/>
      <w:iCs/>
      <w:sz w:val="20"/>
      <w:szCs w:val="20"/>
    </w:rPr>
  </w:style>
  <w:style w:type="paragraph" w:customStyle="1" w:styleId="Style1">
    <w:name w:val="Style1"/>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23">
    <w:name w:val="Style23"/>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24">
    <w:name w:val="Style24"/>
    <w:basedOn w:val="a"/>
    <w:rsid w:val="00EA10BD"/>
    <w:pPr>
      <w:widowControl w:val="0"/>
      <w:autoSpaceDE w:val="0"/>
      <w:autoSpaceDN w:val="0"/>
      <w:adjustRightInd w:val="0"/>
      <w:spacing w:line="226" w:lineRule="exact"/>
    </w:pPr>
    <w:rPr>
      <w:rFonts w:ascii="Book Antiqua" w:eastAsia="Times New Roman" w:hAnsi="Book Antiqua"/>
      <w:lang w:eastAsia="ru-RU"/>
    </w:rPr>
  </w:style>
  <w:style w:type="paragraph" w:customStyle="1" w:styleId="Style27">
    <w:name w:val="Style27"/>
    <w:basedOn w:val="a"/>
    <w:rsid w:val="00EA10BD"/>
    <w:pPr>
      <w:widowControl w:val="0"/>
      <w:autoSpaceDE w:val="0"/>
      <w:autoSpaceDN w:val="0"/>
      <w:adjustRightInd w:val="0"/>
    </w:pPr>
    <w:rPr>
      <w:rFonts w:ascii="Book Antiqua" w:eastAsia="Times New Roman" w:hAnsi="Book Antiqua"/>
      <w:lang w:eastAsia="ru-RU"/>
    </w:rPr>
  </w:style>
  <w:style w:type="character" w:customStyle="1" w:styleId="FontStyle44">
    <w:name w:val="Font Style44"/>
    <w:rsid w:val="00EA10BD"/>
    <w:rPr>
      <w:rFonts w:ascii="Book Antiqua" w:hAnsi="Book Antiqua" w:cs="Book Antiqua"/>
      <w:b/>
      <w:bCs/>
      <w:sz w:val="16"/>
      <w:szCs w:val="16"/>
    </w:rPr>
  </w:style>
  <w:style w:type="character" w:customStyle="1" w:styleId="FontStyle54">
    <w:name w:val="Font Style54"/>
    <w:rsid w:val="00EA10BD"/>
    <w:rPr>
      <w:rFonts w:ascii="Book Antiqua" w:hAnsi="Book Antiqua" w:cs="Book Antiqua"/>
      <w:b/>
      <w:bCs/>
      <w:sz w:val="16"/>
      <w:szCs w:val="16"/>
    </w:rPr>
  </w:style>
  <w:style w:type="character" w:customStyle="1" w:styleId="FontStyle55">
    <w:name w:val="Font Style55"/>
    <w:rsid w:val="00EA10BD"/>
    <w:rPr>
      <w:rFonts w:ascii="Book Antiqua" w:hAnsi="Book Antiqua" w:cs="Book Antiqua"/>
      <w:b/>
      <w:bCs/>
      <w:sz w:val="16"/>
      <w:szCs w:val="16"/>
    </w:rPr>
  </w:style>
  <w:style w:type="character" w:customStyle="1" w:styleId="FontStyle56">
    <w:name w:val="Font Style56"/>
    <w:rsid w:val="00EA10BD"/>
    <w:rPr>
      <w:rFonts w:ascii="Book Antiqua" w:hAnsi="Book Antiqua" w:cs="Book Antiqua"/>
      <w:b/>
      <w:bCs/>
      <w:sz w:val="18"/>
      <w:szCs w:val="18"/>
    </w:rPr>
  </w:style>
  <w:style w:type="paragraph" w:customStyle="1" w:styleId="Style22">
    <w:name w:val="Style22"/>
    <w:basedOn w:val="a"/>
    <w:rsid w:val="00EA10BD"/>
    <w:pPr>
      <w:widowControl w:val="0"/>
      <w:autoSpaceDE w:val="0"/>
      <w:autoSpaceDN w:val="0"/>
      <w:adjustRightInd w:val="0"/>
      <w:spacing w:line="341" w:lineRule="exact"/>
      <w:ind w:hanging="322"/>
    </w:pPr>
    <w:rPr>
      <w:rFonts w:ascii="Book Antiqua" w:eastAsia="Times New Roman" w:hAnsi="Book Antiqua"/>
      <w:lang w:eastAsia="ru-RU"/>
    </w:rPr>
  </w:style>
  <w:style w:type="character" w:customStyle="1" w:styleId="FontStyle43">
    <w:name w:val="Font Style43"/>
    <w:rsid w:val="00EA10BD"/>
    <w:rPr>
      <w:rFonts w:ascii="Book Antiqua" w:hAnsi="Book Antiqua" w:cs="Book Antiqua"/>
      <w:b/>
      <w:bCs/>
      <w:sz w:val="22"/>
      <w:szCs w:val="22"/>
    </w:rPr>
  </w:style>
  <w:style w:type="paragraph" w:customStyle="1" w:styleId="Style4">
    <w:name w:val="Style4"/>
    <w:basedOn w:val="a"/>
    <w:rsid w:val="00EA10BD"/>
    <w:pPr>
      <w:widowControl w:val="0"/>
      <w:autoSpaceDE w:val="0"/>
      <w:autoSpaceDN w:val="0"/>
      <w:adjustRightInd w:val="0"/>
      <w:spacing w:line="299" w:lineRule="exact"/>
      <w:ind w:hanging="336"/>
      <w:jc w:val="both"/>
    </w:pPr>
    <w:rPr>
      <w:rFonts w:ascii="Book Antiqua" w:eastAsia="Times New Roman" w:hAnsi="Book Antiqua"/>
      <w:lang w:eastAsia="ru-RU"/>
    </w:rPr>
  </w:style>
  <w:style w:type="paragraph" w:customStyle="1" w:styleId="Style28">
    <w:name w:val="Style28"/>
    <w:basedOn w:val="a"/>
    <w:rsid w:val="00EA10BD"/>
    <w:pPr>
      <w:widowControl w:val="0"/>
      <w:autoSpaceDE w:val="0"/>
      <w:autoSpaceDN w:val="0"/>
      <w:adjustRightInd w:val="0"/>
      <w:spacing w:line="295" w:lineRule="exact"/>
      <w:ind w:hanging="331"/>
    </w:pPr>
    <w:rPr>
      <w:rFonts w:ascii="Book Antiqua" w:eastAsia="Times New Roman" w:hAnsi="Book Antiqua"/>
      <w:lang w:eastAsia="ru-RU"/>
    </w:rPr>
  </w:style>
  <w:style w:type="character" w:customStyle="1" w:styleId="FontStyle47">
    <w:name w:val="Font Style47"/>
    <w:rsid w:val="00EA10BD"/>
    <w:rPr>
      <w:rFonts w:ascii="Candara" w:hAnsi="Candara" w:cs="Candara"/>
      <w:b/>
      <w:bCs/>
      <w:spacing w:val="20"/>
      <w:sz w:val="18"/>
      <w:szCs w:val="18"/>
    </w:rPr>
  </w:style>
  <w:style w:type="paragraph" w:customStyle="1" w:styleId="ConsPlusNonformat">
    <w:name w:val="ConsPlusNonformat"/>
    <w:rsid w:val="00EA1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lstext">
    <w:name w:val="clstext"/>
    <w:basedOn w:val="a"/>
    <w:rsid w:val="00EA10BD"/>
    <w:pPr>
      <w:spacing w:before="45" w:after="45"/>
      <w:ind w:left="45" w:right="45" w:firstLine="225"/>
      <w:jc w:val="both"/>
    </w:pPr>
    <w:rPr>
      <w:rFonts w:ascii="Arial CYR" w:eastAsia="Times New Roman" w:hAnsi="Arial CYR" w:cs="Arial CYR"/>
      <w:color w:val="000000"/>
      <w:sz w:val="18"/>
      <w:szCs w:val="18"/>
      <w:lang w:eastAsia="ru-RU"/>
    </w:rPr>
  </w:style>
  <w:style w:type="paragraph" w:customStyle="1" w:styleId="14">
    <w:name w:val="Стиль 1"/>
    <w:basedOn w:val="a"/>
    <w:rsid w:val="00EA10BD"/>
    <w:pPr>
      <w:suppressAutoHyphens/>
      <w:overflowPunct w:val="0"/>
      <w:autoSpaceDE w:val="0"/>
      <w:spacing w:before="60" w:after="60"/>
      <w:ind w:firstLine="709"/>
      <w:jc w:val="both"/>
      <w:textAlignment w:val="baseline"/>
    </w:pPr>
    <w:rPr>
      <w:rFonts w:eastAsia="Times New Roman"/>
      <w:szCs w:val="20"/>
      <w:lang w:eastAsia="ar-SA"/>
    </w:rPr>
  </w:style>
  <w:style w:type="paragraph" w:customStyle="1" w:styleId="15">
    <w:name w:val="Стиль1"/>
    <w:basedOn w:val="a"/>
    <w:rsid w:val="00EA10BD"/>
    <w:pPr>
      <w:suppressAutoHyphens/>
      <w:ind w:firstLine="709"/>
      <w:jc w:val="center"/>
    </w:pPr>
    <w:rPr>
      <w:rFonts w:eastAsia="Times New Roman"/>
      <w:b/>
      <w:bCs/>
      <w:caps/>
      <w:lang w:eastAsia="ar-SA"/>
    </w:rPr>
  </w:style>
  <w:style w:type="paragraph" w:customStyle="1" w:styleId="FORMATTEXT">
    <w:name w:val=".FORMATTEXT"/>
    <w:rsid w:val="00EA10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4">
    <w:name w:val="Стиль2"/>
    <w:basedOn w:val="a"/>
    <w:rsid w:val="00EA10BD"/>
    <w:pPr>
      <w:suppressAutoHyphens/>
      <w:ind w:firstLine="709"/>
      <w:jc w:val="center"/>
    </w:pPr>
    <w:rPr>
      <w:rFonts w:eastAsia="Times New Roman"/>
      <w:b/>
      <w:bCs/>
      <w:caps/>
      <w:sz w:val="22"/>
      <w:szCs w:val="22"/>
      <w:lang w:eastAsia="ar-SA"/>
    </w:rPr>
  </w:style>
  <w:style w:type="paragraph" w:customStyle="1" w:styleId="35">
    <w:name w:val="Стиль3"/>
    <w:basedOn w:val="a"/>
    <w:rsid w:val="00EA10BD"/>
    <w:pPr>
      <w:suppressAutoHyphens/>
      <w:spacing w:before="120" w:after="120"/>
      <w:ind w:left="-97" w:right="-106" w:firstLine="181"/>
      <w:jc w:val="center"/>
    </w:pPr>
    <w:rPr>
      <w:rFonts w:eastAsia="Times New Roman"/>
      <w:bCs/>
      <w:lang w:eastAsia="ar-SA"/>
    </w:rPr>
  </w:style>
  <w:style w:type="paragraph" w:customStyle="1" w:styleId="ConsPlusTitle">
    <w:name w:val="ConsPlusTitle"/>
    <w:rsid w:val="00EA1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A10BD"/>
    <w:pPr>
      <w:autoSpaceDE w:val="0"/>
      <w:autoSpaceDN w:val="0"/>
      <w:adjustRightInd w:val="0"/>
      <w:spacing w:after="0" w:line="240" w:lineRule="auto"/>
    </w:pPr>
    <w:rPr>
      <w:rFonts w:ascii="Times New Roman" w:eastAsia="MS Mincho" w:hAnsi="Times New Roman" w:cs="Times New Roman"/>
      <w:sz w:val="28"/>
      <w:szCs w:val="28"/>
      <w:lang w:eastAsia="ru-RU"/>
    </w:rPr>
  </w:style>
  <w:style w:type="character" w:styleId="afb">
    <w:name w:val="annotation reference"/>
    <w:rsid w:val="00EA10BD"/>
    <w:rPr>
      <w:sz w:val="16"/>
      <w:szCs w:val="16"/>
    </w:rPr>
  </w:style>
  <w:style w:type="paragraph" w:styleId="afc">
    <w:name w:val="annotation text"/>
    <w:basedOn w:val="a"/>
    <w:link w:val="afd"/>
    <w:rsid w:val="00EA10BD"/>
    <w:rPr>
      <w:sz w:val="20"/>
      <w:szCs w:val="20"/>
    </w:rPr>
  </w:style>
  <w:style w:type="character" w:customStyle="1" w:styleId="afd">
    <w:name w:val="Текст примечания Знак"/>
    <w:basedOn w:val="a0"/>
    <w:link w:val="afc"/>
    <w:rsid w:val="00EA10BD"/>
    <w:rPr>
      <w:rFonts w:ascii="Times New Roman" w:eastAsia="MS Mincho" w:hAnsi="Times New Roman" w:cs="Times New Roman"/>
      <w:sz w:val="20"/>
      <w:szCs w:val="20"/>
      <w:lang w:eastAsia="ja-JP"/>
    </w:rPr>
  </w:style>
  <w:style w:type="paragraph" w:styleId="afe">
    <w:name w:val="annotation subject"/>
    <w:basedOn w:val="afc"/>
    <w:next w:val="afc"/>
    <w:link w:val="aff"/>
    <w:rsid w:val="00EA10BD"/>
    <w:rPr>
      <w:b/>
      <w:bCs/>
    </w:rPr>
  </w:style>
  <w:style w:type="character" w:customStyle="1" w:styleId="aff">
    <w:name w:val="Тема примечания Знак"/>
    <w:basedOn w:val="afd"/>
    <w:link w:val="afe"/>
    <w:rsid w:val="00EA10BD"/>
    <w:rPr>
      <w:rFonts w:ascii="Times New Roman" w:eastAsia="MS Mincho" w:hAnsi="Times New Roman" w:cs="Times New Roman"/>
      <w:b/>
      <w:bCs/>
      <w:sz w:val="20"/>
      <w:szCs w:val="20"/>
      <w:lang w:eastAsia="ja-JP"/>
    </w:rPr>
  </w:style>
  <w:style w:type="paragraph" w:styleId="aff0">
    <w:name w:val="Balloon Text"/>
    <w:basedOn w:val="a"/>
    <w:link w:val="aff1"/>
    <w:uiPriority w:val="99"/>
    <w:rsid w:val="00EA10BD"/>
    <w:rPr>
      <w:rFonts w:ascii="Tahoma" w:hAnsi="Tahoma" w:cs="Tahoma"/>
      <w:sz w:val="16"/>
      <w:szCs w:val="16"/>
    </w:rPr>
  </w:style>
  <w:style w:type="character" w:customStyle="1" w:styleId="aff1">
    <w:name w:val="Текст выноски Знак"/>
    <w:basedOn w:val="a0"/>
    <w:link w:val="aff0"/>
    <w:uiPriority w:val="99"/>
    <w:rsid w:val="00EA10BD"/>
    <w:rPr>
      <w:rFonts w:ascii="Tahoma" w:eastAsia="MS Mincho" w:hAnsi="Tahoma" w:cs="Tahoma"/>
      <w:sz w:val="16"/>
      <w:szCs w:val="16"/>
      <w:lang w:eastAsia="ja-JP"/>
    </w:rPr>
  </w:style>
  <w:style w:type="paragraph" w:customStyle="1" w:styleId="16">
    <w:name w:val="Знак1 Знак Знак Знак Знак Знак Знак Знак Знак Знак"/>
    <w:basedOn w:val="a"/>
    <w:rsid w:val="00EA10BD"/>
    <w:pPr>
      <w:spacing w:after="160" w:line="240" w:lineRule="exact"/>
    </w:pPr>
    <w:rPr>
      <w:rFonts w:ascii="Verdana" w:eastAsia="Times New Roman" w:hAnsi="Verdana"/>
      <w:lang w:val="en-US" w:eastAsia="en-US"/>
    </w:rPr>
  </w:style>
  <w:style w:type="paragraph" w:customStyle="1" w:styleId="ConsPlusNormal">
    <w:name w:val="ConsPlusNormal"/>
    <w:link w:val="ConsPlusNormal0"/>
    <w:rsid w:val="00EA10BD"/>
    <w:pPr>
      <w:widowControl w:val="0"/>
      <w:autoSpaceDE w:val="0"/>
      <w:autoSpaceDN w:val="0"/>
      <w:adjustRightInd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EA10BD"/>
    <w:rPr>
      <w:rFonts w:ascii="Calibri" w:eastAsia="Times New Roman" w:hAnsi="Calibri" w:cs="Times New Roman"/>
      <w:szCs w:val="20"/>
      <w:lang w:eastAsia="ru-RU"/>
    </w:rPr>
  </w:style>
  <w:style w:type="paragraph" w:styleId="aff2">
    <w:name w:val="List Number"/>
    <w:basedOn w:val="a"/>
    <w:rsid w:val="00EA10BD"/>
    <w:pPr>
      <w:tabs>
        <w:tab w:val="num" w:pos="360"/>
        <w:tab w:val="num" w:pos="900"/>
      </w:tabs>
      <w:spacing w:after="200" w:line="276" w:lineRule="auto"/>
      <w:ind w:left="1069" w:hanging="360"/>
    </w:pPr>
    <w:rPr>
      <w:rFonts w:ascii="Calibri" w:eastAsia="Times New Roman" w:hAnsi="Calibri"/>
      <w:sz w:val="22"/>
      <w:szCs w:val="22"/>
      <w:lang w:eastAsia="en-US"/>
    </w:rPr>
  </w:style>
  <w:style w:type="character" w:customStyle="1" w:styleId="aff3">
    <w:name w:val="Текст сноски Знак"/>
    <w:link w:val="aff4"/>
    <w:rsid w:val="00EA10BD"/>
    <w:rPr>
      <w:rFonts w:eastAsia="Times New Roman"/>
      <w:lang w:val="en-US"/>
    </w:rPr>
  </w:style>
  <w:style w:type="paragraph" w:styleId="aff4">
    <w:name w:val="footnote text"/>
    <w:basedOn w:val="a"/>
    <w:link w:val="aff3"/>
    <w:rsid w:val="00EA10BD"/>
    <w:rPr>
      <w:rFonts w:asciiTheme="minorHAnsi" w:eastAsia="Times New Roman" w:hAnsiTheme="minorHAnsi" w:cstheme="minorBidi"/>
      <w:sz w:val="22"/>
      <w:szCs w:val="22"/>
      <w:lang w:val="en-US" w:eastAsia="en-US"/>
    </w:rPr>
  </w:style>
  <w:style w:type="character" w:customStyle="1" w:styleId="17">
    <w:name w:val="Текст сноски Знак1"/>
    <w:basedOn w:val="a0"/>
    <w:uiPriority w:val="99"/>
    <w:semiHidden/>
    <w:rsid w:val="00EA10BD"/>
    <w:rPr>
      <w:rFonts w:ascii="Times New Roman" w:eastAsia="MS Mincho" w:hAnsi="Times New Roman" w:cs="Times New Roman"/>
      <w:sz w:val="20"/>
      <w:szCs w:val="20"/>
      <w:lang w:eastAsia="ja-JP"/>
    </w:rPr>
  </w:style>
  <w:style w:type="character" w:customStyle="1" w:styleId="aff5">
    <w:name w:val="Схема документа Знак"/>
    <w:link w:val="aff6"/>
    <w:rsid w:val="00EA10BD"/>
    <w:rPr>
      <w:rFonts w:ascii="Tahoma" w:eastAsia="Times New Roman" w:hAnsi="Tahoma" w:cs="Tahoma"/>
      <w:shd w:val="clear" w:color="auto" w:fill="000080"/>
    </w:rPr>
  </w:style>
  <w:style w:type="paragraph" w:styleId="aff6">
    <w:name w:val="Document Map"/>
    <w:basedOn w:val="a"/>
    <w:link w:val="aff5"/>
    <w:rsid w:val="00EA10BD"/>
    <w:pPr>
      <w:shd w:val="clear" w:color="auto" w:fill="000080"/>
    </w:pPr>
    <w:rPr>
      <w:rFonts w:ascii="Tahoma" w:eastAsia="Times New Roman" w:hAnsi="Tahoma" w:cs="Tahoma"/>
      <w:sz w:val="22"/>
      <w:szCs w:val="22"/>
      <w:lang w:eastAsia="en-US"/>
    </w:rPr>
  </w:style>
  <w:style w:type="character" w:customStyle="1" w:styleId="18">
    <w:name w:val="Схема документа Знак1"/>
    <w:basedOn w:val="a0"/>
    <w:uiPriority w:val="99"/>
    <w:semiHidden/>
    <w:rsid w:val="00EA10BD"/>
    <w:rPr>
      <w:rFonts w:ascii="Tahoma" w:eastAsia="MS Mincho" w:hAnsi="Tahoma" w:cs="Tahoma"/>
      <w:sz w:val="16"/>
      <w:szCs w:val="16"/>
      <w:lang w:eastAsia="ja-JP"/>
    </w:rPr>
  </w:style>
  <w:style w:type="character" w:customStyle="1" w:styleId="19">
    <w:name w:val="Заголовок №1_"/>
    <w:link w:val="110"/>
    <w:locked/>
    <w:rsid w:val="00EA10BD"/>
    <w:rPr>
      <w:rFonts w:ascii="Arial" w:hAnsi="Arial"/>
      <w:b/>
      <w:bCs/>
      <w:sz w:val="23"/>
      <w:szCs w:val="23"/>
      <w:shd w:val="clear" w:color="auto" w:fill="FFFFFF"/>
    </w:rPr>
  </w:style>
  <w:style w:type="paragraph" w:customStyle="1" w:styleId="110">
    <w:name w:val="Заголовок №11"/>
    <w:basedOn w:val="a"/>
    <w:link w:val="19"/>
    <w:rsid w:val="00EA10BD"/>
    <w:pPr>
      <w:shd w:val="clear" w:color="auto" w:fill="FFFFFF"/>
      <w:spacing w:after="180" w:line="240" w:lineRule="atLeast"/>
      <w:ind w:firstLine="700"/>
      <w:jc w:val="both"/>
      <w:outlineLvl w:val="0"/>
    </w:pPr>
    <w:rPr>
      <w:rFonts w:ascii="Arial" w:eastAsiaTheme="minorHAnsi" w:hAnsi="Arial" w:cstheme="minorBidi"/>
      <w:b/>
      <w:bCs/>
      <w:sz w:val="23"/>
      <w:szCs w:val="23"/>
      <w:shd w:val="clear" w:color="auto" w:fill="FFFFFF"/>
      <w:lang w:eastAsia="en-US"/>
    </w:rPr>
  </w:style>
  <w:style w:type="character" w:styleId="aff7">
    <w:name w:val="FollowedHyperlink"/>
    <w:uiPriority w:val="99"/>
    <w:unhideWhenUsed/>
    <w:rsid w:val="00EA10BD"/>
    <w:rPr>
      <w:color w:val="800080"/>
      <w:u w:val="single"/>
    </w:rPr>
  </w:style>
  <w:style w:type="paragraph" w:styleId="1a">
    <w:name w:val="toc 1"/>
    <w:basedOn w:val="a"/>
    <w:next w:val="a"/>
    <w:autoRedefine/>
    <w:unhideWhenUsed/>
    <w:rsid w:val="00EA10BD"/>
    <w:pPr>
      <w:tabs>
        <w:tab w:val="right" w:leader="dot" w:pos="9911"/>
      </w:tabs>
      <w:spacing w:before="360"/>
    </w:pPr>
    <w:rPr>
      <w:rFonts w:ascii="Book Antiqua" w:eastAsia="Times New Roman" w:hAnsi="Book Antiqua" w:cs="Arial"/>
      <w:b/>
      <w:bCs/>
      <w:caps/>
      <w:noProof/>
      <w:sz w:val="28"/>
      <w:szCs w:val="28"/>
      <w:lang w:eastAsia="ru-RU"/>
    </w:rPr>
  </w:style>
  <w:style w:type="paragraph" w:styleId="25">
    <w:name w:val="toc 2"/>
    <w:basedOn w:val="a"/>
    <w:next w:val="a"/>
    <w:autoRedefine/>
    <w:unhideWhenUsed/>
    <w:rsid w:val="00EA10BD"/>
    <w:pPr>
      <w:spacing w:before="240"/>
    </w:pPr>
    <w:rPr>
      <w:rFonts w:eastAsia="Times New Roman"/>
      <w:b/>
      <w:bCs/>
      <w:sz w:val="20"/>
      <w:szCs w:val="20"/>
      <w:lang w:eastAsia="ru-RU"/>
    </w:rPr>
  </w:style>
  <w:style w:type="paragraph" w:styleId="36">
    <w:name w:val="toc 3"/>
    <w:basedOn w:val="a"/>
    <w:next w:val="a"/>
    <w:autoRedefine/>
    <w:unhideWhenUsed/>
    <w:rsid w:val="00EA10BD"/>
    <w:pPr>
      <w:ind w:left="200"/>
    </w:pPr>
    <w:rPr>
      <w:rFonts w:eastAsia="Times New Roman"/>
      <w:sz w:val="20"/>
      <w:szCs w:val="20"/>
      <w:lang w:eastAsia="ru-RU"/>
    </w:rPr>
  </w:style>
  <w:style w:type="paragraph" w:styleId="41">
    <w:name w:val="toc 4"/>
    <w:basedOn w:val="a"/>
    <w:next w:val="a"/>
    <w:autoRedefine/>
    <w:unhideWhenUsed/>
    <w:rsid w:val="00EA10BD"/>
    <w:pPr>
      <w:ind w:left="400"/>
    </w:pPr>
    <w:rPr>
      <w:rFonts w:eastAsia="Times New Roman"/>
      <w:sz w:val="20"/>
      <w:szCs w:val="20"/>
      <w:lang w:eastAsia="ru-RU"/>
    </w:rPr>
  </w:style>
  <w:style w:type="paragraph" w:styleId="52">
    <w:name w:val="toc 5"/>
    <w:basedOn w:val="a"/>
    <w:next w:val="a"/>
    <w:autoRedefine/>
    <w:unhideWhenUsed/>
    <w:rsid w:val="00EA10BD"/>
    <w:pPr>
      <w:ind w:left="600"/>
    </w:pPr>
    <w:rPr>
      <w:rFonts w:eastAsia="Times New Roman"/>
      <w:sz w:val="20"/>
      <w:szCs w:val="20"/>
      <w:lang w:eastAsia="ru-RU"/>
    </w:rPr>
  </w:style>
  <w:style w:type="paragraph" w:styleId="61">
    <w:name w:val="toc 6"/>
    <w:basedOn w:val="a"/>
    <w:next w:val="a"/>
    <w:autoRedefine/>
    <w:unhideWhenUsed/>
    <w:rsid w:val="00EA10BD"/>
    <w:pPr>
      <w:ind w:left="800"/>
    </w:pPr>
    <w:rPr>
      <w:rFonts w:eastAsia="Times New Roman"/>
      <w:sz w:val="20"/>
      <w:szCs w:val="20"/>
      <w:lang w:eastAsia="ru-RU"/>
    </w:rPr>
  </w:style>
  <w:style w:type="paragraph" w:styleId="71">
    <w:name w:val="toc 7"/>
    <w:basedOn w:val="a"/>
    <w:next w:val="a"/>
    <w:autoRedefine/>
    <w:unhideWhenUsed/>
    <w:rsid w:val="00EA10BD"/>
    <w:pPr>
      <w:ind w:left="1000"/>
    </w:pPr>
    <w:rPr>
      <w:rFonts w:eastAsia="Times New Roman"/>
      <w:sz w:val="20"/>
      <w:szCs w:val="20"/>
      <w:lang w:eastAsia="ru-RU"/>
    </w:rPr>
  </w:style>
  <w:style w:type="paragraph" w:styleId="81">
    <w:name w:val="toc 8"/>
    <w:basedOn w:val="a"/>
    <w:next w:val="a"/>
    <w:autoRedefine/>
    <w:unhideWhenUsed/>
    <w:rsid w:val="00EA10BD"/>
    <w:pPr>
      <w:ind w:left="1200"/>
    </w:pPr>
    <w:rPr>
      <w:rFonts w:eastAsia="Times New Roman"/>
      <w:sz w:val="20"/>
      <w:szCs w:val="20"/>
      <w:lang w:eastAsia="ru-RU"/>
    </w:rPr>
  </w:style>
  <w:style w:type="paragraph" w:styleId="91">
    <w:name w:val="toc 9"/>
    <w:basedOn w:val="a"/>
    <w:next w:val="a"/>
    <w:autoRedefine/>
    <w:unhideWhenUsed/>
    <w:rsid w:val="00EA10BD"/>
    <w:pPr>
      <w:ind w:left="1400"/>
    </w:pPr>
    <w:rPr>
      <w:rFonts w:eastAsia="Times New Roman"/>
      <w:sz w:val="20"/>
      <w:szCs w:val="20"/>
      <w:lang w:eastAsia="ru-RU"/>
    </w:rPr>
  </w:style>
  <w:style w:type="paragraph" w:styleId="aff8">
    <w:name w:val="No Spacing"/>
    <w:uiPriority w:val="1"/>
    <w:qFormat/>
    <w:rsid w:val="00EA10BD"/>
    <w:pPr>
      <w:spacing w:after="0" w:line="240" w:lineRule="auto"/>
    </w:pPr>
    <w:rPr>
      <w:rFonts w:ascii="Calibri" w:eastAsia="Calibri" w:hAnsi="Calibri" w:cs="Times New Roman"/>
    </w:rPr>
  </w:style>
  <w:style w:type="paragraph" w:styleId="aff9">
    <w:name w:val="List Paragraph"/>
    <w:basedOn w:val="a"/>
    <w:uiPriority w:val="34"/>
    <w:qFormat/>
    <w:rsid w:val="00EA10BD"/>
    <w:pPr>
      <w:spacing w:line="360" w:lineRule="atLeast"/>
      <w:ind w:left="720"/>
      <w:contextualSpacing/>
      <w:jc w:val="both"/>
    </w:pPr>
    <w:rPr>
      <w:rFonts w:eastAsia="Times New Roman"/>
      <w:sz w:val="28"/>
      <w:szCs w:val="20"/>
      <w:lang w:eastAsia="ru-RU"/>
    </w:rPr>
  </w:style>
  <w:style w:type="paragraph" w:customStyle="1" w:styleId="1b">
    <w:name w:val="Основной текст1"/>
    <w:basedOn w:val="a"/>
    <w:rsid w:val="00EA10BD"/>
    <w:pPr>
      <w:spacing w:before="60" w:after="60"/>
      <w:ind w:firstLine="567"/>
      <w:jc w:val="both"/>
    </w:pPr>
    <w:rPr>
      <w:rFonts w:ascii="Arial" w:eastAsia="Times New Roman" w:hAnsi="Arial" w:cs="Arial"/>
      <w:sz w:val="22"/>
      <w:szCs w:val="22"/>
      <w:lang w:val="en-US" w:eastAsia="ru-RU"/>
    </w:rPr>
  </w:style>
  <w:style w:type="paragraph" w:customStyle="1" w:styleId="1c">
    <w:name w:val="Обычный1"/>
    <w:rsid w:val="00EA10B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d">
    <w:name w:val="Абзац списка1"/>
    <w:basedOn w:val="a"/>
    <w:rsid w:val="00EA10BD"/>
    <w:pPr>
      <w:spacing w:after="200" w:line="276" w:lineRule="auto"/>
      <w:ind w:left="720"/>
      <w:contextualSpacing/>
    </w:pPr>
    <w:rPr>
      <w:rFonts w:ascii="Calibri" w:eastAsia="Times New Roman" w:hAnsi="Calibri"/>
      <w:sz w:val="22"/>
      <w:szCs w:val="22"/>
      <w:lang w:eastAsia="en-US"/>
    </w:rPr>
  </w:style>
  <w:style w:type="paragraph" w:customStyle="1" w:styleId="HEADERTEXT">
    <w:name w:val=".HEADERTEXT"/>
    <w:uiPriority w:val="99"/>
    <w:rsid w:val="00EA10BD"/>
    <w:pPr>
      <w:widowControl w:val="0"/>
      <w:numPr>
        <w:numId w:val="20"/>
      </w:numPr>
      <w:tabs>
        <w:tab w:val="clear" w:pos="360"/>
      </w:tabs>
      <w:autoSpaceDE w:val="0"/>
      <w:autoSpaceDN w:val="0"/>
      <w:adjustRightInd w:val="0"/>
      <w:spacing w:after="0" w:line="240" w:lineRule="auto"/>
      <w:ind w:left="0" w:firstLine="0"/>
    </w:pPr>
    <w:rPr>
      <w:rFonts w:ascii="Arial" w:eastAsia="Times New Roman" w:hAnsi="Arial" w:cs="Arial"/>
      <w:lang w:eastAsia="ru-RU"/>
    </w:rPr>
  </w:style>
  <w:style w:type="paragraph" w:customStyle="1" w:styleId="Heading">
    <w:name w:val="Heading"/>
    <w:uiPriority w:val="99"/>
    <w:rsid w:val="00EA10B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e">
    <w:name w:val="Знак1 Знак Знак Знак Знак Знак Знак Знак Знак Знак"/>
    <w:basedOn w:val="a"/>
    <w:rsid w:val="00EA10BD"/>
    <w:pPr>
      <w:spacing w:after="160" w:line="240" w:lineRule="exact"/>
    </w:pPr>
    <w:rPr>
      <w:rFonts w:ascii="Verdana" w:eastAsia="Times New Roman" w:hAnsi="Verdana"/>
      <w:lang w:val="en-US" w:eastAsia="en-US"/>
    </w:rPr>
  </w:style>
  <w:style w:type="paragraph" w:customStyle="1" w:styleId="s3">
    <w:name w:val="s_3"/>
    <w:basedOn w:val="a"/>
    <w:rsid w:val="00EA10BD"/>
    <w:pPr>
      <w:spacing w:before="100" w:beforeAutospacing="1" w:after="100" w:afterAutospacing="1"/>
    </w:pPr>
    <w:rPr>
      <w:rFonts w:eastAsia="Times New Roman"/>
      <w:lang w:eastAsia="ru-RU"/>
    </w:rPr>
  </w:style>
  <w:style w:type="character" w:styleId="affa">
    <w:name w:val="footnote reference"/>
    <w:unhideWhenUsed/>
    <w:rsid w:val="00EA10BD"/>
    <w:rPr>
      <w:vertAlign w:val="superscript"/>
    </w:rPr>
  </w:style>
  <w:style w:type="character" w:customStyle="1" w:styleId="1f">
    <w:name w:val="Заголовок №1"/>
    <w:rsid w:val="00EA10BD"/>
    <w:rPr>
      <w:rFonts w:ascii="Arial" w:hAnsi="Arial" w:cs="Arial"/>
      <w:b/>
      <w:bCs/>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BD"/>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EA10BD"/>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A10BD"/>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A10BD"/>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EA10BD"/>
    <w:pPr>
      <w:keepNext/>
      <w:widowControl w:val="0"/>
      <w:spacing w:before="20" w:after="20"/>
      <w:jc w:val="center"/>
      <w:outlineLvl w:val="3"/>
    </w:pPr>
    <w:rPr>
      <w:rFonts w:ascii="Courier" w:eastAsia="Times New Roman" w:hAnsi="Courier" w:cs="Courier"/>
      <w:b/>
      <w:bCs/>
      <w:sz w:val="22"/>
      <w:szCs w:val="22"/>
      <w:lang w:eastAsia="ru-RU"/>
    </w:rPr>
  </w:style>
  <w:style w:type="paragraph" w:styleId="5">
    <w:name w:val="heading 5"/>
    <w:basedOn w:val="a"/>
    <w:next w:val="a"/>
    <w:link w:val="50"/>
    <w:qFormat/>
    <w:rsid w:val="00EA10BD"/>
    <w:pPr>
      <w:spacing w:before="240" w:after="60"/>
      <w:outlineLvl w:val="4"/>
    </w:pPr>
    <w:rPr>
      <w:rFonts w:eastAsia="Times New Roman"/>
      <w:b/>
      <w:bCs/>
      <w:i/>
      <w:iCs/>
      <w:sz w:val="26"/>
      <w:szCs w:val="26"/>
      <w:lang w:eastAsia="ru-RU"/>
    </w:rPr>
  </w:style>
  <w:style w:type="paragraph" w:styleId="6">
    <w:name w:val="heading 6"/>
    <w:basedOn w:val="a"/>
    <w:next w:val="a"/>
    <w:link w:val="60"/>
    <w:qFormat/>
    <w:rsid w:val="00EA10BD"/>
    <w:pPr>
      <w:keepNext/>
      <w:keepLines/>
      <w:spacing w:before="60"/>
      <w:jc w:val="both"/>
      <w:outlineLvl w:val="5"/>
    </w:pPr>
    <w:rPr>
      <w:rFonts w:ascii="Arial" w:eastAsia="Times New Roman" w:hAnsi="Arial" w:cs="Arial"/>
      <w:b/>
      <w:bCs/>
      <w:lang w:eastAsia="ru-RU"/>
    </w:rPr>
  </w:style>
  <w:style w:type="paragraph" w:styleId="7">
    <w:name w:val="heading 7"/>
    <w:basedOn w:val="a"/>
    <w:next w:val="a"/>
    <w:link w:val="70"/>
    <w:qFormat/>
    <w:rsid w:val="00EA10BD"/>
    <w:pPr>
      <w:keepNext/>
      <w:spacing w:line="360" w:lineRule="auto"/>
      <w:ind w:firstLine="709"/>
      <w:jc w:val="center"/>
      <w:outlineLvl w:val="6"/>
    </w:pPr>
    <w:rPr>
      <w:rFonts w:eastAsia="Times New Roman"/>
      <w:b/>
      <w:bCs/>
      <w:sz w:val="32"/>
      <w:szCs w:val="32"/>
      <w:lang w:eastAsia="ru-RU"/>
    </w:rPr>
  </w:style>
  <w:style w:type="paragraph" w:styleId="8">
    <w:name w:val="heading 8"/>
    <w:basedOn w:val="a"/>
    <w:next w:val="a"/>
    <w:link w:val="80"/>
    <w:qFormat/>
    <w:rsid w:val="00EA10BD"/>
    <w:pPr>
      <w:keepNext/>
      <w:spacing w:line="360" w:lineRule="auto"/>
      <w:ind w:firstLine="709"/>
      <w:outlineLvl w:val="7"/>
    </w:pPr>
    <w:rPr>
      <w:rFonts w:eastAsia="Times New Roman"/>
      <w:b/>
      <w:bCs/>
      <w:sz w:val="28"/>
      <w:szCs w:val="28"/>
      <w:lang w:eastAsia="ru-RU"/>
    </w:rPr>
  </w:style>
  <w:style w:type="paragraph" w:styleId="9">
    <w:name w:val="heading 9"/>
    <w:basedOn w:val="a"/>
    <w:next w:val="a"/>
    <w:link w:val="90"/>
    <w:qFormat/>
    <w:rsid w:val="00EA10BD"/>
    <w:pPr>
      <w:keepNext/>
      <w:spacing w:line="360" w:lineRule="auto"/>
      <w:ind w:firstLine="709"/>
      <w:jc w:val="both"/>
      <w:outlineLvl w:val="8"/>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10BD"/>
    <w:rPr>
      <w:rFonts w:ascii="Arial" w:eastAsia="Times New Roman" w:hAnsi="Arial" w:cs="Arial"/>
      <w:b/>
      <w:bCs/>
      <w:kern w:val="32"/>
      <w:sz w:val="32"/>
      <w:szCs w:val="32"/>
      <w:lang w:eastAsia="ru-RU"/>
    </w:rPr>
  </w:style>
  <w:style w:type="character" w:customStyle="1" w:styleId="20">
    <w:name w:val="Заголовок 2 Знак"/>
    <w:basedOn w:val="a0"/>
    <w:link w:val="2"/>
    <w:rsid w:val="00EA10BD"/>
    <w:rPr>
      <w:rFonts w:ascii="Arial" w:eastAsia="Times New Roman" w:hAnsi="Arial" w:cs="Arial"/>
      <w:b/>
      <w:bCs/>
      <w:i/>
      <w:iCs/>
      <w:sz w:val="28"/>
      <w:szCs w:val="28"/>
      <w:lang w:eastAsia="ru-RU"/>
    </w:rPr>
  </w:style>
  <w:style w:type="character" w:customStyle="1" w:styleId="30">
    <w:name w:val="Заголовок 3 Знак"/>
    <w:basedOn w:val="a0"/>
    <w:link w:val="3"/>
    <w:rsid w:val="00EA10BD"/>
    <w:rPr>
      <w:rFonts w:ascii="Arial" w:eastAsia="Times New Roman" w:hAnsi="Arial" w:cs="Arial"/>
      <w:b/>
      <w:bCs/>
      <w:sz w:val="26"/>
      <w:szCs w:val="26"/>
      <w:lang w:eastAsia="ru-RU"/>
    </w:rPr>
  </w:style>
  <w:style w:type="character" w:customStyle="1" w:styleId="40">
    <w:name w:val="Заголовок 4 Знак"/>
    <w:basedOn w:val="a0"/>
    <w:link w:val="4"/>
    <w:rsid w:val="00EA10BD"/>
    <w:rPr>
      <w:rFonts w:ascii="Courier" w:eastAsia="Times New Roman" w:hAnsi="Courier" w:cs="Courier"/>
      <w:b/>
      <w:bCs/>
      <w:lang w:eastAsia="ru-RU"/>
    </w:rPr>
  </w:style>
  <w:style w:type="character" w:customStyle="1" w:styleId="50">
    <w:name w:val="Заголовок 5 Знак"/>
    <w:basedOn w:val="a0"/>
    <w:link w:val="5"/>
    <w:rsid w:val="00EA10B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10BD"/>
    <w:rPr>
      <w:rFonts w:ascii="Arial" w:eastAsia="Times New Roman" w:hAnsi="Arial" w:cs="Arial"/>
      <w:b/>
      <w:bCs/>
      <w:sz w:val="24"/>
      <w:szCs w:val="24"/>
      <w:lang w:eastAsia="ru-RU"/>
    </w:rPr>
  </w:style>
  <w:style w:type="character" w:customStyle="1" w:styleId="70">
    <w:name w:val="Заголовок 7 Знак"/>
    <w:basedOn w:val="a0"/>
    <w:link w:val="7"/>
    <w:rsid w:val="00EA10BD"/>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EA10BD"/>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A10BD"/>
    <w:rPr>
      <w:rFonts w:ascii="Times New Roman" w:eastAsia="Times New Roman" w:hAnsi="Times New Roman" w:cs="Times New Roman"/>
      <w:sz w:val="28"/>
      <w:szCs w:val="28"/>
      <w:lang w:eastAsia="ru-RU"/>
    </w:rPr>
  </w:style>
  <w:style w:type="character" w:styleId="a3">
    <w:name w:val="Hyperlink"/>
    <w:uiPriority w:val="99"/>
    <w:rsid w:val="00EA10BD"/>
    <w:rPr>
      <w:color w:val="0000FF"/>
      <w:u w:val="single"/>
    </w:rPr>
  </w:style>
  <w:style w:type="paragraph" w:styleId="a4">
    <w:name w:val="footer"/>
    <w:basedOn w:val="a"/>
    <w:link w:val="a5"/>
    <w:uiPriority w:val="99"/>
    <w:rsid w:val="00EA10BD"/>
    <w:pPr>
      <w:tabs>
        <w:tab w:val="center" w:pos="4536"/>
        <w:tab w:val="right" w:pos="9072"/>
      </w:tabs>
    </w:pPr>
    <w:rPr>
      <w:rFonts w:ascii="MS Sans Serif" w:eastAsia="Times New Roman" w:hAnsi="MS Sans Serif"/>
      <w:sz w:val="20"/>
      <w:szCs w:val="20"/>
      <w:lang w:val="en-US" w:eastAsia="ru-RU"/>
    </w:rPr>
  </w:style>
  <w:style w:type="character" w:customStyle="1" w:styleId="a5">
    <w:name w:val="Нижний колонтитул Знак"/>
    <w:basedOn w:val="a0"/>
    <w:link w:val="a4"/>
    <w:uiPriority w:val="99"/>
    <w:rsid w:val="00EA10BD"/>
    <w:rPr>
      <w:rFonts w:ascii="MS Sans Serif" w:eastAsia="Times New Roman" w:hAnsi="MS Sans Serif" w:cs="Times New Roman"/>
      <w:sz w:val="20"/>
      <w:szCs w:val="20"/>
      <w:lang w:val="en-US" w:eastAsia="ru-RU"/>
    </w:rPr>
  </w:style>
  <w:style w:type="paragraph" w:styleId="a6">
    <w:name w:val="header"/>
    <w:basedOn w:val="a"/>
    <w:link w:val="a7"/>
    <w:uiPriority w:val="99"/>
    <w:rsid w:val="00EA10BD"/>
    <w:pPr>
      <w:tabs>
        <w:tab w:val="center" w:pos="4677"/>
        <w:tab w:val="right" w:pos="9355"/>
      </w:tabs>
    </w:pPr>
  </w:style>
  <w:style w:type="character" w:customStyle="1" w:styleId="a7">
    <w:name w:val="Верхний колонтитул Знак"/>
    <w:basedOn w:val="a0"/>
    <w:link w:val="a6"/>
    <w:uiPriority w:val="99"/>
    <w:rsid w:val="00EA10BD"/>
    <w:rPr>
      <w:rFonts w:ascii="Times New Roman" w:eastAsia="MS Mincho" w:hAnsi="Times New Roman" w:cs="Times New Roman"/>
      <w:sz w:val="24"/>
      <w:szCs w:val="24"/>
      <w:lang w:eastAsia="ja-JP"/>
    </w:rPr>
  </w:style>
  <w:style w:type="character" w:styleId="a8">
    <w:name w:val="page number"/>
    <w:basedOn w:val="a0"/>
    <w:rsid w:val="00EA10BD"/>
  </w:style>
  <w:style w:type="paragraph" w:customStyle="1" w:styleId="BodyTxt">
    <w:name w:val="Body Txt"/>
    <w:basedOn w:val="a"/>
    <w:rsid w:val="00EA10BD"/>
    <w:pPr>
      <w:spacing w:before="60" w:after="60"/>
      <w:ind w:firstLine="567"/>
      <w:jc w:val="both"/>
    </w:pPr>
    <w:rPr>
      <w:rFonts w:ascii="Thames A" w:eastAsia="Times New Roman" w:hAnsi="Thames A" w:cs="Thames A"/>
      <w:lang w:eastAsia="ru-RU"/>
    </w:rPr>
  </w:style>
  <w:style w:type="paragraph" w:styleId="a9">
    <w:name w:val="Body Text Indent"/>
    <w:basedOn w:val="a"/>
    <w:link w:val="aa"/>
    <w:rsid w:val="00EA10BD"/>
    <w:pPr>
      <w:spacing w:line="360" w:lineRule="auto"/>
      <w:ind w:firstLine="567"/>
      <w:jc w:val="both"/>
    </w:pPr>
    <w:rPr>
      <w:rFonts w:eastAsia="Times New Roman"/>
      <w:sz w:val="26"/>
      <w:szCs w:val="26"/>
      <w:lang w:eastAsia="ru-RU"/>
    </w:rPr>
  </w:style>
  <w:style w:type="character" w:customStyle="1" w:styleId="aa">
    <w:name w:val="Основной текст с отступом Знак"/>
    <w:basedOn w:val="a0"/>
    <w:link w:val="a9"/>
    <w:rsid w:val="00EA10BD"/>
    <w:rPr>
      <w:rFonts w:ascii="Times New Roman" w:eastAsia="Times New Roman" w:hAnsi="Times New Roman" w:cs="Times New Roman"/>
      <w:sz w:val="26"/>
      <w:szCs w:val="26"/>
      <w:lang w:eastAsia="ru-RU"/>
    </w:rPr>
  </w:style>
  <w:style w:type="paragraph" w:styleId="ab">
    <w:name w:val="Body Text"/>
    <w:basedOn w:val="a"/>
    <w:link w:val="ac"/>
    <w:rsid w:val="00EA10BD"/>
    <w:pPr>
      <w:spacing w:after="120"/>
    </w:pPr>
    <w:rPr>
      <w:rFonts w:eastAsia="Times New Roman"/>
      <w:sz w:val="20"/>
      <w:szCs w:val="20"/>
      <w:lang w:eastAsia="ru-RU"/>
    </w:rPr>
  </w:style>
  <w:style w:type="character" w:customStyle="1" w:styleId="ac">
    <w:name w:val="Основной текст Знак"/>
    <w:basedOn w:val="a0"/>
    <w:link w:val="ab"/>
    <w:rsid w:val="00EA10BD"/>
    <w:rPr>
      <w:rFonts w:ascii="Times New Roman" w:eastAsia="Times New Roman" w:hAnsi="Times New Roman" w:cs="Times New Roman"/>
      <w:sz w:val="20"/>
      <w:szCs w:val="20"/>
      <w:lang w:eastAsia="ru-RU"/>
    </w:rPr>
  </w:style>
  <w:style w:type="paragraph" w:customStyle="1" w:styleId="Bullet">
    <w:name w:val="Bullet"/>
    <w:basedOn w:val="a"/>
    <w:rsid w:val="00EA10BD"/>
    <w:pPr>
      <w:ind w:left="851" w:hanging="284"/>
      <w:jc w:val="both"/>
    </w:pPr>
    <w:rPr>
      <w:rFonts w:ascii="Thames A" w:eastAsia="Times New Roman" w:hAnsi="Thames A" w:cs="Thames A"/>
      <w:lang w:eastAsia="ru-RU"/>
    </w:rPr>
  </w:style>
  <w:style w:type="paragraph" w:styleId="31">
    <w:name w:val="Body Text 3"/>
    <w:basedOn w:val="a"/>
    <w:link w:val="32"/>
    <w:rsid w:val="00EA10BD"/>
    <w:pPr>
      <w:spacing w:after="120"/>
    </w:pPr>
    <w:rPr>
      <w:rFonts w:eastAsia="Times New Roman"/>
      <w:sz w:val="16"/>
      <w:szCs w:val="16"/>
      <w:lang w:eastAsia="ru-RU"/>
    </w:rPr>
  </w:style>
  <w:style w:type="character" w:customStyle="1" w:styleId="32">
    <w:name w:val="Основной текст 3 Знак"/>
    <w:basedOn w:val="a0"/>
    <w:link w:val="31"/>
    <w:rsid w:val="00EA10BD"/>
    <w:rPr>
      <w:rFonts w:ascii="Times New Roman" w:eastAsia="Times New Roman" w:hAnsi="Times New Roman" w:cs="Times New Roman"/>
      <w:sz w:val="16"/>
      <w:szCs w:val="16"/>
      <w:lang w:eastAsia="ru-RU"/>
    </w:rPr>
  </w:style>
  <w:style w:type="paragraph" w:styleId="ad">
    <w:name w:val="Plain Text"/>
    <w:basedOn w:val="a"/>
    <w:link w:val="ae"/>
    <w:rsid w:val="00EA10BD"/>
    <w:rPr>
      <w:rFonts w:ascii="Courier New" w:eastAsia="Times New Roman" w:hAnsi="Courier New" w:cs="Courier New"/>
      <w:sz w:val="20"/>
      <w:szCs w:val="20"/>
      <w:lang w:eastAsia="ru-RU"/>
    </w:rPr>
  </w:style>
  <w:style w:type="character" w:customStyle="1" w:styleId="ae">
    <w:name w:val="Текст Знак"/>
    <w:basedOn w:val="a0"/>
    <w:link w:val="ad"/>
    <w:rsid w:val="00EA10BD"/>
    <w:rPr>
      <w:rFonts w:ascii="Courier New" w:eastAsia="Times New Roman" w:hAnsi="Courier New" w:cs="Courier New"/>
      <w:sz w:val="20"/>
      <w:szCs w:val="20"/>
      <w:lang w:eastAsia="ru-RU"/>
    </w:rPr>
  </w:style>
  <w:style w:type="paragraph" w:styleId="21">
    <w:name w:val="Body Text Indent 2"/>
    <w:basedOn w:val="a"/>
    <w:link w:val="22"/>
    <w:rsid w:val="00EA10BD"/>
    <w:pPr>
      <w:spacing w:line="360" w:lineRule="auto"/>
      <w:ind w:firstLine="360"/>
      <w:jc w:val="both"/>
    </w:pPr>
    <w:rPr>
      <w:rFonts w:eastAsia="Times New Roman"/>
      <w:sz w:val="26"/>
      <w:szCs w:val="26"/>
      <w:lang w:eastAsia="ru-RU"/>
    </w:rPr>
  </w:style>
  <w:style w:type="character" w:customStyle="1" w:styleId="22">
    <w:name w:val="Основной текст с отступом 2 Знак"/>
    <w:basedOn w:val="a0"/>
    <w:link w:val="21"/>
    <w:rsid w:val="00EA10BD"/>
    <w:rPr>
      <w:rFonts w:ascii="Times New Roman" w:eastAsia="Times New Roman" w:hAnsi="Times New Roman" w:cs="Times New Roman"/>
      <w:sz w:val="26"/>
      <w:szCs w:val="26"/>
      <w:lang w:eastAsia="ru-RU"/>
    </w:rPr>
  </w:style>
  <w:style w:type="paragraph" w:styleId="af">
    <w:name w:val="Title"/>
    <w:basedOn w:val="a"/>
    <w:link w:val="af0"/>
    <w:qFormat/>
    <w:rsid w:val="00EA10BD"/>
    <w:pPr>
      <w:jc w:val="center"/>
    </w:pPr>
    <w:rPr>
      <w:rFonts w:ascii="Arial" w:eastAsia="Times New Roman" w:hAnsi="Arial" w:cs="Arial"/>
      <w:b/>
      <w:bCs/>
      <w:sz w:val="22"/>
      <w:szCs w:val="22"/>
      <w:lang w:eastAsia="ru-RU"/>
    </w:rPr>
  </w:style>
  <w:style w:type="character" w:customStyle="1" w:styleId="af0">
    <w:name w:val="Название Знак"/>
    <w:basedOn w:val="a0"/>
    <w:link w:val="af"/>
    <w:rsid w:val="00EA10BD"/>
    <w:rPr>
      <w:rFonts w:ascii="Arial" w:eastAsia="Times New Roman" w:hAnsi="Arial" w:cs="Arial"/>
      <w:b/>
      <w:bCs/>
      <w:lang w:eastAsia="ru-RU"/>
    </w:rPr>
  </w:style>
  <w:style w:type="table" w:styleId="af1">
    <w:name w:val="Table Grid"/>
    <w:basedOn w:val="a1"/>
    <w:uiPriority w:val="39"/>
    <w:rsid w:val="00EA10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EA10BD"/>
    <w:pPr>
      <w:spacing w:after="120"/>
      <w:ind w:left="283"/>
    </w:pPr>
    <w:rPr>
      <w:rFonts w:eastAsia="Times New Roman"/>
      <w:sz w:val="16"/>
      <w:szCs w:val="16"/>
      <w:lang w:eastAsia="ru-RU"/>
    </w:rPr>
  </w:style>
  <w:style w:type="character" w:customStyle="1" w:styleId="34">
    <w:name w:val="Основной текст с отступом 3 Знак"/>
    <w:basedOn w:val="a0"/>
    <w:link w:val="33"/>
    <w:rsid w:val="00EA10BD"/>
    <w:rPr>
      <w:rFonts w:ascii="Times New Roman" w:eastAsia="Times New Roman" w:hAnsi="Times New Roman" w:cs="Times New Roman"/>
      <w:sz w:val="16"/>
      <w:szCs w:val="16"/>
      <w:lang w:eastAsia="ru-RU"/>
    </w:rPr>
  </w:style>
  <w:style w:type="paragraph" w:customStyle="1" w:styleId="11">
    <w:name w:val="Основной текст1"/>
    <w:basedOn w:val="a"/>
    <w:rsid w:val="00EA10BD"/>
    <w:pPr>
      <w:spacing w:before="60" w:after="60"/>
      <w:ind w:firstLine="567"/>
      <w:jc w:val="both"/>
    </w:pPr>
    <w:rPr>
      <w:rFonts w:ascii="Arial" w:eastAsia="Times New Roman" w:hAnsi="Arial" w:cs="Arial"/>
      <w:sz w:val="22"/>
      <w:szCs w:val="22"/>
      <w:lang w:val="en-US" w:eastAsia="ru-RU"/>
    </w:rPr>
  </w:style>
  <w:style w:type="paragraph" w:styleId="af2">
    <w:name w:val="Block Text"/>
    <w:basedOn w:val="a"/>
    <w:rsid w:val="00EA10BD"/>
    <w:pPr>
      <w:ind w:left="-1701" w:right="-1617" w:firstLine="425"/>
    </w:pPr>
    <w:rPr>
      <w:rFonts w:eastAsia="Times New Roman"/>
      <w:lang w:eastAsia="ru-RU"/>
    </w:rPr>
  </w:style>
  <w:style w:type="paragraph" w:customStyle="1" w:styleId="af3">
    <w:name w:val="Название таблицы"/>
    <w:basedOn w:val="a"/>
    <w:rsid w:val="00EA10BD"/>
    <w:pPr>
      <w:keepNext/>
      <w:keepLines/>
      <w:snapToGrid w:val="0"/>
      <w:spacing w:before="120"/>
      <w:ind w:left="357" w:right="357" w:firstLine="720"/>
      <w:jc w:val="right"/>
    </w:pPr>
    <w:rPr>
      <w:rFonts w:ascii="Arial" w:eastAsia="Times New Roman" w:hAnsi="Arial" w:cs="Arial"/>
      <w:b/>
      <w:bCs/>
      <w:lang w:eastAsia="ru-RU"/>
    </w:rPr>
  </w:style>
  <w:style w:type="paragraph" w:customStyle="1" w:styleId="12">
    <w:name w:val="таблицы 12"/>
    <w:basedOn w:val="a"/>
    <w:rsid w:val="00EA10BD"/>
    <w:pPr>
      <w:keepLines/>
      <w:snapToGrid w:val="0"/>
      <w:jc w:val="both"/>
    </w:pPr>
    <w:rPr>
      <w:rFonts w:eastAsia="Times New Roman"/>
      <w:lang w:eastAsia="ru-RU"/>
    </w:rPr>
  </w:style>
  <w:style w:type="paragraph" w:customStyle="1" w:styleId="af4">
    <w:name w:val="номер таблицы"/>
    <w:basedOn w:val="a"/>
    <w:rsid w:val="00EA10BD"/>
    <w:pPr>
      <w:spacing w:before="120" w:after="60"/>
      <w:jc w:val="right"/>
    </w:pPr>
    <w:rPr>
      <w:rFonts w:eastAsia="Times New Roman"/>
      <w:b/>
      <w:bCs/>
      <w:lang w:eastAsia="ru-RU"/>
    </w:rPr>
  </w:style>
  <w:style w:type="paragraph" w:styleId="af5">
    <w:name w:val="Normal (Web)"/>
    <w:basedOn w:val="a"/>
    <w:rsid w:val="00EA10BD"/>
    <w:pPr>
      <w:spacing w:before="100" w:beforeAutospacing="1" w:after="100" w:afterAutospacing="1"/>
    </w:pPr>
    <w:rPr>
      <w:rFonts w:ascii="Verdana" w:eastAsia="Times New Roman" w:hAnsi="Verdana" w:cs="Verdana"/>
      <w:color w:val="333333"/>
      <w:sz w:val="18"/>
      <w:szCs w:val="18"/>
      <w:lang w:eastAsia="ru-RU"/>
    </w:rPr>
  </w:style>
  <w:style w:type="character" w:customStyle="1" w:styleId="23">
    <w:name w:val="Основной текст 2 Знак"/>
    <w:rsid w:val="00EA10BD"/>
    <w:rPr>
      <w:rFonts w:ascii="Arial" w:hAnsi="Arial" w:cs="Arial"/>
    </w:rPr>
  </w:style>
  <w:style w:type="paragraph" w:customStyle="1" w:styleId="textindent">
    <w:name w:val="textindent"/>
    <w:basedOn w:val="a"/>
    <w:rsid w:val="00EA10BD"/>
    <w:pPr>
      <w:spacing w:before="210"/>
      <w:ind w:left="150" w:right="150" w:firstLine="225"/>
      <w:jc w:val="both"/>
    </w:pPr>
    <w:rPr>
      <w:rFonts w:ascii="Tahoma" w:eastAsia="Times New Roman" w:hAnsi="Tahoma" w:cs="Tahoma"/>
      <w:color w:val="000000"/>
      <w:sz w:val="18"/>
      <w:szCs w:val="18"/>
      <w:lang w:eastAsia="ru-RU"/>
    </w:rPr>
  </w:style>
  <w:style w:type="paragraph" w:customStyle="1" w:styleId="texttable">
    <w:name w:val="texttable"/>
    <w:basedOn w:val="a"/>
    <w:rsid w:val="00EA10BD"/>
    <w:pPr>
      <w:spacing w:before="100" w:beforeAutospacing="1" w:after="100" w:afterAutospacing="1"/>
    </w:pPr>
    <w:rPr>
      <w:rFonts w:ascii="Tahoma" w:eastAsia="Times New Roman" w:hAnsi="Tahoma" w:cs="Tahoma"/>
      <w:color w:val="000000"/>
      <w:sz w:val="18"/>
      <w:szCs w:val="18"/>
      <w:lang w:eastAsia="ru-RU"/>
    </w:rPr>
  </w:style>
  <w:style w:type="paragraph" w:customStyle="1" w:styleId="right">
    <w:name w:val="right"/>
    <w:basedOn w:val="a"/>
    <w:rsid w:val="00EA10BD"/>
    <w:pPr>
      <w:spacing w:before="60" w:after="150"/>
      <w:ind w:left="150" w:right="150"/>
      <w:jc w:val="right"/>
    </w:pPr>
    <w:rPr>
      <w:rFonts w:ascii="Tahoma" w:eastAsia="Times New Roman" w:hAnsi="Tahoma" w:cs="Tahoma"/>
      <w:color w:val="000000"/>
      <w:sz w:val="18"/>
      <w:szCs w:val="18"/>
      <w:lang w:eastAsia="ru-RU"/>
    </w:rPr>
  </w:style>
  <w:style w:type="paragraph" w:customStyle="1" w:styleId="probel">
    <w:name w:val="probel"/>
    <w:basedOn w:val="a"/>
    <w:rsid w:val="00EA10BD"/>
    <w:pPr>
      <w:spacing w:before="60"/>
      <w:ind w:left="150" w:right="150"/>
    </w:pPr>
    <w:rPr>
      <w:rFonts w:ascii="Tahoma" w:eastAsia="Times New Roman" w:hAnsi="Tahoma" w:cs="Tahoma"/>
      <w:sz w:val="18"/>
      <w:szCs w:val="18"/>
      <w:lang w:eastAsia="ru-RU"/>
    </w:rPr>
  </w:style>
  <w:style w:type="character" w:styleId="af6">
    <w:name w:val="Emphasis"/>
    <w:qFormat/>
    <w:rsid w:val="00EA10BD"/>
    <w:rPr>
      <w:i/>
      <w:iCs/>
    </w:rPr>
  </w:style>
  <w:style w:type="paragraph" w:styleId="af7">
    <w:name w:val="Subtitle"/>
    <w:basedOn w:val="a"/>
    <w:link w:val="af8"/>
    <w:qFormat/>
    <w:rsid w:val="00EA10BD"/>
    <w:pPr>
      <w:spacing w:before="40" w:after="40"/>
      <w:ind w:firstLine="709"/>
      <w:jc w:val="center"/>
    </w:pPr>
    <w:rPr>
      <w:rFonts w:eastAsia="Times New Roman"/>
      <w:b/>
      <w:bCs/>
      <w:lang w:eastAsia="ru-RU"/>
    </w:rPr>
  </w:style>
  <w:style w:type="character" w:customStyle="1" w:styleId="af8">
    <w:name w:val="Подзаголовок Знак"/>
    <w:basedOn w:val="a0"/>
    <w:link w:val="af7"/>
    <w:rsid w:val="00EA10BD"/>
    <w:rPr>
      <w:rFonts w:ascii="Times New Roman" w:eastAsia="Times New Roman" w:hAnsi="Times New Roman" w:cs="Times New Roman"/>
      <w:b/>
      <w:bCs/>
      <w:sz w:val="24"/>
      <w:szCs w:val="24"/>
      <w:lang w:eastAsia="ru-RU"/>
    </w:rPr>
  </w:style>
  <w:style w:type="character" w:styleId="af9">
    <w:name w:val="Strong"/>
    <w:qFormat/>
    <w:rsid w:val="00EA10BD"/>
    <w:rPr>
      <w:b/>
      <w:bCs/>
    </w:rPr>
  </w:style>
  <w:style w:type="paragraph" w:customStyle="1" w:styleId="ConsNormal">
    <w:name w:val="ConsNormal"/>
    <w:rsid w:val="00EA10B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rsid w:val="00E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A10BD"/>
    <w:rPr>
      <w:rFonts w:ascii="Courier New" w:eastAsia="Times New Roman" w:hAnsi="Courier New" w:cs="Courier New"/>
      <w:sz w:val="20"/>
      <w:szCs w:val="20"/>
      <w:lang w:eastAsia="ru-RU"/>
    </w:rPr>
  </w:style>
  <w:style w:type="paragraph" w:customStyle="1" w:styleId="afa">
    <w:name w:val="Краткий обратный адрес"/>
    <w:basedOn w:val="a"/>
    <w:rsid w:val="00EA10BD"/>
    <w:rPr>
      <w:rFonts w:eastAsia="Times New Roman"/>
      <w:lang w:eastAsia="ru-RU"/>
    </w:rPr>
  </w:style>
  <w:style w:type="paragraph" w:customStyle="1" w:styleId="51">
    <w:name w:val="заголовок 5"/>
    <w:basedOn w:val="a"/>
    <w:next w:val="a"/>
    <w:rsid w:val="00EA10BD"/>
    <w:pPr>
      <w:keepNext/>
      <w:widowControl w:val="0"/>
      <w:autoSpaceDE w:val="0"/>
      <w:autoSpaceDN w:val="0"/>
      <w:spacing w:line="360" w:lineRule="auto"/>
      <w:jc w:val="both"/>
      <w:outlineLvl w:val="4"/>
    </w:pPr>
    <w:rPr>
      <w:rFonts w:ascii="Arial" w:eastAsia="Times New Roman" w:hAnsi="Arial" w:cs="Arial"/>
      <w:sz w:val="28"/>
      <w:szCs w:val="28"/>
      <w:lang w:eastAsia="ru-RU"/>
    </w:rPr>
  </w:style>
  <w:style w:type="paragraph" w:customStyle="1" w:styleId="ConsNonformat">
    <w:name w:val="ConsNonformat"/>
    <w:rsid w:val="00EA1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EA10B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5">
    <w:name w:val="Style5"/>
    <w:basedOn w:val="a"/>
    <w:rsid w:val="00EA10BD"/>
    <w:pPr>
      <w:widowControl w:val="0"/>
      <w:autoSpaceDE w:val="0"/>
      <w:autoSpaceDN w:val="0"/>
      <w:adjustRightInd w:val="0"/>
      <w:spacing w:line="298" w:lineRule="exact"/>
      <w:ind w:firstLine="710"/>
      <w:jc w:val="both"/>
    </w:pPr>
    <w:rPr>
      <w:rFonts w:ascii="Book Antiqua" w:eastAsia="Times New Roman" w:hAnsi="Book Antiqua"/>
      <w:lang w:eastAsia="ru-RU"/>
    </w:rPr>
  </w:style>
  <w:style w:type="character" w:customStyle="1" w:styleId="FontStyle40">
    <w:name w:val="Font Style40"/>
    <w:rsid w:val="00EA10BD"/>
    <w:rPr>
      <w:rFonts w:ascii="Book Antiqua" w:hAnsi="Book Antiqua" w:cs="Book Antiqua"/>
      <w:sz w:val="22"/>
      <w:szCs w:val="22"/>
    </w:rPr>
  </w:style>
  <w:style w:type="paragraph" w:customStyle="1" w:styleId="Style3">
    <w:name w:val="Style3"/>
    <w:basedOn w:val="a"/>
    <w:rsid w:val="00EA10BD"/>
    <w:pPr>
      <w:widowControl w:val="0"/>
      <w:autoSpaceDE w:val="0"/>
      <w:autoSpaceDN w:val="0"/>
      <w:adjustRightInd w:val="0"/>
      <w:spacing w:line="298" w:lineRule="exact"/>
      <w:jc w:val="both"/>
    </w:pPr>
    <w:rPr>
      <w:rFonts w:ascii="Book Antiqua" w:eastAsia="Times New Roman" w:hAnsi="Book Antiqua"/>
      <w:lang w:eastAsia="ru-RU"/>
    </w:rPr>
  </w:style>
  <w:style w:type="paragraph" w:customStyle="1" w:styleId="Style14">
    <w:name w:val="Style14"/>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16">
    <w:name w:val="Style16"/>
    <w:basedOn w:val="a"/>
    <w:rsid w:val="00EA10BD"/>
    <w:pPr>
      <w:widowControl w:val="0"/>
      <w:autoSpaceDE w:val="0"/>
      <w:autoSpaceDN w:val="0"/>
      <w:adjustRightInd w:val="0"/>
      <w:spacing w:line="250" w:lineRule="exact"/>
    </w:pPr>
    <w:rPr>
      <w:rFonts w:ascii="Book Antiqua" w:eastAsia="Times New Roman" w:hAnsi="Book Antiqua"/>
      <w:lang w:eastAsia="ru-RU"/>
    </w:rPr>
  </w:style>
  <w:style w:type="paragraph" w:customStyle="1" w:styleId="Style33">
    <w:name w:val="Style33"/>
    <w:basedOn w:val="a"/>
    <w:rsid w:val="00EA10BD"/>
    <w:pPr>
      <w:widowControl w:val="0"/>
      <w:autoSpaceDE w:val="0"/>
      <w:autoSpaceDN w:val="0"/>
      <w:adjustRightInd w:val="0"/>
      <w:spacing w:line="235" w:lineRule="exact"/>
      <w:jc w:val="center"/>
    </w:pPr>
    <w:rPr>
      <w:rFonts w:ascii="Book Antiqua" w:eastAsia="Times New Roman" w:hAnsi="Book Antiqua"/>
      <w:lang w:eastAsia="ru-RU"/>
    </w:rPr>
  </w:style>
  <w:style w:type="paragraph" w:customStyle="1" w:styleId="Style34">
    <w:name w:val="Style34"/>
    <w:basedOn w:val="a"/>
    <w:rsid w:val="00EA10BD"/>
    <w:pPr>
      <w:widowControl w:val="0"/>
      <w:autoSpaceDE w:val="0"/>
      <w:autoSpaceDN w:val="0"/>
      <w:adjustRightInd w:val="0"/>
      <w:spacing w:line="298" w:lineRule="exact"/>
      <w:ind w:firstLine="763"/>
    </w:pPr>
    <w:rPr>
      <w:rFonts w:ascii="Book Antiqua" w:eastAsia="Times New Roman" w:hAnsi="Book Antiqua"/>
      <w:lang w:eastAsia="ru-RU"/>
    </w:rPr>
  </w:style>
  <w:style w:type="character" w:customStyle="1" w:styleId="FontStyle48">
    <w:name w:val="Font Style48"/>
    <w:rsid w:val="00EA10BD"/>
    <w:rPr>
      <w:rFonts w:ascii="Book Antiqua" w:hAnsi="Book Antiqua" w:cs="Book Antiqua"/>
      <w:b/>
      <w:bCs/>
      <w:sz w:val="18"/>
      <w:szCs w:val="18"/>
    </w:rPr>
  </w:style>
  <w:style w:type="character" w:customStyle="1" w:styleId="FontStyle50">
    <w:name w:val="Font Style50"/>
    <w:rsid w:val="00EA10BD"/>
    <w:rPr>
      <w:rFonts w:ascii="Book Antiqua" w:hAnsi="Book Antiqua" w:cs="Book Antiqua"/>
      <w:b/>
      <w:bCs/>
      <w:sz w:val="18"/>
      <w:szCs w:val="18"/>
    </w:rPr>
  </w:style>
  <w:style w:type="paragraph" w:customStyle="1" w:styleId="Style15">
    <w:name w:val="Style15"/>
    <w:basedOn w:val="a"/>
    <w:rsid w:val="00EA10BD"/>
    <w:pPr>
      <w:widowControl w:val="0"/>
      <w:autoSpaceDE w:val="0"/>
      <w:autoSpaceDN w:val="0"/>
      <w:adjustRightInd w:val="0"/>
      <w:spacing w:line="245" w:lineRule="exact"/>
      <w:jc w:val="center"/>
    </w:pPr>
    <w:rPr>
      <w:rFonts w:ascii="Book Antiqua" w:eastAsia="Times New Roman" w:hAnsi="Book Antiqua"/>
      <w:lang w:eastAsia="ru-RU"/>
    </w:rPr>
  </w:style>
  <w:style w:type="paragraph" w:customStyle="1" w:styleId="Style26">
    <w:name w:val="Style26"/>
    <w:basedOn w:val="a"/>
    <w:rsid w:val="00EA10BD"/>
    <w:pPr>
      <w:widowControl w:val="0"/>
      <w:autoSpaceDE w:val="0"/>
      <w:autoSpaceDN w:val="0"/>
      <w:adjustRightInd w:val="0"/>
      <w:jc w:val="center"/>
    </w:pPr>
    <w:rPr>
      <w:rFonts w:ascii="Book Antiqua" w:eastAsia="Times New Roman" w:hAnsi="Book Antiqua"/>
      <w:lang w:eastAsia="ru-RU"/>
    </w:rPr>
  </w:style>
  <w:style w:type="character" w:customStyle="1" w:styleId="FontStyle49">
    <w:name w:val="Font Style49"/>
    <w:rsid w:val="00EA10BD"/>
    <w:rPr>
      <w:rFonts w:ascii="Book Antiqua" w:hAnsi="Book Antiqua" w:cs="Book Antiqua"/>
      <w:b/>
      <w:bCs/>
      <w:sz w:val="22"/>
      <w:szCs w:val="22"/>
    </w:rPr>
  </w:style>
  <w:style w:type="character" w:customStyle="1" w:styleId="FontStyle51">
    <w:name w:val="Font Style51"/>
    <w:rsid w:val="00EA10BD"/>
    <w:rPr>
      <w:rFonts w:ascii="Candara" w:hAnsi="Candara" w:cs="Candara"/>
      <w:b/>
      <w:bCs/>
      <w:spacing w:val="-10"/>
      <w:sz w:val="20"/>
      <w:szCs w:val="20"/>
    </w:rPr>
  </w:style>
  <w:style w:type="character" w:customStyle="1" w:styleId="FontStyle52">
    <w:name w:val="Font Style52"/>
    <w:rsid w:val="00EA10BD"/>
    <w:rPr>
      <w:rFonts w:ascii="Book Antiqua" w:hAnsi="Book Antiqua" w:cs="Book Antiqua"/>
      <w:b/>
      <w:bCs/>
      <w:i/>
      <w:iCs/>
      <w:sz w:val="18"/>
      <w:szCs w:val="18"/>
    </w:rPr>
  </w:style>
  <w:style w:type="paragraph" w:customStyle="1" w:styleId="Style31">
    <w:name w:val="Style31"/>
    <w:basedOn w:val="a"/>
    <w:rsid w:val="00EA10BD"/>
    <w:pPr>
      <w:widowControl w:val="0"/>
      <w:autoSpaceDE w:val="0"/>
      <w:autoSpaceDN w:val="0"/>
      <w:adjustRightInd w:val="0"/>
      <w:spacing w:line="247" w:lineRule="exact"/>
      <w:jc w:val="right"/>
    </w:pPr>
    <w:rPr>
      <w:rFonts w:ascii="Book Antiqua" w:eastAsia="Times New Roman" w:hAnsi="Book Antiqua"/>
      <w:lang w:eastAsia="ru-RU"/>
    </w:rPr>
  </w:style>
  <w:style w:type="paragraph" w:customStyle="1" w:styleId="Style32">
    <w:name w:val="Style32"/>
    <w:basedOn w:val="a"/>
    <w:rsid w:val="00EA10BD"/>
    <w:pPr>
      <w:widowControl w:val="0"/>
      <w:autoSpaceDE w:val="0"/>
      <w:autoSpaceDN w:val="0"/>
      <w:adjustRightInd w:val="0"/>
      <w:jc w:val="center"/>
    </w:pPr>
    <w:rPr>
      <w:rFonts w:ascii="Book Antiqua" w:eastAsia="Times New Roman" w:hAnsi="Book Antiqua"/>
      <w:lang w:eastAsia="ru-RU"/>
    </w:rPr>
  </w:style>
  <w:style w:type="character" w:customStyle="1" w:styleId="FontStyle53">
    <w:name w:val="Font Style53"/>
    <w:rsid w:val="00EA10BD"/>
    <w:rPr>
      <w:rFonts w:ascii="Arial Narrow" w:hAnsi="Arial Narrow" w:cs="Arial Narrow"/>
      <w:b/>
      <w:bCs/>
      <w:sz w:val="24"/>
      <w:szCs w:val="24"/>
    </w:rPr>
  </w:style>
  <w:style w:type="paragraph" w:customStyle="1" w:styleId="Style7">
    <w:name w:val="Style7"/>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9">
    <w:name w:val="Style9"/>
    <w:basedOn w:val="a"/>
    <w:rsid w:val="00EA10BD"/>
    <w:pPr>
      <w:widowControl w:val="0"/>
      <w:autoSpaceDE w:val="0"/>
      <w:autoSpaceDN w:val="0"/>
      <w:adjustRightInd w:val="0"/>
    </w:pPr>
    <w:rPr>
      <w:rFonts w:ascii="Book Antiqua" w:eastAsia="Times New Roman" w:hAnsi="Book Antiqua"/>
      <w:lang w:eastAsia="ru-RU"/>
    </w:rPr>
  </w:style>
  <w:style w:type="character" w:customStyle="1" w:styleId="FontStyle46">
    <w:name w:val="Font Style46"/>
    <w:rsid w:val="00EA10BD"/>
    <w:rPr>
      <w:rFonts w:ascii="Arial Narrow" w:hAnsi="Arial Narrow" w:cs="Arial Narrow"/>
      <w:b/>
      <w:bCs/>
      <w:sz w:val="18"/>
      <w:szCs w:val="18"/>
    </w:rPr>
  </w:style>
  <w:style w:type="character" w:customStyle="1" w:styleId="FontStyle57">
    <w:name w:val="Font Style57"/>
    <w:rsid w:val="00EA10BD"/>
    <w:rPr>
      <w:rFonts w:ascii="Book Antiqua" w:hAnsi="Book Antiqua" w:cs="Book Antiqua"/>
      <w:b/>
      <w:bCs/>
      <w:i/>
      <w:iCs/>
      <w:sz w:val="20"/>
      <w:szCs w:val="20"/>
    </w:rPr>
  </w:style>
  <w:style w:type="paragraph" w:customStyle="1" w:styleId="Style1">
    <w:name w:val="Style1"/>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23">
    <w:name w:val="Style23"/>
    <w:basedOn w:val="a"/>
    <w:rsid w:val="00EA10BD"/>
    <w:pPr>
      <w:widowControl w:val="0"/>
      <w:autoSpaceDE w:val="0"/>
      <w:autoSpaceDN w:val="0"/>
      <w:adjustRightInd w:val="0"/>
    </w:pPr>
    <w:rPr>
      <w:rFonts w:ascii="Book Antiqua" w:eastAsia="Times New Roman" w:hAnsi="Book Antiqua"/>
      <w:lang w:eastAsia="ru-RU"/>
    </w:rPr>
  </w:style>
  <w:style w:type="paragraph" w:customStyle="1" w:styleId="Style24">
    <w:name w:val="Style24"/>
    <w:basedOn w:val="a"/>
    <w:rsid w:val="00EA10BD"/>
    <w:pPr>
      <w:widowControl w:val="0"/>
      <w:autoSpaceDE w:val="0"/>
      <w:autoSpaceDN w:val="0"/>
      <w:adjustRightInd w:val="0"/>
      <w:spacing w:line="226" w:lineRule="exact"/>
    </w:pPr>
    <w:rPr>
      <w:rFonts w:ascii="Book Antiqua" w:eastAsia="Times New Roman" w:hAnsi="Book Antiqua"/>
      <w:lang w:eastAsia="ru-RU"/>
    </w:rPr>
  </w:style>
  <w:style w:type="paragraph" w:customStyle="1" w:styleId="Style27">
    <w:name w:val="Style27"/>
    <w:basedOn w:val="a"/>
    <w:rsid w:val="00EA10BD"/>
    <w:pPr>
      <w:widowControl w:val="0"/>
      <w:autoSpaceDE w:val="0"/>
      <w:autoSpaceDN w:val="0"/>
      <w:adjustRightInd w:val="0"/>
    </w:pPr>
    <w:rPr>
      <w:rFonts w:ascii="Book Antiqua" w:eastAsia="Times New Roman" w:hAnsi="Book Antiqua"/>
      <w:lang w:eastAsia="ru-RU"/>
    </w:rPr>
  </w:style>
  <w:style w:type="character" w:customStyle="1" w:styleId="FontStyle44">
    <w:name w:val="Font Style44"/>
    <w:rsid w:val="00EA10BD"/>
    <w:rPr>
      <w:rFonts w:ascii="Book Antiqua" w:hAnsi="Book Antiqua" w:cs="Book Antiqua"/>
      <w:b/>
      <w:bCs/>
      <w:sz w:val="16"/>
      <w:szCs w:val="16"/>
    </w:rPr>
  </w:style>
  <w:style w:type="character" w:customStyle="1" w:styleId="FontStyle54">
    <w:name w:val="Font Style54"/>
    <w:rsid w:val="00EA10BD"/>
    <w:rPr>
      <w:rFonts w:ascii="Book Antiqua" w:hAnsi="Book Antiqua" w:cs="Book Antiqua"/>
      <w:b/>
      <w:bCs/>
      <w:sz w:val="16"/>
      <w:szCs w:val="16"/>
    </w:rPr>
  </w:style>
  <w:style w:type="character" w:customStyle="1" w:styleId="FontStyle55">
    <w:name w:val="Font Style55"/>
    <w:rsid w:val="00EA10BD"/>
    <w:rPr>
      <w:rFonts w:ascii="Book Antiqua" w:hAnsi="Book Antiqua" w:cs="Book Antiqua"/>
      <w:b/>
      <w:bCs/>
      <w:sz w:val="16"/>
      <w:szCs w:val="16"/>
    </w:rPr>
  </w:style>
  <w:style w:type="character" w:customStyle="1" w:styleId="FontStyle56">
    <w:name w:val="Font Style56"/>
    <w:rsid w:val="00EA10BD"/>
    <w:rPr>
      <w:rFonts w:ascii="Book Antiqua" w:hAnsi="Book Antiqua" w:cs="Book Antiqua"/>
      <w:b/>
      <w:bCs/>
      <w:sz w:val="18"/>
      <w:szCs w:val="18"/>
    </w:rPr>
  </w:style>
  <w:style w:type="paragraph" w:customStyle="1" w:styleId="Style22">
    <w:name w:val="Style22"/>
    <w:basedOn w:val="a"/>
    <w:rsid w:val="00EA10BD"/>
    <w:pPr>
      <w:widowControl w:val="0"/>
      <w:autoSpaceDE w:val="0"/>
      <w:autoSpaceDN w:val="0"/>
      <w:adjustRightInd w:val="0"/>
      <w:spacing w:line="341" w:lineRule="exact"/>
      <w:ind w:hanging="322"/>
    </w:pPr>
    <w:rPr>
      <w:rFonts w:ascii="Book Antiqua" w:eastAsia="Times New Roman" w:hAnsi="Book Antiqua"/>
      <w:lang w:eastAsia="ru-RU"/>
    </w:rPr>
  </w:style>
  <w:style w:type="character" w:customStyle="1" w:styleId="FontStyle43">
    <w:name w:val="Font Style43"/>
    <w:rsid w:val="00EA10BD"/>
    <w:rPr>
      <w:rFonts w:ascii="Book Antiqua" w:hAnsi="Book Antiqua" w:cs="Book Antiqua"/>
      <w:b/>
      <w:bCs/>
      <w:sz w:val="22"/>
      <w:szCs w:val="22"/>
    </w:rPr>
  </w:style>
  <w:style w:type="paragraph" w:customStyle="1" w:styleId="Style4">
    <w:name w:val="Style4"/>
    <w:basedOn w:val="a"/>
    <w:rsid w:val="00EA10BD"/>
    <w:pPr>
      <w:widowControl w:val="0"/>
      <w:autoSpaceDE w:val="0"/>
      <w:autoSpaceDN w:val="0"/>
      <w:adjustRightInd w:val="0"/>
      <w:spacing w:line="299" w:lineRule="exact"/>
      <w:ind w:hanging="336"/>
      <w:jc w:val="both"/>
    </w:pPr>
    <w:rPr>
      <w:rFonts w:ascii="Book Antiqua" w:eastAsia="Times New Roman" w:hAnsi="Book Antiqua"/>
      <w:lang w:eastAsia="ru-RU"/>
    </w:rPr>
  </w:style>
  <w:style w:type="paragraph" w:customStyle="1" w:styleId="Style28">
    <w:name w:val="Style28"/>
    <w:basedOn w:val="a"/>
    <w:rsid w:val="00EA10BD"/>
    <w:pPr>
      <w:widowControl w:val="0"/>
      <w:autoSpaceDE w:val="0"/>
      <w:autoSpaceDN w:val="0"/>
      <w:adjustRightInd w:val="0"/>
      <w:spacing w:line="295" w:lineRule="exact"/>
      <w:ind w:hanging="331"/>
    </w:pPr>
    <w:rPr>
      <w:rFonts w:ascii="Book Antiqua" w:eastAsia="Times New Roman" w:hAnsi="Book Antiqua"/>
      <w:lang w:eastAsia="ru-RU"/>
    </w:rPr>
  </w:style>
  <w:style w:type="character" w:customStyle="1" w:styleId="FontStyle47">
    <w:name w:val="Font Style47"/>
    <w:rsid w:val="00EA10BD"/>
    <w:rPr>
      <w:rFonts w:ascii="Candara" w:hAnsi="Candara" w:cs="Candara"/>
      <w:b/>
      <w:bCs/>
      <w:spacing w:val="20"/>
      <w:sz w:val="18"/>
      <w:szCs w:val="18"/>
    </w:rPr>
  </w:style>
  <w:style w:type="paragraph" w:customStyle="1" w:styleId="ConsPlusNonformat">
    <w:name w:val="ConsPlusNonformat"/>
    <w:rsid w:val="00EA1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lstext">
    <w:name w:val="clstext"/>
    <w:basedOn w:val="a"/>
    <w:rsid w:val="00EA10BD"/>
    <w:pPr>
      <w:spacing w:before="45" w:after="45"/>
      <w:ind w:left="45" w:right="45" w:firstLine="225"/>
      <w:jc w:val="both"/>
    </w:pPr>
    <w:rPr>
      <w:rFonts w:ascii="Arial CYR" w:eastAsia="Times New Roman" w:hAnsi="Arial CYR" w:cs="Arial CYR"/>
      <w:color w:val="000000"/>
      <w:sz w:val="18"/>
      <w:szCs w:val="18"/>
      <w:lang w:eastAsia="ru-RU"/>
    </w:rPr>
  </w:style>
  <w:style w:type="paragraph" w:customStyle="1" w:styleId="14">
    <w:name w:val="Стиль 1"/>
    <w:basedOn w:val="a"/>
    <w:rsid w:val="00EA10BD"/>
    <w:pPr>
      <w:suppressAutoHyphens/>
      <w:overflowPunct w:val="0"/>
      <w:autoSpaceDE w:val="0"/>
      <w:spacing w:before="60" w:after="60"/>
      <w:ind w:firstLine="709"/>
      <w:jc w:val="both"/>
      <w:textAlignment w:val="baseline"/>
    </w:pPr>
    <w:rPr>
      <w:rFonts w:eastAsia="Times New Roman"/>
      <w:szCs w:val="20"/>
      <w:lang w:eastAsia="ar-SA"/>
    </w:rPr>
  </w:style>
  <w:style w:type="paragraph" w:customStyle="1" w:styleId="15">
    <w:name w:val="Стиль1"/>
    <w:basedOn w:val="a"/>
    <w:rsid w:val="00EA10BD"/>
    <w:pPr>
      <w:suppressAutoHyphens/>
      <w:ind w:firstLine="709"/>
      <w:jc w:val="center"/>
    </w:pPr>
    <w:rPr>
      <w:rFonts w:eastAsia="Times New Roman"/>
      <w:b/>
      <w:bCs/>
      <w:caps/>
      <w:lang w:eastAsia="ar-SA"/>
    </w:rPr>
  </w:style>
  <w:style w:type="paragraph" w:customStyle="1" w:styleId="FORMATTEXT">
    <w:name w:val=".FORMATTEXT"/>
    <w:rsid w:val="00EA10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4">
    <w:name w:val="Стиль2"/>
    <w:basedOn w:val="a"/>
    <w:rsid w:val="00EA10BD"/>
    <w:pPr>
      <w:suppressAutoHyphens/>
      <w:ind w:firstLine="709"/>
      <w:jc w:val="center"/>
    </w:pPr>
    <w:rPr>
      <w:rFonts w:eastAsia="Times New Roman"/>
      <w:b/>
      <w:bCs/>
      <w:caps/>
      <w:sz w:val="22"/>
      <w:szCs w:val="22"/>
      <w:lang w:eastAsia="ar-SA"/>
    </w:rPr>
  </w:style>
  <w:style w:type="paragraph" w:customStyle="1" w:styleId="35">
    <w:name w:val="Стиль3"/>
    <w:basedOn w:val="a"/>
    <w:rsid w:val="00EA10BD"/>
    <w:pPr>
      <w:suppressAutoHyphens/>
      <w:spacing w:before="120" w:after="120"/>
      <w:ind w:left="-97" w:right="-106" w:firstLine="181"/>
      <w:jc w:val="center"/>
    </w:pPr>
    <w:rPr>
      <w:rFonts w:eastAsia="Times New Roman"/>
      <w:bCs/>
      <w:lang w:eastAsia="ar-SA"/>
    </w:rPr>
  </w:style>
  <w:style w:type="paragraph" w:customStyle="1" w:styleId="ConsPlusTitle">
    <w:name w:val="ConsPlusTitle"/>
    <w:rsid w:val="00EA1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A10BD"/>
    <w:pPr>
      <w:autoSpaceDE w:val="0"/>
      <w:autoSpaceDN w:val="0"/>
      <w:adjustRightInd w:val="0"/>
      <w:spacing w:after="0" w:line="240" w:lineRule="auto"/>
    </w:pPr>
    <w:rPr>
      <w:rFonts w:ascii="Times New Roman" w:eastAsia="MS Mincho" w:hAnsi="Times New Roman" w:cs="Times New Roman"/>
      <w:sz w:val="28"/>
      <w:szCs w:val="28"/>
      <w:lang w:eastAsia="ru-RU"/>
    </w:rPr>
  </w:style>
  <w:style w:type="character" w:styleId="afb">
    <w:name w:val="annotation reference"/>
    <w:rsid w:val="00EA10BD"/>
    <w:rPr>
      <w:sz w:val="16"/>
      <w:szCs w:val="16"/>
    </w:rPr>
  </w:style>
  <w:style w:type="paragraph" w:styleId="afc">
    <w:name w:val="annotation text"/>
    <w:basedOn w:val="a"/>
    <w:link w:val="afd"/>
    <w:rsid w:val="00EA10BD"/>
    <w:rPr>
      <w:sz w:val="20"/>
      <w:szCs w:val="20"/>
    </w:rPr>
  </w:style>
  <w:style w:type="character" w:customStyle="1" w:styleId="afd">
    <w:name w:val="Текст примечания Знак"/>
    <w:basedOn w:val="a0"/>
    <w:link w:val="afc"/>
    <w:rsid w:val="00EA10BD"/>
    <w:rPr>
      <w:rFonts w:ascii="Times New Roman" w:eastAsia="MS Mincho" w:hAnsi="Times New Roman" w:cs="Times New Roman"/>
      <w:sz w:val="20"/>
      <w:szCs w:val="20"/>
      <w:lang w:eastAsia="ja-JP"/>
    </w:rPr>
  </w:style>
  <w:style w:type="paragraph" w:styleId="afe">
    <w:name w:val="annotation subject"/>
    <w:basedOn w:val="afc"/>
    <w:next w:val="afc"/>
    <w:link w:val="aff"/>
    <w:rsid w:val="00EA10BD"/>
    <w:rPr>
      <w:b/>
      <w:bCs/>
    </w:rPr>
  </w:style>
  <w:style w:type="character" w:customStyle="1" w:styleId="aff">
    <w:name w:val="Тема примечания Знак"/>
    <w:basedOn w:val="afd"/>
    <w:link w:val="afe"/>
    <w:rsid w:val="00EA10BD"/>
    <w:rPr>
      <w:rFonts w:ascii="Times New Roman" w:eastAsia="MS Mincho" w:hAnsi="Times New Roman" w:cs="Times New Roman"/>
      <w:b/>
      <w:bCs/>
      <w:sz w:val="20"/>
      <w:szCs w:val="20"/>
      <w:lang w:eastAsia="ja-JP"/>
    </w:rPr>
  </w:style>
  <w:style w:type="paragraph" w:styleId="aff0">
    <w:name w:val="Balloon Text"/>
    <w:basedOn w:val="a"/>
    <w:link w:val="aff1"/>
    <w:uiPriority w:val="99"/>
    <w:rsid w:val="00EA10BD"/>
    <w:rPr>
      <w:rFonts w:ascii="Tahoma" w:hAnsi="Tahoma" w:cs="Tahoma"/>
      <w:sz w:val="16"/>
      <w:szCs w:val="16"/>
    </w:rPr>
  </w:style>
  <w:style w:type="character" w:customStyle="1" w:styleId="aff1">
    <w:name w:val="Текст выноски Знак"/>
    <w:basedOn w:val="a0"/>
    <w:link w:val="aff0"/>
    <w:uiPriority w:val="99"/>
    <w:rsid w:val="00EA10BD"/>
    <w:rPr>
      <w:rFonts w:ascii="Tahoma" w:eastAsia="MS Mincho" w:hAnsi="Tahoma" w:cs="Tahoma"/>
      <w:sz w:val="16"/>
      <w:szCs w:val="16"/>
      <w:lang w:eastAsia="ja-JP"/>
    </w:rPr>
  </w:style>
  <w:style w:type="paragraph" w:customStyle="1" w:styleId="16">
    <w:name w:val="Знак1 Знак Знак Знак Знак Знак Знак Знак Знак Знак"/>
    <w:basedOn w:val="a"/>
    <w:rsid w:val="00EA10BD"/>
    <w:pPr>
      <w:spacing w:after="160" w:line="240" w:lineRule="exact"/>
    </w:pPr>
    <w:rPr>
      <w:rFonts w:ascii="Verdana" w:eastAsia="Times New Roman" w:hAnsi="Verdana"/>
      <w:lang w:val="en-US" w:eastAsia="en-US"/>
    </w:rPr>
  </w:style>
  <w:style w:type="paragraph" w:customStyle="1" w:styleId="ConsPlusNormal">
    <w:name w:val="ConsPlusNormal"/>
    <w:link w:val="ConsPlusNormal0"/>
    <w:rsid w:val="00EA10BD"/>
    <w:pPr>
      <w:widowControl w:val="0"/>
      <w:autoSpaceDE w:val="0"/>
      <w:autoSpaceDN w:val="0"/>
      <w:adjustRightInd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EA10BD"/>
    <w:rPr>
      <w:rFonts w:ascii="Calibri" w:eastAsia="Times New Roman" w:hAnsi="Calibri" w:cs="Times New Roman"/>
      <w:szCs w:val="20"/>
      <w:lang w:eastAsia="ru-RU"/>
    </w:rPr>
  </w:style>
  <w:style w:type="paragraph" w:styleId="aff2">
    <w:name w:val="List Number"/>
    <w:basedOn w:val="a"/>
    <w:rsid w:val="00EA10BD"/>
    <w:pPr>
      <w:tabs>
        <w:tab w:val="num" w:pos="360"/>
        <w:tab w:val="num" w:pos="900"/>
      </w:tabs>
      <w:spacing w:after="200" w:line="276" w:lineRule="auto"/>
      <w:ind w:left="1069" w:hanging="360"/>
    </w:pPr>
    <w:rPr>
      <w:rFonts w:ascii="Calibri" w:eastAsia="Times New Roman" w:hAnsi="Calibri"/>
      <w:sz w:val="22"/>
      <w:szCs w:val="22"/>
      <w:lang w:eastAsia="en-US"/>
    </w:rPr>
  </w:style>
  <w:style w:type="character" w:customStyle="1" w:styleId="aff3">
    <w:name w:val="Текст сноски Знак"/>
    <w:link w:val="aff4"/>
    <w:rsid w:val="00EA10BD"/>
    <w:rPr>
      <w:rFonts w:eastAsia="Times New Roman"/>
      <w:lang w:val="en-US"/>
    </w:rPr>
  </w:style>
  <w:style w:type="paragraph" w:styleId="aff4">
    <w:name w:val="footnote text"/>
    <w:basedOn w:val="a"/>
    <w:link w:val="aff3"/>
    <w:rsid w:val="00EA10BD"/>
    <w:rPr>
      <w:rFonts w:asciiTheme="minorHAnsi" w:eastAsia="Times New Roman" w:hAnsiTheme="minorHAnsi" w:cstheme="minorBidi"/>
      <w:sz w:val="22"/>
      <w:szCs w:val="22"/>
      <w:lang w:val="en-US" w:eastAsia="en-US"/>
    </w:rPr>
  </w:style>
  <w:style w:type="character" w:customStyle="1" w:styleId="17">
    <w:name w:val="Текст сноски Знак1"/>
    <w:basedOn w:val="a0"/>
    <w:uiPriority w:val="99"/>
    <w:semiHidden/>
    <w:rsid w:val="00EA10BD"/>
    <w:rPr>
      <w:rFonts w:ascii="Times New Roman" w:eastAsia="MS Mincho" w:hAnsi="Times New Roman" w:cs="Times New Roman"/>
      <w:sz w:val="20"/>
      <w:szCs w:val="20"/>
      <w:lang w:eastAsia="ja-JP"/>
    </w:rPr>
  </w:style>
  <w:style w:type="character" w:customStyle="1" w:styleId="aff5">
    <w:name w:val="Схема документа Знак"/>
    <w:link w:val="aff6"/>
    <w:rsid w:val="00EA10BD"/>
    <w:rPr>
      <w:rFonts w:ascii="Tahoma" w:eastAsia="Times New Roman" w:hAnsi="Tahoma" w:cs="Tahoma"/>
      <w:shd w:val="clear" w:color="auto" w:fill="000080"/>
    </w:rPr>
  </w:style>
  <w:style w:type="paragraph" w:styleId="aff6">
    <w:name w:val="Document Map"/>
    <w:basedOn w:val="a"/>
    <w:link w:val="aff5"/>
    <w:rsid w:val="00EA10BD"/>
    <w:pPr>
      <w:shd w:val="clear" w:color="auto" w:fill="000080"/>
    </w:pPr>
    <w:rPr>
      <w:rFonts w:ascii="Tahoma" w:eastAsia="Times New Roman" w:hAnsi="Tahoma" w:cs="Tahoma"/>
      <w:sz w:val="22"/>
      <w:szCs w:val="22"/>
      <w:lang w:eastAsia="en-US"/>
    </w:rPr>
  </w:style>
  <w:style w:type="character" w:customStyle="1" w:styleId="18">
    <w:name w:val="Схема документа Знак1"/>
    <w:basedOn w:val="a0"/>
    <w:uiPriority w:val="99"/>
    <w:semiHidden/>
    <w:rsid w:val="00EA10BD"/>
    <w:rPr>
      <w:rFonts w:ascii="Tahoma" w:eastAsia="MS Mincho" w:hAnsi="Tahoma" w:cs="Tahoma"/>
      <w:sz w:val="16"/>
      <w:szCs w:val="16"/>
      <w:lang w:eastAsia="ja-JP"/>
    </w:rPr>
  </w:style>
  <w:style w:type="character" w:customStyle="1" w:styleId="19">
    <w:name w:val="Заголовок №1_"/>
    <w:link w:val="110"/>
    <w:locked/>
    <w:rsid w:val="00EA10BD"/>
    <w:rPr>
      <w:rFonts w:ascii="Arial" w:hAnsi="Arial"/>
      <w:b/>
      <w:bCs/>
      <w:sz w:val="23"/>
      <w:szCs w:val="23"/>
      <w:shd w:val="clear" w:color="auto" w:fill="FFFFFF"/>
    </w:rPr>
  </w:style>
  <w:style w:type="paragraph" w:customStyle="1" w:styleId="110">
    <w:name w:val="Заголовок №11"/>
    <w:basedOn w:val="a"/>
    <w:link w:val="19"/>
    <w:rsid w:val="00EA10BD"/>
    <w:pPr>
      <w:shd w:val="clear" w:color="auto" w:fill="FFFFFF"/>
      <w:spacing w:after="180" w:line="240" w:lineRule="atLeast"/>
      <w:ind w:firstLine="700"/>
      <w:jc w:val="both"/>
      <w:outlineLvl w:val="0"/>
    </w:pPr>
    <w:rPr>
      <w:rFonts w:ascii="Arial" w:eastAsiaTheme="minorHAnsi" w:hAnsi="Arial" w:cstheme="minorBidi"/>
      <w:b/>
      <w:bCs/>
      <w:sz w:val="23"/>
      <w:szCs w:val="23"/>
      <w:shd w:val="clear" w:color="auto" w:fill="FFFFFF"/>
      <w:lang w:eastAsia="en-US"/>
    </w:rPr>
  </w:style>
  <w:style w:type="character" w:styleId="aff7">
    <w:name w:val="FollowedHyperlink"/>
    <w:uiPriority w:val="99"/>
    <w:unhideWhenUsed/>
    <w:rsid w:val="00EA10BD"/>
    <w:rPr>
      <w:color w:val="800080"/>
      <w:u w:val="single"/>
    </w:rPr>
  </w:style>
  <w:style w:type="paragraph" w:styleId="1a">
    <w:name w:val="toc 1"/>
    <w:basedOn w:val="a"/>
    <w:next w:val="a"/>
    <w:autoRedefine/>
    <w:unhideWhenUsed/>
    <w:rsid w:val="00EA10BD"/>
    <w:pPr>
      <w:tabs>
        <w:tab w:val="right" w:leader="dot" w:pos="9911"/>
      </w:tabs>
      <w:spacing w:before="360"/>
    </w:pPr>
    <w:rPr>
      <w:rFonts w:ascii="Book Antiqua" w:eastAsia="Times New Roman" w:hAnsi="Book Antiqua" w:cs="Arial"/>
      <w:b/>
      <w:bCs/>
      <w:caps/>
      <w:noProof/>
      <w:sz w:val="28"/>
      <w:szCs w:val="28"/>
      <w:lang w:eastAsia="ru-RU"/>
    </w:rPr>
  </w:style>
  <w:style w:type="paragraph" w:styleId="25">
    <w:name w:val="toc 2"/>
    <w:basedOn w:val="a"/>
    <w:next w:val="a"/>
    <w:autoRedefine/>
    <w:unhideWhenUsed/>
    <w:rsid w:val="00EA10BD"/>
    <w:pPr>
      <w:spacing w:before="240"/>
    </w:pPr>
    <w:rPr>
      <w:rFonts w:eastAsia="Times New Roman"/>
      <w:b/>
      <w:bCs/>
      <w:sz w:val="20"/>
      <w:szCs w:val="20"/>
      <w:lang w:eastAsia="ru-RU"/>
    </w:rPr>
  </w:style>
  <w:style w:type="paragraph" w:styleId="36">
    <w:name w:val="toc 3"/>
    <w:basedOn w:val="a"/>
    <w:next w:val="a"/>
    <w:autoRedefine/>
    <w:unhideWhenUsed/>
    <w:rsid w:val="00EA10BD"/>
    <w:pPr>
      <w:ind w:left="200"/>
    </w:pPr>
    <w:rPr>
      <w:rFonts w:eastAsia="Times New Roman"/>
      <w:sz w:val="20"/>
      <w:szCs w:val="20"/>
      <w:lang w:eastAsia="ru-RU"/>
    </w:rPr>
  </w:style>
  <w:style w:type="paragraph" w:styleId="41">
    <w:name w:val="toc 4"/>
    <w:basedOn w:val="a"/>
    <w:next w:val="a"/>
    <w:autoRedefine/>
    <w:unhideWhenUsed/>
    <w:rsid w:val="00EA10BD"/>
    <w:pPr>
      <w:ind w:left="400"/>
    </w:pPr>
    <w:rPr>
      <w:rFonts w:eastAsia="Times New Roman"/>
      <w:sz w:val="20"/>
      <w:szCs w:val="20"/>
      <w:lang w:eastAsia="ru-RU"/>
    </w:rPr>
  </w:style>
  <w:style w:type="paragraph" w:styleId="52">
    <w:name w:val="toc 5"/>
    <w:basedOn w:val="a"/>
    <w:next w:val="a"/>
    <w:autoRedefine/>
    <w:unhideWhenUsed/>
    <w:rsid w:val="00EA10BD"/>
    <w:pPr>
      <w:ind w:left="600"/>
    </w:pPr>
    <w:rPr>
      <w:rFonts w:eastAsia="Times New Roman"/>
      <w:sz w:val="20"/>
      <w:szCs w:val="20"/>
      <w:lang w:eastAsia="ru-RU"/>
    </w:rPr>
  </w:style>
  <w:style w:type="paragraph" w:styleId="61">
    <w:name w:val="toc 6"/>
    <w:basedOn w:val="a"/>
    <w:next w:val="a"/>
    <w:autoRedefine/>
    <w:unhideWhenUsed/>
    <w:rsid w:val="00EA10BD"/>
    <w:pPr>
      <w:ind w:left="800"/>
    </w:pPr>
    <w:rPr>
      <w:rFonts w:eastAsia="Times New Roman"/>
      <w:sz w:val="20"/>
      <w:szCs w:val="20"/>
      <w:lang w:eastAsia="ru-RU"/>
    </w:rPr>
  </w:style>
  <w:style w:type="paragraph" w:styleId="71">
    <w:name w:val="toc 7"/>
    <w:basedOn w:val="a"/>
    <w:next w:val="a"/>
    <w:autoRedefine/>
    <w:unhideWhenUsed/>
    <w:rsid w:val="00EA10BD"/>
    <w:pPr>
      <w:ind w:left="1000"/>
    </w:pPr>
    <w:rPr>
      <w:rFonts w:eastAsia="Times New Roman"/>
      <w:sz w:val="20"/>
      <w:szCs w:val="20"/>
      <w:lang w:eastAsia="ru-RU"/>
    </w:rPr>
  </w:style>
  <w:style w:type="paragraph" w:styleId="81">
    <w:name w:val="toc 8"/>
    <w:basedOn w:val="a"/>
    <w:next w:val="a"/>
    <w:autoRedefine/>
    <w:unhideWhenUsed/>
    <w:rsid w:val="00EA10BD"/>
    <w:pPr>
      <w:ind w:left="1200"/>
    </w:pPr>
    <w:rPr>
      <w:rFonts w:eastAsia="Times New Roman"/>
      <w:sz w:val="20"/>
      <w:szCs w:val="20"/>
      <w:lang w:eastAsia="ru-RU"/>
    </w:rPr>
  </w:style>
  <w:style w:type="paragraph" w:styleId="91">
    <w:name w:val="toc 9"/>
    <w:basedOn w:val="a"/>
    <w:next w:val="a"/>
    <w:autoRedefine/>
    <w:unhideWhenUsed/>
    <w:rsid w:val="00EA10BD"/>
    <w:pPr>
      <w:ind w:left="1400"/>
    </w:pPr>
    <w:rPr>
      <w:rFonts w:eastAsia="Times New Roman"/>
      <w:sz w:val="20"/>
      <w:szCs w:val="20"/>
      <w:lang w:eastAsia="ru-RU"/>
    </w:rPr>
  </w:style>
  <w:style w:type="paragraph" w:styleId="aff8">
    <w:name w:val="No Spacing"/>
    <w:uiPriority w:val="1"/>
    <w:qFormat/>
    <w:rsid w:val="00EA10BD"/>
    <w:pPr>
      <w:spacing w:after="0" w:line="240" w:lineRule="auto"/>
    </w:pPr>
    <w:rPr>
      <w:rFonts w:ascii="Calibri" w:eastAsia="Calibri" w:hAnsi="Calibri" w:cs="Times New Roman"/>
    </w:rPr>
  </w:style>
  <w:style w:type="paragraph" w:styleId="aff9">
    <w:name w:val="List Paragraph"/>
    <w:basedOn w:val="a"/>
    <w:uiPriority w:val="34"/>
    <w:qFormat/>
    <w:rsid w:val="00EA10BD"/>
    <w:pPr>
      <w:spacing w:line="360" w:lineRule="atLeast"/>
      <w:ind w:left="720"/>
      <w:contextualSpacing/>
      <w:jc w:val="both"/>
    </w:pPr>
    <w:rPr>
      <w:rFonts w:eastAsia="Times New Roman"/>
      <w:sz w:val="28"/>
      <w:szCs w:val="20"/>
      <w:lang w:eastAsia="ru-RU"/>
    </w:rPr>
  </w:style>
  <w:style w:type="paragraph" w:customStyle="1" w:styleId="1b">
    <w:name w:val="Основной текст1"/>
    <w:basedOn w:val="a"/>
    <w:rsid w:val="00EA10BD"/>
    <w:pPr>
      <w:spacing w:before="60" w:after="60"/>
      <w:ind w:firstLine="567"/>
      <w:jc w:val="both"/>
    </w:pPr>
    <w:rPr>
      <w:rFonts w:ascii="Arial" w:eastAsia="Times New Roman" w:hAnsi="Arial" w:cs="Arial"/>
      <w:sz w:val="22"/>
      <w:szCs w:val="22"/>
      <w:lang w:val="en-US" w:eastAsia="ru-RU"/>
    </w:rPr>
  </w:style>
  <w:style w:type="paragraph" w:customStyle="1" w:styleId="1c">
    <w:name w:val="Обычный1"/>
    <w:rsid w:val="00EA10B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d">
    <w:name w:val="Абзац списка1"/>
    <w:basedOn w:val="a"/>
    <w:rsid w:val="00EA10BD"/>
    <w:pPr>
      <w:spacing w:after="200" w:line="276" w:lineRule="auto"/>
      <w:ind w:left="720"/>
      <w:contextualSpacing/>
    </w:pPr>
    <w:rPr>
      <w:rFonts w:ascii="Calibri" w:eastAsia="Times New Roman" w:hAnsi="Calibri"/>
      <w:sz w:val="22"/>
      <w:szCs w:val="22"/>
      <w:lang w:eastAsia="en-US"/>
    </w:rPr>
  </w:style>
  <w:style w:type="paragraph" w:customStyle="1" w:styleId="HEADERTEXT">
    <w:name w:val=".HEADERTEXT"/>
    <w:uiPriority w:val="99"/>
    <w:rsid w:val="00EA10BD"/>
    <w:pPr>
      <w:widowControl w:val="0"/>
      <w:numPr>
        <w:numId w:val="20"/>
      </w:numPr>
      <w:tabs>
        <w:tab w:val="clear" w:pos="360"/>
      </w:tabs>
      <w:autoSpaceDE w:val="0"/>
      <w:autoSpaceDN w:val="0"/>
      <w:adjustRightInd w:val="0"/>
      <w:spacing w:after="0" w:line="240" w:lineRule="auto"/>
      <w:ind w:left="0" w:firstLine="0"/>
    </w:pPr>
    <w:rPr>
      <w:rFonts w:ascii="Arial" w:eastAsia="Times New Roman" w:hAnsi="Arial" w:cs="Arial"/>
      <w:lang w:eastAsia="ru-RU"/>
    </w:rPr>
  </w:style>
  <w:style w:type="paragraph" w:customStyle="1" w:styleId="Heading">
    <w:name w:val="Heading"/>
    <w:uiPriority w:val="99"/>
    <w:rsid w:val="00EA10B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e">
    <w:name w:val="Знак1 Знак Знак Знак Знак Знак Знак Знак Знак Знак"/>
    <w:basedOn w:val="a"/>
    <w:rsid w:val="00EA10BD"/>
    <w:pPr>
      <w:spacing w:after="160" w:line="240" w:lineRule="exact"/>
    </w:pPr>
    <w:rPr>
      <w:rFonts w:ascii="Verdana" w:eastAsia="Times New Roman" w:hAnsi="Verdana"/>
      <w:lang w:val="en-US" w:eastAsia="en-US"/>
    </w:rPr>
  </w:style>
  <w:style w:type="paragraph" w:customStyle="1" w:styleId="s3">
    <w:name w:val="s_3"/>
    <w:basedOn w:val="a"/>
    <w:rsid w:val="00EA10BD"/>
    <w:pPr>
      <w:spacing w:before="100" w:beforeAutospacing="1" w:after="100" w:afterAutospacing="1"/>
    </w:pPr>
    <w:rPr>
      <w:rFonts w:eastAsia="Times New Roman"/>
      <w:lang w:eastAsia="ru-RU"/>
    </w:rPr>
  </w:style>
  <w:style w:type="character" w:styleId="affa">
    <w:name w:val="footnote reference"/>
    <w:unhideWhenUsed/>
    <w:rsid w:val="00EA10BD"/>
    <w:rPr>
      <w:vertAlign w:val="superscript"/>
    </w:rPr>
  </w:style>
  <w:style w:type="character" w:customStyle="1" w:styleId="1f">
    <w:name w:val="Заголовок №1"/>
    <w:rsid w:val="00EA10BD"/>
    <w:rPr>
      <w:rFonts w:ascii="Arial" w:hAnsi="Arial" w:cs="Arial"/>
      <w:b/>
      <w:b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2006BACC-EDFA-490A-8C58-EF65E83EAF26}"/>
</file>

<file path=customXml/itemProps2.xml><?xml version="1.0" encoding="utf-8"?>
<ds:datastoreItem xmlns:ds="http://schemas.openxmlformats.org/officeDocument/2006/customXml" ds:itemID="{9A98D7D6-D9E6-4C8A-BF9D-79FBFFB05507}"/>
</file>

<file path=customXml/itemProps3.xml><?xml version="1.0" encoding="utf-8"?>
<ds:datastoreItem xmlns:ds="http://schemas.openxmlformats.org/officeDocument/2006/customXml" ds:itemID="{D4E38D91-EF53-4EC1-BFD4-E4DEE8B7A0A2}"/>
</file>

<file path=customXml/itemProps4.xml><?xml version="1.0" encoding="utf-8"?>
<ds:datastoreItem xmlns:ds="http://schemas.openxmlformats.org/officeDocument/2006/customXml" ds:itemID="{B0F0EB51-89B8-4ADB-9821-6E97011FC221}"/>
</file>

<file path=docProps/app.xml><?xml version="1.0" encoding="utf-8"?>
<Properties xmlns="http://schemas.openxmlformats.org/officeDocument/2006/extended-properties" xmlns:vt="http://schemas.openxmlformats.org/officeDocument/2006/docPropsVTypes">
  <Template>Normal</Template>
  <TotalTime>1656</TotalTime>
  <Pages>162</Pages>
  <Words>54030</Words>
  <Characters>307973</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361281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Капкова Ирина Васильевна</dc:creator>
  <cp:keywords/>
  <dc:description/>
  <cp:lastModifiedBy>Погасий Валерия Николаевна</cp:lastModifiedBy>
  <cp:revision>273</cp:revision>
  <dcterms:created xsi:type="dcterms:W3CDTF">2022-04-04T09:06:00Z</dcterms:created>
  <dcterms:modified xsi:type="dcterms:W3CDTF">2022-04-15T06:32:00Z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