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08E" w:rsidRPr="00750EE5" w:rsidRDefault="0020108E" w:rsidP="00750EE5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750EE5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1D3B44" w:rsidRPr="00750EE5">
        <w:rPr>
          <w:rFonts w:ascii="Times New Roman" w:hAnsi="Times New Roman" w:cs="Times New Roman"/>
          <w:sz w:val="28"/>
          <w:szCs w:val="28"/>
        </w:rPr>
        <w:t>2</w:t>
      </w:r>
    </w:p>
    <w:p w:rsidR="0020108E" w:rsidRPr="00750EE5" w:rsidRDefault="0020108E" w:rsidP="00750EE5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750EE5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20108E" w:rsidRPr="00750EE5" w:rsidRDefault="0020108E" w:rsidP="00750EE5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750EE5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529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FC4905" w:rsidRPr="00750EE5" w:rsidTr="00750EE5">
        <w:tc>
          <w:tcPr>
            <w:tcW w:w="486" w:type="dxa"/>
            <w:vAlign w:val="bottom"/>
            <w:hideMark/>
          </w:tcPr>
          <w:p w:rsidR="00FC4905" w:rsidRPr="00750EE5" w:rsidRDefault="00FC4905" w:rsidP="00750EE5">
            <w:pPr>
              <w:pStyle w:val="a9"/>
              <w:jc w:val="center"/>
            </w:pPr>
            <w:r w:rsidRPr="00750EE5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C4905" w:rsidRPr="00750EE5" w:rsidRDefault="004A4A28" w:rsidP="00750EE5">
            <w:pPr>
              <w:pStyle w:val="a9"/>
              <w:jc w:val="center"/>
            </w:pPr>
            <w:r w:rsidRPr="00750EE5">
              <w:t>20.12.2023</w:t>
            </w:r>
          </w:p>
        </w:tc>
        <w:tc>
          <w:tcPr>
            <w:tcW w:w="434" w:type="dxa"/>
            <w:vAlign w:val="bottom"/>
            <w:hideMark/>
          </w:tcPr>
          <w:p w:rsidR="00FC4905" w:rsidRPr="00750EE5" w:rsidRDefault="00FC4905" w:rsidP="00750EE5">
            <w:pPr>
              <w:pStyle w:val="a9"/>
              <w:jc w:val="center"/>
            </w:pPr>
            <w:r w:rsidRPr="00750EE5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C4905" w:rsidRPr="00750EE5" w:rsidRDefault="00930FED" w:rsidP="00750EE5">
            <w:pPr>
              <w:pStyle w:val="a9"/>
              <w:jc w:val="center"/>
            </w:pPr>
            <w:r>
              <w:t>5/80</w:t>
            </w:r>
            <w:bookmarkStart w:id="0" w:name="_GoBack"/>
            <w:bookmarkEnd w:id="0"/>
          </w:p>
        </w:tc>
      </w:tr>
    </w:tbl>
    <w:p w:rsidR="004719C7" w:rsidRPr="00750EE5" w:rsidRDefault="004719C7" w:rsidP="00750E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4905" w:rsidRPr="00750EE5" w:rsidRDefault="00FC4905" w:rsidP="00750E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4905" w:rsidRPr="00750EE5" w:rsidRDefault="00FC4905" w:rsidP="00750E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19C7" w:rsidRPr="00750EE5" w:rsidRDefault="007812C1" w:rsidP="00750E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0EE5"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 бюджета Волгограда </w:t>
      </w:r>
    </w:p>
    <w:p w:rsidR="004719C7" w:rsidRPr="00750EE5" w:rsidRDefault="007812C1" w:rsidP="00750E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0EE5">
        <w:rPr>
          <w:rFonts w:ascii="Times New Roman" w:hAnsi="Times New Roman" w:cs="Times New Roman"/>
          <w:sz w:val="28"/>
          <w:szCs w:val="28"/>
        </w:rPr>
        <w:t xml:space="preserve">по разделам, подразделам, целевым статьям (муниципальным программам </w:t>
      </w:r>
    </w:p>
    <w:p w:rsidR="004719C7" w:rsidRPr="00750EE5" w:rsidRDefault="007812C1" w:rsidP="00750E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0EE5">
        <w:rPr>
          <w:rFonts w:ascii="Times New Roman" w:hAnsi="Times New Roman" w:cs="Times New Roman"/>
          <w:sz w:val="28"/>
          <w:szCs w:val="28"/>
        </w:rPr>
        <w:t xml:space="preserve">и непрограммным направлениям деятельности), группам видов расходов </w:t>
      </w:r>
    </w:p>
    <w:p w:rsidR="00EB2807" w:rsidRPr="00750EE5" w:rsidRDefault="007812C1" w:rsidP="00750E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0EE5">
        <w:rPr>
          <w:rFonts w:ascii="Times New Roman" w:hAnsi="Times New Roman" w:cs="Times New Roman"/>
          <w:sz w:val="28"/>
          <w:szCs w:val="28"/>
        </w:rPr>
        <w:t xml:space="preserve">классификации расходов бюджета Волгограда </w:t>
      </w:r>
    </w:p>
    <w:p w:rsidR="0020108E" w:rsidRPr="00750EE5" w:rsidRDefault="007812C1" w:rsidP="00750E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0EE5">
        <w:rPr>
          <w:rFonts w:ascii="Times New Roman" w:hAnsi="Times New Roman" w:cs="Times New Roman"/>
          <w:sz w:val="28"/>
          <w:szCs w:val="28"/>
        </w:rPr>
        <w:t xml:space="preserve">на </w:t>
      </w:r>
      <w:r w:rsidR="00302816" w:rsidRPr="00750EE5">
        <w:rPr>
          <w:rFonts w:ascii="Times New Roman" w:hAnsi="Times New Roman" w:cs="Times New Roman"/>
          <w:sz w:val="28"/>
          <w:szCs w:val="28"/>
        </w:rPr>
        <w:t xml:space="preserve">плановый период </w:t>
      </w:r>
      <w:r w:rsidR="004A46DA" w:rsidRPr="00750EE5">
        <w:rPr>
          <w:rFonts w:ascii="Times New Roman" w:hAnsi="Times New Roman" w:cs="Times New Roman"/>
          <w:sz w:val="28"/>
          <w:szCs w:val="28"/>
        </w:rPr>
        <w:t>20</w:t>
      </w:r>
      <w:r w:rsidR="000C50E0" w:rsidRPr="00750EE5">
        <w:rPr>
          <w:rFonts w:ascii="Times New Roman" w:hAnsi="Times New Roman" w:cs="Times New Roman"/>
          <w:sz w:val="28"/>
          <w:szCs w:val="28"/>
        </w:rPr>
        <w:t>2</w:t>
      </w:r>
      <w:r w:rsidR="0097579E" w:rsidRPr="00750EE5">
        <w:rPr>
          <w:rFonts w:ascii="Times New Roman" w:hAnsi="Times New Roman" w:cs="Times New Roman"/>
          <w:sz w:val="28"/>
          <w:szCs w:val="28"/>
        </w:rPr>
        <w:t>5</w:t>
      </w:r>
      <w:r w:rsidR="00AF2FBA" w:rsidRPr="00750EE5">
        <w:rPr>
          <w:rFonts w:ascii="Times New Roman" w:hAnsi="Times New Roman" w:cs="Times New Roman"/>
          <w:sz w:val="28"/>
          <w:szCs w:val="28"/>
        </w:rPr>
        <w:t xml:space="preserve"> и </w:t>
      </w:r>
      <w:r w:rsidR="004A46DA" w:rsidRPr="00750EE5">
        <w:rPr>
          <w:rFonts w:ascii="Times New Roman" w:hAnsi="Times New Roman" w:cs="Times New Roman"/>
          <w:sz w:val="28"/>
          <w:szCs w:val="28"/>
        </w:rPr>
        <w:t>20</w:t>
      </w:r>
      <w:r w:rsidR="00A8526A" w:rsidRPr="00750EE5">
        <w:rPr>
          <w:rFonts w:ascii="Times New Roman" w:hAnsi="Times New Roman" w:cs="Times New Roman"/>
          <w:sz w:val="28"/>
          <w:szCs w:val="28"/>
        </w:rPr>
        <w:t>2</w:t>
      </w:r>
      <w:r w:rsidR="0097579E" w:rsidRPr="00750EE5">
        <w:rPr>
          <w:rFonts w:ascii="Times New Roman" w:hAnsi="Times New Roman" w:cs="Times New Roman"/>
          <w:sz w:val="28"/>
          <w:szCs w:val="28"/>
        </w:rPr>
        <w:t>6</w:t>
      </w:r>
      <w:r w:rsidR="004A46DA" w:rsidRPr="00750EE5">
        <w:rPr>
          <w:rFonts w:ascii="Times New Roman" w:hAnsi="Times New Roman" w:cs="Times New Roman"/>
          <w:sz w:val="28"/>
          <w:szCs w:val="28"/>
        </w:rPr>
        <w:t xml:space="preserve"> год</w:t>
      </w:r>
      <w:r w:rsidR="00AA733E" w:rsidRPr="00750EE5">
        <w:rPr>
          <w:rFonts w:ascii="Times New Roman" w:hAnsi="Times New Roman" w:cs="Times New Roman"/>
          <w:sz w:val="28"/>
          <w:szCs w:val="28"/>
        </w:rPr>
        <w:t>ов</w:t>
      </w:r>
    </w:p>
    <w:p w:rsidR="00C240A2" w:rsidRPr="00750EE5" w:rsidRDefault="00C240A2" w:rsidP="00750E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261"/>
        <w:gridCol w:w="567"/>
        <w:gridCol w:w="567"/>
        <w:gridCol w:w="1559"/>
        <w:gridCol w:w="709"/>
        <w:gridCol w:w="1559"/>
        <w:gridCol w:w="1417"/>
      </w:tblGrid>
      <w:tr w:rsidR="008A1A25" w:rsidRPr="00750EE5" w:rsidTr="00B30667">
        <w:trPr>
          <w:trHeight w:val="20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E3C" w:rsidRPr="00750EE5" w:rsidRDefault="00BB1E3C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1E3C" w:rsidRPr="00750EE5" w:rsidRDefault="00BB1E3C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1E3C" w:rsidRPr="00750EE5" w:rsidRDefault="00BB1E3C" w:rsidP="00750EE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57EFD" w:rsidRPr="00750EE5" w:rsidRDefault="00BB1E3C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Целевая </w:t>
            </w:r>
          </w:p>
          <w:p w:rsidR="00A57EFD" w:rsidRPr="00750EE5" w:rsidRDefault="00BB1E3C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статья </w:t>
            </w:r>
          </w:p>
          <w:p w:rsidR="00BB1E3C" w:rsidRPr="00750EE5" w:rsidRDefault="00BB1E3C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1E3C" w:rsidRPr="00750EE5" w:rsidRDefault="00BB1E3C" w:rsidP="00750EE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</w:t>
            </w:r>
            <w:r w:rsid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 вида расходов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B1E3C" w:rsidRPr="00750EE5" w:rsidRDefault="00BB1E3C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(тыс. руб.)</w:t>
            </w:r>
          </w:p>
        </w:tc>
      </w:tr>
      <w:tr w:rsidR="00F77113" w:rsidRPr="00750EE5" w:rsidTr="00B30667">
        <w:trPr>
          <w:trHeight w:val="2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3C" w:rsidRPr="00750EE5" w:rsidRDefault="00BB1E3C" w:rsidP="00750EE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1E3C" w:rsidRPr="00750EE5" w:rsidRDefault="00BB1E3C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1E3C" w:rsidRPr="00750EE5" w:rsidRDefault="00BB1E3C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BB1E3C" w:rsidRPr="00750EE5" w:rsidRDefault="00BB1E3C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1E3C" w:rsidRPr="00750EE5" w:rsidRDefault="00BB1E3C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E3C" w:rsidRPr="00750EE5" w:rsidRDefault="00552D58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2C3011"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97579E"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E3C" w:rsidRPr="00750EE5" w:rsidRDefault="00552D58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D60F13"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97579E"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F77113" w:rsidRPr="00750EE5" w:rsidTr="00B30667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E3C" w:rsidRPr="00750EE5" w:rsidRDefault="00BB1E3C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E3C" w:rsidRPr="00750EE5" w:rsidRDefault="00BB1E3C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E3C" w:rsidRPr="00750EE5" w:rsidRDefault="00BB1E3C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E3C" w:rsidRPr="00750EE5" w:rsidRDefault="00BB1E3C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E3C" w:rsidRPr="00750EE5" w:rsidRDefault="00BB1E3C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E3C" w:rsidRPr="00750EE5" w:rsidRDefault="00BB1E3C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E3C" w:rsidRPr="00750EE5" w:rsidRDefault="00BB1E3C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420A13" w:rsidRPr="00750EE5" w:rsidTr="00B30667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667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Общегосударственные </w:t>
            </w:r>
          </w:p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3068013,3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2700082,7</w:t>
            </w:r>
          </w:p>
        </w:tc>
      </w:tr>
      <w:tr w:rsidR="00420A13" w:rsidRPr="00750EE5" w:rsidTr="00B30667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3313,2</w:t>
            </w:r>
          </w:p>
        </w:tc>
      </w:tr>
      <w:tr w:rsidR="00420A13" w:rsidRPr="00750EE5" w:rsidTr="00B30667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3313,2</w:t>
            </w:r>
          </w:p>
        </w:tc>
      </w:tr>
      <w:tr w:rsidR="00420A13" w:rsidRPr="00750EE5" w:rsidTr="00B30667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3313,2</w:t>
            </w:r>
          </w:p>
        </w:tc>
      </w:tr>
      <w:tr w:rsidR="00420A13" w:rsidRPr="00750EE5" w:rsidTr="00B30667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667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</w:p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3313,2</w:t>
            </w:r>
          </w:p>
        </w:tc>
      </w:tr>
      <w:tr w:rsidR="00420A13" w:rsidRPr="00750EE5" w:rsidTr="00B30667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85328,1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85328,1</w:t>
            </w:r>
          </w:p>
        </w:tc>
      </w:tr>
      <w:tr w:rsidR="00420A13" w:rsidRPr="00750EE5" w:rsidTr="00B30667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85328,1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85328,1</w:t>
            </w:r>
          </w:p>
        </w:tc>
      </w:tr>
    </w:tbl>
    <w:p w:rsidR="00750EE5" w:rsidRDefault="00750EE5"/>
    <w:tbl>
      <w:tblPr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261"/>
        <w:gridCol w:w="567"/>
        <w:gridCol w:w="567"/>
        <w:gridCol w:w="1559"/>
        <w:gridCol w:w="709"/>
        <w:gridCol w:w="1559"/>
        <w:gridCol w:w="1417"/>
      </w:tblGrid>
      <w:tr w:rsidR="00750EE5" w:rsidRPr="00750EE5" w:rsidTr="00B30667">
        <w:trPr>
          <w:cantSplit/>
          <w:trHeight w:val="20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0EE5" w:rsidRPr="00750EE5" w:rsidRDefault="00750EE5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0EE5" w:rsidRPr="00750EE5" w:rsidRDefault="00750EE5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0EE5" w:rsidRPr="00750EE5" w:rsidRDefault="00750EE5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0EE5" w:rsidRPr="00750EE5" w:rsidRDefault="00750EE5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0EE5" w:rsidRPr="00750EE5" w:rsidRDefault="00750EE5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0EE5" w:rsidRPr="00750EE5" w:rsidRDefault="00750EE5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0EE5" w:rsidRPr="00750EE5" w:rsidRDefault="00750EE5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85328,1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85328,1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85328,1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85328,1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667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</w:p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83078,1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83078,1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</w:p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2235,0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667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</w:p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494553,3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494554,5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494553,3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494554,5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667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494553,3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494554,5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494553,3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494554,5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667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</w:p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483513,2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483513,2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</w:p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10990,3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10991,5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49,8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2301,3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2301,3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B3066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2301,3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2301,3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</w:p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2301,3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142464,6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142464,6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37630,7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37630,7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37630,7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37630,7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37630,7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37630,7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667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</w:p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36787,0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36787,0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</w:p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843,7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104833,9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104833,9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667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104833,9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104833,9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10203,6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667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</w:p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7802,6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</w:p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2401,0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101196,0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94630,3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667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</w:p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101196,0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94630,3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2322152,5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1952121,0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667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«Социальная поддержка </w:t>
            </w:r>
          </w:p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1681,8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B3066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«Поощрение граждан, внесших весомый вклад в развитие Волгограда, с учетом профессиональных, спортивных, общественных и иных достижений»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1681,8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торжественных, протокольных и иных официальных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1071,8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и услуг для обеспечения </w:t>
            </w:r>
          </w:p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1071,8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667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Единовременное денежное вознаграждение Почетному гражданину города-героя </w:t>
            </w:r>
          </w:p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вознаграждение к почетному знаку города-героя Волгограда «За верность Отечеству»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вознаграждение женщинам, удостоенным награждения Почетным знаком города-героя Волгограда «Материнская слава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B3066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вознаграждение родителям, награжденным Почетным знаком города-героя Волгограда «Родительская слава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667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«Профилактика терроризма, экстремизма и иных правонарушений на территории </w:t>
            </w:r>
          </w:p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184,0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667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</w:p>
          <w:p w:rsidR="00B30667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«Деятельность по профилактике и пресечению терроризма, экстремизма на </w:t>
            </w:r>
          </w:p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667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мероприятий, направленных на профилактику и пресечение терроризма, экстремизма на </w:t>
            </w:r>
          </w:p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</w:p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B3066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«Повышение эффективности работы системы профилактики правонарушений (за исключением терроризма и экстремизма)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667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мероприятий, направленных на профилактику правонарушений на </w:t>
            </w:r>
          </w:p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</w:p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26459,1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26459,1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26459,1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26459,1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торжественных,</w:t>
            </w:r>
            <w:r w:rsidR="0060086A"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протокольных и иных официальных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3413,1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667" w:rsidRDefault="00420A13" w:rsidP="00B3066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</w:p>
          <w:p w:rsidR="00420A13" w:rsidRPr="00750EE5" w:rsidRDefault="00420A13" w:rsidP="00B3066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3413,1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667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помощников депутатов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16146,0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16146,0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667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</w:p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16146,0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16146,0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667" w:rsidRDefault="00420A13" w:rsidP="00B3066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по взаимодействию со средствами массовой </w:t>
            </w:r>
          </w:p>
          <w:p w:rsidR="00420A13" w:rsidRPr="00750EE5" w:rsidRDefault="00420A13" w:rsidP="00B3066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6000,0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</w:p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6000,0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вознаграждение отдельным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B3066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Контроль</w:t>
            </w:r>
            <w:r w:rsidR="00B30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торжественных,</w:t>
            </w:r>
            <w:r w:rsidR="001239A1"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протокольных и иных официальных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</w:p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2012397,0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1324742,5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667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116720,2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116775,2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116720,2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116775,2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667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</w:p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111662,1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111717,1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</w:p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5048,1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B3066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1895676,8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1207967,3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торжественных, протокольных и иных официальных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3023,6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и услуг для обеспечения </w:t>
            </w:r>
          </w:p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3023,6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667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</w:t>
            </w:r>
          </w:p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зарубежных и региональных связей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1131,5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</w:p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1131,5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667" w:rsidRDefault="00420A13" w:rsidP="00B3066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по взаимодействию со средствами массовой </w:t>
            </w:r>
          </w:p>
          <w:p w:rsidR="00420A13" w:rsidRPr="00750EE5" w:rsidRDefault="00420A13" w:rsidP="00B3066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</w:p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283697,6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337361,8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667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</w:p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157690,6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157690,6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</w:p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123536,9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177203,8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B3066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2467,4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667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Взносы на капитальный </w:t>
            </w:r>
          </w:p>
          <w:p w:rsidR="00B30667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ремонт общего имущества </w:t>
            </w:r>
          </w:p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20803,2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22259,5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</w:p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20803,2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22259,5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667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выполнения </w:t>
            </w:r>
          </w:p>
          <w:p w:rsidR="00B30667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мероприятий по управлению </w:t>
            </w:r>
          </w:p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23135,3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23227,5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</w:p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22402,9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22495,1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732,4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667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приватизации </w:t>
            </w:r>
          </w:p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проведение предпродажной подготовки объектов приватизации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</w:p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44775,7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44775,7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667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</w:p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37172,6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37175,9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</w:p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7545,4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54,4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5184,4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5184,4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667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</w:p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5082,4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</w:p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10211,4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10211,4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667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</w:p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10011,8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</w:p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199,6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хранение, комплектование, учет и использование архивных документов и архивных фондов, отнесенных к составу архивного фонда 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567,3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667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</w:p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478,5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</w:p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88,8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667" w:rsidRDefault="00420A13" w:rsidP="00B3066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по увековечению </w:t>
            </w:r>
          </w:p>
          <w:p w:rsidR="00B30667" w:rsidRDefault="00420A13" w:rsidP="00B3066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памяти погибших при защите Отечества на территории </w:t>
            </w:r>
          </w:p>
          <w:p w:rsidR="00420A13" w:rsidRPr="00750EE5" w:rsidRDefault="00420A13" w:rsidP="00B3066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35,8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</w:p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35,8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B3066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контролю за проведением поисковой работы на территории 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249,4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667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</w:p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180,6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</w:p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68,8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4391,8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4391,8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 по обращению взыскания на средства бюджета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842469,8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754547,6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842469,8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754547,6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B3066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655000,0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655000,0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Иным образом зарезервированные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98.0.00.19020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98.0.00.19020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B3066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269250,6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586873,6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667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Условно утвержденные </w:t>
            </w:r>
          </w:p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269250,6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586873,6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269250,6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586873,6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131077,9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138929,4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667" w:rsidRDefault="00420A13" w:rsidP="00B3066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Защита населения и территории от чрезвычайных ситуаций природного и техногенного характера, пожарная </w:t>
            </w:r>
          </w:p>
          <w:p w:rsidR="00420A13" w:rsidRPr="00750EE5" w:rsidRDefault="00420A13" w:rsidP="00B3066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128564,0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136415,5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128564,0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136415,5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667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17197,5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17197,5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17197,5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17197,5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667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</w:t>
            </w:r>
          </w:p>
          <w:p w:rsidR="00B30667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</w:p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16739,7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16739,7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</w:p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457,8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B3066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111366,5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119218,0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103038,3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110328,1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667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</w:p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22984,0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22984,0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</w:p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12037,6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19327,4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67974,4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67974,4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42,3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667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мероприятий </w:t>
            </w:r>
          </w:p>
          <w:p w:rsidR="00B30667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обеспечению пожарной безопасности территорий </w:t>
            </w:r>
          </w:p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1690,0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</w:p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1690,0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осуществление мероприятий по защите населения и территорий от чрезвычайных 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6638,2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7199,9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</w:p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7152,8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47,1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39DA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«Профилактика терроризма, экстремизма и иных правонарушений на территории </w:t>
            </w:r>
          </w:p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39DA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«Повышение эффективности работы системы профилактики правонарушений (за исключением терроризма и экстремизма) на территории </w:t>
            </w:r>
          </w:p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B239D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материального стимулирования деятельности народных дружинников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B239D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8508798,6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7884562,8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39DA" w:rsidRDefault="00420A13" w:rsidP="00B239D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Сельское хозяйство и </w:t>
            </w:r>
          </w:p>
          <w:p w:rsidR="00420A13" w:rsidRPr="00750EE5" w:rsidRDefault="00420A13" w:rsidP="00B239D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27289,2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27289,2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27289,2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27289,2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B239D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39DA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в области обращения с животными в части реализации мероприятий при осуществлении деятельности </w:t>
            </w:r>
          </w:p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обращению с животными без 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21362,3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21362,3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19140,1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19140,1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19140,1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19140,1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поддержку </w:t>
            </w:r>
          </w:p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некоммерческих организаций, осуществляющих реализацию мероприятий, направленных на регулирование численности животных без 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2222,2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2222,2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44748,1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31838,2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B239D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3839,6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39DA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мероприятий, направленных на предотвращение негативного воздействия, </w:t>
            </w:r>
          </w:p>
          <w:p w:rsid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восстановление, сохранение </w:t>
            </w:r>
          </w:p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водных объектов»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3839,6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использования, охраны водных объектов и гидротехнических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08.0.06.20060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3839,6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и услуг для обеспечения </w:t>
            </w:r>
          </w:p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08.0.06.20060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3839,6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40908,5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27998,6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B239D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40908,5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27998,6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39DA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на содержание и </w:t>
            </w:r>
          </w:p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объектов гидротехнических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40908,5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27998,6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40908,5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27998,6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21060,4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21060,4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B239D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21060,4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21060,4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B239DA">
            <w:pPr>
              <w:spacing w:after="0" w:line="240" w:lineRule="auto"/>
              <w:ind w:left="-57" w:right="-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рационального использования, охраны, защиты и воспроизводства городских лесов»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21060,4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21060,4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17540,0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B239D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16414,2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16414,2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</w:p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1102,4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23,4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39DA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в области охраны, восстановления </w:t>
            </w:r>
          </w:p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использования лесов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3520,4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</w:p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3520,4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4548612,2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3922698,0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«Содержание и развитие улично-дорожной сети Волгограда и обеспечение эффективной работы транспортной инфраструктуры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4482025,9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3856111,7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B239D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доступности и повышение качества транспортного обслуживания населения всеми видами городского транспорта»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3533429,8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3656236,0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39DA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регулярных </w:t>
            </w:r>
          </w:p>
          <w:p w:rsid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перевозок пассажиров и </w:t>
            </w:r>
          </w:p>
          <w:p w:rsidR="00B239DA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багажа автомобильным транспортом по регулируемым </w:t>
            </w:r>
          </w:p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тарифам по муниципальным маршрутам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725401,9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815563,2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</w:p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725401,9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815563,2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B239D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перевозок пассажиров внутренним водным транспортом по регулируемым тарифам на маршрутах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54852,0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54852,0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</w:p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54852,0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54852,0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регулярных перевозок пассажиров и багажа электрическим транспортом по регулируемым тарифам по муниципальным маршрутам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925398,1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958043,0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</w:p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272500,0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652898,1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685543,0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B239D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решение вопросов местного значения в сфере транспортного обслуживания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1827777,8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1827777,8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</w:p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1606311,8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1797965,5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221466,0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29812,3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«Реализация федерального проекта «Развитие общественного транспорта»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11.0.R7.00000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948596,1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199875,7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39DA" w:rsidRDefault="00420A13" w:rsidP="00B239D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</w:t>
            </w:r>
          </w:p>
          <w:p w:rsidR="00B239DA" w:rsidRDefault="00420A13" w:rsidP="00B239D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инфраструктурных проектов, направленных на комплексное развитие городского наземного электрического транспорта и автомобильного транспорта общего пользования, выполнение работ по освещению и благоустройству территорий, а также на закупку автобусов, приводимых в движение электрической энергией от батареи, заряжаемой от внешнего источника (электробусов), </w:t>
            </w:r>
          </w:p>
          <w:p w:rsidR="00420A13" w:rsidRPr="00750EE5" w:rsidRDefault="00420A13" w:rsidP="00B239D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объектов зарядной инфраструктуры для 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11.0.R7.54010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82612,6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11.0.R7.54010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82612,6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39DA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</w:t>
            </w:r>
          </w:p>
          <w:p w:rsidR="00B239DA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концессионных соглашений </w:t>
            </w:r>
          </w:p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транспортного обслуживания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11.0.R7.S2070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865983,5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199875,7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11.0.R7.S2070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865983,5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199875,7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66586,3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66586,3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39DA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66274,7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66274,7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66274,7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66274,7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B239D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65238,7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65238,7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</w:p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1036,0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B239D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организации установления регулируемых тарифов на регулярные перевозки по муниципальным маршрутам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B239D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283,3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</w:p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Дорожное хозяйство </w:t>
            </w:r>
          </w:p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3623186,3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3628143,3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«Содержание и развитие улично-дорожной сети Волгограда и обеспечение эффективной работы транспортной инфраструктуры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3323186,3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3328143,3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B239D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технически исправного состояния автомобильных дорог для безопасности дорожного движения»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2308339,9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2309646,1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42378,2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47335,2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B239D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38703,7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40824,0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</w:p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6411,2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39DA" w:rsidRDefault="00420A13" w:rsidP="00B239D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формирование </w:t>
            </w:r>
          </w:p>
          <w:p w:rsidR="00420A13" w:rsidRPr="00750EE5" w:rsidRDefault="00420A13" w:rsidP="00B239D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дорожных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762626,3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762626,3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</w:p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450000,0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312626,3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312626,3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</w:t>
            </w:r>
          </w:p>
          <w:p w:rsid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мероприятий в сфере </w:t>
            </w:r>
          </w:p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1503335,4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1499684,6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B239D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</w:p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112041,5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112041,5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917053,5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880237,5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472120,1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507405,6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улично-дорожной сети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14846,4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18497,2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667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</w:t>
            </w:r>
          </w:p>
          <w:p w:rsidR="00B30667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мероприятий в сфере </w:t>
            </w:r>
          </w:p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14846,4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18497,2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667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</w:p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14846,4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18497,2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«Дорожная сеть»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1000000,0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39DA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формирование </w:t>
            </w:r>
          </w:p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дорожных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1000000,0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667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и услуг для обеспечения </w:t>
            </w:r>
          </w:p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1000000,0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39DA" w:rsidRDefault="00420A13" w:rsidP="00B30667">
            <w:pPr>
              <w:spacing w:after="0" w:line="240" w:lineRule="auto"/>
              <w:ind w:left="-57" w:right="-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«Комплексное благоустройство </w:t>
            </w:r>
          </w:p>
          <w:p w:rsidR="00420A13" w:rsidRPr="00750EE5" w:rsidRDefault="00420A13" w:rsidP="00B30667">
            <w:pPr>
              <w:spacing w:after="0" w:line="240" w:lineRule="auto"/>
              <w:ind w:left="-57" w:right="-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дворовых территорий многоквартирных домов»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667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</w:t>
            </w:r>
          </w:p>
          <w:p w:rsidR="00B30667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мероприятий в сфере </w:t>
            </w:r>
          </w:p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667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</w:p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250000,0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71397,8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71397,8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71397,8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71397,8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B239D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71397,8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71397,8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46608,7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46608,7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B239D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44636,2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44636,2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667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</w:p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1782,0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190,5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B239D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и обеспечение информационно-коммуникационных технологий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24789,1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24789,1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667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и услуг для обеспечения </w:t>
            </w:r>
          </w:p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24789,1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24789,1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172504,6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182135,9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B239D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2900,0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39DA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</w:p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«Организация благоустройства кладбищ»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2900,0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2900,0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667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</w:p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2900,0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B239D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«Создание условий для развития туризма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5644,7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39DA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</w:p>
          <w:p w:rsidR="00B239DA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«Создание условий для </w:t>
            </w:r>
          </w:p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развития туризма»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5644,7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5594,7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5594,7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39DA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в области </w:t>
            </w:r>
          </w:p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39DA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</w:p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39DA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инвестиционной </w:t>
            </w:r>
          </w:p>
          <w:p w:rsidR="00B239DA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предпринимательской </w:t>
            </w:r>
          </w:p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 в Волгограде»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39505,5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39405,5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«Инвестиционная деятельность»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39405,5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39405,5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39DA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«Формирование благоприятной </w:t>
            </w:r>
          </w:p>
          <w:p w:rsidR="00B239DA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инвестиционной среды в </w:t>
            </w:r>
          </w:p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39405,5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39405,5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39405,5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39405,5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39405,5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39405,5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«Предпринимательская деятельность»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«Поддержка субъектов малого и среднего предпринимательства»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39DA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 </w:t>
            </w:r>
          </w:p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мероприятий по вопросам малого и среднего предпринимательства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39DA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</w:p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124722,7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134185,7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39DA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54575,4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54575,4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54575,4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54575,4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B239D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54033,7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54033,7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39DA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</w:p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541,7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B239D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70147,3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79610,3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54785,0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55030,4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B239D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18861,2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18861,2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39DA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</w:p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1056,5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35075,7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35075,7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37,0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39DA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мероприятий </w:t>
            </w:r>
          </w:p>
          <w:p w:rsidR="00B239DA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области архитектуры и </w:t>
            </w:r>
          </w:p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градостроительства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14969,3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24186,9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39DA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</w:p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14969,3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24186,9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393,0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39DA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</w:p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393,0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39DA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Жилищно-коммунальное </w:t>
            </w:r>
          </w:p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2938922,5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2861694,4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409914,8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423329,6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339470,1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344752,7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39DA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«Обеспечение муниципальным </w:t>
            </w:r>
          </w:p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жильем отдельных категорий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38862,6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34772,4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в области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38862,6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34772,4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39DA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</w:p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38862,6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34772,4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«Переселение граждан, проживающих в Волгограде, из аварийного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300607,5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309980,3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39DA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Основное мероприятие </w:t>
            </w:r>
          </w:p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«Обеспечение мероприятий по переселению граждан из аварийного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221149,7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198699,6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Выкуп жилых помещений из аварийного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06.2.01.40050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221149,7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198699,6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06.2.01.40050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221149,7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198699,6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39DA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«Реализация федерального проекта «Обеспечение устойчивого сокращения непригодного </w:t>
            </w:r>
          </w:p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проживания жилищного фонда»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79457,8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111280,7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Снос расселенных аварийных 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79457,8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111280,7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39DA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</w:p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79457,8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111280,7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«Энергосбережение и повышение энергетической эффективности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приборов учета и внедрение систем интеллектуального учета коммунальных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в области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10.0.03.00560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39DA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</w:p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10.0.03.00560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70170,7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78302,9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B239D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64133,1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68622,4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39DA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Взносы на капитальный </w:t>
            </w:r>
          </w:p>
          <w:p w:rsidR="00B239DA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ремонт общего имущества </w:t>
            </w:r>
          </w:p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64133,1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68622,4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39DA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</w:p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64133,1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68622,4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9680,5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39DA" w:rsidRDefault="00420A13" w:rsidP="00B239D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Субсидии на капитальный ремонт многоквартирных домов, направленный на предотвращение либо ликвидацию </w:t>
            </w:r>
          </w:p>
          <w:p w:rsidR="00B239DA" w:rsidRDefault="00420A13" w:rsidP="00B239D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последствий аварийных </w:t>
            </w:r>
          </w:p>
          <w:p w:rsidR="00420A13" w:rsidRPr="00750EE5" w:rsidRDefault="00420A13" w:rsidP="00B239D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9680,5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9680,5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885381,4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947471,4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885381,4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947471,4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39DA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«Повышение надежности и эффективности производства </w:t>
            </w:r>
          </w:p>
          <w:p w:rsidR="00B239DA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поставки коммунальных </w:t>
            </w:r>
          </w:p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885381,4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947471,4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39DA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в области </w:t>
            </w:r>
          </w:p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2018,1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39DA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</w:p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1731,7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286,4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B239D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компенсацию (возмещение) выпадающих доходов ресурсоснабжающих организаций, связанных с применением льготных тарифов на коммунальные ресурсы (услуги) и техническую воду, поставляемые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883363,3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945453,3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883363,3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945453,3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853261,7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894517,4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B239D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849611,7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890867,4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39DA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</w:p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«Организация наружного освещения»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38211,8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38211,8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10420,0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10420,0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на содержание, текущий ремонт и энергоснабжение объектов наружного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27791,8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27791,8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27791,8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27791,8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39DA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</w:p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«Организация благоустройства кладбищ»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9279,5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9279,5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9279,5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720481,4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766997,2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416046,0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462561,8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416046,0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462561,8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39DA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содержание </w:t>
            </w:r>
          </w:p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объектов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304435,4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304435,4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304435,4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304435,4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81639,0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76378,9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70403,4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76054,9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70403,4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76054,9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мероприятий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11235,6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324,0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39DA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</w:p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11235,6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324,0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B239D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ритуальных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39DA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</w:p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39DA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B239DA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жилищно-коммунального </w:t>
            </w:r>
          </w:p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790364,6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596376,0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654693,4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460704,8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39DA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</w:p>
          <w:p w:rsidR="00B239DA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«Повышение надежности и эффективности производства и поставки коммунальных </w:t>
            </w:r>
          </w:p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628863,3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413622,0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увеличение уставного фонда муниципальных унитарных предприятий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09.0.01.40010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12700,0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09.0.01.40010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12700,0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исполнение мировых соглашений, заключенных в целях погашения задолженности организаций коммунального комплекса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616163,3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400922,0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616163,3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400922,0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39DA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</w:p>
          <w:p w:rsidR="00B239DA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«Развитие инженерной </w:t>
            </w:r>
          </w:p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инфраструктуры»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25830,1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47082,8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увеличение уставного фонда муниципальных унитарных предприятий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09.0.02.40010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25830,1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47082,8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09.0.02.40010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25830,1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47082,8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135671,2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135671,2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39DA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65334,2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65334,2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65334,2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65334,2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B239D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63545,0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63545,0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39DA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</w:p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1789,2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B239D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70337,0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70337,0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54449,3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54449,3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B239D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50107,3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50107,3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39DA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</w:p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4313,9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28,1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39DA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выполнения </w:t>
            </w:r>
          </w:p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мероприятий по управлению муниципальным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2477,2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39DA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</w:p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2477,2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организации и осуществлению регионального государственного жилищного контроля (надзора) и регионального государственного лицензионного контроля за осуществлением предпринимательской деятельности по управлению многоквартирными домами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13410,5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13410,5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B239D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12191,4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12191,4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39DA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</w:p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1219,1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11315111,6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11522355,0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4844325,7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4901170,4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39DA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образования на </w:t>
            </w:r>
          </w:p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4844325,7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4901170,4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39DA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предоставления общедоступного дошкольного образования, присмотра и ухода за детьми в муниципальных дошкольных образовательных учреждениях </w:t>
            </w:r>
          </w:p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4785499,9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4842350,2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1167310,1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1232048,4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1167310,1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1232048,4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дошкольными 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2225023,7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2225023,7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2225023,7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2225023,7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дошкольными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761588,3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761588,3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761588,3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761588,3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дошкольными 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2784,1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2784,1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99618,3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99618,3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99618,3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99618,3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39DA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питание в образовательных организациях, </w:t>
            </w:r>
          </w:p>
          <w:p w:rsidR="00B239DA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реализующих программы </w:t>
            </w:r>
          </w:p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522832,7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521287,4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522832,7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521287,4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дошкольного, начального общего, основного общего и среднего общего образования в муниципальных общеобразовательных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27003,8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26998,2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4722,4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4722,4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оплату труда и начисления педагогическим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15199,2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15199,2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15199,2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15199,2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оплату труда и начисления прочим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5202,2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5202,2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62,3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62,3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39DA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питание в образовательных организациях, </w:t>
            </w:r>
          </w:p>
          <w:p w:rsidR="00B239DA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реализующих программы </w:t>
            </w:r>
          </w:p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1812,1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1812,1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«Осуществление образовательного процесса частными дошкольными образовательными организациями и частными общеобразовательными организациями, имеющими государственную аккредитацию»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31822,0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31822,0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дошкольными 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19499,2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19499,2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19499,2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19499,2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дошкольными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6674,3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6674,3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39DA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образовательного процесса частными дошкольными образовательными организациями на обеспечение учебного </w:t>
            </w:r>
          </w:p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оплату труда и начисления педагогическим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4135,7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4135,7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оплату труда и начисления прочим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1415,8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1415,8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5059321,1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5146285,2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39DA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образования на </w:t>
            </w:r>
          </w:p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5059321,1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5146285,2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дошкольного, начального общего, основного общего и среднего общего образования в муниципальных общеобразовательных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4980641,5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5067605,6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565597,4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628068,6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565597,4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628068,6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образовательного процесса муниципальными общеобразовательными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2666065,6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2731182,1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2666065,6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2731182,1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общеобразовательными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754951,6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773390,7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754951,6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773390,7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39DA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образовательного процесса муниципальными общеобразовательными организациями на обеспечение учебного </w:t>
            </w:r>
          </w:p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31603,3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25521,7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31603,3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25521,7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645978,4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633342,1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645978,4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633342,1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модернизации школьных систем образования (проведение работ по капитальному ремонту зданий (обособленных помещений, помещений) муниципальных общеобразовательных организаций)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01.0.02.L7501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42378,9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01.0.02.L7501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42378,9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модернизации школьных систем образования (оснащение отремонтированных зданий (обособленных помещений, помещений) муниципальных общеобразовательных организаций средствами обучения и воспитания)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01.0.02.L7502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01.0.02.L7502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94179,9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94179,9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94179,9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94179,9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бесплатным горячим питанием категорий обучающихся по образовательным программам общего образования в муниципальных образовательных организациях, определенных частью 2 статьи 46 Социального кодекса Волгоградской области от 31 декабря 2015 г. № 246-ОД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01.0.02.S3370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179770,1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181920,5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01.0.02.S3370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179770,1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181920,5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«Осуществление образовательного процесса частными дошкольными образовательными организациями и частными общеобразовательными организациями, имеющими государственную аккредитацию»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78679,6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78679,6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образовательного процесса частными общеобразовательными организациями, имеющими государственную аккредитацию,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60656,0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60656,0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60656,0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60656,0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аккредитацию,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17567,5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17567,5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17567,5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17567,5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аккредитацию,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456,1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456,1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727655,5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771752,3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B8B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образования на </w:t>
            </w:r>
          </w:p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322182,9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359578,8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дошкольного, начального общего, основного общего и среднего общего образования в муниципальных общеобразовательных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10713,0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10713,0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для решения отдельных вопросов местного значения в сфере дополнительного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10713,0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10713,0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10713,0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10713,0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дополнительного образования детей в учреждениях дополнительного образования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281970,3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319366,2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263614,7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300476,1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635B8B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6047,9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493,1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257067,4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293928,8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4071,3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4071,3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отдельных вопросов местного значения в сфере дополнительного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1826,5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1826,5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B8B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для решения отдельных вопросов местного значения в сфере дополнительного образования детей в сфере управления беспилотными </w:t>
            </w:r>
          </w:p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летательными аппаратами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01.0.03.S2620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12457,8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12992,3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01.0.03.S2620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12457,8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12992,3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B8B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персонифицированного финансирования дополнительного образования </w:t>
            </w:r>
          </w:p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29499,6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финансовое обеспечение реализации мероприятия по персонифицированному финансированию дополнительного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01.0.10.00590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29499,6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01.0.10.00590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29499,6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405472,6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412173,5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B8B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предоставления дополнительного образования детей в сфере искусства </w:t>
            </w:r>
          </w:p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405472,6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412173,5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405472,6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412173,5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405472,6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412173,5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B8B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Профессиональная подготовка, переподготовка и </w:t>
            </w:r>
          </w:p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24103,9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24222,1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B8B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образования на </w:t>
            </w:r>
          </w:p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24103,9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24222,1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B8B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«Развитие кадрового потенциала педагогов и руководителей учреждений дошкольного, </w:t>
            </w:r>
          </w:p>
          <w:p w:rsidR="00635B8B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общего и дополнительного </w:t>
            </w:r>
          </w:p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24103,9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24222,1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23993,6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24111,8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23993,6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24111,8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110,3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110,3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301196,6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319807,0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B8B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«Реализация молодежной </w:t>
            </w:r>
          </w:p>
          <w:p w:rsidR="00635B8B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политики на территории </w:t>
            </w:r>
          </w:p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301196,6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319807,0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и осуществление мероприятий по работе с детьми и молодежью в городском округе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301196,6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319807,0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201138,9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214749,3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201138,9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214749,3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57,7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B8B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</w:p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57,7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105000,0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105000,0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B8B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358508,8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359118,0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B8B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Муниципальная программа «Развитие образования на </w:t>
            </w:r>
          </w:p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210039,4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210085,4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635B8B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системы стимулов, обеспечивающих поддержку особо одаренных обучающихся»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B8B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</w:t>
            </w:r>
          </w:p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стабильного функционирования муниципальных образовательных учреждений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209439,4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209439,4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209439,4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209439,4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635B8B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193578,4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193578,4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B8B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</w:p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15436,1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15436,1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424,9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«Создание условий для организации проведения независимой оценки качества условий осуществления образовательной деятельности муниципальными образовательными организациями Волгограда, осуществляющими образовательную деятельность»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286,0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проведения независимой оценки качества условий оказания услуг муниципальными организациями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286,0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B8B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</w:p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286,0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выплат стипендий в сфере культуры и образования в сфере искусства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E9F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</w:t>
            </w:r>
          </w:p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E9F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«Реализация молодежной </w:t>
            </w:r>
          </w:p>
          <w:p w:rsidR="00713E9F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политики на территории </w:t>
            </w:r>
          </w:p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E9F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«Обеспечение выплат стипендии </w:t>
            </w:r>
          </w:p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города-героя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E9F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Стипендии города-героя </w:t>
            </w:r>
          </w:p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E9F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Муниципальная программа «Организация отдыха детей </w:t>
            </w:r>
          </w:p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каникулярное время»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59739,0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60302,2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E9F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отдыха детей в каникулярное время на базе муниципального учреждения </w:t>
            </w:r>
          </w:p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«Городской оздоровительный центр для детей и молодежи «Орленок»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10575,9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10575,9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10575,9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отдыха обучающихся в каникулярное время в лагерях с дневным пребыванием детей, организуемых на базе муниципальных образовательных учреждений»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49726,3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49726,3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E9F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организацию отдыха детей в каникулярный период в лагерях дневного пребывания на базе муниципальных образовательных </w:t>
            </w:r>
          </w:p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организаций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49726,3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49726,3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49726,3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49726,3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86714,4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86714,4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E9F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86714,4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86714,4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86714,4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86714,4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13E9F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85096,6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85096,6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E9F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и услуг для обеспечения </w:t>
            </w:r>
          </w:p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1616,5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428717,6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468718,5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368829,0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408829,9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368829,0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394827,8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библиотечно-информационного обслуживания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90163,3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90163,3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90163,3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90163,3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90163,3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90163,3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концертно-театрального обслуживания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124809,3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138156,9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123388,6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136431,5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123388,6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136431,5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E9F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мероприятий на поддержку творческой деятельности и техническое оснащение детских и </w:t>
            </w:r>
          </w:p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кукольных театров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1725,4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1725,4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145976,4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149984,7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145976,4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149984,7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145976,4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149984,7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16162,9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16162,9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16162,9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«Предоставление грантов в форме субсидий, направленных на поддержку реализации проектов в области культуры и искусства»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E9F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Гранты в форме субсидий </w:t>
            </w:r>
          </w:p>
          <w:p w:rsidR="00713E9F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поддержку реализации </w:t>
            </w:r>
          </w:p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проектов в области культуры и искусства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E9F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«Профилактика терроризма, экстремизма и иных правонарушений на территории </w:t>
            </w:r>
          </w:p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14002,1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E9F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«Деятельность по профилактике </w:t>
            </w:r>
          </w:p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14002,1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14002,1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14002,1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59888,6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59888,6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45754,3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45754,3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E9F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Основное мероприятие </w:t>
            </w:r>
          </w:p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«Обеспечение централизации бухгалтерского учета»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45754,3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45754,3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45754,3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45754,3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13E9F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44624,5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44624,5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1117,6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12,2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14134,3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14134,3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E9F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14134,3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14134,3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14134,3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14134,3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13E9F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13807,5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13807,5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E9F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</w:p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324,7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1131463,5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991818,8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213776,7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276022,9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E9F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«Социальная поддержка </w:t>
            </w:r>
          </w:p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213776,7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276022,9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E9F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</w:p>
          <w:p w:rsidR="00713E9F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«Пенсионное обеспечение </w:t>
            </w:r>
          </w:p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служащих»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213776,7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276022,9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Пенсия за выслугу лет муниципальным служащим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07.0.04.18010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213776,7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276022,9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E9F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</w:p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07.0.04.18010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2743,1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07.0.04.18010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211652,1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273279,8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обслуживание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6872,2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6872,2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6872,2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6872,2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13E9F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5423,8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E9F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</w:p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1420,6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27,8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E9F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</w:t>
            </w:r>
          </w:p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590737,5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388038,1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E9F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«Социальная поддержка </w:t>
            </w:r>
          </w:p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570405,5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367706,1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«Предоставление мер социальной поддержки гражданам, проживающим в Волгограде»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550933,3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348223,9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E9F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Дополнительные меры социальной помощи жителям </w:t>
            </w:r>
          </w:p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5151,0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E9F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</w:p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51,0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5100,0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Ежегодная единовременная денежная выплата в связи с Днем разгрома советскими войсками немецко-фашистских войск в Сталинградской битве (1943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1900,0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E9F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</w:p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28,5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1871,5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E9F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Ежегодная единовременная денежная выплата в связи </w:t>
            </w:r>
          </w:p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Днем Победы советского народа в Великой Отечественной войне 1941–1945 годов (1945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126,0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E9F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</w:p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124,0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E9F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Дополнительные меры социальной поддержки путем вручения подарочных наборов ветеранам Великой Отечественной войны, принимавшим участие в Сталинградской битве, труженикам тыла, награжденным медалью </w:t>
            </w:r>
          </w:p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 оборону Сталинграда»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E9F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предоставление гражданам субсидий на оплату жилого помещения </w:t>
            </w:r>
          </w:p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543714,3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341004,9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E9F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</w:p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3149,0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538705,6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337855,9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«Социальная поддержка семей с детьми, укрепление статуса семьи»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11638,8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11638,8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Компенсация обучающимся общеобразовательных учреждений Волгограда за приобретенный месячный школьный проездной билет на проезд в общественном (городском) муниципальном пассажирском транспорте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07.0.02.11090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11638,8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11638,8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E9F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</w:p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07.0.02.11090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115,2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07.0.02.11090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11523,6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11523,6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E9F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«Поощрение граждан, внесших весомый вклад в развитие Волгограда, с учетом профессиональных, спортивных, </w:t>
            </w:r>
          </w:p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общественных и иных достижений»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7843,4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Ежегодное денежное вознаграждение почетному гражданину города-героя Волгограда ко дню рождения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 почетному гражданину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1920,0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1920,0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Единовременная материальная помощь на организацию похорон, на изготовление и установку надгробия на месте погребения почетного гражданина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ежемесячное денежное содержание спортсменам-инвалидам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3442,1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E9F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</w:p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34,1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3408,0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Единовременное вознаграждение спортсменам-инвалидам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2151,3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E9F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</w:p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21,3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2130,0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20332,0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20332,0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20332,0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20332,0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E9F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на возмещение </w:t>
            </w:r>
          </w:p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недополученных доходов в связи с принятием решения о предоставлении мер социальной поддержки обучающимся в общеобразовательных учреждениях Волгограда при оказании транспортных услуг в общественном (городском) муниципальном пассажирском транспорте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20332,0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20332,0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20332,0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20332,0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232210,5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233019,0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8600,5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E9F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«Молодой </w:t>
            </w:r>
          </w:p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семье </w:t>
            </w:r>
            <w:r w:rsidR="001239A1"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доступное жилье на территории городского округа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8600,5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реализации жилищных прав молодых семей»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8600,5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молодым семьям на приобретение (строительство) жилья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8600,5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8600,5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E9F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«Социальная поддержка </w:t>
            </w:r>
          </w:p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205877,8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206686,3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«Социальная поддержка семей с детьми, укрепление статуса семьи»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205877,8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206686,3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E9F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выплату компенсации части родительской платы за присмотр и уход за детьми в образовательных </w:t>
            </w:r>
          </w:p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организациях, реализующих 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21023,5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E9F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</w:p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203,2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20820,3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144250,9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144250,9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144250,9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144250,9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E9F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вознаграждение </w:t>
            </w:r>
          </w:p>
          <w:p w:rsidR="00713E9F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труд приемным родителям (патронатному воспитателю) и предоставление им мер </w:t>
            </w:r>
          </w:p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41411,9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41411,9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41411,9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41411,9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17732,2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13E9F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17732,2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E9F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по обеспечению </w:t>
            </w:r>
          </w:p>
          <w:p w:rsidR="009F2129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жилыми помещениями детей-сирот и детей, оставшихся </w:t>
            </w:r>
          </w:p>
          <w:p w:rsidR="009F2129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без попечения родителей, лиц из числа детей-сирот и детей, оставшихся без попечения </w:t>
            </w:r>
          </w:p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17732,2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129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</w:p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17732,2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129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87866,6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87866,6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87866,6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87866,6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129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37199,9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37199,9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37199,9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37199,9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9F2129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32705,3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32705,3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129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</w:p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4494,6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9F2129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50666,7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50666,7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50666,7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50666,7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9F2129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50086,0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50086,0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129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</w:p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580,7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487326,8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517484,3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9377,8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9377,8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детско-юношеского и массового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9377,8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9377,8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9377,8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2372,1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2372,1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129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Основное мероприятие </w:t>
            </w:r>
          </w:p>
          <w:p w:rsidR="009F2129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«Популяризация физической культуры и спорта путем </w:t>
            </w:r>
          </w:p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 и проведения физкультурных и спортивных мероприятий»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2372,1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2372,1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129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</w:p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2372,1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447267,1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477424,6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447267,1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477424,6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детско-юношеского и массового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446817,1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476974,6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446817,1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476974,6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446817,1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476974,6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129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</w:p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«Стимулирование развития спортивного резерва»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129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</w:t>
            </w:r>
          </w:p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28309,8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28309,8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12634,4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12634,4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129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Основное мероприятие «Обеспечение организационно-методической деятельности муниципальных учреждений в сфере физической культуры </w:t>
            </w:r>
          </w:p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12634,4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12634,4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12634,4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12634,4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9F2129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11732,7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11732,7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129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</w:p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895,2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15675,4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15675,4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129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15675,4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15675,4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15675,4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15675,4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9F2129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15197,5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15197,5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129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</w:p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477,9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27778,5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27778,5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Телевидение и радиовещание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16020,1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16020,1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16020,1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16020,1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9F2129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16020,1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16020,1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16020,1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16020,1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16020,1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16020,1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129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Периодическая печать и </w:t>
            </w:r>
          </w:p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11758,4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11758,4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11758,4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11758,4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9F2129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11758,4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11758,4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11758,4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11758,4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11758,4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11758,4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342184,8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524626,8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342184,8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524626,8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342184,8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524626,8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9F2129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342184,8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524626,8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129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Процентные платежи по </w:t>
            </w:r>
          </w:p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муниципальному долгу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342184,8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524626,8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342184,8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524626,8</w:t>
            </w:r>
          </w:p>
        </w:tc>
      </w:tr>
      <w:tr w:rsidR="00420A13" w:rsidRPr="00750EE5" w:rsidTr="00B30667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28379395,1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13" w:rsidRPr="00750EE5" w:rsidRDefault="00420A13" w:rsidP="00750E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27638051,2</w:t>
            </w:r>
          </w:p>
        </w:tc>
      </w:tr>
    </w:tbl>
    <w:p w:rsidR="000D04BF" w:rsidRPr="00750EE5" w:rsidRDefault="000D04BF" w:rsidP="00750EE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0D04BF" w:rsidRPr="00750EE5" w:rsidRDefault="000D04BF" w:rsidP="00750EE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0D04BF" w:rsidRPr="00750EE5" w:rsidRDefault="000D04BF" w:rsidP="00750EE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741"/>
        <w:gridCol w:w="3789"/>
      </w:tblGrid>
      <w:tr w:rsidR="00B26822" w:rsidRPr="00750EE5" w:rsidTr="00651CB1">
        <w:tc>
          <w:tcPr>
            <w:tcW w:w="5812" w:type="dxa"/>
          </w:tcPr>
          <w:p w:rsidR="00B26822" w:rsidRPr="00750EE5" w:rsidRDefault="00AB5855" w:rsidP="00750EE5">
            <w:pPr>
              <w:pStyle w:val="ad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50EE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26822" w:rsidRPr="00750EE5">
              <w:rPr>
                <w:rFonts w:ascii="Times New Roman" w:hAnsi="Times New Roman" w:cs="Times New Roman"/>
                <w:sz w:val="28"/>
                <w:szCs w:val="28"/>
              </w:rPr>
              <w:t>редседател</w:t>
            </w:r>
            <w:r w:rsidRPr="00750EE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B26822" w:rsidRPr="00750E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96E8E" w:rsidRPr="00750EE5" w:rsidRDefault="00B26822" w:rsidP="00750EE5">
            <w:pPr>
              <w:pStyle w:val="ad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50EE5">
              <w:rPr>
                <w:rFonts w:ascii="Times New Roman" w:hAnsi="Times New Roman" w:cs="Times New Roman"/>
                <w:sz w:val="28"/>
                <w:szCs w:val="28"/>
              </w:rPr>
              <w:t>Волгоградской городской Думы</w:t>
            </w:r>
          </w:p>
          <w:p w:rsidR="000F25C3" w:rsidRPr="00750EE5" w:rsidRDefault="000F25C3" w:rsidP="00750EE5">
            <w:pPr>
              <w:pStyle w:val="ad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822" w:rsidRPr="00750EE5" w:rsidRDefault="00B26822" w:rsidP="00750EE5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750EE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="008E05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0EE5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0F25C3" w:rsidRPr="00750E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0EE5">
              <w:rPr>
                <w:rFonts w:ascii="Times New Roman" w:hAnsi="Times New Roman" w:cs="Times New Roman"/>
                <w:sz w:val="28"/>
                <w:szCs w:val="28"/>
              </w:rPr>
              <w:t xml:space="preserve">    В.В.Колесников</w:t>
            </w:r>
          </w:p>
        </w:tc>
        <w:tc>
          <w:tcPr>
            <w:tcW w:w="3827" w:type="dxa"/>
          </w:tcPr>
          <w:p w:rsidR="00B26822" w:rsidRPr="00750EE5" w:rsidRDefault="00897BE6" w:rsidP="00750EE5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750E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</w:t>
            </w:r>
            <w:r w:rsidR="00896E8E" w:rsidRPr="00750E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Волгограда</w:t>
            </w:r>
            <w:r w:rsidR="00896E8E" w:rsidRPr="00750EE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</w:p>
          <w:p w:rsidR="00B26822" w:rsidRPr="00750EE5" w:rsidRDefault="00B26822" w:rsidP="00750EE5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822" w:rsidRPr="00750EE5" w:rsidRDefault="00B26822" w:rsidP="00750EE5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822" w:rsidRPr="00750EE5" w:rsidRDefault="00B26822" w:rsidP="00750EE5">
            <w:pPr>
              <w:pStyle w:val="ad"/>
              <w:ind w:right="-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50EE5">
              <w:rPr>
                <w:rFonts w:ascii="Times New Roman" w:hAnsi="Times New Roman" w:cs="Times New Roman"/>
                <w:sz w:val="28"/>
                <w:szCs w:val="28"/>
              </w:rPr>
              <w:t>В.В.</w:t>
            </w:r>
            <w:r w:rsidR="00DB0AA4" w:rsidRPr="00750EE5">
              <w:rPr>
                <w:rFonts w:ascii="Times New Roman" w:hAnsi="Times New Roman" w:cs="Times New Roman"/>
                <w:sz w:val="28"/>
                <w:szCs w:val="28"/>
              </w:rPr>
              <w:t>Марченко</w:t>
            </w:r>
          </w:p>
        </w:tc>
      </w:tr>
    </w:tbl>
    <w:p w:rsidR="008C22DF" w:rsidRPr="00750EE5" w:rsidRDefault="008C22DF" w:rsidP="00750EE5">
      <w:pPr>
        <w:pStyle w:val="ad"/>
        <w:jc w:val="both"/>
        <w:rPr>
          <w:rFonts w:ascii="Times New Roman" w:hAnsi="Times New Roman" w:cs="Times New Roman"/>
          <w:sz w:val="18"/>
          <w:szCs w:val="28"/>
        </w:rPr>
      </w:pPr>
    </w:p>
    <w:p w:rsidR="00B51B07" w:rsidRPr="00750EE5" w:rsidRDefault="00B51B07" w:rsidP="00750EE5">
      <w:pPr>
        <w:pStyle w:val="ad"/>
        <w:jc w:val="both"/>
        <w:rPr>
          <w:rFonts w:ascii="Times New Roman" w:hAnsi="Times New Roman" w:cs="Times New Roman"/>
          <w:sz w:val="18"/>
          <w:szCs w:val="28"/>
        </w:rPr>
      </w:pPr>
    </w:p>
    <w:sectPr w:rsidR="00B51B07" w:rsidRPr="00750EE5" w:rsidSect="00750EE5">
      <w:headerReference w:type="default" r:id="rId7"/>
      <w:pgSz w:w="11906" w:h="16838" w:code="9"/>
      <w:pgMar w:top="1134" w:right="567" w:bottom="1134" w:left="1701" w:header="567" w:footer="4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39DA" w:rsidRDefault="00B239DA" w:rsidP="00944A72">
      <w:pPr>
        <w:spacing w:after="0" w:line="240" w:lineRule="auto"/>
      </w:pPr>
      <w:r>
        <w:separator/>
      </w:r>
    </w:p>
  </w:endnote>
  <w:endnote w:type="continuationSeparator" w:id="0">
    <w:p w:rsidR="00B239DA" w:rsidRDefault="00B239DA" w:rsidP="0094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39DA" w:rsidRDefault="00B239DA" w:rsidP="00944A72">
      <w:pPr>
        <w:spacing w:after="0" w:line="240" w:lineRule="auto"/>
      </w:pPr>
      <w:r>
        <w:separator/>
      </w:r>
    </w:p>
  </w:footnote>
  <w:footnote w:type="continuationSeparator" w:id="0">
    <w:p w:rsidR="00B239DA" w:rsidRDefault="00B239DA" w:rsidP="0094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9DA" w:rsidRPr="004719C7" w:rsidRDefault="00B239DA" w:rsidP="00755C90">
    <w:pPr>
      <w:pStyle w:val="a3"/>
      <w:tabs>
        <w:tab w:val="center" w:pos="4819"/>
        <w:tab w:val="left" w:pos="8955"/>
      </w:tabs>
      <w:ind w:right="-143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</w:t>
    </w:r>
    <w:r w:rsidR="00137CAC"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 xml:space="preserve">  </w:t>
    </w:r>
    <w:r w:rsidR="00137CAC"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 xml:space="preserve"> </w:t>
    </w:r>
    <w:r w:rsidR="00137CAC"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 xml:space="preserve"> </w:t>
    </w:r>
    <w:sdt>
      <w:sdtPr>
        <w:rPr>
          <w:rFonts w:ascii="Times New Roman" w:hAnsi="Times New Roman" w:cs="Times New Roman"/>
          <w:sz w:val="20"/>
          <w:szCs w:val="20"/>
        </w:rPr>
        <w:id w:val="53747602"/>
        <w:docPartObj>
          <w:docPartGallery w:val="Page Numbers (Top of Page)"/>
          <w:docPartUnique/>
        </w:docPartObj>
      </w:sdtPr>
      <w:sdtEndPr/>
      <w:sdtContent>
        <w:r w:rsidRPr="00AE00D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E00D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30FED">
          <w:rPr>
            <w:rFonts w:ascii="Times New Roman" w:hAnsi="Times New Roman" w:cs="Times New Roman"/>
            <w:noProof/>
            <w:sz w:val="20"/>
            <w:szCs w:val="20"/>
          </w:rPr>
          <w:t>20</w: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  <w:r w:rsidRPr="00AE00DC">
      <w:rPr>
        <w:rFonts w:ascii="Times New Roman" w:hAnsi="Times New Roman" w:cs="Times New Roman"/>
        <w:sz w:val="20"/>
        <w:szCs w:val="20"/>
      </w:rPr>
      <w:t xml:space="preserve">     </w:t>
    </w:r>
    <w:r>
      <w:rPr>
        <w:rFonts w:ascii="Times New Roman" w:hAnsi="Times New Roman" w:cs="Times New Roman"/>
        <w:sz w:val="20"/>
        <w:szCs w:val="20"/>
      </w:rPr>
      <w:t xml:space="preserve">  </w:t>
    </w:r>
    <w:r w:rsidRPr="00AE00DC">
      <w:rPr>
        <w:rFonts w:ascii="Times New Roman" w:hAnsi="Times New Roman" w:cs="Times New Roman"/>
        <w:sz w:val="20"/>
        <w:szCs w:val="20"/>
      </w:rPr>
      <w:t xml:space="preserve">  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AE00DC">
      <w:rPr>
        <w:rFonts w:ascii="Times New Roman" w:hAnsi="Times New Roman" w:cs="Times New Roman"/>
        <w:sz w:val="20"/>
        <w:szCs w:val="20"/>
      </w:rPr>
      <w:t xml:space="preserve">  </w:t>
    </w:r>
    <w:r>
      <w:rPr>
        <w:rFonts w:ascii="Times New Roman" w:hAnsi="Times New Roman" w:cs="Times New Roman"/>
        <w:sz w:val="20"/>
        <w:szCs w:val="20"/>
      </w:rPr>
      <w:t xml:space="preserve"> </w:t>
    </w:r>
    <w:r w:rsidR="00137CAC"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AE00DC">
      <w:rPr>
        <w:rFonts w:ascii="Times New Roman" w:hAnsi="Times New Roman" w:cs="Times New Roman"/>
        <w:sz w:val="20"/>
        <w:szCs w:val="20"/>
      </w:rPr>
      <w:t xml:space="preserve">    </w:t>
    </w:r>
    <w:r w:rsidR="00137CAC">
      <w:rPr>
        <w:rFonts w:ascii="Times New Roman" w:hAnsi="Times New Roman" w:cs="Times New Roman"/>
        <w:sz w:val="20"/>
        <w:szCs w:val="20"/>
      </w:rPr>
      <w:t xml:space="preserve"> </w:t>
    </w:r>
    <w:r w:rsidRPr="00AE00DC">
      <w:rPr>
        <w:rFonts w:ascii="Times New Roman" w:hAnsi="Times New Roman" w:cs="Times New Roman"/>
        <w:sz w:val="20"/>
        <w:szCs w:val="20"/>
      </w:rPr>
      <w:t xml:space="preserve">                </w:t>
    </w:r>
    <w:r>
      <w:rPr>
        <w:rFonts w:ascii="Times New Roman" w:hAnsi="Times New Roman" w:cs="Times New Roman"/>
        <w:sz w:val="20"/>
        <w:szCs w:val="20"/>
      </w:rPr>
      <w:t xml:space="preserve">           </w:t>
    </w:r>
    <w:r w:rsidRPr="00AE00DC">
      <w:rPr>
        <w:rFonts w:ascii="Times New Roman" w:hAnsi="Times New Roman" w:cs="Times New Roman"/>
        <w:sz w:val="20"/>
        <w:szCs w:val="20"/>
      </w:rPr>
      <w:t xml:space="preserve">Продолжение приложения </w:t>
    </w:r>
    <w:r>
      <w:rPr>
        <w:rFonts w:ascii="Times New Roman" w:hAnsi="Times New Roman" w:cs="Times New Roman"/>
        <w:sz w:val="20"/>
        <w:szCs w:val="20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2"/>
  <w:defaultTabStop w:val="708"/>
  <w:autoHyphenation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A72"/>
    <w:rsid w:val="0000097B"/>
    <w:rsid w:val="00002315"/>
    <w:rsid w:val="00010089"/>
    <w:rsid w:val="00011C24"/>
    <w:rsid w:val="00013873"/>
    <w:rsid w:val="00026DCB"/>
    <w:rsid w:val="00035969"/>
    <w:rsid w:val="000369E9"/>
    <w:rsid w:val="00045397"/>
    <w:rsid w:val="00045C1B"/>
    <w:rsid w:val="00057B84"/>
    <w:rsid w:val="000611AE"/>
    <w:rsid w:val="0006781F"/>
    <w:rsid w:val="00067D74"/>
    <w:rsid w:val="0007014C"/>
    <w:rsid w:val="0008288C"/>
    <w:rsid w:val="0008380D"/>
    <w:rsid w:val="00097715"/>
    <w:rsid w:val="000A2CCA"/>
    <w:rsid w:val="000A2E76"/>
    <w:rsid w:val="000A38E0"/>
    <w:rsid w:val="000B581D"/>
    <w:rsid w:val="000C27CA"/>
    <w:rsid w:val="000C50E0"/>
    <w:rsid w:val="000C642D"/>
    <w:rsid w:val="000D04BF"/>
    <w:rsid w:val="000D232A"/>
    <w:rsid w:val="000D6BFA"/>
    <w:rsid w:val="000E10BB"/>
    <w:rsid w:val="000E1563"/>
    <w:rsid w:val="000E254B"/>
    <w:rsid w:val="000F25C3"/>
    <w:rsid w:val="001018FA"/>
    <w:rsid w:val="00110525"/>
    <w:rsid w:val="00121B0B"/>
    <w:rsid w:val="001239A1"/>
    <w:rsid w:val="001248E6"/>
    <w:rsid w:val="001305EC"/>
    <w:rsid w:val="0013476C"/>
    <w:rsid w:val="00137CAC"/>
    <w:rsid w:val="00140C0B"/>
    <w:rsid w:val="0014399B"/>
    <w:rsid w:val="00144C7B"/>
    <w:rsid w:val="001455E9"/>
    <w:rsid w:val="00147142"/>
    <w:rsid w:val="00161EB6"/>
    <w:rsid w:val="00173464"/>
    <w:rsid w:val="001755E9"/>
    <w:rsid w:val="00176094"/>
    <w:rsid w:val="00176AFD"/>
    <w:rsid w:val="0018214B"/>
    <w:rsid w:val="00194E5B"/>
    <w:rsid w:val="00196277"/>
    <w:rsid w:val="00196D58"/>
    <w:rsid w:val="001A7EA4"/>
    <w:rsid w:val="001B4FEA"/>
    <w:rsid w:val="001C06D1"/>
    <w:rsid w:val="001D3B44"/>
    <w:rsid w:val="001E5A16"/>
    <w:rsid w:val="001F3029"/>
    <w:rsid w:val="001F4997"/>
    <w:rsid w:val="00200434"/>
    <w:rsid w:val="0020108E"/>
    <w:rsid w:val="002306EF"/>
    <w:rsid w:val="002467DB"/>
    <w:rsid w:val="00250656"/>
    <w:rsid w:val="00283A1D"/>
    <w:rsid w:val="002C123F"/>
    <w:rsid w:val="002C3011"/>
    <w:rsid w:val="002C3C28"/>
    <w:rsid w:val="002C5052"/>
    <w:rsid w:val="002C56B9"/>
    <w:rsid w:val="002C5BB6"/>
    <w:rsid w:val="002D4808"/>
    <w:rsid w:val="003024C4"/>
    <w:rsid w:val="00302816"/>
    <w:rsid w:val="0030674F"/>
    <w:rsid w:val="0031029E"/>
    <w:rsid w:val="00321DEA"/>
    <w:rsid w:val="00347A08"/>
    <w:rsid w:val="003668CB"/>
    <w:rsid w:val="00370080"/>
    <w:rsid w:val="00380E1F"/>
    <w:rsid w:val="00395156"/>
    <w:rsid w:val="00396C74"/>
    <w:rsid w:val="003B1AC4"/>
    <w:rsid w:val="003B2EB5"/>
    <w:rsid w:val="003C261B"/>
    <w:rsid w:val="003C51FB"/>
    <w:rsid w:val="003C6E49"/>
    <w:rsid w:val="003D5267"/>
    <w:rsid w:val="003D5F53"/>
    <w:rsid w:val="003D6A55"/>
    <w:rsid w:val="003E03EE"/>
    <w:rsid w:val="00403930"/>
    <w:rsid w:val="00414554"/>
    <w:rsid w:val="00415E06"/>
    <w:rsid w:val="00420A13"/>
    <w:rsid w:val="00432139"/>
    <w:rsid w:val="004613E6"/>
    <w:rsid w:val="0046358C"/>
    <w:rsid w:val="00466EE2"/>
    <w:rsid w:val="004719C7"/>
    <w:rsid w:val="00485D46"/>
    <w:rsid w:val="004A3DBC"/>
    <w:rsid w:val="004A46DA"/>
    <w:rsid w:val="004A4A28"/>
    <w:rsid w:val="004A7A87"/>
    <w:rsid w:val="004F0BA5"/>
    <w:rsid w:val="004F7C7B"/>
    <w:rsid w:val="00516A90"/>
    <w:rsid w:val="00527B32"/>
    <w:rsid w:val="0053053B"/>
    <w:rsid w:val="00532E3F"/>
    <w:rsid w:val="00536FA5"/>
    <w:rsid w:val="00537C9B"/>
    <w:rsid w:val="005400AD"/>
    <w:rsid w:val="00540CE8"/>
    <w:rsid w:val="00542E02"/>
    <w:rsid w:val="00552D58"/>
    <w:rsid w:val="00552DC2"/>
    <w:rsid w:val="00561C1E"/>
    <w:rsid w:val="0057050B"/>
    <w:rsid w:val="0058692F"/>
    <w:rsid w:val="0059150D"/>
    <w:rsid w:val="00595D20"/>
    <w:rsid w:val="005A1C30"/>
    <w:rsid w:val="005A7BCA"/>
    <w:rsid w:val="005A7D8E"/>
    <w:rsid w:val="005C13CE"/>
    <w:rsid w:val="005C6C92"/>
    <w:rsid w:val="005D0590"/>
    <w:rsid w:val="005E2D1A"/>
    <w:rsid w:val="005F4A93"/>
    <w:rsid w:val="0060086A"/>
    <w:rsid w:val="00600D25"/>
    <w:rsid w:val="006037DB"/>
    <w:rsid w:val="00606D28"/>
    <w:rsid w:val="0062159F"/>
    <w:rsid w:val="00622F43"/>
    <w:rsid w:val="00635B8B"/>
    <w:rsid w:val="006365DE"/>
    <w:rsid w:val="006436DA"/>
    <w:rsid w:val="00651CB1"/>
    <w:rsid w:val="00671D7B"/>
    <w:rsid w:val="00672736"/>
    <w:rsid w:val="00675C33"/>
    <w:rsid w:val="0068199D"/>
    <w:rsid w:val="006839DC"/>
    <w:rsid w:val="00694DF5"/>
    <w:rsid w:val="006967CF"/>
    <w:rsid w:val="006B7EEC"/>
    <w:rsid w:val="006C1A9D"/>
    <w:rsid w:val="006D71D4"/>
    <w:rsid w:val="006E0E50"/>
    <w:rsid w:val="0070785D"/>
    <w:rsid w:val="00710EB9"/>
    <w:rsid w:val="00712E43"/>
    <w:rsid w:val="00713E9F"/>
    <w:rsid w:val="007328C9"/>
    <w:rsid w:val="00736F0B"/>
    <w:rsid w:val="00750EE5"/>
    <w:rsid w:val="00753814"/>
    <w:rsid w:val="007538F9"/>
    <w:rsid w:val="00755C90"/>
    <w:rsid w:val="007612B6"/>
    <w:rsid w:val="007672A3"/>
    <w:rsid w:val="00774CF7"/>
    <w:rsid w:val="007812C1"/>
    <w:rsid w:val="0078618C"/>
    <w:rsid w:val="00786B6F"/>
    <w:rsid w:val="007B5867"/>
    <w:rsid w:val="007C1421"/>
    <w:rsid w:val="007C3F91"/>
    <w:rsid w:val="007C4992"/>
    <w:rsid w:val="007D2CF6"/>
    <w:rsid w:val="007F1D89"/>
    <w:rsid w:val="007F5EAB"/>
    <w:rsid w:val="00807E77"/>
    <w:rsid w:val="008149E7"/>
    <w:rsid w:val="0081529B"/>
    <w:rsid w:val="00817B5C"/>
    <w:rsid w:val="00823D72"/>
    <w:rsid w:val="00824B7A"/>
    <w:rsid w:val="008407E0"/>
    <w:rsid w:val="0084480E"/>
    <w:rsid w:val="00854BD0"/>
    <w:rsid w:val="00860A1A"/>
    <w:rsid w:val="00861EA6"/>
    <w:rsid w:val="00865A69"/>
    <w:rsid w:val="00865ED6"/>
    <w:rsid w:val="008720AB"/>
    <w:rsid w:val="00872AE5"/>
    <w:rsid w:val="00877631"/>
    <w:rsid w:val="00896E8E"/>
    <w:rsid w:val="00897BE6"/>
    <w:rsid w:val="008A13D4"/>
    <w:rsid w:val="008A1A25"/>
    <w:rsid w:val="008A4251"/>
    <w:rsid w:val="008C22DF"/>
    <w:rsid w:val="008D37FE"/>
    <w:rsid w:val="008D5028"/>
    <w:rsid w:val="008E0554"/>
    <w:rsid w:val="008F1DAB"/>
    <w:rsid w:val="00906A90"/>
    <w:rsid w:val="00907F72"/>
    <w:rsid w:val="00911D25"/>
    <w:rsid w:val="00912FDC"/>
    <w:rsid w:val="00914FC4"/>
    <w:rsid w:val="00927BF7"/>
    <w:rsid w:val="009305F2"/>
    <w:rsid w:val="00930FED"/>
    <w:rsid w:val="00937F90"/>
    <w:rsid w:val="00941EB3"/>
    <w:rsid w:val="00944A72"/>
    <w:rsid w:val="0096273A"/>
    <w:rsid w:val="009644C6"/>
    <w:rsid w:val="0096544E"/>
    <w:rsid w:val="0097404C"/>
    <w:rsid w:val="009755AE"/>
    <w:rsid w:val="0097579E"/>
    <w:rsid w:val="009973D5"/>
    <w:rsid w:val="00997D0D"/>
    <w:rsid w:val="009A3B5F"/>
    <w:rsid w:val="009A5017"/>
    <w:rsid w:val="009B53FC"/>
    <w:rsid w:val="009C7222"/>
    <w:rsid w:val="009F0739"/>
    <w:rsid w:val="009F2129"/>
    <w:rsid w:val="00A064F5"/>
    <w:rsid w:val="00A311B1"/>
    <w:rsid w:val="00A5397A"/>
    <w:rsid w:val="00A57EFD"/>
    <w:rsid w:val="00A84067"/>
    <w:rsid w:val="00A8526A"/>
    <w:rsid w:val="00A861D8"/>
    <w:rsid w:val="00A87868"/>
    <w:rsid w:val="00A87C38"/>
    <w:rsid w:val="00A97753"/>
    <w:rsid w:val="00AA733E"/>
    <w:rsid w:val="00AA752B"/>
    <w:rsid w:val="00AB3AF3"/>
    <w:rsid w:val="00AB5855"/>
    <w:rsid w:val="00AB6B5B"/>
    <w:rsid w:val="00AC4774"/>
    <w:rsid w:val="00AE00DC"/>
    <w:rsid w:val="00AF2E44"/>
    <w:rsid w:val="00AF2FBA"/>
    <w:rsid w:val="00B00FEC"/>
    <w:rsid w:val="00B16C40"/>
    <w:rsid w:val="00B239DA"/>
    <w:rsid w:val="00B25A74"/>
    <w:rsid w:val="00B26822"/>
    <w:rsid w:val="00B30667"/>
    <w:rsid w:val="00B421E8"/>
    <w:rsid w:val="00B45F47"/>
    <w:rsid w:val="00B50C99"/>
    <w:rsid w:val="00B51B07"/>
    <w:rsid w:val="00B52BAE"/>
    <w:rsid w:val="00B54C47"/>
    <w:rsid w:val="00B62630"/>
    <w:rsid w:val="00B6430C"/>
    <w:rsid w:val="00B65E1E"/>
    <w:rsid w:val="00B67BC5"/>
    <w:rsid w:val="00BA0F28"/>
    <w:rsid w:val="00BA7891"/>
    <w:rsid w:val="00BB1E3C"/>
    <w:rsid w:val="00BB2FD0"/>
    <w:rsid w:val="00BC14C5"/>
    <w:rsid w:val="00BD0407"/>
    <w:rsid w:val="00BD183A"/>
    <w:rsid w:val="00BD2776"/>
    <w:rsid w:val="00BD326B"/>
    <w:rsid w:val="00BD511D"/>
    <w:rsid w:val="00BE1979"/>
    <w:rsid w:val="00BF3E7F"/>
    <w:rsid w:val="00BF71AC"/>
    <w:rsid w:val="00C22086"/>
    <w:rsid w:val="00C240A2"/>
    <w:rsid w:val="00C24E9B"/>
    <w:rsid w:val="00C42780"/>
    <w:rsid w:val="00C862A5"/>
    <w:rsid w:val="00C87D56"/>
    <w:rsid w:val="00C91081"/>
    <w:rsid w:val="00CA2652"/>
    <w:rsid w:val="00CB1157"/>
    <w:rsid w:val="00CB6C3C"/>
    <w:rsid w:val="00CB76CC"/>
    <w:rsid w:val="00CC140A"/>
    <w:rsid w:val="00CC31C1"/>
    <w:rsid w:val="00CC31C7"/>
    <w:rsid w:val="00CC4271"/>
    <w:rsid w:val="00CC5B15"/>
    <w:rsid w:val="00CD60DC"/>
    <w:rsid w:val="00D03D48"/>
    <w:rsid w:val="00D303E6"/>
    <w:rsid w:val="00D31D7C"/>
    <w:rsid w:val="00D3302D"/>
    <w:rsid w:val="00D40C20"/>
    <w:rsid w:val="00D60F13"/>
    <w:rsid w:val="00D72941"/>
    <w:rsid w:val="00D74052"/>
    <w:rsid w:val="00D919DC"/>
    <w:rsid w:val="00D94610"/>
    <w:rsid w:val="00DA0C6B"/>
    <w:rsid w:val="00DB0AA4"/>
    <w:rsid w:val="00DB2AFC"/>
    <w:rsid w:val="00DB3A5E"/>
    <w:rsid w:val="00DC4482"/>
    <w:rsid w:val="00DC4518"/>
    <w:rsid w:val="00DC776E"/>
    <w:rsid w:val="00DE3543"/>
    <w:rsid w:val="00DE79CE"/>
    <w:rsid w:val="00DF34C2"/>
    <w:rsid w:val="00E058D7"/>
    <w:rsid w:val="00E1567B"/>
    <w:rsid w:val="00E37683"/>
    <w:rsid w:val="00E424CA"/>
    <w:rsid w:val="00E55B99"/>
    <w:rsid w:val="00E601A2"/>
    <w:rsid w:val="00E66A77"/>
    <w:rsid w:val="00E76E1F"/>
    <w:rsid w:val="00E8186B"/>
    <w:rsid w:val="00EA371A"/>
    <w:rsid w:val="00EA387E"/>
    <w:rsid w:val="00EA60DC"/>
    <w:rsid w:val="00EB2807"/>
    <w:rsid w:val="00ED5B69"/>
    <w:rsid w:val="00EE090F"/>
    <w:rsid w:val="00EE3A61"/>
    <w:rsid w:val="00EF41E2"/>
    <w:rsid w:val="00F010D6"/>
    <w:rsid w:val="00F239C6"/>
    <w:rsid w:val="00F30683"/>
    <w:rsid w:val="00F407DB"/>
    <w:rsid w:val="00F40C3B"/>
    <w:rsid w:val="00F43D32"/>
    <w:rsid w:val="00F46546"/>
    <w:rsid w:val="00F621AE"/>
    <w:rsid w:val="00F66B79"/>
    <w:rsid w:val="00F7475A"/>
    <w:rsid w:val="00F77113"/>
    <w:rsid w:val="00F779BA"/>
    <w:rsid w:val="00F866F9"/>
    <w:rsid w:val="00F8702A"/>
    <w:rsid w:val="00F915B6"/>
    <w:rsid w:val="00FB7FBB"/>
    <w:rsid w:val="00FC4905"/>
    <w:rsid w:val="00FD15D3"/>
    <w:rsid w:val="00FF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5:docId w15:val="{363B26C3-BFF8-4966-AD60-8059241DF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A2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2E76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unhideWhenUsed/>
    <w:rsid w:val="00FC4905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Текст Знак"/>
    <w:basedOn w:val="a0"/>
    <w:link w:val="a9"/>
    <w:rsid w:val="00FC490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68199D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68199D"/>
    <w:rPr>
      <w:color w:val="800080"/>
      <w:u w:val="single"/>
    </w:rPr>
  </w:style>
  <w:style w:type="paragraph" w:customStyle="1" w:styleId="xl65">
    <w:name w:val="xl65"/>
    <w:basedOn w:val="a"/>
    <w:rsid w:val="0068199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681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681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681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681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F621A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F62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No Spacing"/>
    <w:uiPriority w:val="1"/>
    <w:qFormat/>
    <w:rsid w:val="006967CF"/>
    <w:pPr>
      <w:spacing w:after="0" w:line="240" w:lineRule="auto"/>
    </w:pPr>
  </w:style>
  <w:style w:type="paragraph" w:customStyle="1" w:styleId="xl70">
    <w:name w:val="xl70"/>
    <w:basedOn w:val="a"/>
    <w:rsid w:val="00B52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52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e">
    <w:name w:val="Table Grid"/>
    <w:basedOn w:val="a1"/>
    <w:rsid w:val="00067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72">
    <w:name w:val="xl72"/>
    <w:basedOn w:val="a"/>
    <w:rsid w:val="005869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8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2</FullName>
  </documentManagement>
</p:properties>
</file>

<file path=customXml/itemProps1.xml><?xml version="1.0" encoding="utf-8"?>
<ds:datastoreItem xmlns:ds="http://schemas.openxmlformats.org/officeDocument/2006/customXml" ds:itemID="{E27DDA3D-B941-4D48-AC57-C416B430E7DA}"/>
</file>

<file path=customXml/itemProps2.xml><?xml version="1.0" encoding="utf-8"?>
<ds:datastoreItem xmlns:ds="http://schemas.openxmlformats.org/officeDocument/2006/customXml" ds:itemID="{92A0808D-59FA-4950-83A5-55CCFF631426}"/>
</file>

<file path=customXml/itemProps3.xml><?xml version="1.0" encoding="utf-8"?>
<ds:datastoreItem xmlns:ds="http://schemas.openxmlformats.org/officeDocument/2006/customXml" ds:itemID="{111B9768-B9BF-4F76-8D50-830A62DC5799}"/>
</file>

<file path=customXml/itemProps4.xml><?xml version="1.0" encoding="utf-8"?>
<ds:datastoreItem xmlns:ds="http://schemas.openxmlformats.org/officeDocument/2006/customXml" ds:itemID="{15CD5D96-360D-4C9A-826B-D1E25A60DE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54</Pages>
  <Words>12905</Words>
  <Characters>73561</Characters>
  <Application>Microsoft Office Word</Application>
  <DocSecurity>0</DocSecurity>
  <Lines>613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86294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Шатеев Александр Валерьевич</dc:creator>
  <cp:lastModifiedBy>Погасий Валерия Николаевна</cp:lastModifiedBy>
  <cp:revision>20</cp:revision>
  <cp:lastPrinted>2019-11-14T06:39:00Z</cp:lastPrinted>
  <dcterms:created xsi:type="dcterms:W3CDTF">2022-12-26T14:25:00Z</dcterms:created>
  <dcterms:modified xsi:type="dcterms:W3CDTF">2023-12-15T10:30:00Z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