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94655">
        <w:rPr>
          <w:rFonts w:ascii="Times New Roman" w:hAnsi="Times New Roman" w:cs="Times New Roman"/>
          <w:sz w:val="28"/>
          <w:szCs w:val="28"/>
        </w:rPr>
        <w:t>3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="00376FB8" w:rsidRPr="00376FB8">
        <w:rPr>
          <w:rFonts w:ascii="Times New Roman" w:hAnsi="Times New Roman" w:cs="Times New Roman"/>
          <w:sz w:val="24"/>
          <w:szCs w:val="24"/>
          <w:u w:val="single"/>
        </w:rPr>
        <w:t>17.09.2025</w:t>
      </w:r>
      <w:r w:rsidR="00376FB8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</w:rPr>
        <w:t xml:space="preserve">№ </w:t>
      </w:r>
      <w:r w:rsidR="00376FB8" w:rsidRPr="00376FB8">
        <w:rPr>
          <w:rFonts w:ascii="Times New Roman" w:hAnsi="Times New Roman" w:cs="Times New Roman"/>
          <w:sz w:val="24"/>
          <w:szCs w:val="24"/>
          <w:u w:val="single"/>
        </w:rPr>
        <w:t>29/527</w:t>
      </w: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3D0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67743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694655">
        <w:rPr>
          <w:rFonts w:ascii="Times New Roman" w:hAnsi="Times New Roman" w:cs="Times New Roman"/>
          <w:sz w:val="28"/>
          <w:szCs w:val="28"/>
        </w:rPr>
        <w:t>3</w:t>
      </w:r>
      <w:r w:rsidRPr="00A67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7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7743">
        <w:rPr>
          <w:rFonts w:ascii="Times New Roman" w:hAnsi="Times New Roman" w:cs="Times New Roman"/>
          <w:sz w:val="28"/>
          <w:szCs w:val="28"/>
        </w:rPr>
        <w:t xml:space="preserve"> решению Волгоградской городской Думы </w:t>
      </w:r>
    </w:p>
    <w:p w:rsidR="00A67743" w:rsidRPr="00A67743" w:rsidRDefault="00A67743" w:rsidP="00A67743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74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10.10.2016</w:t>
      </w:r>
      <w:r w:rsidRPr="00A67743">
        <w:rPr>
          <w:rFonts w:ascii="Times New Roman" w:hAnsi="Times New Roman" w:cs="Times New Roman"/>
          <w:sz w:val="24"/>
          <w:szCs w:val="24"/>
        </w:rPr>
        <w:t xml:space="preserve"> № </w:t>
      </w:r>
      <w:r w:rsidRPr="00A67743">
        <w:rPr>
          <w:rFonts w:ascii="Times New Roman" w:hAnsi="Times New Roman" w:cs="Times New Roman"/>
          <w:sz w:val="24"/>
          <w:szCs w:val="24"/>
          <w:u w:val="single"/>
        </w:rPr>
        <w:t>48/1429</w:t>
      </w:r>
      <w:r w:rsidRPr="00A67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67743" w:rsidRDefault="00A67743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694655" w:rsidRDefault="00694655" w:rsidP="006946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4655">
        <w:rPr>
          <w:rFonts w:ascii="Times New Roman" w:hAnsi="Times New Roman" w:cs="Times New Roman"/>
          <w:sz w:val="28"/>
          <w:szCs w:val="28"/>
        </w:rPr>
        <w:t xml:space="preserve">Стоимость билета </w:t>
      </w:r>
    </w:p>
    <w:p w:rsidR="00694655" w:rsidRPr="00694655" w:rsidRDefault="00694655" w:rsidP="0069465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4655">
        <w:rPr>
          <w:rFonts w:ascii="Times New Roman" w:hAnsi="Times New Roman" w:cs="Times New Roman"/>
          <w:sz w:val="28"/>
          <w:szCs w:val="28"/>
        </w:rPr>
        <w:t>длительного</w:t>
      </w:r>
      <w:proofErr w:type="gramEnd"/>
      <w:r w:rsidRPr="00694655">
        <w:rPr>
          <w:rFonts w:ascii="Times New Roman" w:hAnsi="Times New Roman" w:cs="Times New Roman"/>
          <w:sz w:val="28"/>
          <w:szCs w:val="28"/>
        </w:rPr>
        <w:t xml:space="preserve"> пользования 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 с использованием транспортной карты</w:t>
      </w:r>
    </w:p>
    <w:p w:rsidR="00694655" w:rsidRDefault="00694655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</w:rPr>
      </w:pPr>
    </w:p>
    <w:tbl>
      <w:tblPr>
        <w:tblStyle w:val="a5"/>
        <w:tblW w:w="10060" w:type="dxa"/>
        <w:tblInd w:w="-567" w:type="dxa"/>
        <w:tblLook w:val="04A0" w:firstRow="1" w:lastRow="0" w:firstColumn="1" w:lastColumn="0" w:noHBand="0" w:noVBand="1"/>
      </w:tblPr>
      <w:tblGrid>
        <w:gridCol w:w="5949"/>
        <w:gridCol w:w="4111"/>
      </w:tblGrid>
      <w:tr w:rsidR="00694655" w:rsidTr="00694655">
        <w:tc>
          <w:tcPr>
            <w:tcW w:w="5949" w:type="dxa"/>
          </w:tcPr>
          <w:p w:rsidR="00694655" w:rsidRDefault="00694655" w:rsidP="00694655">
            <w:pPr>
              <w:jc w:val="center"/>
              <w:rPr>
                <w:rFonts w:ascii="Times New Roman" w:hAnsi="Times New Roman" w:cs="Times New Roman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Наименование тарифов</w:t>
            </w:r>
          </w:p>
        </w:tc>
        <w:tc>
          <w:tcPr>
            <w:tcW w:w="4111" w:type="dxa"/>
          </w:tcPr>
          <w:p w:rsidR="00694655" w:rsidRDefault="00694655" w:rsidP="00694655">
            <w:pPr>
              <w:jc w:val="center"/>
              <w:rPr>
                <w:rFonts w:ascii="Times New Roman" w:hAnsi="Times New Roman" w:cs="Times New Roman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Стоимость билета (руб.)</w:t>
            </w:r>
          </w:p>
        </w:tc>
      </w:tr>
      <w:tr w:rsidR="00694655" w:rsidTr="00694655">
        <w:tc>
          <w:tcPr>
            <w:tcW w:w="5949" w:type="dxa"/>
          </w:tcPr>
          <w:p w:rsidR="00694655" w:rsidRPr="00694655" w:rsidRDefault="00694655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Тариф «Лимитный» за билет длительного пользования, предоставляющий право на 50 поездок в течение календарного месяца</w:t>
            </w:r>
          </w:p>
        </w:tc>
        <w:tc>
          <w:tcPr>
            <w:tcW w:w="4111" w:type="dxa"/>
          </w:tcPr>
          <w:p w:rsidR="00694655" w:rsidRPr="00694655" w:rsidRDefault="00694655" w:rsidP="006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</w:tr>
      <w:tr w:rsidR="00694655" w:rsidTr="00694655">
        <w:tc>
          <w:tcPr>
            <w:tcW w:w="5949" w:type="dxa"/>
          </w:tcPr>
          <w:p w:rsidR="00694655" w:rsidRPr="00694655" w:rsidRDefault="00694655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 xml:space="preserve">Тариф «Часовой </w:t>
            </w:r>
            <w:proofErr w:type="spellStart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безлимитный</w:t>
            </w:r>
            <w:proofErr w:type="spellEnd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» за билет, предоставляющий право на неограниченное количество поездок сроком действия 60 минут с момента первой транзакции</w:t>
            </w:r>
          </w:p>
        </w:tc>
        <w:tc>
          <w:tcPr>
            <w:tcW w:w="4111" w:type="dxa"/>
          </w:tcPr>
          <w:p w:rsidR="00694655" w:rsidRPr="00694655" w:rsidRDefault="00694655" w:rsidP="006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94655" w:rsidTr="00694655">
        <w:tc>
          <w:tcPr>
            <w:tcW w:w="5949" w:type="dxa"/>
          </w:tcPr>
          <w:p w:rsidR="00694655" w:rsidRPr="00694655" w:rsidRDefault="00694655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Тариф «120 минут» за билет, предоставляющий право на неограниченное количество поездок сроком действия 120 минут с момента первой транзакции</w:t>
            </w:r>
          </w:p>
        </w:tc>
        <w:tc>
          <w:tcPr>
            <w:tcW w:w="4111" w:type="dxa"/>
          </w:tcPr>
          <w:p w:rsidR="00694655" w:rsidRDefault="00694655" w:rsidP="006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gramEnd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 xml:space="preserve"> поездка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 xml:space="preserve"> 34;</w:t>
            </w:r>
          </w:p>
          <w:p w:rsidR="00694655" w:rsidRPr="00694655" w:rsidRDefault="00694655" w:rsidP="006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последующие</w:t>
            </w:r>
            <w:proofErr w:type="gramEnd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 xml:space="preserve"> поездки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4655" w:rsidTr="00694655">
        <w:tc>
          <w:tcPr>
            <w:tcW w:w="5949" w:type="dxa"/>
          </w:tcPr>
          <w:p w:rsidR="00694655" w:rsidRPr="00694655" w:rsidRDefault="00694655" w:rsidP="00A6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 xml:space="preserve">Тариф «Единый </w:t>
            </w:r>
            <w:proofErr w:type="spellStart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безлимитный</w:t>
            </w:r>
            <w:proofErr w:type="spellEnd"/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» за билет длительного пользования, предоставляющий право на неограниченное количество поездок в течение календарного месяца</w:t>
            </w:r>
          </w:p>
        </w:tc>
        <w:tc>
          <w:tcPr>
            <w:tcW w:w="4111" w:type="dxa"/>
          </w:tcPr>
          <w:p w:rsidR="00694655" w:rsidRPr="00694655" w:rsidRDefault="00694655" w:rsidP="00694655">
            <w:pPr>
              <w:ind w:left="-567" w:firstLine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655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694655" w:rsidRPr="00694655" w:rsidRDefault="00694655" w:rsidP="00694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3D0" w:rsidRDefault="007673D0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694655" w:rsidRDefault="00694655" w:rsidP="00A67743">
      <w:pPr>
        <w:spacing w:after="0" w:line="240" w:lineRule="auto"/>
        <w:ind w:left="-567" w:firstLine="652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7"/>
        <w:gridCol w:w="4028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Волгограда</w:t>
            </w:r>
            <w:r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7673D0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3D0">
              <w:rPr>
                <w:rFonts w:ascii="Times New Roman" w:hAnsi="Times New Roman" w:cs="Times New Roman"/>
                <w:sz w:val="28"/>
                <w:szCs w:val="28"/>
              </w:rPr>
              <w:t>В.В.Марченко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022"/>
      </w:tblGrid>
      <w:tr w:rsidR="007673D0" w:rsidRPr="007673D0" w:rsidTr="009E61FE">
        <w:tc>
          <w:tcPr>
            <w:tcW w:w="5637" w:type="dxa"/>
          </w:tcPr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proofErr w:type="spellStart"/>
            <w:r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7673D0" w:rsidRPr="007673D0" w:rsidRDefault="00376FB8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 г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7673D0" w:rsidRPr="007673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7673D0" w:rsidRPr="007673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73D0" w:rsidRPr="007673D0" w:rsidRDefault="007673D0" w:rsidP="009E61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3D0" w:rsidRPr="007673D0" w:rsidRDefault="000A002E" w:rsidP="007673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  <w:bookmarkStart w:id="0" w:name="_GoBack"/>
            <w:bookmarkEnd w:id="0"/>
          </w:p>
        </w:tc>
      </w:tr>
    </w:tbl>
    <w:p w:rsidR="007673D0" w:rsidRDefault="007673D0" w:rsidP="007673D0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6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C1"/>
    <w:rsid w:val="000A002E"/>
    <w:rsid w:val="00376FB8"/>
    <w:rsid w:val="00694655"/>
    <w:rsid w:val="007673D0"/>
    <w:rsid w:val="0081189F"/>
    <w:rsid w:val="00A67743"/>
    <w:rsid w:val="00D15E49"/>
    <w:rsid w:val="00F7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E1EB2-3B36-436D-8AE4-D365D7D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774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6774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6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EB69C64D-1FAA-4FFB-97C3-DD2F1C2DF715}"/>
</file>

<file path=customXml/itemProps2.xml><?xml version="1.0" encoding="utf-8"?>
<ds:datastoreItem xmlns:ds="http://schemas.openxmlformats.org/officeDocument/2006/customXml" ds:itemID="{9C354EF7-27BA-4FBC-971C-0236FA624D9F}"/>
</file>

<file path=customXml/itemProps3.xml><?xml version="1.0" encoding="utf-8"?>
<ds:datastoreItem xmlns:ds="http://schemas.openxmlformats.org/officeDocument/2006/customXml" ds:itemID="{EA3E5B5B-05A8-4CD8-8CB3-89F76CEBB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5</cp:revision>
  <dcterms:created xsi:type="dcterms:W3CDTF">2025-09-08T07:35:00Z</dcterms:created>
  <dcterms:modified xsi:type="dcterms:W3CDTF">2025-09-17T08:40:00Z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