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950A0F" w:rsidP="00715E23">
      <w:pPr>
        <w:pBdr>
          <w:bottom w:val="double" w:sz="12" w:space="1" w:color="auto"/>
        </w:pBdr>
        <w:jc w:val="center"/>
        <w:rPr>
          <w:b/>
          <w:sz w:val="32"/>
        </w:rPr>
      </w:pPr>
      <w:r>
        <w:rPr>
          <w:b/>
          <w:sz w:val="32"/>
        </w:rPr>
        <w:t xml:space="preserve">                                                </w:t>
      </w:r>
      <w:r w:rsidR="00715E23">
        <w:rPr>
          <w:b/>
          <w:sz w:val="32"/>
        </w:rPr>
        <w:t>РЕШЕНИЕ</w:t>
      </w:r>
      <w:r>
        <w:rPr>
          <w:b/>
          <w:sz w:val="32"/>
        </w:rPr>
        <w:tab/>
      </w:r>
      <w:r>
        <w:rPr>
          <w:b/>
          <w:sz w:val="32"/>
        </w:rPr>
        <w:tab/>
      </w:r>
      <w:r>
        <w:rPr>
          <w:b/>
          <w:sz w:val="32"/>
        </w:rPr>
        <w:tab/>
      </w:r>
      <w:r>
        <w:rPr>
          <w:b/>
          <w:sz w:val="32"/>
        </w:rPr>
        <w:tab/>
        <w:t>ПРОЕКТ</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r>
        <w:rPr>
          <w:sz w:val="16"/>
          <w:szCs w:val="16"/>
        </w:rPr>
        <w:t>В.И.</w:t>
      </w:r>
      <w:r w:rsidR="00CC2136">
        <w:rPr>
          <w:sz w:val="16"/>
          <w:szCs w:val="16"/>
        </w:rPr>
        <w:t xml:space="preserve"> </w:t>
      </w:r>
      <w:r>
        <w:rPr>
          <w:sz w:val="16"/>
          <w:szCs w:val="16"/>
        </w:rPr>
        <w:t xml:space="preserve">Ленина, д. 10, тел./факс (8442) 38-08-89, </w:t>
      </w:r>
      <w:r w:rsidR="00DD0672">
        <w:rPr>
          <w:sz w:val="16"/>
          <w:szCs w:val="16"/>
          <w:lang w:val="en-US"/>
        </w:rPr>
        <w:t>E</w:t>
      </w:r>
      <w:r w:rsidR="00DD0672">
        <w:rPr>
          <w:sz w:val="16"/>
          <w:szCs w:val="16"/>
        </w:rPr>
        <w:t>-</w:t>
      </w:r>
      <w:r w:rsidR="00DD0672">
        <w:rPr>
          <w:sz w:val="16"/>
          <w:szCs w:val="16"/>
          <w:lang w:val="en-US"/>
        </w:rPr>
        <w:t>mail</w:t>
      </w:r>
      <w:r w:rsidR="00DD0672">
        <w:rPr>
          <w:sz w:val="16"/>
          <w:szCs w:val="16"/>
        </w:rPr>
        <w:t xml:space="preserve">: </w:t>
      </w:r>
      <w:hyperlink r:id="rId9" w:history="1">
        <w:r w:rsidR="00DD0672" w:rsidRPr="00DD0672">
          <w:rPr>
            <w:rStyle w:val="ad"/>
            <w:color w:val="auto"/>
            <w:sz w:val="16"/>
            <w:szCs w:val="16"/>
            <w:u w:val="none"/>
            <w:lang w:val="en-US"/>
          </w:rPr>
          <w:t>gs</w:t>
        </w:r>
        <w:r w:rsidR="00DD0672" w:rsidRPr="00DD0672">
          <w:rPr>
            <w:rStyle w:val="ad"/>
            <w:color w:val="auto"/>
            <w:sz w:val="16"/>
            <w:szCs w:val="16"/>
            <w:u w:val="none"/>
          </w:rPr>
          <w:t>_</w:t>
        </w:r>
        <w:r w:rsidR="00DD0672" w:rsidRPr="00DD0672">
          <w:rPr>
            <w:rStyle w:val="ad"/>
            <w:color w:val="auto"/>
            <w:sz w:val="16"/>
            <w:szCs w:val="16"/>
            <w:u w:val="none"/>
            <w:lang w:val="en-US"/>
          </w:rPr>
          <w:t>kanc</w:t>
        </w:r>
        <w:r w:rsidR="00DD0672" w:rsidRPr="00DD0672">
          <w:rPr>
            <w:rStyle w:val="ad"/>
            <w:color w:val="auto"/>
            <w:sz w:val="16"/>
            <w:szCs w:val="16"/>
            <w:u w:val="none"/>
          </w:rPr>
          <w:t>@</w:t>
        </w:r>
        <w:r w:rsidR="00DD0672" w:rsidRPr="00DD0672">
          <w:rPr>
            <w:rStyle w:val="ad"/>
            <w:color w:val="auto"/>
            <w:sz w:val="16"/>
            <w:szCs w:val="16"/>
            <w:u w:val="none"/>
            <w:lang w:val="en-US"/>
          </w:rPr>
          <w:t>volgsovet</w:t>
        </w:r>
        <w:r w:rsidR="00DD0672" w:rsidRPr="00DD0672">
          <w:rPr>
            <w:rStyle w:val="ad"/>
            <w:color w:val="auto"/>
            <w:sz w:val="16"/>
            <w:szCs w:val="16"/>
            <w:u w:val="none"/>
          </w:rPr>
          <w:t>.</w:t>
        </w:r>
        <w:proofErr w:type="spellStart"/>
        <w:r w:rsidR="00DD0672" w:rsidRPr="00DD0672">
          <w:rPr>
            <w:rStyle w:val="ad"/>
            <w:color w:val="auto"/>
            <w:sz w:val="16"/>
            <w:szCs w:val="16"/>
            <w:u w:val="none"/>
            <w:lang w:val="en-US"/>
          </w:rPr>
          <w:t>ru</w:t>
        </w:r>
        <w:proofErr w:type="spellEnd"/>
      </w:hyperlink>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CC2136">
            <w:pPr>
              <w:pStyle w:val="a9"/>
              <w:jc w:val="center"/>
            </w:pPr>
            <w:r>
              <w:t>от</w:t>
            </w:r>
          </w:p>
        </w:tc>
        <w:tc>
          <w:tcPr>
            <w:tcW w:w="1749" w:type="dxa"/>
            <w:tcBorders>
              <w:top w:val="nil"/>
              <w:left w:val="nil"/>
              <w:bottom w:val="single" w:sz="4" w:space="0" w:color="auto"/>
              <w:right w:val="nil"/>
            </w:tcBorders>
            <w:vAlign w:val="bottom"/>
          </w:tcPr>
          <w:p w:rsidR="00715E23" w:rsidRDefault="00715E23" w:rsidP="00CC2136">
            <w:pPr>
              <w:pStyle w:val="a9"/>
              <w:jc w:val="center"/>
            </w:pPr>
          </w:p>
        </w:tc>
        <w:tc>
          <w:tcPr>
            <w:tcW w:w="434" w:type="dxa"/>
            <w:vAlign w:val="bottom"/>
            <w:hideMark/>
          </w:tcPr>
          <w:p w:rsidR="00715E23" w:rsidRDefault="00715E23" w:rsidP="00CC2136">
            <w:pPr>
              <w:pStyle w:val="a9"/>
              <w:jc w:val="center"/>
            </w:pPr>
            <w:r>
              <w:t>№</w:t>
            </w:r>
          </w:p>
        </w:tc>
        <w:tc>
          <w:tcPr>
            <w:tcW w:w="1408" w:type="dxa"/>
            <w:tcBorders>
              <w:top w:val="nil"/>
              <w:left w:val="nil"/>
              <w:bottom w:val="single" w:sz="4" w:space="0" w:color="auto"/>
              <w:right w:val="nil"/>
            </w:tcBorders>
            <w:vAlign w:val="bottom"/>
          </w:tcPr>
          <w:p w:rsidR="00715E23" w:rsidRDefault="00715E23" w:rsidP="00CC2136">
            <w:pPr>
              <w:pStyle w:val="a9"/>
              <w:jc w:val="center"/>
            </w:pPr>
          </w:p>
        </w:tc>
      </w:tr>
    </w:tbl>
    <w:p w:rsidR="004D75D6" w:rsidRDefault="004D75D6" w:rsidP="004D75D6">
      <w:pPr>
        <w:ind w:right="5670"/>
        <w:rPr>
          <w:sz w:val="28"/>
          <w:szCs w:val="28"/>
        </w:rPr>
      </w:pPr>
    </w:p>
    <w:p w:rsidR="003F64D9" w:rsidRDefault="003F64D9" w:rsidP="003F64D9">
      <w:pPr>
        <w:ind w:right="4251"/>
        <w:jc w:val="both"/>
        <w:rPr>
          <w:color w:val="FF0000"/>
          <w:sz w:val="28"/>
          <w:szCs w:val="28"/>
        </w:rPr>
      </w:pPr>
      <w:r>
        <w:rPr>
          <w:sz w:val="28"/>
          <w:szCs w:val="28"/>
        </w:rPr>
        <w:t xml:space="preserve">Об утверждении Порядка предоставления права на размещение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 </w:t>
      </w:r>
    </w:p>
    <w:p w:rsidR="003F64D9" w:rsidRDefault="003F64D9" w:rsidP="003F64D9">
      <w:pPr>
        <w:pStyle w:val="ConsPlusNormal"/>
        <w:tabs>
          <w:tab w:val="left" w:pos="6390"/>
        </w:tabs>
        <w:jc w:val="both"/>
        <w:rPr>
          <w:color w:val="FF0000"/>
          <w:sz w:val="28"/>
          <w:szCs w:val="28"/>
        </w:rPr>
      </w:pPr>
      <w:r>
        <w:rPr>
          <w:color w:val="FF0000"/>
          <w:sz w:val="28"/>
          <w:szCs w:val="28"/>
        </w:rPr>
        <w:tab/>
      </w:r>
    </w:p>
    <w:p w:rsidR="003F64D9" w:rsidRPr="00950A0F" w:rsidRDefault="003F64D9" w:rsidP="00950A0F">
      <w:pPr>
        <w:autoSpaceDE w:val="0"/>
        <w:autoSpaceDN w:val="0"/>
        <w:adjustRightInd w:val="0"/>
        <w:ind w:firstLine="567"/>
        <w:jc w:val="both"/>
        <w:rPr>
          <w:sz w:val="28"/>
          <w:szCs w:val="28"/>
        </w:rPr>
      </w:pPr>
      <w:proofErr w:type="gramStart"/>
      <w:r>
        <w:rPr>
          <w:sz w:val="28"/>
          <w:szCs w:val="28"/>
        </w:rPr>
        <w:t xml:space="preserve">В соответствии с Федеральными законами от 06 октября 2003 г.                 № 131-ФЗ «Об общих принципах организации местного самоуправления в   Российской Федерации», от 28 декабря 2009 г. </w:t>
      </w:r>
      <w:hyperlink r:id="rId10" w:history="1">
        <w:r w:rsidRPr="00950A0F">
          <w:rPr>
            <w:rStyle w:val="ad"/>
            <w:color w:val="auto"/>
            <w:sz w:val="28"/>
            <w:szCs w:val="28"/>
            <w:u w:val="none"/>
          </w:rPr>
          <w:t>№</w:t>
        </w:r>
      </w:hyperlink>
      <w:r w:rsidRPr="00950A0F">
        <w:rPr>
          <w:sz w:val="28"/>
          <w:szCs w:val="28"/>
        </w:rPr>
        <w:t xml:space="preserve"> 381-ФЗ «Об основах государственного регулирования торговой деятельности в Российской Федерации», на основании приказа комитета промышленности и торговли Волгоградской области от 04 февраля 2016г. № 14-ОД «Об утверждении Порядка разработки и утверждения схем размещения нестационарных торговых объектов</w:t>
      </w:r>
      <w:proofErr w:type="gramEnd"/>
      <w:r w:rsidRPr="00950A0F">
        <w:rPr>
          <w:sz w:val="28"/>
          <w:szCs w:val="28"/>
        </w:rPr>
        <w:t xml:space="preserve"> на территории Волгоградской области», руководствуясь </w:t>
      </w:r>
      <w:hyperlink r:id="rId11" w:history="1">
        <w:r w:rsidRPr="00950A0F">
          <w:rPr>
            <w:rStyle w:val="ad"/>
            <w:color w:val="auto"/>
            <w:sz w:val="28"/>
            <w:szCs w:val="28"/>
            <w:u w:val="none"/>
          </w:rPr>
          <w:t>статьями 5</w:t>
        </w:r>
      </w:hyperlink>
      <w:r w:rsidRPr="00950A0F">
        <w:rPr>
          <w:sz w:val="28"/>
          <w:szCs w:val="28"/>
        </w:rPr>
        <w:t xml:space="preserve">, </w:t>
      </w:r>
      <w:hyperlink r:id="rId12" w:history="1">
        <w:r w:rsidRPr="00950A0F">
          <w:rPr>
            <w:rStyle w:val="ad"/>
            <w:color w:val="auto"/>
            <w:sz w:val="28"/>
            <w:szCs w:val="28"/>
            <w:u w:val="none"/>
          </w:rPr>
          <w:t>7</w:t>
        </w:r>
      </w:hyperlink>
      <w:r w:rsidRPr="00950A0F">
        <w:rPr>
          <w:sz w:val="28"/>
          <w:szCs w:val="28"/>
        </w:rPr>
        <w:t xml:space="preserve">, </w:t>
      </w:r>
      <w:hyperlink r:id="rId13" w:history="1">
        <w:r w:rsidRPr="00950A0F">
          <w:rPr>
            <w:rStyle w:val="ad"/>
            <w:color w:val="auto"/>
            <w:sz w:val="28"/>
            <w:szCs w:val="28"/>
            <w:u w:val="none"/>
          </w:rPr>
          <w:t>24</w:t>
        </w:r>
      </w:hyperlink>
      <w:r w:rsidRPr="00950A0F">
        <w:rPr>
          <w:sz w:val="28"/>
          <w:szCs w:val="28"/>
        </w:rPr>
        <w:t xml:space="preserve">, </w:t>
      </w:r>
      <w:hyperlink r:id="rId14" w:history="1">
        <w:r w:rsidRPr="00950A0F">
          <w:rPr>
            <w:rStyle w:val="ad"/>
            <w:color w:val="auto"/>
            <w:sz w:val="28"/>
            <w:szCs w:val="28"/>
            <w:u w:val="none"/>
          </w:rPr>
          <w:t>2</w:t>
        </w:r>
      </w:hyperlink>
      <w:r w:rsidRPr="00950A0F">
        <w:rPr>
          <w:sz w:val="28"/>
          <w:szCs w:val="28"/>
        </w:rPr>
        <w:t>6 Устава города-героя Волгограда, Волгоградская городская Дума</w:t>
      </w:r>
    </w:p>
    <w:p w:rsidR="003F64D9" w:rsidRDefault="003F64D9" w:rsidP="003F64D9">
      <w:pPr>
        <w:autoSpaceDE w:val="0"/>
        <w:autoSpaceDN w:val="0"/>
        <w:adjustRightInd w:val="0"/>
        <w:jc w:val="both"/>
        <w:rPr>
          <w:b/>
          <w:sz w:val="28"/>
          <w:szCs w:val="28"/>
        </w:rPr>
      </w:pPr>
      <w:r>
        <w:rPr>
          <w:b/>
          <w:sz w:val="28"/>
          <w:szCs w:val="28"/>
        </w:rPr>
        <w:t>РЕШИЛА:</w:t>
      </w:r>
    </w:p>
    <w:p w:rsidR="00950A0F" w:rsidRPr="00950A0F" w:rsidRDefault="003F64D9" w:rsidP="00950A0F">
      <w:pPr>
        <w:pStyle w:val="ae"/>
        <w:numPr>
          <w:ilvl w:val="0"/>
          <w:numId w:val="19"/>
        </w:numPr>
        <w:tabs>
          <w:tab w:val="left" w:pos="993"/>
        </w:tabs>
        <w:autoSpaceDE w:val="0"/>
        <w:autoSpaceDN w:val="0"/>
        <w:adjustRightInd w:val="0"/>
        <w:ind w:left="0" w:firstLine="567"/>
        <w:jc w:val="both"/>
        <w:rPr>
          <w:sz w:val="28"/>
          <w:szCs w:val="28"/>
        </w:rPr>
      </w:pPr>
      <w:r w:rsidRPr="00950A0F">
        <w:rPr>
          <w:sz w:val="28"/>
          <w:szCs w:val="28"/>
        </w:rPr>
        <w:t>Утвердить Порядок предоставления права на размещение нестационарных торговых объектов на территории Волгограда (прилагается).</w:t>
      </w:r>
    </w:p>
    <w:p w:rsidR="003F64D9" w:rsidRPr="00950A0F" w:rsidRDefault="003F64D9" w:rsidP="00950A0F">
      <w:pPr>
        <w:pStyle w:val="ae"/>
        <w:numPr>
          <w:ilvl w:val="0"/>
          <w:numId w:val="19"/>
        </w:numPr>
        <w:tabs>
          <w:tab w:val="left" w:pos="993"/>
        </w:tabs>
        <w:autoSpaceDE w:val="0"/>
        <w:autoSpaceDN w:val="0"/>
        <w:adjustRightInd w:val="0"/>
        <w:ind w:left="0" w:firstLine="567"/>
        <w:jc w:val="both"/>
        <w:rPr>
          <w:sz w:val="28"/>
          <w:szCs w:val="28"/>
        </w:rPr>
      </w:pPr>
      <w:r w:rsidRPr="00950A0F">
        <w:rPr>
          <w:sz w:val="28"/>
          <w:szCs w:val="28"/>
        </w:rPr>
        <w:t>Утвердить типовую форму договора на размещение нестационарного торгового объекта на территории Волгограда (прилагается).</w:t>
      </w:r>
    </w:p>
    <w:p w:rsidR="00950A0F" w:rsidRDefault="003F64D9" w:rsidP="00950A0F">
      <w:pPr>
        <w:pStyle w:val="ae"/>
        <w:numPr>
          <w:ilvl w:val="0"/>
          <w:numId w:val="19"/>
        </w:numPr>
        <w:tabs>
          <w:tab w:val="left" w:pos="993"/>
        </w:tabs>
        <w:autoSpaceDE w:val="0"/>
        <w:autoSpaceDN w:val="0"/>
        <w:adjustRightInd w:val="0"/>
        <w:ind w:left="0" w:firstLine="567"/>
        <w:jc w:val="both"/>
        <w:rPr>
          <w:sz w:val="28"/>
          <w:szCs w:val="28"/>
        </w:rPr>
      </w:pPr>
      <w:r w:rsidRPr="00950A0F">
        <w:rPr>
          <w:sz w:val="28"/>
          <w:szCs w:val="28"/>
        </w:rPr>
        <w:t>Администрации Волгограда:</w:t>
      </w:r>
    </w:p>
    <w:p w:rsidR="00950A0F" w:rsidRDefault="00950A0F" w:rsidP="00950A0F">
      <w:pPr>
        <w:pStyle w:val="ae"/>
        <w:numPr>
          <w:ilvl w:val="1"/>
          <w:numId w:val="19"/>
        </w:numPr>
        <w:tabs>
          <w:tab w:val="left" w:pos="993"/>
        </w:tabs>
        <w:autoSpaceDE w:val="0"/>
        <w:autoSpaceDN w:val="0"/>
        <w:adjustRightInd w:val="0"/>
        <w:ind w:left="0" w:firstLine="567"/>
        <w:jc w:val="both"/>
        <w:rPr>
          <w:sz w:val="28"/>
          <w:szCs w:val="28"/>
        </w:rPr>
      </w:pPr>
      <w:r>
        <w:rPr>
          <w:sz w:val="28"/>
          <w:szCs w:val="28"/>
        </w:rPr>
        <w:t xml:space="preserve"> </w:t>
      </w:r>
      <w:r w:rsidR="003F64D9" w:rsidRPr="00950A0F">
        <w:rPr>
          <w:sz w:val="28"/>
          <w:szCs w:val="28"/>
        </w:rPr>
        <w:t>Разработать и внести в Волгоградскую городскую Думу в установленном порядке проект решения Волгоградской городской Думы «Об утверждении Порядка организации и осуществления муниципального контроля в сфере размещения нестационарных объектов на территории Волгограда»</w:t>
      </w:r>
    </w:p>
    <w:p w:rsidR="00950A0F" w:rsidRDefault="00950A0F" w:rsidP="00950A0F">
      <w:pPr>
        <w:pStyle w:val="ae"/>
        <w:numPr>
          <w:ilvl w:val="1"/>
          <w:numId w:val="19"/>
        </w:numPr>
        <w:tabs>
          <w:tab w:val="left" w:pos="993"/>
        </w:tabs>
        <w:autoSpaceDE w:val="0"/>
        <w:autoSpaceDN w:val="0"/>
        <w:adjustRightInd w:val="0"/>
        <w:ind w:left="0" w:firstLine="567"/>
        <w:jc w:val="both"/>
        <w:rPr>
          <w:sz w:val="28"/>
          <w:szCs w:val="28"/>
        </w:rPr>
      </w:pPr>
      <w:r>
        <w:rPr>
          <w:sz w:val="28"/>
          <w:szCs w:val="28"/>
        </w:rPr>
        <w:t xml:space="preserve"> </w:t>
      </w:r>
      <w:r w:rsidR="003F64D9" w:rsidRPr="00950A0F">
        <w:rPr>
          <w:sz w:val="28"/>
          <w:szCs w:val="28"/>
        </w:rPr>
        <w:t>Опубликовать настоящее решение в официальных средствах массовой информации в установленном порядке.</w:t>
      </w:r>
    </w:p>
    <w:p w:rsidR="003F64D9" w:rsidRPr="00950A0F" w:rsidRDefault="003F64D9" w:rsidP="00950A0F">
      <w:pPr>
        <w:pStyle w:val="ae"/>
        <w:numPr>
          <w:ilvl w:val="0"/>
          <w:numId w:val="19"/>
        </w:numPr>
        <w:tabs>
          <w:tab w:val="left" w:pos="993"/>
        </w:tabs>
        <w:autoSpaceDE w:val="0"/>
        <w:autoSpaceDN w:val="0"/>
        <w:adjustRightInd w:val="0"/>
        <w:ind w:left="0" w:firstLine="567"/>
        <w:jc w:val="both"/>
        <w:rPr>
          <w:sz w:val="28"/>
          <w:szCs w:val="28"/>
        </w:rPr>
      </w:pPr>
      <w:r w:rsidRPr="00950A0F">
        <w:rPr>
          <w:sz w:val="28"/>
          <w:szCs w:val="28"/>
        </w:rPr>
        <w:t>Признать утратившим</w:t>
      </w:r>
      <w:r w:rsidR="00950A0F" w:rsidRPr="00950A0F">
        <w:rPr>
          <w:sz w:val="28"/>
          <w:szCs w:val="28"/>
        </w:rPr>
        <w:t>и</w:t>
      </w:r>
      <w:r w:rsidRPr="00950A0F">
        <w:rPr>
          <w:sz w:val="28"/>
          <w:szCs w:val="28"/>
        </w:rPr>
        <w:t xml:space="preserve"> силу:</w:t>
      </w:r>
    </w:p>
    <w:p w:rsidR="003F64D9" w:rsidRDefault="003F64D9" w:rsidP="00950A0F">
      <w:pPr>
        <w:autoSpaceDE w:val="0"/>
        <w:autoSpaceDN w:val="0"/>
        <w:adjustRightInd w:val="0"/>
        <w:ind w:firstLine="567"/>
        <w:jc w:val="both"/>
        <w:rPr>
          <w:sz w:val="28"/>
          <w:szCs w:val="28"/>
        </w:rPr>
      </w:pPr>
      <w:proofErr w:type="gramStart"/>
      <w:r>
        <w:rPr>
          <w:sz w:val="28"/>
          <w:szCs w:val="28"/>
        </w:rPr>
        <w:t>пункт 1 решени</w:t>
      </w:r>
      <w:r w:rsidR="00950A0F">
        <w:rPr>
          <w:sz w:val="28"/>
          <w:szCs w:val="28"/>
        </w:rPr>
        <w:t>я</w:t>
      </w:r>
      <w:r>
        <w:rPr>
          <w:sz w:val="28"/>
          <w:szCs w:val="28"/>
        </w:rPr>
        <w:t xml:space="preserve"> Волгоградской городской Думы от 29.05.2015 № 29/936 «Об утверждении Порядка предоставления права на размещение нестационарных торговых объектов на территории Волгограда и о внесении изменений в решение Волгоградской городской Думы от 28.05.2014 № 13/402 «Об утверждении Порядков предоставления права на размещение нестационарных объектов на территории Волгограда» (в редакции решения Волгоградской городской Думы от 19.11.2014 </w:t>
      </w:r>
      <w:r w:rsidR="00950A0F">
        <w:rPr>
          <w:sz w:val="28"/>
          <w:szCs w:val="28"/>
        </w:rPr>
        <w:t>№</w:t>
      </w:r>
      <w:r>
        <w:rPr>
          <w:sz w:val="28"/>
          <w:szCs w:val="28"/>
        </w:rPr>
        <w:t xml:space="preserve"> 21/643);</w:t>
      </w:r>
      <w:proofErr w:type="gramEnd"/>
    </w:p>
    <w:p w:rsidR="003F64D9" w:rsidRDefault="003F64D9" w:rsidP="00950A0F">
      <w:pPr>
        <w:ind w:firstLine="567"/>
        <w:jc w:val="both"/>
        <w:rPr>
          <w:sz w:val="28"/>
          <w:szCs w:val="28"/>
        </w:rPr>
      </w:pPr>
      <w:proofErr w:type="gramStart"/>
      <w:r>
        <w:rPr>
          <w:sz w:val="28"/>
          <w:szCs w:val="28"/>
        </w:rPr>
        <w:lastRenderedPageBreak/>
        <w:t>решени</w:t>
      </w:r>
      <w:r w:rsidR="00950A0F">
        <w:rPr>
          <w:sz w:val="28"/>
          <w:szCs w:val="28"/>
        </w:rPr>
        <w:t>е</w:t>
      </w:r>
      <w:r>
        <w:rPr>
          <w:sz w:val="28"/>
          <w:szCs w:val="28"/>
        </w:rPr>
        <w:t xml:space="preserve"> Волгоградской городской Думы</w:t>
      </w:r>
      <w:r>
        <w:t xml:space="preserve"> </w:t>
      </w:r>
      <w:r>
        <w:rPr>
          <w:sz w:val="28"/>
          <w:szCs w:val="28"/>
        </w:rPr>
        <w:t>от 24.06.2015 № 31/995 «О протесте прокурора Волгограда от 15.06.2015  № 7-32-2015 на подпункт 3.4.2 пункта 3.4 раздела 3 «Договор на размещение» Порядка предоставления права на размещение нестационарных торговых объектов на территории Волгограда, утвержденного решением Волгоградской городской Думы от 29.05.2015 № 29/936 «Об утверждении Порядка предоставления права на размещение нестационарных торговых объектов на территории Волгограда и о</w:t>
      </w:r>
      <w:proofErr w:type="gramEnd"/>
      <w:r>
        <w:rPr>
          <w:sz w:val="28"/>
          <w:szCs w:val="28"/>
        </w:rPr>
        <w:t xml:space="preserve"> </w:t>
      </w:r>
      <w:proofErr w:type="gramStart"/>
      <w:r>
        <w:rPr>
          <w:sz w:val="28"/>
          <w:szCs w:val="28"/>
        </w:rPr>
        <w:t>внесении изменений в решение Волгоградской городской Думы от 28.05.2014 № 13/402 «Об утверждении Порядков предоставления права на размещение нестационарных объектов на территории Волгограда» (в редакции решения Волгоградской городской Думы от 19.11.2014 № 21/643)», и о внесении изменения в подпункт 3.4.2 пункта 3.4 раздела 3 «Договор на размещение» Порядка предоставления права на размещение нестационарных торговых объектов на территории Волгограда, утвержденного решением</w:t>
      </w:r>
      <w:proofErr w:type="gramEnd"/>
      <w:r>
        <w:rPr>
          <w:sz w:val="28"/>
          <w:szCs w:val="28"/>
        </w:rPr>
        <w:t xml:space="preserve"> </w:t>
      </w:r>
      <w:proofErr w:type="gramStart"/>
      <w:r>
        <w:rPr>
          <w:sz w:val="28"/>
          <w:szCs w:val="28"/>
        </w:rPr>
        <w:t>Волгоградской городской Думы от 29.05.2015 № 29/936 «Об утверждении Порядка предоставления права на размещение нестационарных торговых объектов на территории Волгограда и о внесении изменений в решение Волгоградской городской Думы от 28.05.2014 № 13/402 «Об утверждении Порядков предоставления права на размещение нестационарных объектов на территории Волгограда» (в редакции решения Волгоградской городской Думы от 19.11.2014 № 21/643);</w:t>
      </w:r>
      <w:proofErr w:type="gramEnd"/>
    </w:p>
    <w:p w:rsidR="00950A0F" w:rsidRDefault="003F64D9" w:rsidP="00950A0F">
      <w:pPr>
        <w:autoSpaceDE w:val="0"/>
        <w:autoSpaceDN w:val="0"/>
        <w:adjustRightInd w:val="0"/>
        <w:ind w:firstLine="567"/>
        <w:jc w:val="both"/>
        <w:rPr>
          <w:sz w:val="28"/>
          <w:szCs w:val="28"/>
        </w:rPr>
      </w:pPr>
      <w:proofErr w:type="gramStart"/>
      <w:r>
        <w:rPr>
          <w:sz w:val="28"/>
          <w:szCs w:val="28"/>
        </w:rPr>
        <w:t>решени</w:t>
      </w:r>
      <w:r w:rsidR="00950A0F">
        <w:rPr>
          <w:sz w:val="28"/>
          <w:szCs w:val="28"/>
        </w:rPr>
        <w:t>е</w:t>
      </w:r>
      <w:r>
        <w:rPr>
          <w:sz w:val="28"/>
          <w:szCs w:val="28"/>
        </w:rPr>
        <w:t xml:space="preserve"> Волгоградской городской Думы от 23.12.2015 № 38/1192 «О внесении изменений в Порядок предоставления права на размещение нестационарных торговых объектов на территории Волгограда, утвержденный решением Волгоградской городской Думы от 29.05.2015 № 29/936 «Об утверждении Порядка предоставления права на размещение нестационарных торговых объектов на территории Волгограда и о внесении изменений в решение Волгоградской городской Думы от 28.05.2014 № 13/402 «Об утверждении</w:t>
      </w:r>
      <w:proofErr w:type="gramEnd"/>
      <w:r>
        <w:rPr>
          <w:sz w:val="28"/>
          <w:szCs w:val="28"/>
        </w:rPr>
        <w:t xml:space="preserve"> Порядков предоставления права на размещение нестационарных объектов на территории Волгограда» (в редакции решения Волгоградской городской Думы от 19.11.2014 № 21/643)» (в редакции решения Волгоградской городской Думы от 24.06.2015 № 31/995).</w:t>
      </w:r>
    </w:p>
    <w:p w:rsidR="00950A0F" w:rsidRPr="00950A0F" w:rsidRDefault="00950A0F" w:rsidP="00950A0F">
      <w:pPr>
        <w:pStyle w:val="ae"/>
        <w:numPr>
          <w:ilvl w:val="0"/>
          <w:numId w:val="19"/>
        </w:numPr>
        <w:tabs>
          <w:tab w:val="left" w:pos="851"/>
        </w:tabs>
        <w:autoSpaceDE w:val="0"/>
        <w:autoSpaceDN w:val="0"/>
        <w:adjustRightInd w:val="0"/>
        <w:ind w:left="0" w:firstLine="567"/>
        <w:jc w:val="both"/>
        <w:rPr>
          <w:sz w:val="28"/>
          <w:szCs w:val="28"/>
        </w:rPr>
      </w:pPr>
      <w:r>
        <w:rPr>
          <w:sz w:val="28"/>
          <w:szCs w:val="28"/>
        </w:rPr>
        <w:t xml:space="preserve">  </w:t>
      </w:r>
      <w:r w:rsidR="003F64D9" w:rsidRPr="00950A0F">
        <w:rPr>
          <w:sz w:val="28"/>
          <w:szCs w:val="28"/>
        </w:rPr>
        <w:t>Настоящее решение вступает в силу со дня его официального  опубликования.</w:t>
      </w:r>
    </w:p>
    <w:p w:rsidR="003F64D9" w:rsidRPr="00950A0F" w:rsidRDefault="00950A0F" w:rsidP="00950A0F">
      <w:pPr>
        <w:pStyle w:val="ae"/>
        <w:numPr>
          <w:ilvl w:val="0"/>
          <w:numId w:val="19"/>
        </w:numPr>
        <w:tabs>
          <w:tab w:val="left" w:pos="851"/>
        </w:tabs>
        <w:autoSpaceDE w:val="0"/>
        <w:autoSpaceDN w:val="0"/>
        <w:adjustRightInd w:val="0"/>
        <w:ind w:left="0" w:firstLine="567"/>
        <w:jc w:val="both"/>
        <w:rPr>
          <w:sz w:val="28"/>
          <w:szCs w:val="28"/>
        </w:rPr>
      </w:pPr>
      <w:r>
        <w:rPr>
          <w:sz w:val="28"/>
          <w:szCs w:val="28"/>
        </w:rPr>
        <w:t xml:space="preserve">  </w:t>
      </w:r>
      <w:proofErr w:type="gramStart"/>
      <w:r w:rsidR="003F64D9" w:rsidRPr="00950A0F">
        <w:rPr>
          <w:sz w:val="28"/>
          <w:szCs w:val="28"/>
        </w:rPr>
        <w:t>Контроль за</w:t>
      </w:r>
      <w:proofErr w:type="gramEnd"/>
      <w:r w:rsidR="003F64D9" w:rsidRPr="00950A0F">
        <w:rPr>
          <w:sz w:val="28"/>
          <w:szCs w:val="28"/>
        </w:rPr>
        <w:t xml:space="preserve"> исполнением настоящего решения возложить на</w:t>
      </w:r>
      <w:r w:rsidR="003F64D9">
        <w:t xml:space="preserve"> </w:t>
      </w:r>
      <w:r w:rsidR="003F64D9" w:rsidRPr="00950A0F">
        <w:rPr>
          <w:sz w:val="28"/>
          <w:szCs w:val="28"/>
        </w:rPr>
        <w:t>первого заместителя главы Волгограда В.В. Колесникова.</w:t>
      </w:r>
    </w:p>
    <w:p w:rsidR="003F64D9" w:rsidRDefault="003F64D9" w:rsidP="00950A0F">
      <w:pPr>
        <w:tabs>
          <w:tab w:val="left" w:pos="851"/>
        </w:tabs>
        <w:autoSpaceDE w:val="0"/>
        <w:autoSpaceDN w:val="0"/>
        <w:adjustRightInd w:val="0"/>
        <w:ind w:firstLine="567"/>
        <w:jc w:val="both"/>
        <w:rPr>
          <w:sz w:val="28"/>
          <w:szCs w:val="28"/>
        </w:rPr>
      </w:pPr>
    </w:p>
    <w:p w:rsidR="003F64D9" w:rsidRDefault="003F64D9" w:rsidP="003F64D9">
      <w:pPr>
        <w:autoSpaceDE w:val="0"/>
        <w:autoSpaceDN w:val="0"/>
        <w:adjustRightInd w:val="0"/>
        <w:jc w:val="both"/>
        <w:rPr>
          <w:sz w:val="28"/>
          <w:szCs w:val="28"/>
        </w:rPr>
      </w:pPr>
    </w:p>
    <w:p w:rsidR="003F64D9" w:rsidRDefault="003F64D9" w:rsidP="003F64D9">
      <w:pPr>
        <w:autoSpaceDE w:val="0"/>
        <w:autoSpaceDN w:val="0"/>
        <w:adjustRightInd w:val="0"/>
        <w:jc w:val="both"/>
        <w:rPr>
          <w:sz w:val="28"/>
          <w:szCs w:val="28"/>
        </w:rPr>
      </w:pPr>
    </w:p>
    <w:p w:rsidR="003F64D9" w:rsidRDefault="003F64D9" w:rsidP="003F64D9">
      <w:pPr>
        <w:autoSpaceDE w:val="0"/>
        <w:autoSpaceDN w:val="0"/>
        <w:adjustRightInd w:val="0"/>
        <w:jc w:val="both"/>
        <w:rPr>
          <w:sz w:val="28"/>
          <w:szCs w:val="28"/>
        </w:rPr>
      </w:pPr>
      <w:r>
        <w:rPr>
          <w:sz w:val="28"/>
          <w:szCs w:val="28"/>
        </w:rPr>
        <w:t xml:space="preserve">Глава Волгограда                                            </w:t>
      </w:r>
      <w:r>
        <w:rPr>
          <w:sz w:val="28"/>
          <w:szCs w:val="28"/>
        </w:rPr>
        <w:tab/>
      </w:r>
      <w:r>
        <w:rPr>
          <w:sz w:val="28"/>
          <w:szCs w:val="28"/>
        </w:rPr>
        <w:tab/>
        <w:t xml:space="preserve">   </w:t>
      </w:r>
      <w:r>
        <w:rPr>
          <w:sz w:val="28"/>
          <w:szCs w:val="28"/>
        </w:rPr>
        <w:tab/>
        <w:t xml:space="preserve">        А.В. Косолапов                                           </w:t>
      </w:r>
    </w:p>
    <w:p w:rsidR="00CB4E25" w:rsidRDefault="00CB4E25" w:rsidP="003F64D9">
      <w:pPr>
        <w:pStyle w:val="ab"/>
        <w:ind w:right="360"/>
        <w:jc w:val="both"/>
        <w:rPr>
          <w:sz w:val="28"/>
          <w:szCs w:val="28"/>
        </w:rPr>
      </w:pPr>
    </w:p>
    <w:p w:rsidR="00CB4E25" w:rsidRDefault="00CB4E25" w:rsidP="003F64D9">
      <w:pPr>
        <w:pStyle w:val="ab"/>
        <w:ind w:right="360"/>
        <w:jc w:val="both"/>
        <w:rPr>
          <w:sz w:val="28"/>
          <w:szCs w:val="28"/>
        </w:rPr>
      </w:pPr>
    </w:p>
    <w:p w:rsidR="00677239" w:rsidRDefault="00677239" w:rsidP="003F64D9">
      <w:pPr>
        <w:pStyle w:val="ab"/>
        <w:ind w:right="360"/>
        <w:jc w:val="both"/>
        <w:rPr>
          <w:sz w:val="28"/>
          <w:szCs w:val="28"/>
        </w:rPr>
      </w:pPr>
    </w:p>
    <w:p w:rsidR="00677239" w:rsidRDefault="00677239" w:rsidP="003F64D9">
      <w:pPr>
        <w:pStyle w:val="ab"/>
        <w:ind w:right="360"/>
        <w:jc w:val="both"/>
        <w:rPr>
          <w:sz w:val="28"/>
          <w:szCs w:val="28"/>
        </w:rPr>
      </w:pPr>
    </w:p>
    <w:p w:rsidR="00677239" w:rsidRDefault="00677239" w:rsidP="003F64D9">
      <w:pPr>
        <w:pStyle w:val="ab"/>
        <w:ind w:right="360"/>
        <w:jc w:val="both"/>
        <w:rPr>
          <w:sz w:val="28"/>
          <w:szCs w:val="28"/>
        </w:rPr>
      </w:pPr>
      <w:bookmarkStart w:id="0" w:name="_GoBack"/>
      <w:bookmarkEnd w:id="0"/>
    </w:p>
    <w:p w:rsidR="00677239" w:rsidRPr="001F1B2D" w:rsidRDefault="00677239" w:rsidP="00677239">
      <w:pPr>
        <w:widowControl w:val="0"/>
        <w:autoSpaceDE w:val="0"/>
        <w:autoSpaceDN w:val="0"/>
        <w:ind w:left="6237"/>
        <w:rPr>
          <w:sz w:val="28"/>
          <w:szCs w:val="28"/>
        </w:rPr>
      </w:pPr>
      <w:r w:rsidRPr="001F1B2D">
        <w:rPr>
          <w:sz w:val="28"/>
          <w:szCs w:val="28"/>
        </w:rPr>
        <w:lastRenderedPageBreak/>
        <w:t>Утвержден</w:t>
      </w:r>
    </w:p>
    <w:p w:rsidR="00677239" w:rsidRPr="001F1B2D" w:rsidRDefault="00677239" w:rsidP="00677239">
      <w:pPr>
        <w:widowControl w:val="0"/>
        <w:autoSpaceDE w:val="0"/>
        <w:autoSpaceDN w:val="0"/>
        <w:ind w:left="6237"/>
        <w:rPr>
          <w:sz w:val="28"/>
          <w:szCs w:val="28"/>
        </w:rPr>
      </w:pPr>
      <w:r w:rsidRPr="001F1B2D">
        <w:rPr>
          <w:sz w:val="28"/>
          <w:szCs w:val="28"/>
        </w:rPr>
        <w:t>решением</w:t>
      </w:r>
    </w:p>
    <w:p w:rsidR="00677239" w:rsidRPr="001F1B2D" w:rsidRDefault="00677239" w:rsidP="00677239">
      <w:pPr>
        <w:widowControl w:val="0"/>
        <w:autoSpaceDE w:val="0"/>
        <w:autoSpaceDN w:val="0"/>
        <w:ind w:left="6237"/>
        <w:rPr>
          <w:sz w:val="28"/>
          <w:szCs w:val="28"/>
        </w:rPr>
      </w:pPr>
      <w:r w:rsidRPr="001F1B2D">
        <w:rPr>
          <w:sz w:val="28"/>
          <w:szCs w:val="28"/>
        </w:rPr>
        <w:t>Волгоградской городской Думы</w:t>
      </w:r>
    </w:p>
    <w:p w:rsidR="00677239" w:rsidRPr="001F1B2D" w:rsidRDefault="00677239" w:rsidP="00677239">
      <w:pPr>
        <w:widowControl w:val="0"/>
        <w:autoSpaceDE w:val="0"/>
        <w:autoSpaceDN w:val="0"/>
        <w:ind w:left="6237"/>
        <w:rPr>
          <w:sz w:val="28"/>
          <w:szCs w:val="28"/>
        </w:rPr>
      </w:pPr>
      <w:r w:rsidRPr="001F1B2D">
        <w:rPr>
          <w:sz w:val="28"/>
          <w:szCs w:val="28"/>
        </w:rPr>
        <w:t xml:space="preserve">от______№____________       </w:t>
      </w:r>
    </w:p>
    <w:p w:rsidR="00677239" w:rsidRPr="001F1B2D" w:rsidRDefault="00677239" w:rsidP="00677239">
      <w:pPr>
        <w:widowControl w:val="0"/>
        <w:autoSpaceDE w:val="0"/>
        <w:autoSpaceDN w:val="0"/>
        <w:jc w:val="both"/>
        <w:rPr>
          <w:sz w:val="28"/>
          <w:szCs w:val="28"/>
        </w:rPr>
      </w:pPr>
    </w:p>
    <w:p w:rsidR="00677239" w:rsidRPr="001F1B2D" w:rsidRDefault="00677239" w:rsidP="00677239">
      <w:pPr>
        <w:widowControl w:val="0"/>
        <w:autoSpaceDE w:val="0"/>
        <w:autoSpaceDN w:val="0"/>
        <w:jc w:val="center"/>
        <w:rPr>
          <w:sz w:val="28"/>
          <w:szCs w:val="28"/>
        </w:rPr>
      </w:pPr>
      <w:r w:rsidRPr="001F1B2D">
        <w:rPr>
          <w:b/>
          <w:sz w:val="28"/>
          <w:szCs w:val="28"/>
        </w:rPr>
        <w:t>ПОРЯДОК</w:t>
      </w:r>
      <w:r>
        <w:rPr>
          <w:b/>
          <w:sz w:val="28"/>
          <w:szCs w:val="28"/>
        </w:rPr>
        <w:t xml:space="preserve"> ПРЕДОСТАВЛЕНИЯ ПРАВА НА РАЗМЕЩЕНИЕ НЕСТАЦИОНАРНЫХ ТОРГОВЫХ ОБЪЕКТОВ НА ТЕРРИТОРИИ ВОЛГОГРАДА</w:t>
      </w:r>
    </w:p>
    <w:p w:rsidR="00677239" w:rsidRPr="001F1B2D" w:rsidRDefault="00677239" w:rsidP="00677239">
      <w:pPr>
        <w:widowControl w:val="0"/>
        <w:autoSpaceDE w:val="0"/>
        <w:autoSpaceDN w:val="0"/>
        <w:jc w:val="both"/>
        <w:rPr>
          <w:sz w:val="28"/>
          <w:szCs w:val="28"/>
        </w:rPr>
      </w:pPr>
      <w:r w:rsidRPr="001F1B2D">
        <w:rPr>
          <w:sz w:val="28"/>
          <w:szCs w:val="28"/>
        </w:rPr>
        <w:t xml:space="preserve"> </w:t>
      </w:r>
    </w:p>
    <w:p w:rsidR="00677239" w:rsidRPr="001F1B2D" w:rsidRDefault="00677239" w:rsidP="00677239">
      <w:pPr>
        <w:widowControl w:val="0"/>
        <w:autoSpaceDE w:val="0"/>
        <w:autoSpaceDN w:val="0"/>
        <w:jc w:val="center"/>
        <w:rPr>
          <w:sz w:val="28"/>
          <w:szCs w:val="28"/>
        </w:rPr>
      </w:pPr>
      <w:r w:rsidRPr="001F1B2D">
        <w:rPr>
          <w:sz w:val="28"/>
          <w:szCs w:val="28"/>
        </w:rPr>
        <w:t>1. Общие положения</w:t>
      </w:r>
    </w:p>
    <w:p w:rsidR="00677239" w:rsidRPr="001F1B2D" w:rsidRDefault="00677239" w:rsidP="00677239">
      <w:pPr>
        <w:widowControl w:val="0"/>
        <w:autoSpaceDE w:val="0"/>
        <w:autoSpaceDN w:val="0"/>
        <w:jc w:val="both"/>
        <w:rPr>
          <w:sz w:val="28"/>
          <w:szCs w:val="28"/>
        </w:rPr>
      </w:pPr>
    </w:p>
    <w:p w:rsidR="00677239" w:rsidRDefault="00677239" w:rsidP="00677239">
      <w:pPr>
        <w:widowControl w:val="0"/>
        <w:tabs>
          <w:tab w:val="left" w:pos="993"/>
        </w:tabs>
        <w:autoSpaceDE w:val="0"/>
        <w:autoSpaceDN w:val="0"/>
        <w:ind w:firstLine="567"/>
        <w:jc w:val="both"/>
        <w:rPr>
          <w:sz w:val="28"/>
          <w:szCs w:val="28"/>
        </w:rPr>
      </w:pPr>
      <w:r>
        <w:rPr>
          <w:sz w:val="28"/>
          <w:szCs w:val="28"/>
        </w:rPr>
        <w:t xml:space="preserve">1.1. </w:t>
      </w:r>
      <w:proofErr w:type="gramStart"/>
      <w:r w:rsidRPr="001F1B2D">
        <w:rPr>
          <w:sz w:val="28"/>
          <w:szCs w:val="28"/>
        </w:rPr>
        <w:t xml:space="preserve">Порядок </w:t>
      </w:r>
      <w:r>
        <w:rPr>
          <w:sz w:val="28"/>
          <w:szCs w:val="28"/>
        </w:rPr>
        <w:t xml:space="preserve">предоставления права на </w:t>
      </w:r>
      <w:r w:rsidRPr="001F1B2D">
        <w:rPr>
          <w:sz w:val="28"/>
          <w:szCs w:val="28"/>
        </w:rPr>
        <w:t>размещени</w:t>
      </w:r>
      <w:r>
        <w:rPr>
          <w:sz w:val="28"/>
          <w:szCs w:val="28"/>
        </w:rPr>
        <w:t>е</w:t>
      </w:r>
      <w:r w:rsidRPr="001F1B2D">
        <w:rPr>
          <w:sz w:val="28"/>
          <w:szCs w:val="28"/>
        </w:rPr>
        <w:t xml:space="preserve"> нестационарных торговых объектов на территории Волгограда (далее - Порядок) разработан в соответствии с Федеральным </w:t>
      </w:r>
      <w:hyperlink r:id="rId15" w:history="1">
        <w:r w:rsidRPr="001F1B2D">
          <w:rPr>
            <w:sz w:val="28"/>
            <w:szCs w:val="28"/>
          </w:rPr>
          <w:t>законом</w:t>
        </w:r>
      </w:hyperlink>
      <w:r w:rsidRPr="001F1B2D">
        <w:rPr>
          <w:sz w:val="28"/>
          <w:szCs w:val="28"/>
        </w:rPr>
        <w:t xml:space="preserve"> от 28 декабря 2009 г. № 381-ФЗ «Об основах государственного регулирования торговой деятельности в Российской Федерации» и приказом комитета промышленности и торговли Волгоградской области от 04 февраля 2016 г.  № 14-ОД «Об утверждении Порядка разработки и утверждения схем размещения нестационарных торговых объектов на</w:t>
      </w:r>
      <w:proofErr w:type="gramEnd"/>
      <w:r w:rsidRPr="001F1B2D">
        <w:rPr>
          <w:sz w:val="28"/>
          <w:szCs w:val="28"/>
        </w:rPr>
        <w:t xml:space="preserve"> территории Волгоградской области»</w:t>
      </w:r>
      <w:r>
        <w:rPr>
          <w:sz w:val="28"/>
          <w:szCs w:val="28"/>
        </w:rPr>
        <w:t xml:space="preserve"> (далее – Приказ </w:t>
      </w:r>
      <w:r w:rsidRPr="001F1B2D">
        <w:rPr>
          <w:sz w:val="28"/>
          <w:szCs w:val="28"/>
        </w:rPr>
        <w:t>комитета промышленности и торговли Волгоградской области</w:t>
      </w:r>
      <w:r>
        <w:rPr>
          <w:sz w:val="28"/>
          <w:szCs w:val="28"/>
        </w:rPr>
        <w:t>)</w:t>
      </w:r>
      <w:r w:rsidRPr="001F1B2D">
        <w:rPr>
          <w:sz w:val="28"/>
          <w:szCs w:val="28"/>
        </w:rPr>
        <w:t xml:space="preserve"> и регламентирует процедуру размещения нестационарных торговых объектов  на территории Волгограда (далее - нестационарные торговые объекты).</w:t>
      </w:r>
    </w:p>
    <w:p w:rsidR="00677239" w:rsidRDefault="00677239" w:rsidP="00677239">
      <w:pPr>
        <w:widowControl w:val="0"/>
        <w:tabs>
          <w:tab w:val="left" w:pos="1276"/>
        </w:tabs>
        <w:autoSpaceDE w:val="0"/>
        <w:autoSpaceDN w:val="0"/>
        <w:ind w:firstLine="567"/>
        <w:jc w:val="both"/>
        <w:rPr>
          <w:sz w:val="28"/>
          <w:szCs w:val="28"/>
        </w:rPr>
      </w:pPr>
      <w:r>
        <w:rPr>
          <w:sz w:val="28"/>
          <w:szCs w:val="28"/>
        </w:rPr>
        <w:t xml:space="preserve">1.2.  </w:t>
      </w:r>
      <w:r w:rsidRPr="001F1B2D">
        <w:rPr>
          <w:sz w:val="28"/>
          <w:szCs w:val="28"/>
        </w:rPr>
        <w:t xml:space="preserve">Для целей настоящего Порядка используются следующие основные понятия, предусмотренные Приказом комитета промышленности и торговли Волгоградской области: </w:t>
      </w:r>
    </w:p>
    <w:p w:rsidR="00677239" w:rsidRDefault="00677239" w:rsidP="00677239">
      <w:pPr>
        <w:widowControl w:val="0"/>
        <w:tabs>
          <w:tab w:val="left" w:pos="1276"/>
        </w:tabs>
        <w:autoSpaceDE w:val="0"/>
        <w:autoSpaceDN w:val="0"/>
        <w:ind w:firstLine="567"/>
        <w:jc w:val="both"/>
        <w:rPr>
          <w:sz w:val="28"/>
          <w:szCs w:val="28"/>
        </w:rPr>
      </w:pPr>
      <w:r>
        <w:rPr>
          <w:sz w:val="28"/>
          <w:szCs w:val="28"/>
        </w:rPr>
        <w:t xml:space="preserve">1.2.1. </w:t>
      </w:r>
      <w:r w:rsidRPr="001F1B2D">
        <w:rPr>
          <w:sz w:val="28"/>
          <w:szCs w:val="28"/>
        </w:rPr>
        <w:t>Мелкорозничная торговля - разновидность розничной торговли, связанная с реализацией товаров ограниченного ассортимента в нестационарных торговых объектах и по месту нахождения покупателей через передвижные средства развозной и разносной торговли;</w:t>
      </w:r>
    </w:p>
    <w:p w:rsidR="00677239" w:rsidRDefault="00677239" w:rsidP="00677239">
      <w:pPr>
        <w:widowControl w:val="0"/>
        <w:tabs>
          <w:tab w:val="left" w:pos="1418"/>
        </w:tabs>
        <w:autoSpaceDE w:val="0"/>
        <w:autoSpaceDN w:val="0"/>
        <w:ind w:firstLine="567"/>
        <w:jc w:val="both"/>
        <w:rPr>
          <w:sz w:val="28"/>
          <w:szCs w:val="28"/>
        </w:rPr>
      </w:pPr>
      <w:r>
        <w:rPr>
          <w:sz w:val="28"/>
          <w:szCs w:val="28"/>
        </w:rPr>
        <w:t>1.2.2.</w:t>
      </w:r>
      <w:r w:rsidRPr="001F1B2D">
        <w:rPr>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677239" w:rsidRPr="001F1B2D" w:rsidRDefault="00677239" w:rsidP="00677239">
      <w:pPr>
        <w:widowControl w:val="0"/>
        <w:tabs>
          <w:tab w:val="left" w:pos="1134"/>
        </w:tabs>
        <w:autoSpaceDE w:val="0"/>
        <w:autoSpaceDN w:val="0"/>
        <w:ind w:firstLine="567"/>
        <w:jc w:val="both"/>
        <w:rPr>
          <w:sz w:val="28"/>
          <w:szCs w:val="28"/>
        </w:rPr>
      </w:pPr>
      <w:r>
        <w:rPr>
          <w:sz w:val="28"/>
          <w:szCs w:val="28"/>
        </w:rPr>
        <w:t xml:space="preserve">1.2.3. </w:t>
      </w:r>
      <w:r w:rsidRPr="001F1B2D">
        <w:rPr>
          <w:sz w:val="28"/>
          <w:szCs w:val="28"/>
        </w:rPr>
        <w:t>Виды нестационарных торговых объектов:</w:t>
      </w:r>
    </w:p>
    <w:p w:rsidR="00677239" w:rsidRPr="001F1B2D" w:rsidRDefault="00677239" w:rsidP="00677239">
      <w:pPr>
        <w:widowControl w:val="0"/>
        <w:tabs>
          <w:tab w:val="left" w:pos="1134"/>
        </w:tabs>
        <w:autoSpaceDE w:val="0"/>
        <w:autoSpaceDN w:val="0"/>
        <w:ind w:firstLine="567"/>
        <w:jc w:val="both"/>
        <w:rPr>
          <w:sz w:val="28"/>
          <w:szCs w:val="28"/>
        </w:rPr>
      </w:pPr>
      <w:r>
        <w:rPr>
          <w:sz w:val="28"/>
          <w:szCs w:val="28"/>
        </w:rPr>
        <w:t xml:space="preserve">1.2.3.1. </w:t>
      </w:r>
      <w:r w:rsidRPr="001F1B2D">
        <w:rPr>
          <w:sz w:val="28"/>
          <w:szCs w:val="28"/>
        </w:rPr>
        <w:t xml:space="preserve">Нестационарные торговые объекты постоянного размещения: </w:t>
      </w:r>
    </w:p>
    <w:p w:rsidR="00677239" w:rsidRPr="001F1B2D" w:rsidRDefault="00677239" w:rsidP="00677239">
      <w:pPr>
        <w:widowControl w:val="0"/>
        <w:tabs>
          <w:tab w:val="left" w:pos="1134"/>
        </w:tabs>
        <w:autoSpaceDE w:val="0"/>
        <w:autoSpaceDN w:val="0"/>
        <w:ind w:firstLine="567"/>
        <w:jc w:val="both"/>
        <w:rPr>
          <w:sz w:val="28"/>
          <w:szCs w:val="28"/>
        </w:rPr>
      </w:pPr>
      <w:r w:rsidRPr="001F1B2D">
        <w:rPr>
          <w:sz w:val="28"/>
          <w:szCs w:val="28"/>
        </w:rPr>
        <w:t>павильон -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677239" w:rsidRPr="001F1B2D" w:rsidRDefault="00677239" w:rsidP="00677239">
      <w:pPr>
        <w:widowControl w:val="0"/>
        <w:tabs>
          <w:tab w:val="left" w:pos="1134"/>
        </w:tabs>
        <w:autoSpaceDE w:val="0"/>
        <w:autoSpaceDN w:val="0"/>
        <w:ind w:firstLine="567"/>
        <w:jc w:val="both"/>
        <w:rPr>
          <w:sz w:val="28"/>
          <w:szCs w:val="28"/>
        </w:rPr>
      </w:pPr>
      <w:r w:rsidRPr="001F1B2D">
        <w:rPr>
          <w:sz w:val="28"/>
          <w:szCs w:val="28"/>
        </w:rPr>
        <w:t xml:space="preserve">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w:t>
      </w:r>
      <w:r w:rsidRPr="001F1B2D">
        <w:rPr>
          <w:sz w:val="28"/>
          <w:szCs w:val="28"/>
        </w:rPr>
        <w:lastRenderedPageBreak/>
        <w:t>запаса;</w:t>
      </w:r>
    </w:p>
    <w:p w:rsidR="00677239" w:rsidRPr="001F1B2D" w:rsidRDefault="00677239" w:rsidP="00677239">
      <w:pPr>
        <w:widowControl w:val="0"/>
        <w:tabs>
          <w:tab w:val="left" w:pos="1134"/>
        </w:tabs>
        <w:autoSpaceDE w:val="0"/>
        <w:autoSpaceDN w:val="0"/>
        <w:ind w:firstLine="567"/>
        <w:jc w:val="both"/>
        <w:rPr>
          <w:sz w:val="28"/>
          <w:szCs w:val="28"/>
        </w:rPr>
      </w:pPr>
      <w:r w:rsidRPr="001F1B2D">
        <w:rPr>
          <w:sz w:val="28"/>
          <w:szCs w:val="28"/>
        </w:rPr>
        <w:t xml:space="preserve">торговая галерея -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1F1B2D">
        <w:rPr>
          <w:sz w:val="28"/>
          <w:szCs w:val="28"/>
        </w:rPr>
        <w:t>светопрозрачной</w:t>
      </w:r>
      <w:proofErr w:type="spellEnd"/>
      <w:r w:rsidRPr="001F1B2D">
        <w:rPr>
          <w:sz w:val="28"/>
          <w:szCs w:val="28"/>
        </w:rPr>
        <w:t xml:space="preserve"> кровлей, не несущей теплоизоляционную функцию;</w:t>
      </w:r>
    </w:p>
    <w:p w:rsidR="00677239" w:rsidRDefault="00677239" w:rsidP="00677239">
      <w:pPr>
        <w:widowControl w:val="0"/>
        <w:tabs>
          <w:tab w:val="left" w:pos="1134"/>
        </w:tabs>
        <w:autoSpaceDE w:val="0"/>
        <w:autoSpaceDN w:val="0"/>
        <w:ind w:firstLine="567"/>
        <w:jc w:val="both"/>
        <w:rPr>
          <w:sz w:val="28"/>
          <w:szCs w:val="28"/>
        </w:rPr>
      </w:pPr>
      <w:r w:rsidRPr="001F1B2D">
        <w:rPr>
          <w:sz w:val="28"/>
          <w:szCs w:val="28"/>
        </w:rPr>
        <w:t>торговый автомат (</w:t>
      </w:r>
      <w:proofErr w:type="spellStart"/>
      <w:r w:rsidRPr="001F1B2D">
        <w:rPr>
          <w:sz w:val="28"/>
          <w:szCs w:val="28"/>
        </w:rPr>
        <w:t>вендинговый</w:t>
      </w:r>
      <w:proofErr w:type="spellEnd"/>
      <w:r w:rsidRPr="001F1B2D">
        <w:rPr>
          <w:sz w:val="28"/>
          <w:szCs w:val="28"/>
        </w:rPr>
        <w:t xml:space="preserve"> автомат)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677239" w:rsidRPr="001F1B2D" w:rsidRDefault="00677239" w:rsidP="00677239">
      <w:pPr>
        <w:widowControl w:val="0"/>
        <w:tabs>
          <w:tab w:val="left" w:pos="1134"/>
        </w:tabs>
        <w:autoSpaceDE w:val="0"/>
        <w:autoSpaceDN w:val="0"/>
        <w:ind w:firstLine="567"/>
        <w:jc w:val="both"/>
        <w:rPr>
          <w:sz w:val="28"/>
          <w:szCs w:val="28"/>
        </w:rPr>
      </w:pPr>
      <w:proofErr w:type="gramStart"/>
      <w:r w:rsidRPr="001F1B2D">
        <w:rPr>
          <w:sz w:val="28"/>
          <w:szCs w:val="28"/>
        </w:rPr>
        <w:t>лоток - нестационарный торговый  объект, представляющий легко возводимую сборно-разборную конструкцию, оснащенную прилавком, не имеющий торгового зала и помещения для хранения товаров, рассчитанную на одно рабочее место, на площади которого размещается товарный запас на один день торговли;</w:t>
      </w:r>
      <w:proofErr w:type="gramEnd"/>
    </w:p>
    <w:p w:rsidR="00677239" w:rsidRPr="001F1B2D" w:rsidRDefault="00677239" w:rsidP="00677239">
      <w:pPr>
        <w:widowControl w:val="0"/>
        <w:tabs>
          <w:tab w:val="left" w:pos="1134"/>
        </w:tabs>
        <w:autoSpaceDE w:val="0"/>
        <w:autoSpaceDN w:val="0"/>
        <w:ind w:firstLine="567"/>
        <w:jc w:val="both"/>
        <w:rPr>
          <w:sz w:val="28"/>
          <w:szCs w:val="28"/>
        </w:rPr>
      </w:pPr>
      <w:r w:rsidRPr="001F1B2D">
        <w:rPr>
          <w:sz w:val="28"/>
          <w:szCs w:val="28"/>
        </w:rPr>
        <w:t>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677239" w:rsidRPr="001F1B2D" w:rsidRDefault="00677239" w:rsidP="00677239">
      <w:pPr>
        <w:widowControl w:val="0"/>
        <w:tabs>
          <w:tab w:val="left" w:pos="1134"/>
        </w:tabs>
        <w:autoSpaceDE w:val="0"/>
        <w:autoSpaceDN w:val="0"/>
        <w:ind w:firstLine="567"/>
        <w:jc w:val="both"/>
        <w:rPr>
          <w:sz w:val="28"/>
          <w:szCs w:val="28"/>
        </w:rPr>
      </w:pPr>
      <w:r w:rsidRPr="001F1B2D">
        <w:rPr>
          <w:sz w:val="28"/>
          <w:szCs w:val="28"/>
        </w:rPr>
        <w:t>тележка -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rsidR="00677239" w:rsidRPr="001F1B2D" w:rsidRDefault="00677239" w:rsidP="00677239">
      <w:pPr>
        <w:widowControl w:val="0"/>
        <w:tabs>
          <w:tab w:val="left" w:pos="1134"/>
          <w:tab w:val="left" w:pos="1418"/>
          <w:tab w:val="left" w:pos="1701"/>
        </w:tabs>
        <w:autoSpaceDE w:val="0"/>
        <w:autoSpaceDN w:val="0"/>
        <w:ind w:firstLine="567"/>
        <w:jc w:val="both"/>
        <w:rPr>
          <w:sz w:val="28"/>
          <w:szCs w:val="28"/>
        </w:rPr>
      </w:pPr>
      <w:r w:rsidRPr="001F1B2D">
        <w:rPr>
          <w:sz w:val="28"/>
          <w:szCs w:val="28"/>
        </w:rPr>
        <w:t>1.2.3.2.  Нестационарные торговые объекты временного размещения:</w:t>
      </w:r>
    </w:p>
    <w:p w:rsidR="00677239" w:rsidRPr="001F1B2D" w:rsidRDefault="00677239" w:rsidP="00677239">
      <w:pPr>
        <w:widowControl w:val="0"/>
        <w:tabs>
          <w:tab w:val="left" w:pos="1134"/>
        </w:tabs>
        <w:autoSpaceDE w:val="0"/>
        <w:autoSpaceDN w:val="0"/>
        <w:ind w:firstLine="567"/>
        <w:jc w:val="both"/>
        <w:rPr>
          <w:sz w:val="28"/>
          <w:szCs w:val="28"/>
        </w:rPr>
      </w:pPr>
      <w:r w:rsidRPr="001F1B2D">
        <w:rPr>
          <w:sz w:val="28"/>
          <w:szCs w:val="28"/>
        </w:rPr>
        <w:t>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677239" w:rsidRPr="001F1B2D" w:rsidRDefault="00677239" w:rsidP="00677239">
      <w:pPr>
        <w:widowControl w:val="0"/>
        <w:tabs>
          <w:tab w:val="left" w:pos="1134"/>
        </w:tabs>
        <w:autoSpaceDE w:val="0"/>
        <w:autoSpaceDN w:val="0"/>
        <w:ind w:firstLine="567"/>
        <w:jc w:val="both"/>
        <w:rPr>
          <w:sz w:val="28"/>
          <w:szCs w:val="28"/>
        </w:rPr>
      </w:pPr>
      <w:r w:rsidRPr="001F1B2D">
        <w:rPr>
          <w:sz w:val="28"/>
          <w:szCs w:val="28"/>
        </w:rPr>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 новогодних игрушек;</w:t>
      </w:r>
    </w:p>
    <w:p w:rsidR="00677239" w:rsidRPr="001F1B2D" w:rsidRDefault="00677239" w:rsidP="00677239">
      <w:pPr>
        <w:widowControl w:val="0"/>
        <w:tabs>
          <w:tab w:val="left" w:pos="1134"/>
        </w:tabs>
        <w:autoSpaceDE w:val="0"/>
        <w:autoSpaceDN w:val="0"/>
        <w:ind w:firstLine="567"/>
        <w:jc w:val="both"/>
        <w:rPr>
          <w:sz w:val="28"/>
          <w:szCs w:val="28"/>
        </w:rPr>
      </w:pPr>
      <w:r w:rsidRPr="001F1B2D">
        <w:rPr>
          <w:sz w:val="28"/>
          <w:szCs w:val="28"/>
        </w:rPr>
        <w:t>площадка для продажи рассады и саженцев - специально оборудованная временная конструкция, представляющая собой обособленную площадку для продажи рассады и саженцев.</w:t>
      </w:r>
    </w:p>
    <w:p w:rsidR="00677239" w:rsidRPr="001F1B2D" w:rsidRDefault="00677239" w:rsidP="00677239">
      <w:pPr>
        <w:widowControl w:val="0"/>
        <w:tabs>
          <w:tab w:val="left" w:pos="1134"/>
          <w:tab w:val="left" w:pos="1701"/>
        </w:tabs>
        <w:autoSpaceDE w:val="0"/>
        <w:autoSpaceDN w:val="0"/>
        <w:ind w:firstLine="567"/>
        <w:jc w:val="both"/>
        <w:rPr>
          <w:sz w:val="28"/>
          <w:szCs w:val="28"/>
        </w:rPr>
      </w:pPr>
      <w:r w:rsidRPr="001F1B2D">
        <w:rPr>
          <w:sz w:val="28"/>
          <w:szCs w:val="28"/>
        </w:rPr>
        <w:t xml:space="preserve">1.2.3.3. </w:t>
      </w:r>
      <w:r>
        <w:rPr>
          <w:sz w:val="28"/>
          <w:szCs w:val="28"/>
        </w:rPr>
        <w:t xml:space="preserve"> </w:t>
      </w:r>
      <w:r w:rsidRPr="001F1B2D">
        <w:rPr>
          <w:sz w:val="28"/>
          <w:szCs w:val="28"/>
        </w:rPr>
        <w:t xml:space="preserve">Передвижные (мобильные) нестационарные торговые объекты:   </w:t>
      </w:r>
    </w:p>
    <w:p w:rsidR="00677239" w:rsidRPr="001F1B2D" w:rsidRDefault="00677239" w:rsidP="00677239">
      <w:pPr>
        <w:widowControl w:val="0"/>
        <w:tabs>
          <w:tab w:val="left" w:pos="1134"/>
        </w:tabs>
        <w:autoSpaceDE w:val="0"/>
        <w:autoSpaceDN w:val="0"/>
        <w:ind w:firstLine="567"/>
        <w:jc w:val="both"/>
        <w:rPr>
          <w:sz w:val="28"/>
          <w:szCs w:val="28"/>
        </w:rPr>
      </w:pPr>
      <w:r w:rsidRPr="001F1B2D">
        <w:rPr>
          <w:sz w:val="28"/>
          <w:szCs w:val="28"/>
        </w:rPr>
        <w:t>автомагазин (торговый автофургон, автолавка) -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w:t>
      </w:r>
      <w:proofErr w:type="gramStart"/>
      <w:r w:rsidRPr="001F1B2D">
        <w:rPr>
          <w:sz w:val="28"/>
          <w:szCs w:val="28"/>
        </w:rPr>
        <w:t>м(</w:t>
      </w:r>
      <w:proofErr w:type="spellStart"/>
      <w:proofErr w:type="gramEnd"/>
      <w:r w:rsidRPr="001F1B2D">
        <w:rPr>
          <w:sz w:val="28"/>
          <w:szCs w:val="28"/>
        </w:rPr>
        <w:t>ых</w:t>
      </w:r>
      <w:proofErr w:type="spellEnd"/>
      <w:r w:rsidRPr="001F1B2D">
        <w:rPr>
          <w:sz w:val="28"/>
          <w:szCs w:val="28"/>
        </w:rPr>
        <w:t>) осуществляют предложение товаров, их отпуск и расчет с покупателями.</w:t>
      </w:r>
    </w:p>
    <w:p w:rsidR="00677239" w:rsidRPr="001F1B2D" w:rsidRDefault="00677239" w:rsidP="00677239">
      <w:pPr>
        <w:widowControl w:val="0"/>
        <w:tabs>
          <w:tab w:val="left" w:pos="1134"/>
        </w:tabs>
        <w:autoSpaceDE w:val="0"/>
        <w:autoSpaceDN w:val="0"/>
        <w:ind w:firstLine="567"/>
        <w:jc w:val="both"/>
        <w:rPr>
          <w:sz w:val="28"/>
          <w:szCs w:val="28"/>
        </w:rPr>
      </w:pPr>
      <w:r w:rsidRPr="001F1B2D">
        <w:rPr>
          <w:sz w:val="28"/>
          <w:szCs w:val="28"/>
        </w:rPr>
        <w:lastRenderedPageBreak/>
        <w:t xml:space="preserve"> 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 живой рыбой и другими гидробионтами (ракообразными, моллюсками и пр.).</w:t>
      </w:r>
    </w:p>
    <w:p w:rsidR="00677239" w:rsidRPr="001F1B2D" w:rsidRDefault="00677239" w:rsidP="00677239">
      <w:pPr>
        <w:widowControl w:val="0"/>
        <w:tabs>
          <w:tab w:val="left" w:pos="1560"/>
        </w:tabs>
        <w:autoSpaceDE w:val="0"/>
        <w:autoSpaceDN w:val="0"/>
        <w:ind w:firstLine="567"/>
        <w:jc w:val="both"/>
        <w:rPr>
          <w:sz w:val="28"/>
          <w:szCs w:val="28"/>
        </w:rPr>
      </w:pPr>
      <w:r>
        <w:rPr>
          <w:sz w:val="28"/>
          <w:szCs w:val="28"/>
        </w:rPr>
        <w:t xml:space="preserve">1.2.4.   </w:t>
      </w:r>
      <w:proofErr w:type="gramStart"/>
      <w:r w:rsidRPr="001F1B2D">
        <w:rPr>
          <w:sz w:val="28"/>
          <w:szCs w:val="28"/>
        </w:rPr>
        <w:t>Специализация   торгового объекта  – ассортиментная специфика, при которой восемьдесят и более процентов (пятьдесят и более процентов – для печатной продукции) всех позиций перечня предлагаемых к продаже товаров от их общего количества, представленных на витринах, прилавках, выставленных в визуально доступных для покупателя местах, и (или) перечня предоставляемых услуг по прейскуранту, составляют товары (услуги) одной группы.</w:t>
      </w:r>
      <w:proofErr w:type="gramEnd"/>
    </w:p>
    <w:p w:rsidR="00677239" w:rsidRPr="001F1B2D" w:rsidRDefault="00677239" w:rsidP="00677239">
      <w:pPr>
        <w:widowControl w:val="0"/>
        <w:tabs>
          <w:tab w:val="left" w:pos="1134"/>
        </w:tabs>
        <w:autoSpaceDE w:val="0"/>
        <w:autoSpaceDN w:val="0"/>
        <w:ind w:firstLine="567"/>
        <w:jc w:val="both"/>
        <w:rPr>
          <w:sz w:val="28"/>
          <w:szCs w:val="28"/>
        </w:rPr>
      </w:pPr>
      <w:r w:rsidRPr="001F1B2D">
        <w:rPr>
          <w:sz w:val="28"/>
          <w:szCs w:val="28"/>
        </w:rPr>
        <w:t xml:space="preserve">1.2.5. </w:t>
      </w:r>
      <w:r>
        <w:rPr>
          <w:sz w:val="28"/>
          <w:szCs w:val="28"/>
        </w:rPr>
        <w:t xml:space="preserve"> </w:t>
      </w:r>
      <w:r w:rsidRPr="001F1B2D">
        <w:rPr>
          <w:sz w:val="28"/>
          <w:szCs w:val="28"/>
        </w:rPr>
        <w:t>Хозяйствующие субъекты -  юридические лица, индивидуальные предприниматели и граждане (далее – хозяйствующие субъекты).</w:t>
      </w:r>
    </w:p>
    <w:p w:rsidR="00677239" w:rsidRPr="001F1B2D" w:rsidRDefault="00677239" w:rsidP="00677239">
      <w:pPr>
        <w:pStyle w:val="ConsPlusNormal"/>
        <w:tabs>
          <w:tab w:val="left" w:pos="1134"/>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 xml:space="preserve">1.2.6. </w:t>
      </w:r>
      <w:proofErr w:type="gramStart"/>
      <w:r w:rsidRPr="001F1B2D">
        <w:rPr>
          <w:rFonts w:ascii="Times New Roman" w:hAnsi="Times New Roman" w:cs="Times New Roman"/>
          <w:sz w:val="28"/>
          <w:szCs w:val="28"/>
        </w:rPr>
        <w:t xml:space="preserve">Местные </w:t>
      </w:r>
      <w:r>
        <w:rPr>
          <w:rFonts w:ascii="Times New Roman" w:hAnsi="Times New Roman" w:cs="Times New Roman"/>
          <w:sz w:val="28"/>
          <w:szCs w:val="28"/>
        </w:rPr>
        <w:t xml:space="preserve"> </w:t>
      </w:r>
      <w:r w:rsidRPr="001F1B2D">
        <w:rPr>
          <w:rFonts w:ascii="Times New Roman" w:hAnsi="Times New Roman" w:cs="Times New Roman"/>
          <w:sz w:val="28"/>
          <w:szCs w:val="28"/>
        </w:rPr>
        <w:t xml:space="preserve">товаропроизводители </w:t>
      </w:r>
      <w:r>
        <w:rPr>
          <w:rFonts w:ascii="Times New Roman" w:hAnsi="Times New Roman" w:cs="Times New Roman"/>
          <w:sz w:val="28"/>
          <w:szCs w:val="28"/>
        </w:rPr>
        <w:t xml:space="preserve"> </w:t>
      </w:r>
      <w:r w:rsidRPr="001F1B2D">
        <w:rPr>
          <w:rFonts w:ascii="Times New Roman" w:hAnsi="Times New Roman" w:cs="Times New Roman"/>
          <w:b/>
          <w:sz w:val="28"/>
          <w:szCs w:val="28"/>
        </w:rPr>
        <w:t>-</w:t>
      </w:r>
      <w:r w:rsidRPr="001F1B2D">
        <w:rPr>
          <w:rFonts w:ascii="Times New Roman" w:hAnsi="Times New Roman" w:cs="Times New Roman"/>
          <w:sz w:val="28"/>
          <w:szCs w:val="28"/>
        </w:rPr>
        <w:t xml:space="preserve"> зарегистрированные </w:t>
      </w:r>
      <w:r>
        <w:rPr>
          <w:rFonts w:ascii="Times New Roman" w:hAnsi="Times New Roman" w:cs="Times New Roman"/>
          <w:sz w:val="28"/>
          <w:szCs w:val="28"/>
        </w:rPr>
        <w:t xml:space="preserve"> </w:t>
      </w:r>
      <w:r w:rsidRPr="001F1B2D">
        <w:rPr>
          <w:rFonts w:ascii="Times New Roman" w:hAnsi="Times New Roman" w:cs="Times New Roman"/>
          <w:sz w:val="28"/>
          <w:szCs w:val="28"/>
        </w:rPr>
        <w:t>в установленном законодательством Российской Федерации порядке на территории городского округа город-герой Волгоград: юридическое лицо или индивидуальный предприниматель,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 которые являются производителями и осуществляют продажу товаров собственного производства (далее – местные товаропроизводители);</w:t>
      </w:r>
      <w:proofErr w:type="gramEnd"/>
    </w:p>
    <w:p w:rsidR="00677239" w:rsidRPr="001F1B2D" w:rsidRDefault="00677239" w:rsidP="00677239">
      <w:pPr>
        <w:widowControl w:val="0"/>
        <w:tabs>
          <w:tab w:val="left" w:pos="1134"/>
        </w:tabs>
        <w:autoSpaceDE w:val="0"/>
        <w:autoSpaceDN w:val="0"/>
        <w:ind w:firstLine="567"/>
        <w:jc w:val="both"/>
        <w:rPr>
          <w:sz w:val="28"/>
          <w:szCs w:val="28"/>
        </w:rPr>
      </w:pPr>
      <w:r w:rsidRPr="001F1B2D">
        <w:rPr>
          <w:sz w:val="28"/>
          <w:szCs w:val="28"/>
        </w:rPr>
        <w:t>1.3. Размещение нестационарных торговых объектов осуществляется в местах, определенных схемой размещения нестационарных торговых объектов на территории Волгограда, утвержденной в установленном порядке (далее - Схема).</w:t>
      </w:r>
    </w:p>
    <w:p w:rsidR="00677239" w:rsidRPr="001F1B2D" w:rsidRDefault="00677239" w:rsidP="00677239">
      <w:pPr>
        <w:widowControl w:val="0"/>
        <w:tabs>
          <w:tab w:val="left" w:pos="1134"/>
        </w:tabs>
        <w:autoSpaceDE w:val="0"/>
        <w:autoSpaceDN w:val="0"/>
        <w:ind w:firstLine="567"/>
        <w:jc w:val="both"/>
        <w:rPr>
          <w:sz w:val="28"/>
          <w:szCs w:val="28"/>
        </w:rPr>
      </w:pPr>
      <w:r w:rsidRPr="001F1B2D">
        <w:rPr>
          <w:sz w:val="28"/>
          <w:szCs w:val="28"/>
        </w:rPr>
        <w:t xml:space="preserve"> 1.4. Размещение нестационарных торговых объектов осуществляется  на основании договора на размещение нестационарного торгового объекта на территории Волгограда (далее - Договор на размещение) без оформления земельно-правовых отношений.</w:t>
      </w:r>
    </w:p>
    <w:p w:rsidR="00677239" w:rsidRPr="001F1B2D" w:rsidRDefault="00677239" w:rsidP="00677239">
      <w:pPr>
        <w:widowControl w:val="0"/>
        <w:tabs>
          <w:tab w:val="left" w:pos="1134"/>
        </w:tabs>
        <w:autoSpaceDE w:val="0"/>
        <w:autoSpaceDN w:val="0"/>
        <w:ind w:firstLine="567"/>
        <w:jc w:val="both"/>
        <w:rPr>
          <w:sz w:val="28"/>
          <w:szCs w:val="28"/>
        </w:rPr>
      </w:pPr>
      <w:r w:rsidRPr="001F1B2D">
        <w:rPr>
          <w:sz w:val="28"/>
          <w:szCs w:val="28"/>
        </w:rPr>
        <w:t>1.5. Договор на размещение является платным. Плата по Договору на размещение перечисляется в бюджет Волгограда в полном объеме.</w:t>
      </w:r>
    </w:p>
    <w:p w:rsidR="00677239" w:rsidRPr="001F1B2D" w:rsidRDefault="00677239" w:rsidP="00677239">
      <w:pPr>
        <w:widowControl w:val="0"/>
        <w:tabs>
          <w:tab w:val="left" w:pos="1134"/>
        </w:tabs>
        <w:autoSpaceDE w:val="0"/>
        <w:autoSpaceDN w:val="0"/>
        <w:ind w:firstLine="567"/>
        <w:jc w:val="both"/>
        <w:rPr>
          <w:sz w:val="28"/>
          <w:szCs w:val="28"/>
        </w:rPr>
      </w:pPr>
      <w:r>
        <w:rPr>
          <w:sz w:val="28"/>
          <w:szCs w:val="28"/>
        </w:rPr>
        <w:t xml:space="preserve">1.6. </w:t>
      </w:r>
      <w:r w:rsidRPr="001F1B2D">
        <w:rPr>
          <w:sz w:val="28"/>
          <w:szCs w:val="28"/>
        </w:rPr>
        <w:t xml:space="preserve">Действие настоящего Порядка распространяется на размещение нестационарных торговых объектов: </w:t>
      </w:r>
    </w:p>
    <w:p w:rsidR="00677239" w:rsidRPr="001F1B2D" w:rsidRDefault="00677239" w:rsidP="00677239">
      <w:pPr>
        <w:widowControl w:val="0"/>
        <w:tabs>
          <w:tab w:val="left" w:pos="1134"/>
        </w:tabs>
        <w:autoSpaceDE w:val="0"/>
        <w:autoSpaceDN w:val="0"/>
        <w:ind w:firstLine="567"/>
        <w:jc w:val="both"/>
        <w:rPr>
          <w:sz w:val="28"/>
          <w:szCs w:val="28"/>
        </w:rPr>
      </w:pPr>
      <w:r w:rsidRPr="001F1B2D">
        <w:rPr>
          <w:sz w:val="28"/>
          <w:szCs w:val="28"/>
        </w:rPr>
        <w:t xml:space="preserve">в зданиях, строениях и сооружениях,  находящихся в муниципальной собственности Волгограда; </w:t>
      </w:r>
    </w:p>
    <w:p w:rsidR="00677239" w:rsidRPr="001F1B2D" w:rsidRDefault="00677239" w:rsidP="00677239">
      <w:pPr>
        <w:widowControl w:val="0"/>
        <w:tabs>
          <w:tab w:val="left" w:pos="1134"/>
        </w:tabs>
        <w:autoSpaceDE w:val="0"/>
        <w:autoSpaceDN w:val="0"/>
        <w:ind w:firstLine="567"/>
        <w:jc w:val="both"/>
        <w:rPr>
          <w:sz w:val="28"/>
          <w:szCs w:val="28"/>
        </w:rPr>
      </w:pPr>
      <w:r w:rsidRPr="001F1B2D">
        <w:rPr>
          <w:sz w:val="28"/>
          <w:szCs w:val="28"/>
        </w:rPr>
        <w:t>на земельных участках, находящихся в муниципальной собственности Волгограда;</w:t>
      </w:r>
    </w:p>
    <w:p w:rsidR="00677239" w:rsidRPr="001F1B2D" w:rsidRDefault="00677239" w:rsidP="00677239">
      <w:pPr>
        <w:widowControl w:val="0"/>
        <w:tabs>
          <w:tab w:val="left" w:pos="1134"/>
        </w:tabs>
        <w:autoSpaceDE w:val="0"/>
        <w:autoSpaceDN w:val="0"/>
        <w:ind w:firstLine="567"/>
        <w:jc w:val="both"/>
        <w:rPr>
          <w:sz w:val="28"/>
          <w:szCs w:val="28"/>
        </w:rPr>
      </w:pPr>
      <w:r w:rsidRPr="001F1B2D">
        <w:rPr>
          <w:sz w:val="28"/>
          <w:szCs w:val="28"/>
        </w:rPr>
        <w:t>на земельных участках, государственная собственность на которые не разграничена на территории Волгограда.</w:t>
      </w:r>
    </w:p>
    <w:p w:rsidR="00677239" w:rsidRPr="001F1B2D" w:rsidRDefault="00677239" w:rsidP="00677239">
      <w:pPr>
        <w:widowControl w:val="0"/>
        <w:tabs>
          <w:tab w:val="left" w:pos="1134"/>
        </w:tabs>
        <w:autoSpaceDE w:val="0"/>
        <w:autoSpaceDN w:val="0"/>
        <w:ind w:firstLine="567"/>
        <w:jc w:val="both"/>
        <w:rPr>
          <w:sz w:val="28"/>
          <w:szCs w:val="28"/>
        </w:rPr>
      </w:pPr>
      <w:r>
        <w:rPr>
          <w:sz w:val="28"/>
          <w:szCs w:val="28"/>
        </w:rPr>
        <w:t xml:space="preserve">1.7. </w:t>
      </w:r>
      <w:r w:rsidRPr="001F1B2D">
        <w:rPr>
          <w:sz w:val="28"/>
          <w:szCs w:val="28"/>
        </w:rPr>
        <w:t>Места для размещения нестационарных торговых объектов предоставляются без права возведения капитальных строений.</w:t>
      </w:r>
    </w:p>
    <w:p w:rsidR="00677239" w:rsidRPr="001F1B2D" w:rsidRDefault="00677239" w:rsidP="00677239">
      <w:pPr>
        <w:widowControl w:val="0"/>
        <w:tabs>
          <w:tab w:val="left" w:pos="1276"/>
        </w:tabs>
        <w:autoSpaceDE w:val="0"/>
        <w:autoSpaceDN w:val="0"/>
        <w:ind w:firstLine="567"/>
        <w:jc w:val="both"/>
        <w:rPr>
          <w:sz w:val="28"/>
          <w:szCs w:val="28"/>
        </w:rPr>
      </w:pPr>
      <w:r w:rsidRPr="001F1B2D">
        <w:rPr>
          <w:sz w:val="28"/>
          <w:szCs w:val="28"/>
        </w:rPr>
        <w:t xml:space="preserve">1.8. </w:t>
      </w:r>
      <w:r>
        <w:rPr>
          <w:sz w:val="28"/>
          <w:szCs w:val="28"/>
        </w:rPr>
        <w:t xml:space="preserve"> </w:t>
      </w:r>
      <w:r w:rsidRPr="001F1B2D">
        <w:rPr>
          <w:sz w:val="28"/>
          <w:szCs w:val="28"/>
        </w:rPr>
        <w:t xml:space="preserve">Требования к нестационарным торговым объектам (внешний вид, </w:t>
      </w:r>
      <w:r w:rsidRPr="001F1B2D">
        <w:rPr>
          <w:sz w:val="28"/>
          <w:szCs w:val="28"/>
        </w:rPr>
        <w:lastRenderedPageBreak/>
        <w:t xml:space="preserve">размеры, конструктивная схема и иные требования) определяются типовыми </w:t>
      </w:r>
      <w:proofErr w:type="gramStart"/>
      <w:r w:rsidRPr="001F1B2D">
        <w:rPr>
          <w:sz w:val="28"/>
          <w:szCs w:val="28"/>
        </w:rPr>
        <w:t>архитектурными решениями</w:t>
      </w:r>
      <w:proofErr w:type="gramEnd"/>
      <w:r w:rsidRPr="001F1B2D">
        <w:rPr>
          <w:sz w:val="28"/>
          <w:szCs w:val="28"/>
        </w:rPr>
        <w:t xml:space="preserve"> (далее - архитектурное решение), утвержденными постановлением администрации Волгограда.</w:t>
      </w:r>
    </w:p>
    <w:p w:rsidR="00677239" w:rsidRPr="001F1B2D" w:rsidRDefault="00677239" w:rsidP="00677239">
      <w:pPr>
        <w:widowControl w:val="0"/>
        <w:autoSpaceDE w:val="0"/>
        <w:autoSpaceDN w:val="0"/>
        <w:jc w:val="center"/>
        <w:rPr>
          <w:sz w:val="28"/>
          <w:szCs w:val="28"/>
        </w:rPr>
      </w:pPr>
    </w:p>
    <w:p w:rsidR="00677239" w:rsidRPr="001F1B2D" w:rsidRDefault="00677239" w:rsidP="00677239">
      <w:pPr>
        <w:widowControl w:val="0"/>
        <w:autoSpaceDE w:val="0"/>
        <w:autoSpaceDN w:val="0"/>
        <w:jc w:val="center"/>
        <w:rPr>
          <w:sz w:val="28"/>
          <w:szCs w:val="28"/>
        </w:rPr>
      </w:pPr>
      <w:r w:rsidRPr="001F1B2D">
        <w:rPr>
          <w:sz w:val="28"/>
          <w:szCs w:val="28"/>
        </w:rPr>
        <w:t xml:space="preserve">2. Порядок заключения </w:t>
      </w:r>
      <w:r>
        <w:rPr>
          <w:sz w:val="28"/>
          <w:szCs w:val="28"/>
        </w:rPr>
        <w:t>Д</w:t>
      </w:r>
      <w:r w:rsidRPr="001F1B2D">
        <w:rPr>
          <w:sz w:val="28"/>
          <w:szCs w:val="28"/>
        </w:rPr>
        <w:t xml:space="preserve">оговора </w:t>
      </w:r>
    </w:p>
    <w:p w:rsidR="00677239" w:rsidRPr="001F1B2D" w:rsidRDefault="00677239" w:rsidP="00677239">
      <w:pPr>
        <w:widowControl w:val="0"/>
        <w:autoSpaceDE w:val="0"/>
        <w:autoSpaceDN w:val="0"/>
        <w:jc w:val="center"/>
        <w:rPr>
          <w:sz w:val="28"/>
          <w:szCs w:val="28"/>
        </w:rPr>
      </w:pPr>
      <w:r w:rsidRPr="001F1B2D">
        <w:rPr>
          <w:sz w:val="28"/>
          <w:szCs w:val="28"/>
        </w:rPr>
        <w:t xml:space="preserve">на размещение нестационарного торгового объекта </w:t>
      </w:r>
    </w:p>
    <w:p w:rsidR="00677239" w:rsidRPr="001F1B2D" w:rsidRDefault="00677239" w:rsidP="00677239">
      <w:pPr>
        <w:widowControl w:val="0"/>
        <w:autoSpaceDE w:val="0"/>
        <w:autoSpaceDN w:val="0"/>
        <w:jc w:val="center"/>
        <w:rPr>
          <w:sz w:val="28"/>
          <w:szCs w:val="28"/>
        </w:rPr>
      </w:pPr>
    </w:p>
    <w:p w:rsidR="00677239" w:rsidRPr="001F1B2D" w:rsidRDefault="00677239" w:rsidP="00677239">
      <w:pPr>
        <w:widowControl w:val="0"/>
        <w:tabs>
          <w:tab w:val="left" w:pos="1134"/>
        </w:tabs>
        <w:autoSpaceDE w:val="0"/>
        <w:autoSpaceDN w:val="0"/>
        <w:ind w:firstLine="567"/>
        <w:jc w:val="both"/>
        <w:rPr>
          <w:sz w:val="28"/>
          <w:szCs w:val="28"/>
        </w:rPr>
      </w:pPr>
      <w:r w:rsidRPr="001F1B2D">
        <w:rPr>
          <w:sz w:val="28"/>
          <w:szCs w:val="28"/>
        </w:rPr>
        <w:t>2.1. Договор на размещение является документом, подтверждающим право на размещение нестационарного торгового  объекта на определенном месте, включенном в Схему.</w:t>
      </w:r>
    </w:p>
    <w:p w:rsidR="00677239" w:rsidRPr="001F1B2D" w:rsidRDefault="00677239" w:rsidP="00677239">
      <w:pPr>
        <w:widowControl w:val="0"/>
        <w:tabs>
          <w:tab w:val="left" w:pos="1276"/>
        </w:tabs>
        <w:autoSpaceDE w:val="0"/>
        <w:autoSpaceDN w:val="0"/>
        <w:ind w:firstLine="567"/>
        <w:jc w:val="both"/>
        <w:rPr>
          <w:sz w:val="28"/>
          <w:szCs w:val="28"/>
        </w:rPr>
      </w:pPr>
      <w:r w:rsidRPr="001F1B2D">
        <w:rPr>
          <w:sz w:val="28"/>
          <w:szCs w:val="28"/>
        </w:rPr>
        <w:t>2.2. Договор на размещение заключается по итогам торгов, проводимых в форме открытого аукциона на право заключения договора на размещение  нестационарного торгового объекта  (далее - Аукцион)</w:t>
      </w:r>
      <w:r>
        <w:rPr>
          <w:sz w:val="28"/>
          <w:szCs w:val="28"/>
        </w:rPr>
        <w:t>,</w:t>
      </w:r>
      <w:r w:rsidRPr="001F1B2D">
        <w:rPr>
          <w:sz w:val="28"/>
          <w:szCs w:val="28"/>
        </w:rPr>
        <w:t xml:space="preserve"> за исключением случаев, предусмотренных пунктом 2.7 настоящего Порядка.</w:t>
      </w:r>
    </w:p>
    <w:p w:rsidR="00677239" w:rsidRPr="001F1B2D" w:rsidRDefault="00677239" w:rsidP="00677239">
      <w:pPr>
        <w:widowControl w:val="0"/>
        <w:autoSpaceDE w:val="0"/>
        <w:autoSpaceDN w:val="0"/>
        <w:ind w:firstLine="567"/>
        <w:jc w:val="both"/>
        <w:rPr>
          <w:sz w:val="28"/>
          <w:szCs w:val="28"/>
        </w:rPr>
      </w:pPr>
      <w:r w:rsidRPr="001F1B2D">
        <w:rPr>
          <w:sz w:val="28"/>
          <w:szCs w:val="28"/>
        </w:rPr>
        <w:t>2.3. Уполномоченным органом по организации и проведению аукциона на право размещения павильонов и киосков является Департамент экономического развития администрации Волгограда.</w:t>
      </w:r>
    </w:p>
    <w:p w:rsidR="00677239" w:rsidRPr="001F1B2D" w:rsidRDefault="00677239" w:rsidP="00677239">
      <w:pPr>
        <w:widowControl w:val="0"/>
        <w:autoSpaceDE w:val="0"/>
        <w:autoSpaceDN w:val="0"/>
        <w:ind w:firstLine="567"/>
        <w:jc w:val="both"/>
        <w:rPr>
          <w:sz w:val="28"/>
          <w:szCs w:val="28"/>
        </w:rPr>
      </w:pPr>
      <w:r w:rsidRPr="001F1B2D">
        <w:rPr>
          <w:sz w:val="28"/>
          <w:szCs w:val="28"/>
        </w:rPr>
        <w:t>Уполномоченным органом по организации и проведению аукциона на право размещения торговых автоматов, лотков, палаток, тележек, бахчевых развалов, елочных базаров, площадок для продажи рассады и саженцев и передвижных (мобильных) нестационарных торговых объектов являются администрации районов Волгограда, на территории которых предполагается размещение нестационарного торгового объекта.</w:t>
      </w:r>
    </w:p>
    <w:p w:rsidR="00677239" w:rsidRPr="001F1B2D" w:rsidRDefault="00677239" w:rsidP="00677239">
      <w:pPr>
        <w:widowControl w:val="0"/>
        <w:autoSpaceDE w:val="0"/>
        <w:autoSpaceDN w:val="0"/>
        <w:ind w:firstLine="567"/>
        <w:jc w:val="both"/>
        <w:rPr>
          <w:sz w:val="28"/>
          <w:szCs w:val="28"/>
        </w:rPr>
      </w:pPr>
      <w:r w:rsidRPr="001F1B2D">
        <w:rPr>
          <w:sz w:val="28"/>
          <w:szCs w:val="28"/>
        </w:rPr>
        <w:t>Договоры на размещение с хозяйствующими субъектами от имени муниципального образования городской округ город-герой Волгоград заключается администрациями районов Волгограда, на территории которых размещается нестационарный торговый объект.</w:t>
      </w:r>
    </w:p>
    <w:p w:rsidR="00677239" w:rsidRPr="001F1B2D" w:rsidRDefault="00677239" w:rsidP="00677239">
      <w:pPr>
        <w:widowControl w:val="0"/>
        <w:autoSpaceDE w:val="0"/>
        <w:autoSpaceDN w:val="0"/>
        <w:ind w:firstLine="567"/>
        <w:jc w:val="both"/>
        <w:rPr>
          <w:sz w:val="28"/>
          <w:szCs w:val="28"/>
        </w:rPr>
      </w:pPr>
      <w:r>
        <w:rPr>
          <w:sz w:val="28"/>
          <w:szCs w:val="28"/>
        </w:rPr>
        <w:t xml:space="preserve">2.4. </w:t>
      </w:r>
      <w:r w:rsidRPr="001F1B2D">
        <w:rPr>
          <w:sz w:val="28"/>
          <w:szCs w:val="28"/>
        </w:rPr>
        <w:t xml:space="preserve">Аукционы </w:t>
      </w:r>
      <w:r>
        <w:rPr>
          <w:sz w:val="28"/>
          <w:szCs w:val="28"/>
        </w:rPr>
        <w:t xml:space="preserve"> </w:t>
      </w:r>
      <w:r w:rsidRPr="001F1B2D">
        <w:rPr>
          <w:sz w:val="28"/>
          <w:szCs w:val="28"/>
        </w:rPr>
        <w:t>проводятся</w:t>
      </w:r>
      <w:r>
        <w:rPr>
          <w:sz w:val="28"/>
          <w:szCs w:val="28"/>
        </w:rPr>
        <w:t xml:space="preserve"> </w:t>
      </w:r>
      <w:r w:rsidRPr="001F1B2D">
        <w:rPr>
          <w:sz w:val="28"/>
          <w:szCs w:val="28"/>
        </w:rPr>
        <w:t xml:space="preserve"> </w:t>
      </w:r>
      <w:proofErr w:type="gramStart"/>
      <w:r w:rsidRPr="001F1B2D">
        <w:rPr>
          <w:sz w:val="28"/>
          <w:szCs w:val="28"/>
        </w:rPr>
        <w:t xml:space="preserve">в соответствии с </w:t>
      </w:r>
      <w:r>
        <w:rPr>
          <w:sz w:val="28"/>
          <w:szCs w:val="28"/>
        </w:rPr>
        <w:t xml:space="preserve"> </w:t>
      </w:r>
      <w:r w:rsidRPr="001F1B2D">
        <w:rPr>
          <w:sz w:val="28"/>
          <w:szCs w:val="28"/>
        </w:rPr>
        <w:t>Порядком</w:t>
      </w:r>
      <w:r>
        <w:rPr>
          <w:sz w:val="28"/>
          <w:szCs w:val="28"/>
        </w:rPr>
        <w:t xml:space="preserve"> </w:t>
      </w:r>
      <w:r w:rsidRPr="001F1B2D">
        <w:rPr>
          <w:sz w:val="28"/>
          <w:szCs w:val="28"/>
        </w:rPr>
        <w:t xml:space="preserve"> проведения аукциона на право заключения </w:t>
      </w:r>
      <w:r>
        <w:rPr>
          <w:sz w:val="28"/>
          <w:szCs w:val="28"/>
        </w:rPr>
        <w:t>Д</w:t>
      </w:r>
      <w:r w:rsidRPr="001F1B2D">
        <w:rPr>
          <w:sz w:val="28"/>
          <w:szCs w:val="28"/>
        </w:rPr>
        <w:t>оговора на размещение  нестационарного торгового объекта на территории</w:t>
      </w:r>
      <w:proofErr w:type="gramEnd"/>
      <w:r w:rsidRPr="001F1B2D">
        <w:rPr>
          <w:sz w:val="28"/>
          <w:szCs w:val="28"/>
        </w:rPr>
        <w:t xml:space="preserve"> Волгограда, утверждаемого постановлением администраци</w:t>
      </w:r>
      <w:r>
        <w:rPr>
          <w:sz w:val="28"/>
          <w:szCs w:val="28"/>
        </w:rPr>
        <w:t>и</w:t>
      </w:r>
      <w:r w:rsidRPr="001F1B2D">
        <w:rPr>
          <w:sz w:val="28"/>
          <w:szCs w:val="28"/>
        </w:rPr>
        <w:t xml:space="preserve"> Волгограда.</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2.5. </w:t>
      </w:r>
      <w:r>
        <w:rPr>
          <w:sz w:val="28"/>
          <w:szCs w:val="28"/>
        </w:rPr>
        <w:t xml:space="preserve"> </w:t>
      </w:r>
      <w:r w:rsidRPr="001F1B2D">
        <w:rPr>
          <w:sz w:val="28"/>
          <w:szCs w:val="28"/>
        </w:rPr>
        <w:t>Аукцион проводится:</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 ежегодно на все свободные места размещения нестационарных торговых объектов, имеющихся в Схеме; </w:t>
      </w:r>
    </w:p>
    <w:p w:rsidR="00677239" w:rsidRPr="001F1B2D" w:rsidRDefault="00677239" w:rsidP="00677239">
      <w:pPr>
        <w:widowControl w:val="0"/>
        <w:autoSpaceDE w:val="0"/>
        <w:autoSpaceDN w:val="0"/>
        <w:ind w:firstLine="567"/>
        <w:jc w:val="both"/>
        <w:rPr>
          <w:sz w:val="28"/>
          <w:szCs w:val="28"/>
        </w:rPr>
      </w:pPr>
      <w:r w:rsidRPr="001F1B2D">
        <w:rPr>
          <w:sz w:val="28"/>
          <w:szCs w:val="28"/>
        </w:rPr>
        <w:t>на основании заявлений лиц, заинтересованных в предоставлении имеющихся в Схеме мест, в отношении которых Договоры на размещение не заключены.</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2.6. </w:t>
      </w:r>
      <w:r>
        <w:rPr>
          <w:sz w:val="28"/>
          <w:szCs w:val="28"/>
        </w:rPr>
        <w:t xml:space="preserve"> </w:t>
      </w:r>
      <w:r w:rsidRPr="001F1B2D">
        <w:rPr>
          <w:sz w:val="28"/>
          <w:szCs w:val="28"/>
        </w:rPr>
        <w:t>Договор на размещение может быть заключен на следующий срок и период:</w:t>
      </w:r>
    </w:p>
    <w:p w:rsidR="00677239" w:rsidRPr="001F1B2D" w:rsidRDefault="00677239" w:rsidP="00677239">
      <w:pPr>
        <w:widowControl w:val="0"/>
        <w:autoSpaceDE w:val="0"/>
        <w:autoSpaceDN w:val="0"/>
        <w:ind w:firstLine="567"/>
        <w:jc w:val="both"/>
        <w:rPr>
          <w:sz w:val="28"/>
          <w:szCs w:val="28"/>
        </w:rPr>
      </w:pPr>
      <w:r w:rsidRPr="001F1B2D">
        <w:rPr>
          <w:sz w:val="28"/>
          <w:szCs w:val="28"/>
        </w:rPr>
        <w:t>а) бахчевые развалы -  до 4 месяцев (в период с 1 июля по 31 октября);</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б) елочные базары -  до 1 месяца (в период с 1 декабря по 31 декабря); </w:t>
      </w:r>
    </w:p>
    <w:p w:rsidR="00677239" w:rsidRPr="001F1B2D" w:rsidRDefault="00677239" w:rsidP="00677239">
      <w:pPr>
        <w:widowControl w:val="0"/>
        <w:autoSpaceDE w:val="0"/>
        <w:autoSpaceDN w:val="0"/>
        <w:ind w:firstLine="567"/>
        <w:jc w:val="both"/>
        <w:rPr>
          <w:sz w:val="28"/>
          <w:szCs w:val="28"/>
        </w:rPr>
      </w:pPr>
      <w:r w:rsidRPr="001F1B2D">
        <w:rPr>
          <w:sz w:val="28"/>
          <w:szCs w:val="28"/>
        </w:rPr>
        <w:t>в) площадки для продажи рассады и саженцев - до 2 месяцев (в период с 01 апреля по 01 июня и (или) в период с 01 сентября по 01 ноября);</w:t>
      </w:r>
    </w:p>
    <w:p w:rsidR="00677239" w:rsidRPr="001F1B2D" w:rsidRDefault="00677239" w:rsidP="00677239">
      <w:pPr>
        <w:widowControl w:val="0"/>
        <w:autoSpaceDE w:val="0"/>
        <w:autoSpaceDN w:val="0"/>
        <w:ind w:firstLine="567"/>
        <w:jc w:val="both"/>
        <w:rPr>
          <w:sz w:val="28"/>
          <w:szCs w:val="28"/>
        </w:rPr>
      </w:pPr>
      <w:r w:rsidRPr="001F1B2D">
        <w:rPr>
          <w:sz w:val="28"/>
          <w:szCs w:val="28"/>
        </w:rPr>
        <w:t>г) нестационарные объекты, не указанные в подпунктах «а» - «в» настоящего пункта – на срок, не превышающий срок действия Схемы.</w:t>
      </w:r>
    </w:p>
    <w:p w:rsidR="00677239" w:rsidRPr="001F1B2D" w:rsidRDefault="00677239" w:rsidP="00677239">
      <w:pPr>
        <w:widowControl w:val="0"/>
        <w:autoSpaceDE w:val="0"/>
        <w:autoSpaceDN w:val="0"/>
        <w:ind w:firstLine="567"/>
        <w:jc w:val="both"/>
        <w:rPr>
          <w:sz w:val="28"/>
          <w:szCs w:val="28"/>
        </w:rPr>
      </w:pPr>
      <w:r w:rsidRPr="001F1B2D">
        <w:rPr>
          <w:sz w:val="28"/>
          <w:szCs w:val="28"/>
        </w:rPr>
        <w:lastRenderedPageBreak/>
        <w:t>2.7. Договор на размещение заключается без проведения Аукциона в следующих случаях:</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2.7.1. Наличия у хозяйствующего субъекта преимущественного права на заключение </w:t>
      </w:r>
      <w:r>
        <w:rPr>
          <w:sz w:val="28"/>
          <w:szCs w:val="28"/>
        </w:rPr>
        <w:t>Д</w:t>
      </w:r>
      <w:r w:rsidRPr="001F1B2D">
        <w:rPr>
          <w:sz w:val="28"/>
          <w:szCs w:val="28"/>
        </w:rPr>
        <w:t>оговора на размещения на новый срок.</w:t>
      </w:r>
    </w:p>
    <w:p w:rsidR="00677239" w:rsidRDefault="00677239" w:rsidP="00677239">
      <w:pPr>
        <w:widowControl w:val="0"/>
        <w:autoSpaceDE w:val="0"/>
        <w:autoSpaceDN w:val="0"/>
        <w:ind w:firstLine="567"/>
        <w:jc w:val="both"/>
        <w:rPr>
          <w:sz w:val="28"/>
          <w:szCs w:val="28"/>
        </w:rPr>
      </w:pPr>
      <w:r w:rsidRPr="001F1B2D">
        <w:rPr>
          <w:sz w:val="28"/>
          <w:szCs w:val="28"/>
        </w:rPr>
        <w:t>Преимущественное право возникает у хозяйствующего субъекта при одновременном соблюдении следующих условий:</w:t>
      </w:r>
    </w:p>
    <w:p w:rsidR="00677239" w:rsidRPr="001F1B2D" w:rsidRDefault="00677239" w:rsidP="00677239">
      <w:pPr>
        <w:widowControl w:val="0"/>
        <w:autoSpaceDE w:val="0"/>
        <w:autoSpaceDN w:val="0"/>
        <w:ind w:firstLine="567"/>
        <w:jc w:val="both"/>
        <w:rPr>
          <w:sz w:val="28"/>
          <w:szCs w:val="28"/>
        </w:rPr>
      </w:pPr>
      <w:r>
        <w:rPr>
          <w:sz w:val="28"/>
          <w:szCs w:val="28"/>
        </w:rPr>
        <w:t>наличие заключенного Договора на размещение;</w:t>
      </w:r>
    </w:p>
    <w:p w:rsidR="00677239" w:rsidRPr="001F1B2D" w:rsidRDefault="00677239" w:rsidP="00677239">
      <w:pPr>
        <w:widowControl w:val="0"/>
        <w:autoSpaceDE w:val="0"/>
        <w:autoSpaceDN w:val="0"/>
        <w:ind w:firstLine="567"/>
        <w:jc w:val="both"/>
        <w:rPr>
          <w:sz w:val="28"/>
          <w:szCs w:val="28"/>
        </w:rPr>
      </w:pPr>
      <w:r w:rsidRPr="001F1B2D">
        <w:rPr>
          <w:sz w:val="28"/>
          <w:szCs w:val="28"/>
        </w:rPr>
        <w:t>хозяйствующий субъект надлежащим образом исполнял договорные обязательства по договору на размещение.</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В целях применения настоящего </w:t>
      </w:r>
      <w:r>
        <w:rPr>
          <w:sz w:val="28"/>
          <w:szCs w:val="28"/>
        </w:rPr>
        <w:t>П</w:t>
      </w:r>
      <w:r w:rsidRPr="001F1B2D">
        <w:rPr>
          <w:sz w:val="28"/>
          <w:szCs w:val="28"/>
        </w:rPr>
        <w:t xml:space="preserve">орядка по всему тексту Порядка под надлежащим исполнением договорных обязательств понимается отсутствие нарушений условий </w:t>
      </w:r>
      <w:r>
        <w:rPr>
          <w:sz w:val="28"/>
          <w:szCs w:val="28"/>
        </w:rPr>
        <w:t>Д</w:t>
      </w:r>
      <w:r w:rsidRPr="001F1B2D">
        <w:rPr>
          <w:sz w:val="28"/>
          <w:szCs w:val="28"/>
        </w:rPr>
        <w:t>оговора</w:t>
      </w:r>
      <w:r>
        <w:rPr>
          <w:sz w:val="28"/>
          <w:szCs w:val="28"/>
        </w:rPr>
        <w:t xml:space="preserve"> на размещение</w:t>
      </w:r>
      <w:r w:rsidRPr="001F1B2D">
        <w:rPr>
          <w:sz w:val="28"/>
          <w:szCs w:val="28"/>
        </w:rPr>
        <w:t xml:space="preserve"> хозяйствующим субъектом в течение всего срока его действия;</w:t>
      </w:r>
    </w:p>
    <w:p w:rsidR="00677239" w:rsidRPr="001F1B2D" w:rsidRDefault="00677239" w:rsidP="00677239">
      <w:pPr>
        <w:widowControl w:val="0"/>
        <w:autoSpaceDE w:val="0"/>
        <w:autoSpaceDN w:val="0"/>
        <w:ind w:firstLine="567"/>
        <w:jc w:val="both"/>
        <w:rPr>
          <w:sz w:val="28"/>
          <w:szCs w:val="28"/>
        </w:rPr>
      </w:pPr>
      <w:r w:rsidRPr="001F1B2D">
        <w:rPr>
          <w:sz w:val="28"/>
          <w:szCs w:val="28"/>
        </w:rPr>
        <w:t>место, на котором размещён нестационарный торговый объект, принадлежащий такому хозяйствующему субъекту, включено в Схему.</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Порядок заключения </w:t>
      </w:r>
      <w:r>
        <w:rPr>
          <w:sz w:val="28"/>
          <w:szCs w:val="28"/>
        </w:rPr>
        <w:t>Д</w:t>
      </w:r>
      <w:r w:rsidRPr="001F1B2D">
        <w:rPr>
          <w:sz w:val="28"/>
          <w:szCs w:val="28"/>
        </w:rPr>
        <w:t xml:space="preserve">оговора на размещение установлен пунктом 2.8 настоящего </w:t>
      </w:r>
      <w:r>
        <w:rPr>
          <w:sz w:val="28"/>
          <w:szCs w:val="28"/>
        </w:rPr>
        <w:t>П</w:t>
      </w:r>
      <w:r w:rsidRPr="001F1B2D">
        <w:rPr>
          <w:sz w:val="28"/>
          <w:szCs w:val="28"/>
        </w:rPr>
        <w:t xml:space="preserve">орядка. Срок обращения с заявлением - не ранее чем за 1 месяц и не </w:t>
      </w:r>
      <w:proofErr w:type="gramStart"/>
      <w:r w:rsidRPr="001F1B2D">
        <w:rPr>
          <w:sz w:val="28"/>
          <w:szCs w:val="28"/>
        </w:rPr>
        <w:t>позднее</w:t>
      </w:r>
      <w:proofErr w:type="gramEnd"/>
      <w:r w:rsidRPr="001F1B2D">
        <w:rPr>
          <w:sz w:val="28"/>
          <w:szCs w:val="28"/>
        </w:rPr>
        <w:t xml:space="preserve"> чем за 15 дней до истечения срока действия </w:t>
      </w:r>
      <w:r>
        <w:rPr>
          <w:sz w:val="28"/>
          <w:szCs w:val="28"/>
        </w:rPr>
        <w:t>Д</w:t>
      </w:r>
      <w:r w:rsidRPr="001F1B2D">
        <w:rPr>
          <w:sz w:val="28"/>
          <w:szCs w:val="28"/>
        </w:rPr>
        <w:t>оговора на размещение.</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2.7.2. Предоставления </w:t>
      </w:r>
      <w:r>
        <w:rPr>
          <w:sz w:val="28"/>
          <w:szCs w:val="28"/>
        </w:rPr>
        <w:t xml:space="preserve"> </w:t>
      </w:r>
      <w:r w:rsidRPr="001F1B2D">
        <w:rPr>
          <w:sz w:val="28"/>
          <w:szCs w:val="28"/>
        </w:rPr>
        <w:t>хозяйствующему субъекту  компенсационного места, в порядке, установленном пунктом 2.9</w:t>
      </w:r>
      <w:r>
        <w:rPr>
          <w:sz w:val="28"/>
          <w:szCs w:val="28"/>
        </w:rPr>
        <w:t xml:space="preserve"> настоящего П</w:t>
      </w:r>
      <w:r w:rsidRPr="001F1B2D">
        <w:rPr>
          <w:sz w:val="28"/>
          <w:szCs w:val="28"/>
        </w:rPr>
        <w:t>орядка.</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2.7.3. </w:t>
      </w:r>
      <w:r>
        <w:rPr>
          <w:sz w:val="28"/>
          <w:szCs w:val="28"/>
        </w:rPr>
        <w:t xml:space="preserve"> </w:t>
      </w:r>
      <w:r w:rsidRPr="001F1B2D">
        <w:rPr>
          <w:sz w:val="28"/>
          <w:szCs w:val="28"/>
        </w:rPr>
        <w:t>Наличия у хозяйствующего субъекта договора аренды земельного участка для размещения нестационарного торгового объекта, зак</w:t>
      </w:r>
      <w:r>
        <w:rPr>
          <w:sz w:val="28"/>
          <w:szCs w:val="28"/>
        </w:rPr>
        <w:t xml:space="preserve">лючённого до вступления в силу </w:t>
      </w:r>
      <w:r w:rsidRPr="001F1B2D">
        <w:rPr>
          <w:sz w:val="28"/>
          <w:szCs w:val="28"/>
        </w:rPr>
        <w:t xml:space="preserve">настоящего </w:t>
      </w:r>
      <w:r>
        <w:rPr>
          <w:sz w:val="28"/>
          <w:szCs w:val="28"/>
        </w:rPr>
        <w:t>П</w:t>
      </w:r>
      <w:r w:rsidRPr="001F1B2D">
        <w:rPr>
          <w:sz w:val="28"/>
          <w:szCs w:val="28"/>
        </w:rPr>
        <w:t>орядка.</w:t>
      </w:r>
    </w:p>
    <w:p w:rsidR="00677239" w:rsidRPr="001F1B2D" w:rsidRDefault="00677239" w:rsidP="00677239">
      <w:pPr>
        <w:widowControl w:val="0"/>
        <w:autoSpaceDE w:val="0"/>
        <w:autoSpaceDN w:val="0"/>
        <w:ind w:firstLine="567"/>
        <w:jc w:val="both"/>
        <w:rPr>
          <w:sz w:val="28"/>
          <w:szCs w:val="28"/>
        </w:rPr>
      </w:pPr>
      <w:r w:rsidRPr="001F1B2D">
        <w:rPr>
          <w:sz w:val="28"/>
          <w:szCs w:val="28"/>
        </w:rPr>
        <w:t>Право на заключение договора на размещение возникает у хозяйствующего субъекта при одновременном соблюдении следующих условий:</w:t>
      </w:r>
    </w:p>
    <w:p w:rsidR="00677239" w:rsidRPr="001F1B2D" w:rsidRDefault="00677239" w:rsidP="00677239">
      <w:pPr>
        <w:widowControl w:val="0"/>
        <w:autoSpaceDE w:val="0"/>
        <w:autoSpaceDN w:val="0"/>
        <w:ind w:firstLine="567"/>
        <w:jc w:val="both"/>
        <w:rPr>
          <w:sz w:val="28"/>
          <w:szCs w:val="28"/>
        </w:rPr>
      </w:pPr>
      <w:r w:rsidRPr="001F1B2D">
        <w:rPr>
          <w:sz w:val="28"/>
          <w:szCs w:val="28"/>
        </w:rPr>
        <w:t>хозяйствующий субъект надлежащим образом исполнял договорные обязательства по договору аренды земельного участка;</w:t>
      </w:r>
    </w:p>
    <w:p w:rsidR="00677239" w:rsidRPr="001F1B2D" w:rsidRDefault="00677239" w:rsidP="00677239">
      <w:pPr>
        <w:widowControl w:val="0"/>
        <w:autoSpaceDE w:val="0"/>
        <w:autoSpaceDN w:val="0"/>
        <w:ind w:firstLine="567"/>
        <w:jc w:val="both"/>
        <w:rPr>
          <w:sz w:val="28"/>
          <w:szCs w:val="28"/>
        </w:rPr>
      </w:pPr>
      <w:r w:rsidRPr="001F1B2D">
        <w:rPr>
          <w:sz w:val="28"/>
          <w:szCs w:val="28"/>
        </w:rPr>
        <w:t>место, на котором размещён нестационарный торговый объект, принадлежащий такому хозяйствующему субъекту, включено в Схему.</w:t>
      </w:r>
    </w:p>
    <w:p w:rsidR="00677239" w:rsidRPr="001F1B2D" w:rsidRDefault="00677239" w:rsidP="00677239">
      <w:pPr>
        <w:widowControl w:val="0"/>
        <w:autoSpaceDE w:val="0"/>
        <w:autoSpaceDN w:val="0"/>
        <w:ind w:firstLine="567"/>
        <w:jc w:val="both"/>
        <w:rPr>
          <w:sz w:val="28"/>
          <w:szCs w:val="28"/>
        </w:rPr>
      </w:pPr>
      <w:r w:rsidRPr="001F1B2D">
        <w:rPr>
          <w:sz w:val="28"/>
          <w:szCs w:val="28"/>
        </w:rPr>
        <w:t>Порядо</w:t>
      </w:r>
      <w:r>
        <w:rPr>
          <w:sz w:val="28"/>
          <w:szCs w:val="28"/>
        </w:rPr>
        <w:t>к заключения Д</w:t>
      </w:r>
      <w:r w:rsidRPr="001F1B2D">
        <w:rPr>
          <w:sz w:val="28"/>
          <w:szCs w:val="28"/>
        </w:rPr>
        <w:t>оговора на размещение установлен пунктом 2.8 настоящего порядка</w:t>
      </w:r>
      <w:r>
        <w:rPr>
          <w:sz w:val="28"/>
          <w:szCs w:val="28"/>
        </w:rPr>
        <w:t>. С</w:t>
      </w:r>
      <w:r w:rsidRPr="001F1B2D">
        <w:rPr>
          <w:sz w:val="28"/>
          <w:szCs w:val="28"/>
        </w:rPr>
        <w:t xml:space="preserve">рок обращения с заявлением при наличии договора аренды с определённым сроком – не </w:t>
      </w:r>
      <w:proofErr w:type="gramStart"/>
      <w:r w:rsidRPr="001F1B2D">
        <w:rPr>
          <w:sz w:val="28"/>
          <w:szCs w:val="28"/>
        </w:rPr>
        <w:t>позднее</w:t>
      </w:r>
      <w:proofErr w:type="gramEnd"/>
      <w:r w:rsidRPr="001F1B2D">
        <w:rPr>
          <w:sz w:val="28"/>
          <w:szCs w:val="28"/>
        </w:rPr>
        <w:t xml:space="preserve"> чем за 15 дней до истечения срока действия договора аренды земельного участка.</w:t>
      </w:r>
    </w:p>
    <w:p w:rsidR="00677239" w:rsidRPr="001F1B2D" w:rsidRDefault="00677239" w:rsidP="00677239">
      <w:pPr>
        <w:widowControl w:val="0"/>
        <w:autoSpaceDE w:val="0"/>
        <w:autoSpaceDN w:val="0"/>
        <w:ind w:firstLine="567"/>
        <w:jc w:val="both"/>
        <w:rPr>
          <w:sz w:val="28"/>
          <w:szCs w:val="28"/>
        </w:rPr>
      </w:pPr>
      <w:r w:rsidRPr="001F1B2D">
        <w:rPr>
          <w:sz w:val="28"/>
          <w:szCs w:val="28"/>
        </w:rPr>
        <w:t>В случае</w:t>
      </w:r>
      <w:proofErr w:type="gramStart"/>
      <w:r>
        <w:rPr>
          <w:sz w:val="28"/>
          <w:szCs w:val="28"/>
        </w:rPr>
        <w:t>,</w:t>
      </w:r>
      <w:proofErr w:type="gramEnd"/>
      <w:r w:rsidRPr="001F1B2D">
        <w:rPr>
          <w:sz w:val="28"/>
          <w:szCs w:val="28"/>
        </w:rPr>
        <w:t xml:space="preserve"> если договор аренды земельного участка заключен (продлен) на неопределенный срок, заявление подается хозяйствующим субъектом в течение 15 дней со дня получения уведомления арендодателя об отказе от договора аренды земельного участка.</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2.8. </w:t>
      </w:r>
      <w:r>
        <w:rPr>
          <w:sz w:val="28"/>
          <w:szCs w:val="28"/>
        </w:rPr>
        <w:t xml:space="preserve"> </w:t>
      </w:r>
      <w:r w:rsidRPr="001F1B2D">
        <w:rPr>
          <w:sz w:val="28"/>
          <w:szCs w:val="28"/>
        </w:rPr>
        <w:t>В случаях</w:t>
      </w:r>
      <w:r>
        <w:rPr>
          <w:sz w:val="28"/>
          <w:szCs w:val="28"/>
        </w:rPr>
        <w:t>,</w:t>
      </w:r>
      <w:r w:rsidRPr="001F1B2D">
        <w:rPr>
          <w:sz w:val="28"/>
          <w:szCs w:val="28"/>
        </w:rPr>
        <w:t xml:space="preserve"> предусмотренных подпунктами 2.7.1 и 2.7.3 пункта 2.7 настоящего Порядка, хозяйствующий субъект обращается с заявлением о заключении с ним Договора на размещение в администрацию района Волгограда, на территории которого размещен принадлежащий ему нестационарный торговый объект.</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В заявлении указываются реквизиты Договора на размещение </w:t>
      </w:r>
      <w:r w:rsidRPr="001F1B2D">
        <w:rPr>
          <w:sz w:val="28"/>
          <w:szCs w:val="28"/>
        </w:rPr>
        <w:lastRenderedPageBreak/>
        <w:t>нестационарного торгового объекта, в случае, предусмотренном подпунктом 2.7.1 пункта 2.7 настоящего Порядка, или договора аренды земельного участка в случае, предусмотренном подпунктом 2.7.3 пункта 2.7 настоящего Порядка.</w:t>
      </w:r>
    </w:p>
    <w:p w:rsidR="00677239" w:rsidRPr="001F1B2D" w:rsidRDefault="00677239" w:rsidP="00677239">
      <w:pPr>
        <w:widowControl w:val="0"/>
        <w:autoSpaceDE w:val="0"/>
        <w:autoSpaceDN w:val="0"/>
        <w:ind w:firstLine="567"/>
        <w:jc w:val="both"/>
        <w:rPr>
          <w:sz w:val="28"/>
          <w:szCs w:val="28"/>
        </w:rPr>
      </w:pPr>
      <w:r w:rsidRPr="001F1B2D">
        <w:rPr>
          <w:sz w:val="28"/>
          <w:szCs w:val="28"/>
        </w:rPr>
        <w:t>На основании указанного заявления, администрация соответствующего района, в течение 10 дней со дня поступления такого заявления, осуществляет проверку соответствия хозяйствующего субъекта и его заявления требованиям, указанным в подпунктах 2.7.1 и 2.7.3 пункта 2.7 настоящего Порядка, и принимает решение о заключении Договора на размещение или об отказе в заключени</w:t>
      </w:r>
      <w:proofErr w:type="gramStart"/>
      <w:r w:rsidRPr="001F1B2D">
        <w:rPr>
          <w:sz w:val="28"/>
          <w:szCs w:val="28"/>
        </w:rPr>
        <w:t>и</w:t>
      </w:r>
      <w:proofErr w:type="gramEnd"/>
      <w:r w:rsidRPr="001F1B2D">
        <w:rPr>
          <w:sz w:val="28"/>
          <w:szCs w:val="28"/>
        </w:rPr>
        <w:t xml:space="preserve"> Договора на размещение и в течение 2 дней со дня принятия соответствующего решения, направляет его заявителю.</w:t>
      </w:r>
    </w:p>
    <w:p w:rsidR="00677239" w:rsidRPr="001F1B2D" w:rsidRDefault="00677239" w:rsidP="00677239">
      <w:pPr>
        <w:widowControl w:val="0"/>
        <w:autoSpaceDE w:val="0"/>
        <w:autoSpaceDN w:val="0"/>
        <w:ind w:firstLine="567"/>
        <w:jc w:val="both"/>
        <w:rPr>
          <w:sz w:val="28"/>
          <w:szCs w:val="28"/>
        </w:rPr>
      </w:pPr>
      <w:r w:rsidRPr="001F1B2D">
        <w:rPr>
          <w:sz w:val="28"/>
          <w:szCs w:val="28"/>
        </w:rPr>
        <w:t>Основаниями для принятия решения об  отказе в заключени</w:t>
      </w:r>
      <w:proofErr w:type="gramStart"/>
      <w:r w:rsidRPr="001F1B2D">
        <w:rPr>
          <w:sz w:val="28"/>
          <w:szCs w:val="28"/>
        </w:rPr>
        <w:t>и</w:t>
      </w:r>
      <w:proofErr w:type="gramEnd"/>
      <w:r w:rsidRPr="001F1B2D">
        <w:rPr>
          <w:sz w:val="28"/>
          <w:szCs w:val="28"/>
        </w:rPr>
        <w:t xml:space="preserve"> Договора на размещение являются:</w:t>
      </w:r>
    </w:p>
    <w:p w:rsidR="00677239" w:rsidRPr="001F1B2D" w:rsidRDefault="00677239" w:rsidP="00677239">
      <w:pPr>
        <w:widowControl w:val="0"/>
        <w:autoSpaceDE w:val="0"/>
        <w:autoSpaceDN w:val="0"/>
        <w:ind w:firstLine="567"/>
        <w:jc w:val="both"/>
        <w:rPr>
          <w:sz w:val="28"/>
          <w:szCs w:val="28"/>
        </w:rPr>
      </w:pPr>
      <w:r w:rsidRPr="001F1B2D">
        <w:rPr>
          <w:sz w:val="28"/>
          <w:szCs w:val="28"/>
        </w:rPr>
        <w:t>несоответствие хозяйствующего субъекта требованиям, установленным подпунктами 2.7.1 и 2.7.3 пункта 2.7 настоящего Порядка;</w:t>
      </w:r>
    </w:p>
    <w:p w:rsidR="00677239" w:rsidRPr="001F1B2D" w:rsidRDefault="00677239" w:rsidP="00677239">
      <w:pPr>
        <w:widowControl w:val="0"/>
        <w:autoSpaceDE w:val="0"/>
        <w:autoSpaceDN w:val="0"/>
        <w:ind w:firstLine="567"/>
        <w:jc w:val="both"/>
        <w:rPr>
          <w:sz w:val="28"/>
          <w:szCs w:val="28"/>
        </w:rPr>
      </w:pPr>
      <w:r w:rsidRPr="001F1B2D">
        <w:rPr>
          <w:sz w:val="28"/>
          <w:szCs w:val="28"/>
        </w:rPr>
        <w:t>несоответствие заявления хозяйствующего субъекта, требованиям настоящего Порядка и (или) представление заявления, содержащего недостоверные сведения;</w:t>
      </w:r>
    </w:p>
    <w:p w:rsidR="00677239" w:rsidRPr="001F1B2D" w:rsidRDefault="00677239" w:rsidP="00677239">
      <w:pPr>
        <w:widowControl w:val="0"/>
        <w:autoSpaceDE w:val="0"/>
        <w:autoSpaceDN w:val="0"/>
        <w:ind w:firstLine="567"/>
        <w:jc w:val="both"/>
        <w:rPr>
          <w:sz w:val="28"/>
          <w:szCs w:val="28"/>
        </w:rPr>
      </w:pPr>
      <w:r w:rsidRPr="001F1B2D">
        <w:rPr>
          <w:sz w:val="28"/>
          <w:szCs w:val="28"/>
        </w:rPr>
        <w:t>нарушение хозяйствующим субъектом процедуры и сроков, установленных настоящим пунктом Порядка, за исключением случаев, когда такие нарушения были допущены по вине органов местного самоуправления (их структурных или территориальных подразделений).</w:t>
      </w:r>
    </w:p>
    <w:p w:rsidR="00677239" w:rsidRPr="001F1B2D" w:rsidRDefault="00677239" w:rsidP="00677239">
      <w:pPr>
        <w:widowControl w:val="0"/>
        <w:autoSpaceDE w:val="0"/>
        <w:autoSpaceDN w:val="0"/>
        <w:ind w:firstLine="567"/>
        <w:jc w:val="both"/>
        <w:rPr>
          <w:sz w:val="28"/>
          <w:szCs w:val="28"/>
        </w:rPr>
      </w:pPr>
      <w:r w:rsidRPr="001F1B2D">
        <w:rPr>
          <w:sz w:val="28"/>
          <w:szCs w:val="28"/>
        </w:rPr>
        <w:t>В случае принятия решения о заключении Договора на размещение хозяйствующий субъект или его представитель обязан в течение 15 календарных дней со дня получения решения о заключении Договора на размещение прибыть в администрацию соответствующего района для заключения такого договора.</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2.9. </w:t>
      </w:r>
      <w:r>
        <w:rPr>
          <w:sz w:val="28"/>
          <w:szCs w:val="28"/>
        </w:rPr>
        <w:t xml:space="preserve">  </w:t>
      </w:r>
      <w:r w:rsidRPr="001F1B2D">
        <w:rPr>
          <w:sz w:val="28"/>
          <w:szCs w:val="28"/>
        </w:rPr>
        <w:t>Компенсационное место предоставляется хозяйствующему субъекту в случаях прекращения Договора на размещение или договора аренды земельного участка в связи с исключением места размещения нестационар</w:t>
      </w:r>
      <w:r>
        <w:rPr>
          <w:sz w:val="28"/>
          <w:szCs w:val="28"/>
        </w:rPr>
        <w:t>ного торгового объекта из Схемы</w:t>
      </w:r>
      <w:r w:rsidRPr="001F1B2D">
        <w:rPr>
          <w:sz w:val="28"/>
          <w:szCs w:val="28"/>
        </w:rPr>
        <w:t xml:space="preserve"> по следующим основаниям:</w:t>
      </w:r>
    </w:p>
    <w:p w:rsidR="00677239" w:rsidRPr="001F1B2D" w:rsidRDefault="00677239" w:rsidP="00677239">
      <w:pPr>
        <w:widowControl w:val="0"/>
        <w:autoSpaceDE w:val="0"/>
        <w:autoSpaceDN w:val="0"/>
        <w:ind w:firstLine="567"/>
        <w:jc w:val="both"/>
        <w:rPr>
          <w:sz w:val="28"/>
          <w:szCs w:val="28"/>
        </w:rPr>
      </w:pPr>
      <w:r w:rsidRPr="001F1B2D">
        <w:rPr>
          <w:sz w:val="28"/>
          <w:szCs w:val="28"/>
        </w:rPr>
        <w:t>а) принято решение об изъятии земельного участка, на котором предусмотрено место размещения нестационарного торгового объекта, для государственных или муниципальных нужд;</w:t>
      </w:r>
    </w:p>
    <w:p w:rsidR="00677239" w:rsidRPr="001F1B2D" w:rsidRDefault="00677239" w:rsidP="00677239">
      <w:pPr>
        <w:widowControl w:val="0"/>
        <w:autoSpaceDE w:val="0"/>
        <w:autoSpaceDN w:val="0"/>
        <w:ind w:firstLine="567"/>
        <w:jc w:val="both"/>
        <w:rPr>
          <w:sz w:val="28"/>
          <w:szCs w:val="28"/>
        </w:rPr>
      </w:pPr>
      <w:r w:rsidRPr="001F1B2D">
        <w:rPr>
          <w:sz w:val="28"/>
          <w:szCs w:val="28"/>
        </w:rPr>
        <w:t>б) место размещения нестационарного торгового объекта не соответствует требованиям действующего законодательства.</w:t>
      </w:r>
    </w:p>
    <w:p w:rsidR="00677239" w:rsidRPr="001F1B2D" w:rsidRDefault="00677239" w:rsidP="00677239">
      <w:pPr>
        <w:widowControl w:val="0"/>
        <w:autoSpaceDE w:val="0"/>
        <w:autoSpaceDN w:val="0"/>
        <w:ind w:firstLine="567"/>
        <w:jc w:val="both"/>
        <w:rPr>
          <w:sz w:val="28"/>
          <w:szCs w:val="28"/>
        </w:rPr>
      </w:pPr>
      <w:r w:rsidRPr="001F1B2D">
        <w:rPr>
          <w:sz w:val="28"/>
          <w:szCs w:val="28"/>
        </w:rPr>
        <w:t>Компенсационное место предоставляется хозяйствующему субъекту в границах административного района Волгограда, на территории которого осуществлял деятельность хозяйствующий субъект</w:t>
      </w:r>
      <w:r>
        <w:rPr>
          <w:sz w:val="28"/>
          <w:szCs w:val="28"/>
        </w:rPr>
        <w:t>,</w:t>
      </w:r>
      <w:r w:rsidRPr="001F1B2D">
        <w:rPr>
          <w:sz w:val="28"/>
          <w:szCs w:val="28"/>
        </w:rPr>
        <w:t xml:space="preserve"> до исключения места размещения нестационарного торгового объекта из Схемы.</w:t>
      </w:r>
    </w:p>
    <w:p w:rsidR="00677239" w:rsidRPr="001F1B2D" w:rsidRDefault="00677239" w:rsidP="00677239">
      <w:pPr>
        <w:widowControl w:val="0"/>
        <w:autoSpaceDE w:val="0"/>
        <w:autoSpaceDN w:val="0"/>
        <w:ind w:firstLine="567"/>
        <w:jc w:val="both"/>
        <w:rPr>
          <w:sz w:val="28"/>
          <w:szCs w:val="28"/>
        </w:rPr>
      </w:pPr>
      <w:r w:rsidRPr="001F1B2D">
        <w:rPr>
          <w:sz w:val="28"/>
          <w:szCs w:val="28"/>
        </w:rPr>
        <w:t>Уполномоченный орган в течение 5 календарных дней после принятия решения об исключении места размещения нестационарного торгового объекта из Схемы в письменной форме уведомляет лицо, с которым заключен Договор на размещение или договор аренды земельного участка, об исключении места размещения такого объекта из Схемы с указанием причин исключения.</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Уведомление об исключении места размещения нестационарного </w:t>
      </w:r>
      <w:r w:rsidRPr="001F1B2D">
        <w:rPr>
          <w:sz w:val="28"/>
          <w:szCs w:val="28"/>
        </w:rPr>
        <w:lastRenderedPageBreak/>
        <w:t xml:space="preserve">торгового объекта из Схемы должно содержать предложение  хозяйствующему субъекту о выборе компенсационного места из числа свободных мест в действующей Схеме, или выборе иного компенсационного места для размещения нестационарного торгового объекта взамен места, исключаемого из Схемы. </w:t>
      </w:r>
    </w:p>
    <w:p w:rsidR="00677239" w:rsidRPr="001F1B2D" w:rsidRDefault="00677239" w:rsidP="00677239">
      <w:pPr>
        <w:widowControl w:val="0"/>
        <w:autoSpaceDE w:val="0"/>
        <w:autoSpaceDN w:val="0"/>
        <w:ind w:firstLine="567"/>
        <w:jc w:val="both"/>
        <w:rPr>
          <w:sz w:val="28"/>
          <w:szCs w:val="28"/>
        </w:rPr>
      </w:pPr>
      <w:proofErr w:type="gramStart"/>
      <w:r w:rsidRPr="001F1B2D">
        <w:rPr>
          <w:sz w:val="28"/>
          <w:szCs w:val="28"/>
        </w:rPr>
        <w:t>Хозяйствующий субъект в срок не позднее 5 календарных дней со дня получения уведомления об исключении места размещения нестационарного торгового объекта из Схемы направляет в уполномоченный орган местного самоуправления уведомление о выборе места из числа свободных мест в действующей Схеме или, в случае отсутствия таких мест, или отказа хозяйствующего субъекта от таких мест, предложение о включении в Схему иного компенсационного места.</w:t>
      </w:r>
      <w:proofErr w:type="gramEnd"/>
    </w:p>
    <w:p w:rsidR="00677239" w:rsidRPr="001F1B2D" w:rsidRDefault="00677239" w:rsidP="00677239">
      <w:pPr>
        <w:widowControl w:val="0"/>
        <w:autoSpaceDE w:val="0"/>
        <w:autoSpaceDN w:val="0"/>
        <w:ind w:firstLine="567"/>
        <w:jc w:val="both"/>
        <w:rPr>
          <w:sz w:val="28"/>
          <w:szCs w:val="28"/>
        </w:rPr>
      </w:pPr>
      <w:r w:rsidRPr="001F1B2D">
        <w:rPr>
          <w:sz w:val="28"/>
          <w:szCs w:val="28"/>
        </w:rPr>
        <w:t>Предложение о включении в Схему иного компенсационного места должно соответствовать требованиям, установленным Порядком разработки и утверждения схем размещения нестационарных торговых объектов на территории Волгоградской области, утвержденн</w:t>
      </w:r>
      <w:r>
        <w:rPr>
          <w:sz w:val="28"/>
          <w:szCs w:val="28"/>
        </w:rPr>
        <w:t>ым</w:t>
      </w:r>
      <w:r w:rsidRPr="001F1B2D">
        <w:rPr>
          <w:sz w:val="28"/>
          <w:szCs w:val="28"/>
        </w:rPr>
        <w:t xml:space="preserve"> уполномоченным органом Администрации Волгоградской области. Данное предложение может содержать несколько вариантов мест размещения нестационарного торгового объекта.</w:t>
      </w:r>
    </w:p>
    <w:p w:rsidR="00677239" w:rsidRPr="001F1B2D" w:rsidRDefault="00677239" w:rsidP="00677239">
      <w:pPr>
        <w:widowControl w:val="0"/>
        <w:autoSpaceDE w:val="0"/>
        <w:autoSpaceDN w:val="0"/>
        <w:ind w:firstLine="567"/>
        <w:jc w:val="both"/>
        <w:rPr>
          <w:sz w:val="28"/>
          <w:szCs w:val="28"/>
        </w:rPr>
      </w:pPr>
      <w:r w:rsidRPr="001F1B2D">
        <w:rPr>
          <w:sz w:val="28"/>
          <w:szCs w:val="28"/>
        </w:rPr>
        <w:t>Рассмотрение предложения хозяйствующего субъекта и принятие решения по результатам его рассмотрения осуществляется в порядке, установленном Порядком разработки и утверждения схем размещения нестационарных торговых объектов на территории Волгоградской области, утвержденн</w:t>
      </w:r>
      <w:r>
        <w:rPr>
          <w:sz w:val="28"/>
          <w:szCs w:val="28"/>
        </w:rPr>
        <w:t>ым</w:t>
      </w:r>
      <w:r w:rsidRPr="001F1B2D">
        <w:rPr>
          <w:sz w:val="28"/>
          <w:szCs w:val="28"/>
        </w:rPr>
        <w:t xml:space="preserve"> уполномоченным органом Администрации Волгоградской области.</w:t>
      </w:r>
    </w:p>
    <w:p w:rsidR="00677239" w:rsidRPr="001F1B2D" w:rsidRDefault="00677239" w:rsidP="00677239">
      <w:pPr>
        <w:widowControl w:val="0"/>
        <w:autoSpaceDE w:val="0"/>
        <w:autoSpaceDN w:val="0"/>
        <w:ind w:firstLine="567"/>
        <w:jc w:val="both"/>
        <w:rPr>
          <w:sz w:val="28"/>
          <w:szCs w:val="28"/>
        </w:rPr>
      </w:pPr>
      <w:r w:rsidRPr="001F1B2D">
        <w:rPr>
          <w:sz w:val="28"/>
          <w:szCs w:val="28"/>
        </w:rPr>
        <w:t>В случае возможности включения в Схему нескольких мест, предложенных хозяйствующим субъектом, уполномоченный орган, в течение 3 рабочих дней со дня принятия  решения о возможности включения таких ме</w:t>
      </w:r>
      <w:proofErr w:type="gramStart"/>
      <w:r w:rsidRPr="001F1B2D">
        <w:rPr>
          <w:sz w:val="28"/>
          <w:szCs w:val="28"/>
        </w:rPr>
        <w:t>ст в Сх</w:t>
      </w:r>
      <w:proofErr w:type="gramEnd"/>
      <w:r w:rsidRPr="001F1B2D">
        <w:rPr>
          <w:sz w:val="28"/>
          <w:szCs w:val="28"/>
        </w:rPr>
        <w:t>ему, направляет хозяйствующему субъекту письменное уведомление с указанием мест, которые возможно включить в схему.</w:t>
      </w:r>
    </w:p>
    <w:p w:rsidR="00677239" w:rsidRPr="001F1B2D" w:rsidRDefault="00677239" w:rsidP="00677239">
      <w:pPr>
        <w:widowControl w:val="0"/>
        <w:autoSpaceDE w:val="0"/>
        <w:autoSpaceDN w:val="0"/>
        <w:ind w:firstLine="567"/>
        <w:jc w:val="both"/>
        <w:rPr>
          <w:sz w:val="28"/>
          <w:szCs w:val="28"/>
        </w:rPr>
      </w:pPr>
      <w:r w:rsidRPr="001F1B2D">
        <w:rPr>
          <w:sz w:val="28"/>
          <w:szCs w:val="28"/>
        </w:rPr>
        <w:t>В течение 5 календарных дней со дня получения хозяйствующим субъектом уведомления о возможности включения в схему нескольких предложенных им компенсационных мест он обязан направить в уполномоченный орган местного самоуправления уведомление о выборе одного из таких мест.</w:t>
      </w:r>
    </w:p>
    <w:p w:rsidR="00677239" w:rsidRPr="001F1B2D" w:rsidRDefault="00677239" w:rsidP="00677239">
      <w:pPr>
        <w:widowControl w:val="0"/>
        <w:autoSpaceDE w:val="0"/>
        <w:autoSpaceDN w:val="0"/>
        <w:ind w:firstLine="567"/>
        <w:jc w:val="both"/>
        <w:rPr>
          <w:sz w:val="28"/>
          <w:szCs w:val="28"/>
        </w:rPr>
      </w:pPr>
      <w:r w:rsidRPr="001F1B2D">
        <w:rPr>
          <w:sz w:val="28"/>
          <w:szCs w:val="28"/>
        </w:rPr>
        <w:t>Уполномоченный орган в течение 3 рабочих дней со дня получения уведомления хозяйствующего субъекта о выборе одного из компенсационных мест направляет материалы в межведомственную комиссию, уполномоченную на рассмотрение вопросов о включении мест размещения нестационарных торговых объектов в Схему, для принятия решения о включении такого места в Схему.</w:t>
      </w:r>
    </w:p>
    <w:p w:rsidR="00677239" w:rsidRPr="001F1B2D" w:rsidRDefault="00677239" w:rsidP="00677239">
      <w:pPr>
        <w:widowControl w:val="0"/>
        <w:autoSpaceDE w:val="0"/>
        <w:autoSpaceDN w:val="0"/>
        <w:ind w:firstLine="567"/>
        <w:jc w:val="both"/>
        <w:rPr>
          <w:sz w:val="28"/>
          <w:szCs w:val="28"/>
        </w:rPr>
      </w:pPr>
      <w:r w:rsidRPr="001F1B2D">
        <w:rPr>
          <w:sz w:val="28"/>
          <w:szCs w:val="28"/>
        </w:rPr>
        <w:t>В течение 3 рабочих дней после включения места в Схему администрация соответствующего района Волгограда уведомляет об этом хозяйствующего субъекта. Хозяйствующий субъект или его представитель в течение 5 рабочих дней со дня получения такого уведомления должен прибыть в администрацию соответствующего района для заключения Договора на размещение.</w:t>
      </w:r>
    </w:p>
    <w:p w:rsidR="00677239" w:rsidRPr="001F1B2D" w:rsidRDefault="00677239" w:rsidP="00677239">
      <w:pPr>
        <w:widowControl w:val="0"/>
        <w:autoSpaceDE w:val="0"/>
        <w:autoSpaceDN w:val="0"/>
        <w:ind w:firstLine="567"/>
        <w:jc w:val="both"/>
        <w:rPr>
          <w:sz w:val="28"/>
          <w:szCs w:val="28"/>
        </w:rPr>
      </w:pPr>
      <w:proofErr w:type="gramStart"/>
      <w:r w:rsidRPr="001F1B2D">
        <w:rPr>
          <w:sz w:val="28"/>
          <w:szCs w:val="28"/>
        </w:rPr>
        <w:t xml:space="preserve">В случае невозможности включения мест, предложенных хозяйствующим </w:t>
      </w:r>
      <w:r w:rsidRPr="001F1B2D">
        <w:rPr>
          <w:sz w:val="28"/>
          <w:szCs w:val="28"/>
        </w:rPr>
        <w:lastRenderedPageBreak/>
        <w:t>субъектом в Схему, уполномоченный орган обязан сообщить об этом хозяйствующему субъекту в течение 3 рабочих дней со дня принятия такого решения, п</w:t>
      </w:r>
      <w:r>
        <w:rPr>
          <w:sz w:val="28"/>
          <w:szCs w:val="28"/>
        </w:rPr>
        <w:t>осле чего хозяйствующий субъект</w:t>
      </w:r>
      <w:r w:rsidRPr="001F1B2D">
        <w:rPr>
          <w:sz w:val="28"/>
          <w:szCs w:val="28"/>
        </w:rPr>
        <w:t xml:space="preserve"> в течение 5 рабочих дней со дня получения такого уведомления может прибыть в администрацию соответствующего района для заключения Договора на размещение в отношении любого свободного места, имеющегося в</w:t>
      </w:r>
      <w:proofErr w:type="gramEnd"/>
      <w:r w:rsidRPr="001F1B2D">
        <w:rPr>
          <w:sz w:val="28"/>
          <w:szCs w:val="28"/>
        </w:rPr>
        <w:t xml:space="preserve"> Схеме.</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В случае нарушения хозяйствующим субъектом процедуры и сроков, установленных настоящим пунктом Порядка, он утрачивает право на предоставление компенсационного места, за исключением случаев, когда такие нарушения были допущены по вине органов местного самоуправления (их структурных или территориальных подразделений). </w:t>
      </w:r>
    </w:p>
    <w:p w:rsidR="00677239" w:rsidRPr="001F1B2D" w:rsidRDefault="00677239" w:rsidP="00677239">
      <w:pPr>
        <w:widowControl w:val="0"/>
        <w:autoSpaceDE w:val="0"/>
        <w:autoSpaceDN w:val="0"/>
        <w:ind w:firstLine="567"/>
        <w:jc w:val="both"/>
        <w:rPr>
          <w:sz w:val="28"/>
          <w:szCs w:val="28"/>
        </w:rPr>
      </w:pPr>
      <w:r w:rsidRPr="001F1B2D">
        <w:rPr>
          <w:sz w:val="28"/>
          <w:szCs w:val="28"/>
        </w:rPr>
        <w:t>Хозяйствующий субъект в течение 20 календарных дней со дня заключения Договора на размещение обязан освободить от нестационарного торгового объекта место, исключенное из Схемы</w:t>
      </w:r>
      <w:r>
        <w:rPr>
          <w:sz w:val="28"/>
          <w:szCs w:val="28"/>
        </w:rPr>
        <w:t>,</w:t>
      </w:r>
      <w:r w:rsidRPr="001F1B2D">
        <w:rPr>
          <w:sz w:val="28"/>
          <w:szCs w:val="28"/>
        </w:rPr>
        <w:t xml:space="preserve"> и установить нестационарный торговый объект на компенсационном месте.</w:t>
      </w:r>
    </w:p>
    <w:p w:rsidR="00677239" w:rsidRPr="001F1B2D" w:rsidRDefault="00677239" w:rsidP="00677239">
      <w:pPr>
        <w:widowControl w:val="0"/>
        <w:autoSpaceDE w:val="0"/>
        <w:autoSpaceDN w:val="0"/>
        <w:ind w:firstLine="709"/>
        <w:jc w:val="both"/>
        <w:rPr>
          <w:sz w:val="28"/>
          <w:szCs w:val="28"/>
        </w:rPr>
      </w:pPr>
    </w:p>
    <w:p w:rsidR="00677239" w:rsidRPr="001F1B2D" w:rsidRDefault="00677239" w:rsidP="00677239">
      <w:pPr>
        <w:widowControl w:val="0"/>
        <w:autoSpaceDE w:val="0"/>
        <w:autoSpaceDN w:val="0"/>
        <w:jc w:val="center"/>
        <w:rPr>
          <w:sz w:val="28"/>
          <w:szCs w:val="28"/>
        </w:rPr>
      </w:pPr>
      <w:r w:rsidRPr="001F1B2D">
        <w:rPr>
          <w:sz w:val="28"/>
          <w:szCs w:val="28"/>
        </w:rPr>
        <w:t xml:space="preserve">3. Порядок определения цены </w:t>
      </w:r>
    </w:p>
    <w:p w:rsidR="00677239" w:rsidRPr="001F1B2D" w:rsidRDefault="00677239" w:rsidP="00677239">
      <w:pPr>
        <w:widowControl w:val="0"/>
        <w:autoSpaceDE w:val="0"/>
        <w:autoSpaceDN w:val="0"/>
        <w:jc w:val="center"/>
        <w:rPr>
          <w:sz w:val="28"/>
          <w:szCs w:val="28"/>
        </w:rPr>
      </w:pPr>
      <w:r w:rsidRPr="001F1B2D">
        <w:rPr>
          <w:sz w:val="28"/>
          <w:szCs w:val="28"/>
        </w:rPr>
        <w:t>за размещение нестационарного торгового объекта</w:t>
      </w:r>
    </w:p>
    <w:p w:rsidR="00677239" w:rsidRPr="001F1B2D" w:rsidRDefault="00677239" w:rsidP="00677239">
      <w:pPr>
        <w:widowControl w:val="0"/>
        <w:autoSpaceDE w:val="0"/>
        <w:autoSpaceDN w:val="0"/>
        <w:ind w:firstLine="709"/>
        <w:jc w:val="both"/>
        <w:rPr>
          <w:sz w:val="28"/>
          <w:szCs w:val="28"/>
        </w:rPr>
      </w:pPr>
    </w:p>
    <w:p w:rsidR="00677239" w:rsidRPr="001F1B2D" w:rsidRDefault="00677239" w:rsidP="00677239">
      <w:pPr>
        <w:widowControl w:val="0"/>
        <w:autoSpaceDE w:val="0"/>
        <w:autoSpaceDN w:val="0"/>
        <w:ind w:firstLine="709"/>
        <w:jc w:val="both"/>
        <w:rPr>
          <w:sz w:val="28"/>
          <w:szCs w:val="28"/>
        </w:rPr>
      </w:pPr>
      <w:r w:rsidRPr="001F1B2D">
        <w:rPr>
          <w:sz w:val="28"/>
          <w:szCs w:val="28"/>
        </w:rPr>
        <w:t>3.1. Плата за размещение нестационарного торгового объекта определяется следующим образом:</w:t>
      </w:r>
    </w:p>
    <w:p w:rsidR="00677239" w:rsidRPr="001F1B2D" w:rsidRDefault="00677239" w:rsidP="00677239">
      <w:pPr>
        <w:widowControl w:val="0"/>
        <w:autoSpaceDE w:val="0"/>
        <w:autoSpaceDN w:val="0"/>
        <w:ind w:firstLine="709"/>
        <w:jc w:val="both"/>
        <w:rPr>
          <w:sz w:val="28"/>
          <w:szCs w:val="28"/>
        </w:rPr>
      </w:pPr>
      <w:r w:rsidRPr="001F1B2D">
        <w:rPr>
          <w:sz w:val="28"/>
          <w:szCs w:val="28"/>
        </w:rPr>
        <w:t>3.1.1. В случае проведения аукциона по результатам такого аукциона, при этом начальная цена Договора на размещение, определяется по следующей формуле:</w:t>
      </w:r>
    </w:p>
    <w:p w:rsidR="00677239" w:rsidRPr="001F1B2D" w:rsidRDefault="00677239" w:rsidP="00677239">
      <w:pPr>
        <w:widowControl w:val="0"/>
        <w:autoSpaceDE w:val="0"/>
        <w:autoSpaceDN w:val="0"/>
        <w:ind w:firstLine="709"/>
        <w:jc w:val="both"/>
        <w:rPr>
          <w:sz w:val="28"/>
          <w:szCs w:val="28"/>
        </w:rPr>
      </w:pPr>
      <w:r w:rsidRPr="001F1B2D">
        <w:rPr>
          <w:sz w:val="28"/>
          <w:szCs w:val="28"/>
        </w:rPr>
        <w:t xml:space="preserve">П1 = </w:t>
      </w:r>
      <w:proofErr w:type="spellStart"/>
      <w:r w:rsidRPr="001F1B2D">
        <w:rPr>
          <w:sz w:val="28"/>
          <w:szCs w:val="28"/>
        </w:rPr>
        <w:t>Ца</w:t>
      </w:r>
      <w:proofErr w:type="spellEnd"/>
      <w:r w:rsidRPr="001F1B2D">
        <w:rPr>
          <w:sz w:val="28"/>
          <w:szCs w:val="28"/>
        </w:rPr>
        <w:t xml:space="preserve"> x S x П x</w:t>
      </w:r>
      <w:proofErr w:type="gramStart"/>
      <w:r w:rsidRPr="001F1B2D">
        <w:rPr>
          <w:sz w:val="28"/>
          <w:szCs w:val="28"/>
        </w:rPr>
        <w:t xml:space="preserve"> К</w:t>
      </w:r>
      <w:proofErr w:type="gramEnd"/>
      <w:r w:rsidRPr="001F1B2D">
        <w:rPr>
          <w:sz w:val="28"/>
          <w:szCs w:val="28"/>
        </w:rPr>
        <w:t xml:space="preserve"> х Ки,</w:t>
      </w:r>
    </w:p>
    <w:p w:rsidR="00677239" w:rsidRPr="001F1B2D" w:rsidRDefault="00677239" w:rsidP="00677239">
      <w:pPr>
        <w:widowControl w:val="0"/>
        <w:autoSpaceDE w:val="0"/>
        <w:autoSpaceDN w:val="0"/>
        <w:ind w:firstLine="709"/>
        <w:jc w:val="both"/>
        <w:rPr>
          <w:sz w:val="28"/>
          <w:szCs w:val="28"/>
        </w:rPr>
      </w:pPr>
      <w:r w:rsidRPr="001F1B2D">
        <w:rPr>
          <w:sz w:val="28"/>
          <w:szCs w:val="28"/>
        </w:rPr>
        <w:t>где:</w:t>
      </w:r>
    </w:p>
    <w:p w:rsidR="00677239" w:rsidRPr="001F1B2D" w:rsidRDefault="00677239" w:rsidP="00677239">
      <w:pPr>
        <w:widowControl w:val="0"/>
        <w:autoSpaceDE w:val="0"/>
        <w:autoSpaceDN w:val="0"/>
        <w:ind w:firstLine="709"/>
        <w:jc w:val="both"/>
        <w:rPr>
          <w:sz w:val="28"/>
          <w:szCs w:val="28"/>
        </w:rPr>
      </w:pPr>
      <w:proofErr w:type="spellStart"/>
      <w:r w:rsidRPr="001F1B2D">
        <w:rPr>
          <w:sz w:val="28"/>
          <w:szCs w:val="28"/>
        </w:rPr>
        <w:t>Ца</w:t>
      </w:r>
      <w:proofErr w:type="spellEnd"/>
      <w:r w:rsidRPr="001F1B2D">
        <w:rPr>
          <w:sz w:val="28"/>
          <w:szCs w:val="28"/>
        </w:rPr>
        <w:t xml:space="preserve"> - цена за 1 кв. м места размещения нестационарного торгового объекта по итогу Аукциона;</w:t>
      </w:r>
    </w:p>
    <w:p w:rsidR="00677239" w:rsidRPr="001F1B2D" w:rsidRDefault="00677239" w:rsidP="00677239">
      <w:pPr>
        <w:widowControl w:val="0"/>
        <w:autoSpaceDE w:val="0"/>
        <w:autoSpaceDN w:val="0"/>
        <w:ind w:firstLine="709"/>
        <w:jc w:val="both"/>
        <w:rPr>
          <w:sz w:val="28"/>
          <w:szCs w:val="28"/>
        </w:rPr>
      </w:pPr>
      <w:r w:rsidRPr="001F1B2D">
        <w:rPr>
          <w:sz w:val="28"/>
          <w:szCs w:val="28"/>
        </w:rPr>
        <w:t>S - площадь места размещения нестационарного торгового объекта, соответствующая площади места в Схеме;</w:t>
      </w:r>
    </w:p>
    <w:p w:rsidR="00677239" w:rsidRPr="001F1B2D" w:rsidRDefault="00677239" w:rsidP="00677239">
      <w:pPr>
        <w:widowControl w:val="0"/>
        <w:autoSpaceDE w:val="0"/>
        <w:autoSpaceDN w:val="0"/>
        <w:ind w:firstLine="709"/>
        <w:jc w:val="both"/>
        <w:rPr>
          <w:sz w:val="28"/>
          <w:szCs w:val="28"/>
        </w:rPr>
      </w:pPr>
      <w:proofErr w:type="gramStart"/>
      <w:r w:rsidRPr="001F1B2D">
        <w:rPr>
          <w:sz w:val="28"/>
          <w:szCs w:val="28"/>
        </w:rPr>
        <w:t>П</w:t>
      </w:r>
      <w:proofErr w:type="gramEnd"/>
      <w:r w:rsidRPr="001F1B2D">
        <w:rPr>
          <w:sz w:val="28"/>
          <w:szCs w:val="28"/>
        </w:rPr>
        <w:t xml:space="preserve"> - период (количество месяцев) размещения нестационарного торгового объекта;</w:t>
      </w:r>
    </w:p>
    <w:p w:rsidR="00677239" w:rsidRPr="001F1B2D" w:rsidRDefault="00677239" w:rsidP="00677239">
      <w:pPr>
        <w:widowControl w:val="0"/>
        <w:autoSpaceDE w:val="0"/>
        <w:autoSpaceDN w:val="0"/>
        <w:ind w:firstLine="709"/>
        <w:jc w:val="both"/>
        <w:rPr>
          <w:sz w:val="28"/>
          <w:szCs w:val="28"/>
        </w:rPr>
      </w:pPr>
      <w:proofErr w:type="gramStart"/>
      <w:r w:rsidRPr="001F1B2D">
        <w:rPr>
          <w:sz w:val="28"/>
          <w:szCs w:val="28"/>
        </w:rPr>
        <w:t>К</w:t>
      </w:r>
      <w:proofErr w:type="gramEnd"/>
      <w:r w:rsidRPr="001F1B2D">
        <w:rPr>
          <w:sz w:val="28"/>
          <w:szCs w:val="28"/>
        </w:rPr>
        <w:t xml:space="preserve"> - </w:t>
      </w:r>
      <w:proofErr w:type="gramStart"/>
      <w:r w:rsidRPr="001F1B2D">
        <w:rPr>
          <w:sz w:val="28"/>
          <w:szCs w:val="28"/>
        </w:rPr>
        <w:t>коэффициент</w:t>
      </w:r>
      <w:proofErr w:type="gramEnd"/>
      <w:r w:rsidRPr="001F1B2D">
        <w:rPr>
          <w:sz w:val="28"/>
          <w:szCs w:val="28"/>
        </w:rPr>
        <w:t xml:space="preserve"> класса потребительских товаров или оказываемых услуг в зависимости от зоны расположения нестационарного торгового объекта и его площади согласно приложению 1 к  настоящему Порядку;</w:t>
      </w:r>
    </w:p>
    <w:p w:rsidR="00677239" w:rsidRPr="001F1B2D" w:rsidRDefault="00677239" w:rsidP="00677239">
      <w:pPr>
        <w:widowControl w:val="0"/>
        <w:autoSpaceDE w:val="0"/>
        <w:autoSpaceDN w:val="0"/>
        <w:ind w:firstLine="709"/>
        <w:jc w:val="both"/>
        <w:rPr>
          <w:sz w:val="28"/>
          <w:szCs w:val="28"/>
        </w:rPr>
      </w:pPr>
      <w:r w:rsidRPr="001F1B2D">
        <w:rPr>
          <w:sz w:val="28"/>
          <w:szCs w:val="28"/>
        </w:rPr>
        <w:t xml:space="preserve">Ки – коэффициент индексации, применяемый на текущий календарный год. </w:t>
      </w:r>
    </w:p>
    <w:p w:rsidR="00677239" w:rsidRPr="001F1B2D" w:rsidRDefault="00677239" w:rsidP="00677239">
      <w:pPr>
        <w:widowControl w:val="0"/>
        <w:autoSpaceDE w:val="0"/>
        <w:autoSpaceDN w:val="0"/>
        <w:ind w:firstLine="709"/>
        <w:jc w:val="both"/>
        <w:rPr>
          <w:sz w:val="28"/>
          <w:szCs w:val="28"/>
        </w:rPr>
      </w:pPr>
      <w:r w:rsidRPr="001F1B2D">
        <w:rPr>
          <w:sz w:val="28"/>
          <w:szCs w:val="28"/>
        </w:rPr>
        <w:t xml:space="preserve">3.1.2. В случае заключения </w:t>
      </w:r>
      <w:r>
        <w:rPr>
          <w:sz w:val="28"/>
          <w:szCs w:val="28"/>
        </w:rPr>
        <w:t>Д</w:t>
      </w:r>
      <w:r w:rsidRPr="001F1B2D">
        <w:rPr>
          <w:sz w:val="28"/>
          <w:szCs w:val="28"/>
        </w:rPr>
        <w:t>оговора</w:t>
      </w:r>
      <w:r>
        <w:rPr>
          <w:sz w:val="28"/>
          <w:szCs w:val="28"/>
        </w:rPr>
        <w:t xml:space="preserve"> на размещение</w:t>
      </w:r>
      <w:r w:rsidRPr="001F1B2D">
        <w:rPr>
          <w:sz w:val="28"/>
          <w:szCs w:val="28"/>
        </w:rPr>
        <w:t xml:space="preserve"> без проведения торгов, цена Договора на размещение определяется по следующей формуле:</w:t>
      </w:r>
    </w:p>
    <w:p w:rsidR="00677239" w:rsidRPr="001F1B2D" w:rsidRDefault="00677239" w:rsidP="00677239">
      <w:pPr>
        <w:widowControl w:val="0"/>
        <w:autoSpaceDE w:val="0"/>
        <w:autoSpaceDN w:val="0"/>
        <w:ind w:firstLine="709"/>
        <w:jc w:val="both"/>
        <w:rPr>
          <w:sz w:val="28"/>
          <w:szCs w:val="28"/>
        </w:rPr>
      </w:pPr>
      <w:r w:rsidRPr="001F1B2D">
        <w:rPr>
          <w:sz w:val="28"/>
          <w:szCs w:val="28"/>
        </w:rPr>
        <w:t>П2 = Ц  x S x П x</w:t>
      </w:r>
      <w:proofErr w:type="gramStart"/>
      <w:r w:rsidRPr="001F1B2D">
        <w:rPr>
          <w:sz w:val="28"/>
          <w:szCs w:val="28"/>
        </w:rPr>
        <w:t xml:space="preserve"> К</w:t>
      </w:r>
      <w:proofErr w:type="gramEnd"/>
      <w:r w:rsidRPr="001F1B2D">
        <w:rPr>
          <w:sz w:val="28"/>
          <w:szCs w:val="28"/>
        </w:rPr>
        <w:t xml:space="preserve"> х Ки,</w:t>
      </w:r>
    </w:p>
    <w:p w:rsidR="00677239" w:rsidRPr="001F1B2D" w:rsidRDefault="00677239" w:rsidP="00677239">
      <w:pPr>
        <w:widowControl w:val="0"/>
        <w:autoSpaceDE w:val="0"/>
        <w:autoSpaceDN w:val="0"/>
        <w:ind w:firstLine="709"/>
        <w:jc w:val="both"/>
        <w:rPr>
          <w:sz w:val="28"/>
          <w:szCs w:val="28"/>
        </w:rPr>
      </w:pPr>
      <w:r w:rsidRPr="001F1B2D">
        <w:rPr>
          <w:sz w:val="28"/>
          <w:szCs w:val="28"/>
        </w:rPr>
        <w:t>где:</w:t>
      </w:r>
    </w:p>
    <w:p w:rsidR="00677239" w:rsidRPr="001F1B2D" w:rsidRDefault="00677239" w:rsidP="00677239">
      <w:pPr>
        <w:widowControl w:val="0"/>
        <w:autoSpaceDE w:val="0"/>
        <w:autoSpaceDN w:val="0"/>
        <w:ind w:firstLine="709"/>
        <w:jc w:val="both"/>
        <w:rPr>
          <w:sz w:val="28"/>
          <w:szCs w:val="28"/>
        </w:rPr>
      </w:pPr>
      <w:proofErr w:type="gramStart"/>
      <w:r w:rsidRPr="001F1B2D">
        <w:rPr>
          <w:sz w:val="28"/>
          <w:szCs w:val="28"/>
        </w:rPr>
        <w:t>Ц</w:t>
      </w:r>
      <w:proofErr w:type="gramEnd"/>
      <w:r w:rsidRPr="001F1B2D">
        <w:rPr>
          <w:sz w:val="28"/>
          <w:szCs w:val="28"/>
        </w:rPr>
        <w:t xml:space="preserve"> - начальная цена в рублях 1 кв. м места размещения нестационарного торгового объекта в соответствии с приложением 2 к настоящему Порядку;</w:t>
      </w:r>
    </w:p>
    <w:p w:rsidR="00677239" w:rsidRPr="001F1B2D" w:rsidRDefault="00677239" w:rsidP="00677239">
      <w:pPr>
        <w:widowControl w:val="0"/>
        <w:autoSpaceDE w:val="0"/>
        <w:autoSpaceDN w:val="0"/>
        <w:ind w:firstLine="709"/>
        <w:jc w:val="both"/>
        <w:rPr>
          <w:sz w:val="28"/>
          <w:szCs w:val="28"/>
        </w:rPr>
      </w:pPr>
      <w:r w:rsidRPr="001F1B2D">
        <w:rPr>
          <w:sz w:val="28"/>
          <w:szCs w:val="28"/>
        </w:rPr>
        <w:t xml:space="preserve"> S - площадь места размещения нестационарного торгового объекта, соответствующая площади места в Схеме;</w:t>
      </w:r>
    </w:p>
    <w:p w:rsidR="00677239" w:rsidRPr="001F1B2D" w:rsidRDefault="00677239" w:rsidP="00677239">
      <w:pPr>
        <w:widowControl w:val="0"/>
        <w:autoSpaceDE w:val="0"/>
        <w:autoSpaceDN w:val="0"/>
        <w:ind w:firstLine="709"/>
        <w:jc w:val="both"/>
        <w:rPr>
          <w:sz w:val="28"/>
          <w:szCs w:val="28"/>
        </w:rPr>
      </w:pPr>
      <w:proofErr w:type="gramStart"/>
      <w:r w:rsidRPr="001F1B2D">
        <w:rPr>
          <w:sz w:val="28"/>
          <w:szCs w:val="28"/>
        </w:rPr>
        <w:lastRenderedPageBreak/>
        <w:t>П</w:t>
      </w:r>
      <w:proofErr w:type="gramEnd"/>
      <w:r w:rsidRPr="001F1B2D">
        <w:rPr>
          <w:sz w:val="28"/>
          <w:szCs w:val="28"/>
        </w:rPr>
        <w:t xml:space="preserve"> - период (количество месяцев) размещения нестационарного торгового объекта;</w:t>
      </w:r>
    </w:p>
    <w:p w:rsidR="00677239" w:rsidRPr="001F1B2D" w:rsidRDefault="00677239" w:rsidP="00677239">
      <w:pPr>
        <w:widowControl w:val="0"/>
        <w:autoSpaceDE w:val="0"/>
        <w:autoSpaceDN w:val="0"/>
        <w:ind w:firstLine="709"/>
        <w:jc w:val="both"/>
        <w:rPr>
          <w:sz w:val="28"/>
          <w:szCs w:val="28"/>
        </w:rPr>
      </w:pPr>
      <w:proofErr w:type="gramStart"/>
      <w:r w:rsidRPr="001F1B2D">
        <w:rPr>
          <w:sz w:val="28"/>
          <w:szCs w:val="28"/>
        </w:rPr>
        <w:t>К</w:t>
      </w:r>
      <w:proofErr w:type="gramEnd"/>
      <w:r w:rsidRPr="001F1B2D">
        <w:rPr>
          <w:sz w:val="28"/>
          <w:szCs w:val="28"/>
        </w:rPr>
        <w:t xml:space="preserve"> - </w:t>
      </w:r>
      <w:proofErr w:type="gramStart"/>
      <w:r w:rsidRPr="001F1B2D">
        <w:rPr>
          <w:sz w:val="28"/>
          <w:szCs w:val="28"/>
        </w:rPr>
        <w:t>коэффициент</w:t>
      </w:r>
      <w:proofErr w:type="gramEnd"/>
      <w:r w:rsidRPr="001F1B2D">
        <w:rPr>
          <w:sz w:val="28"/>
          <w:szCs w:val="28"/>
        </w:rPr>
        <w:t xml:space="preserve"> класса потребительских товаров или оказываемых услуг в зависимости от зоны расположения нестационарного торгового объекта и его площади в соответствии с приложением 1 к настоящему Порядку;</w:t>
      </w:r>
    </w:p>
    <w:p w:rsidR="00677239" w:rsidRPr="001F1B2D" w:rsidRDefault="00677239" w:rsidP="00677239">
      <w:pPr>
        <w:widowControl w:val="0"/>
        <w:autoSpaceDE w:val="0"/>
        <w:autoSpaceDN w:val="0"/>
        <w:ind w:firstLine="709"/>
        <w:jc w:val="both"/>
        <w:rPr>
          <w:sz w:val="28"/>
          <w:szCs w:val="28"/>
        </w:rPr>
      </w:pPr>
      <w:r w:rsidRPr="001F1B2D">
        <w:rPr>
          <w:sz w:val="28"/>
          <w:szCs w:val="28"/>
        </w:rPr>
        <w:t>Ки – коэффициент индексации, применяемый на текущий календарный год.</w:t>
      </w: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Коэффициент индексации, необходимый для расчета размера платы за размещение нестационарного торгового объекта, на 2016 год равен 1.</w:t>
      </w:r>
    </w:p>
    <w:p w:rsidR="00677239" w:rsidRDefault="00677239" w:rsidP="00677239">
      <w:pPr>
        <w:autoSpaceDE w:val="0"/>
        <w:autoSpaceDN w:val="0"/>
        <w:adjustRightInd w:val="0"/>
        <w:ind w:firstLine="540"/>
        <w:jc w:val="both"/>
        <w:rPr>
          <w:bCs/>
          <w:sz w:val="28"/>
          <w:szCs w:val="28"/>
        </w:rPr>
      </w:pPr>
      <w:r w:rsidRPr="001F1B2D">
        <w:rPr>
          <w:bCs/>
          <w:sz w:val="28"/>
          <w:szCs w:val="28"/>
        </w:rPr>
        <w:t>Коэффициент индексации (Ки) устанавливается ежегодно на каждый следующий календарный год и рассчитывается как произведение коэффициента индексации (Ки), применяемого в текущем календарном году, и коэффициента, учитывающего изменение потребительских цен на товары (работы, услуги) в Российской Федерации в предшествующем календарном году.</w:t>
      </w:r>
    </w:p>
    <w:p w:rsidR="00677239" w:rsidRPr="001F1B2D" w:rsidRDefault="00677239" w:rsidP="00677239">
      <w:pPr>
        <w:autoSpaceDE w:val="0"/>
        <w:autoSpaceDN w:val="0"/>
        <w:adjustRightInd w:val="0"/>
        <w:ind w:firstLine="540"/>
        <w:jc w:val="both"/>
        <w:rPr>
          <w:bCs/>
          <w:sz w:val="28"/>
          <w:szCs w:val="28"/>
        </w:rPr>
      </w:pPr>
      <w:r w:rsidRPr="001F1B2D">
        <w:rPr>
          <w:bCs/>
          <w:sz w:val="28"/>
          <w:szCs w:val="28"/>
        </w:rPr>
        <w:t>Коэффициент индексации (Ки) рассчитывается департаментом экономического развития администрации Волгограда в соответствии с данными государственной статистической отчетности, утверждается постановлением администрации Волгограда и подлежит официальному опубликованию не позднее 15 ноября года, в котором устанавливается коэффициент индексации (Ки).</w:t>
      </w:r>
    </w:p>
    <w:p w:rsidR="00677239" w:rsidRPr="001F1B2D" w:rsidRDefault="00677239" w:rsidP="00677239">
      <w:pPr>
        <w:autoSpaceDE w:val="0"/>
        <w:autoSpaceDN w:val="0"/>
        <w:adjustRightInd w:val="0"/>
        <w:ind w:firstLine="540"/>
        <w:jc w:val="both"/>
        <w:rPr>
          <w:bCs/>
          <w:sz w:val="28"/>
          <w:szCs w:val="28"/>
        </w:rPr>
      </w:pPr>
      <w:r w:rsidRPr="001F1B2D">
        <w:rPr>
          <w:bCs/>
          <w:sz w:val="28"/>
          <w:szCs w:val="28"/>
        </w:rPr>
        <w:t>Если коэффициент индексации (Ки) не установлен до начала следующего календарного года, то в следующем календарном году продолжает действовать значение коэффициента индексации (Ки), действовавшее в предыдущем календарном году.</w:t>
      </w:r>
    </w:p>
    <w:p w:rsidR="00677239" w:rsidRPr="001F1B2D" w:rsidRDefault="00677239" w:rsidP="00677239">
      <w:pPr>
        <w:widowControl w:val="0"/>
        <w:autoSpaceDE w:val="0"/>
        <w:autoSpaceDN w:val="0"/>
        <w:ind w:firstLine="709"/>
        <w:jc w:val="both"/>
        <w:rPr>
          <w:sz w:val="28"/>
          <w:szCs w:val="28"/>
        </w:rPr>
      </w:pPr>
      <w:r w:rsidRPr="001F1B2D">
        <w:rPr>
          <w:sz w:val="28"/>
          <w:szCs w:val="28"/>
        </w:rPr>
        <w:t xml:space="preserve">3.2. Возле нестационарного торгового объекта разрешается размещение не более 2 </w:t>
      </w:r>
      <w:proofErr w:type="spellStart"/>
      <w:r w:rsidRPr="001F1B2D">
        <w:rPr>
          <w:sz w:val="28"/>
          <w:szCs w:val="28"/>
        </w:rPr>
        <w:t>однодверных</w:t>
      </w:r>
      <w:proofErr w:type="spellEnd"/>
      <w:r w:rsidRPr="001F1B2D">
        <w:rPr>
          <w:sz w:val="28"/>
          <w:szCs w:val="28"/>
        </w:rPr>
        <w:t xml:space="preserve"> холодильников в период с 01 апреля по 31 октября. Размещение иного торгово-технологического оборудования не допускается. Площадь, занимаемая одним холодильником, не может превышать 0,55 </w:t>
      </w:r>
      <w:proofErr w:type="spellStart"/>
      <w:r w:rsidRPr="001F1B2D">
        <w:rPr>
          <w:sz w:val="28"/>
          <w:szCs w:val="28"/>
        </w:rPr>
        <w:t>кв.м</w:t>
      </w:r>
      <w:proofErr w:type="spellEnd"/>
      <w:r w:rsidRPr="001F1B2D">
        <w:rPr>
          <w:sz w:val="28"/>
          <w:szCs w:val="28"/>
        </w:rPr>
        <w:t xml:space="preserve">. </w:t>
      </w:r>
    </w:p>
    <w:p w:rsidR="00677239" w:rsidRPr="001F1B2D" w:rsidRDefault="00677239" w:rsidP="00677239">
      <w:pPr>
        <w:widowControl w:val="0"/>
        <w:autoSpaceDE w:val="0"/>
        <w:autoSpaceDN w:val="0"/>
        <w:ind w:firstLine="709"/>
        <w:jc w:val="both"/>
        <w:rPr>
          <w:sz w:val="28"/>
          <w:szCs w:val="28"/>
        </w:rPr>
      </w:pPr>
      <w:r w:rsidRPr="001F1B2D">
        <w:rPr>
          <w:sz w:val="28"/>
          <w:szCs w:val="28"/>
        </w:rPr>
        <w:t>Холодильники устанавливаются с лицевой стороны киоска вплотную к киоску по одному с каждой боковой стороны при соблюдении следующих условий:</w:t>
      </w:r>
    </w:p>
    <w:p w:rsidR="00677239" w:rsidRPr="001F1B2D" w:rsidRDefault="00677239" w:rsidP="00677239">
      <w:pPr>
        <w:widowControl w:val="0"/>
        <w:autoSpaceDE w:val="0"/>
        <w:autoSpaceDN w:val="0"/>
        <w:ind w:firstLine="709"/>
        <w:jc w:val="both"/>
        <w:rPr>
          <w:sz w:val="28"/>
          <w:szCs w:val="28"/>
        </w:rPr>
      </w:pPr>
      <w:proofErr w:type="gramStart"/>
      <w:r w:rsidRPr="001F1B2D">
        <w:rPr>
          <w:sz w:val="28"/>
          <w:szCs w:val="28"/>
        </w:rPr>
        <w:t>в случаях размещения киосков в пределах красных линий улиц и дорог размещение холодильников возможно только на замощенной (асфальтированной) площадке в границах тротуара и при условии свободной ширины прохода по тротуару (в том числе при наличии опор освещения и других опор, стволов деревьев) по основному ходу движения пешеходов не менее 3 м, а в поперечном направлении, и от крайнего элемента объекта</w:t>
      </w:r>
      <w:proofErr w:type="gramEnd"/>
      <w:r w:rsidRPr="001F1B2D">
        <w:rPr>
          <w:sz w:val="28"/>
          <w:szCs w:val="28"/>
        </w:rPr>
        <w:t xml:space="preserve"> до края проезжей части не менее 1,5 м;</w:t>
      </w:r>
    </w:p>
    <w:p w:rsidR="00677239" w:rsidRPr="001F1B2D" w:rsidRDefault="00677239" w:rsidP="00677239">
      <w:pPr>
        <w:widowControl w:val="0"/>
        <w:autoSpaceDE w:val="0"/>
        <w:autoSpaceDN w:val="0"/>
        <w:ind w:firstLine="709"/>
        <w:jc w:val="both"/>
        <w:rPr>
          <w:sz w:val="28"/>
          <w:szCs w:val="28"/>
        </w:rPr>
      </w:pPr>
      <w:r w:rsidRPr="001F1B2D">
        <w:rPr>
          <w:sz w:val="28"/>
          <w:szCs w:val="28"/>
        </w:rPr>
        <w:t>при эксплуатации холодильника не допускается применение защитных решеток, щитов, каркасов, иных конструкций;</w:t>
      </w:r>
    </w:p>
    <w:p w:rsidR="00677239" w:rsidRPr="001F1B2D" w:rsidRDefault="00677239" w:rsidP="00677239">
      <w:pPr>
        <w:widowControl w:val="0"/>
        <w:autoSpaceDE w:val="0"/>
        <w:autoSpaceDN w:val="0"/>
        <w:ind w:firstLine="709"/>
        <w:jc w:val="both"/>
        <w:rPr>
          <w:sz w:val="28"/>
          <w:szCs w:val="28"/>
        </w:rPr>
      </w:pPr>
      <w:r w:rsidRPr="001F1B2D">
        <w:rPr>
          <w:sz w:val="28"/>
          <w:szCs w:val="28"/>
        </w:rPr>
        <w:t>не допускается размещение холодильников рядом с киосками, расположенными на остановках общественного транспорта;</w:t>
      </w:r>
    </w:p>
    <w:p w:rsidR="00677239" w:rsidRPr="001F1B2D" w:rsidRDefault="00677239" w:rsidP="00677239">
      <w:pPr>
        <w:widowControl w:val="0"/>
        <w:autoSpaceDE w:val="0"/>
        <w:autoSpaceDN w:val="0"/>
        <w:ind w:firstLine="709"/>
        <w:jc w:val="both"/>
        <w:rPr>
          <w:sz w:val="28"/>
          <w:szCs w:val="28"/>
        </w:rPr>
      </w:pPr>
      <w:r w:rsidRPr="001F1B2D">
        <w:rPr>
          <w:sz w:val="28"/>
          <w:szCs w:val="28"/>
        </w:rPr>
        <w:t xml:space="preserve">если соседние нестационарные торговые объекты расположены на расстоянии не менее 3 м от нестационарного торгового объекта, возле которого размещаются холодильники. В случае размещения соседних нестационарных </w:t>
      </w:r>
      <w:r w:rsidRPr="001F1B2D">
        <w:rPr>
          <w:sz w:val="28"/>
          <w:szCs w:val="28"/>
        </w:rPr>
        <w:lastRenderedPageBreak/>
        <w:t>торговых объектов на расстоянии менее 3 м друг от друга, около каждого такого объекта допускается размещение только одного холодильника для обеспечения свободного подвоза товара и прохода. В случае размещения соседних нестационарных торговых объектов на расстоянии менее 2,5 м друг от друга, возле них холодильников, не допускается.</w:t>
      </w:r>
    </w:p>
    <w:p w:rsidR="00677239" w:rsidRPr="001F1B2D" w:rsidRDefault="00677239" w:rsidP="00677239">
      <w:pPr>
        <w:widowControl w:val="0"/>
        <w:autoSpaceDE w:val="0"/>
        <w:autoSpaceDN w:val="0"/>
        <w:ind w:firstLine="709"/>
        <w:jc w:val="both"/>
        <w:rPr>
          <w:sz w:val="28"/>
          <w:szCs w:val="28"/>
        </w:rPr>
      </w:pPr>
      <w:r w:rsidRPr="001F1B2D">
        <w:rPr>
          <w:sz w:val="28"/>
          <w:szCs w:val="28"/>
        </w:rPr>
        <w:t>За размещение холодильного оборудования взимается плата, размер которой рассчитывается по следующей формуле:</w:t>
      </w:r>
    </w:p>
    <w:p w:rsidR="00677239" w:rsidRPr="001F1B2D" w:rsidRDefault="00677239" w:rsidP="00677239">
      <w:pPr>
        <w:widowControl w:val="0"/>
        <w:autoSpaceDE w:val="0"/>
        <w:autoSpaceDN w:val="0"/>
        <w:ind w:firstLine="709"/>
        <w:jc w:val="both"/>
        <w:rPr>
          <w:sz w:val="28"/>
          <w:szCs w:val="28"/>
        </w:rPr>
      </w:pPr>
      <w:r w:rsidRPr="001F1B2D">
        <w:rPr>
          <w:sz w:val="28"/>
          <w:szCs w:val="28"/>
        </w:rPr>
        <w:t xml:space="preserve">П3 = </w:t>
      </w:r>
      <w:proofErr w:type="spellStart"/>
      <w:r w:rsidRPr="001F1B2D">
        <w:rPr>
          <w:sz w:val="28"/>
          <w:szCs w:val="28"/>
        </w:rPr>
        <w:t>Ца</w:t>
      </w:r>
      <w:proofErr w:type="spellEnd"/>
      <w:r w:rsidRPr="001F1B2D">
        <w:rPr>
          <w:sz w:val="28"/>
          <w:szCs w:val="28"/>
        </w:rPr>
        <w:t xml:space="preserve"> x L x </w:t>
      </w:r>
      <w:proofErr w:type="gramStart"/>
      <w:r w:rsidRPr="001F1B2D">
        <w:rPr>
          <w:sz w:val="28"/>
          <w:szCs w:val="28"/>
        </w:rPr>
        <w:t>П</w:t>
      </w:r>
      <w:proofErr w:type="gramEnd"/>
      <w:r w:rsidRPr="001F1B2D">
        <w:rPr>
          <w:sz w:val="28"/>
          <w:szCs w:val="28"/>
        </w:rPr>
        <w:t xml:space="preserve"> х Ки,</w:t>
      </w:r>
    </w:p>
    <w:p w:rsidR="00677239" w:rsidRPr="001F1B2D" w:rsidRDefault="00677239" w:rsidP="00677239">
      <w:pPr>
        <w:widowControl w:val="0"/>
        <w:autoSpaceDE w:val="0"/>
        <w:autoSpaceDN w:val="0"/>
        <w:ind w:firstLine="709"/>
        <w:jc w:val="both"/>
        <w:rPr>
          <w:sz w:val="28"/>
          <w:szCs w:val="28"/>
        </w:rPr>
      </w:pPr>
      <w:r w:rsidRPr="001F1B2D">
        <w:rPr>
          <w:sz w:val="28"/>
          <w:szCs w:val="28"/>
        </w:rPr>
        <w:t>где:</w:t>
      </w:r>
    </w:p>
    <w:p w:rsidR="00677239" w:rsidRPr="001F1B2D" w:rsidRDefault="00677239" w:rsidP="00677239">
      <w:pPr>
        <w:widowControl w:val="0"/>
        <w:autoSpaceDE w:val="0"/>
        <w:autoSpaceDN w:val="0"/>
        <w:ind w:firstLine="709"/>
        <w:jc w:val="both"/>
        <w:rPr>
          <w:sz w:val="28"/>
          <w:szCs w:val="28"/>
        </w:rPr>
      </w:pPr>
      <w:proofErr w:type="spellStart"/>
      <w:r w:rsidRPr="001F1B2D">
        <w:rPr>
          <w:sz w:val="28"/>
          <w:szCs w:val="28"/>
        </w:rPr>
        <w:t>Ца</w:t>
      </w:r>
      <w:proofErr w:type="spellEnd"/>
      <w:r w:rsidRPr="001F1B2D">
        <w:rPr>
          <w:sz w:val="28"/>
          <w:szCs w:val="28"/>
        </w:rPr>
        <w:t xml:space="preserve"> - цена за 1 кв. м места размещения нестационарного торгового объекта по итогу аукциона;</w:t>
      </w:r>
    </w:p>
    <w:p w:rsidR="00677239" w:rsidRPr="001F1B2D" w:rsidRDefault="00677239" w:rsidP="00677239">
      <w:pPr>
        <w:widowControl w:val="0"/>
        <w:autoSpaceDE w:val="0"/>
        <w:autoSpaceDN w:val="0"/>
        <w:ind w:firstLine="709"/>
        <w:jc w:val="both"/>
        <w:rPr>
          <w:sz w:val="28"/>
          <w:szCs w:val="28"/>
        </w:rPr>
      </w:pPr>
      <w:r w:rsidRPr="001F1B2D">
        <w:rPr>
          <w:sz w:val="28"/>
          <w:szCs w:val="28"/>
        </w:rPr>
        <w:t>L - количество оборудования (холодильник</w:t>
      </w:r>
      <w:proofErr w:type="gramStart"/>
      <w:r w:rsidRPr="001F1B2D">
        <w:rPr>
          <w:sz w:val="28"/>
          <w:szCs w:val="28"/>
        </w:rPr>
        <w:t>а(</w:t>
      </w:r>
      <w:proofErr w:type="spellStart"/>
      <w:proofErr w:type="gramEnd"/>
      <w:r w:rsidRPr="001F1B2D">
        <w:rPr>
          <w:sz w:val="28"/>
          <w:szCs w:val="28"/>
        </w:rPr>
        <w:t>ов</w:t>
      </w:r>
      <w:proofErr w:type="spellEnd"/>
      <w:r w:rsidRPr="001F1B2D">
        <w:rPr>
          <w:sz w:val="28"/>
          <w:szCs w:val="28"/>
        </w:rPr>
        <w:t>), размещенного у нестационарного торгового объекта;</w:t>
      </w:r>
    </w:p>
    <w:p w:rsidR="00677239" w:rsidRPr="001F1B2D" w:rsidRDefault="00677239" w:rsidP="00677239">
      <w:pPr>
        <w:widowControl w:val="0"/>
        <w:autoSpaceDE w:val="0"/>
        <w:autoSpaceDN w:val="0"/>
        <w:ind w:firstLine="709"/>
        <w:jc w:val="both"/>
        <w:rPr>
          <w:sz w:val="28"/>
          <w:szCs w:val="28"/>
        </w:rPr>
      </w:pPr>
      <w:proofErr w:type="gramStart"/>
      <w:r w:rsidRPr="001F1B2D">
        <w:rPr>
          <w:sz w:val="28"/>
          <w:szCs w:val="28"/>
        </w:rPr>
        <w:t>П</w:t>
      </w:r>
      <w:proofErr w:type="gramEnd"/>
      <w:r w:rsidRPr="001F1B2D">
        <w:rPr>
          <w:sz w:val="28"/>
          <w:szCs w:val="28"/>
        </w:rPr>
        <w:t xml:space="preserve"> - период (количество месяцев) размещения оборудования (холодильника(</w:t>
      </w:r>
      <w:proofErr w:type="spellStart"/>
      <w:r w:rsidRPr="001F1B2D">
        <w:rPr>
          <w:sz w:val="28"/>
          <w:szCs w:val="28"/>
        </w:rPr>
        <w:t>ов</w:t>
      </w:r>
      <w:proofErr w:type="spellEnd"/>
      <w:r w:rsidRPr="001F1B2D">
        <w:rPr>
          <w:sz w:val="28"/>
          <w:szCs w:val="28"/>
        </w:rPr>
        <w:t>) у нестационарного торгового объекта.</w:t>
      </w:r>
    </w:p>
    <w:p w:rsidR="00677239" w:rsidRPr="001F1B2D" w:rsidRDefault="00677239" w:rsidP="00677239">
      <w:pPr>
        <w:widowControl w:val="0"/>
        <w:autoSpaceDE w:val="0"/>
        <w:autoSpaceDN w:val="0"/>
        <w:jc w:val="both"/>
        <w:rPr>
          <w:sz w:val="28"/>
          <w:szCs w:val="28"/>
        </w:rPr>
      </w:pPr>
      <w:r w:rsidRPr="001F1B2D">
        <w:rPr>
          <w:sz w:val="28"/>
          <w:szCs w:val="28"/>
        </w:rPr>
        <w:t>Ки – коэффициент индексации, применяемый на текущий календарный год.</w:t>
      </w:r>
    </w:p>
    <w:p w:rsidR="00677239" w:rsidRPr="001F1B2D" w:rsidRDefault="00677239" w:rsidP="00677239">
      <w:pPr>
        <w:widowControl w:val="0"/>
        <w:autoSpaceDE w:val="0"/>
        <w:autoSpaceDN w:val="0"/>
        <w:ind w:firstLine="567"/>
        <w:jc w:val="both"/>
        <w:rPr>
          <w:b/>
          <w:sz w:val="28"/>
          <w:szCs w:val="28"/>
          <w:u w:val="single"/>
        </w:rPr>
      </w:pPr>
      <w:r w:rsidRPr="001F1B2D">
        <w:rPr>
          <w:sz w:val="28"/>
          <w:szCs w:val="28"/>
        </w:rPr>
        <w:t xml:space="preserve">3.3. Перечисление платы по Договору на размещение нестационарных торговых объектов, срок размещения которых, превышает 1 год, производится ежемесячно равными долями до 25 числа месяца предшествующему расчетному. </w:t>
      </w:r>
      <w:r w:rsidRPr="001F1B2D">
        <w:rPr>
          <w:b/>
          <w:sz w:val="28"/>
          <w:szCs w:val="28"/>
          <w:u w:val="single"/>
        </w:rPr>
        <w:t xml:space="preserve"> </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Перечисление платы по Договору на размещение нестационарных торговых объектов, срок размещения которых менее 1 года, производится единовременно, за исключением </w:t>
      </w:r>
      <w:r>
        <w:rPr>
          <w:sz w:val="28"/>
          <w:szCs w:val="28"/>
        </w:rPr>
        <w:t>Д</w:t>
      </w:r>
      <w:r w:rsidRPr="001F1B2D">
        <w:rPr>
          <w:sz w:val="28"/>
          <w:szCs w:val="28"/>
        </w:rPr>
        <w:t xml:space="preserve">оговора на размещение, заключенного со сроком до момента окончания срока действия Схемы.  По договорам со сроком действия до момента окончания действия Схемы оплата производится ежемесячно. </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Хозяйствующий субъект, с которым заключен Договор на размещение менее 1 года, обязан внести в течение 5 дней со дня заключения Договора на размещение плату в полном объеме. </w:t>
      </w:r>
    </w:p>
    <w:p w:rsidR="00677239" w:rsidRPr="001F1B2D" w:rsidRDefault="00677239" w:rsidP="00677239">
      <w:pPr>
        <w:widowControl w:val="0"/>
        <w:autoSpaceDE w:val="0"/>
        <w:autoSpaceDN w:val="0"/>
        <w:jc w:val="both"/>
        <w:rPr>
          <w:sz w:val="28"/>
          <w:szCs w:val="28"/>
        </w:rPr>
      </w:pPr>
    </w:p>
    <w:p w:rsidR="00677239" w:rsidRPr="001F1B2D" w:rsidRDefault="00677239" w:rsidP="00677239">
      <w:pPr>
        <w:widowControl w:val="0"/>
        <w:autoSpaceDE w:val="0"/>
        <w:autoSpaceDN w:val="0"/>
        <w:jc w:val="center"/>
        <w:rPr>
          <w:sz w:val="28"/>
          <w:szCs w:val="28"/>
        </w:rPr>
      </w:pPr>
      <w:r w:rsidRPr="001F1B2D">
        <w:rPr>
          <w:sz w:val="28"/>
          <w:szCs w:val="28"/>
        </w:rPr>
        <w:t xml:space="preserve">4. Порядок прекращения и расторжения </w:t>
      </w:r>
      <w:r>
        <w:rPr>
          <w:sz w:val="28"/>
          <w:szCs w:val="28"/>
        </w:rPr>
        <w:t>Д</w:t>
      </w:r>
      <w:r w:rsidRPr="001F1B2D">
        <w:rPr>
          <w:sz w:val="28"/>
          <w:szCs w:val="28"/>
        </w:rPr>
        <w:t>оговора</w:t>
      </w:r>
    </w:p>
    <w:p w:rsidR="00677239" w:rsidRPr="001F1B2D" w:rsidRDefault="00677239" w:rsidP="00677239">
      <w:pPr>
        <w:widowControl w:val="0"/>
        <w:autoSpaceDE w:val="0"/>
        <w:autoSpaceDN w:val="0"/>
        <w:jc w:val="center"/>
        <w:rPr>
          <w:sz w:val="28"/>
          <w:szCs w:val="28"/>
        </w:rPr>
      </w:pPr>
      <w:r w:rsidRPr="001F1B2D">
        <w:rPr>
          <w:sz w:val="28"/>
          <w:szCs w:val="28"/>
        </w:rPr>
        <w:t>на размещение нестационарного торгового объекта</w:t>
      </w:r>
    </w:p>
    <w:p w:rsidR="00677239" w:rsidRPr="001F1B2D" w:rsidRDefault="00677239" w:rsidP="00677239">
      <w:pPr>
        <w:widowControl w:val="0"/>
        <w:autoSpaceDE w:val="0"/>
        <w:autoSpaceDN w:val="0"/>
        <w:jc w:val="both"/>
        <w:rPr>
          <w:sz w:val="28"/>
          <w:szCs w:val="28"/>
        </w:rPr>
      </w:pP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4.1. Договор на размещение прекращается и расторгается в случаях, предусмотренных законом и (или) Договором на размещение. </w:t>
      </w:r>
    </w:p>
    <w:p w:rsidR="00677239" w:rsidRPr="001F1B2D" w:rsidRDefault="00677239" w:rsidP="00677239">
      <w:pPr>
        <w:widowControl w:val="0"/>
        <w:autoSpaceDE w:val="0"/>
        <w:autoSpaceDN w:val="0"/>
        <w:ind w:firstLine="567"/>
        <w:jc w:val="both"/>
        <w:rPr>
          <w:sz w:val="28"/>
          <w:szCs w:val="28"/>
        </w:rPr>
      </w:pPr>
      <w:r w:rsidRPr="001F1B2D">
        <w:rPr>
          <w:sz w:val="28"/>
          <w:szCs w:val="28"/>
        </w:rPr>
        <w:t>4.2. В случае наличия оснований для расторжения или прекращения Договора на размещение администрация соответствующего района Волгограда, направляет хозяйствующему субъекту уведомление о расторжении (прекращении) Договора на размещение в течение 10 дней со дня установления (выявления) оснований для расторжения (прекращения). Хозяйствующий субъект обязан в течение 15 календарных дней со дня получения указанного уведомления освободить место от принадлежащего ему нестационарного объекта.</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После расторжения (прекращения) Договора на размещение администрация соответствующего района направляет информацию о </w:t>
      </w:r>
      <w:r w:rsidRPr="001F1B2D">
        <w:rPr>
          <w:sz w:val="28"/>
          <w:szCs w:val="28"/>
        </w:rPr>
        <w:lastRenderedPageBreak/>
        <w:t>прекращении (расторжении) Договора на размещение в Уполномоченный орган.</w:t>
      </w:r>
    </w:p>
    <w:p w:rsidR="00677239" w:rsidRPr="001F1B2D" w:rsidRDefault="00677239" w:rsidP="00677239">
      <w:pPr>
        <w:widowControl w:val="0"/>
        <w:autoSpaceDE w:val="0"/>
        <w:autoSpaceDN w:val="0"/>
        <w:ind w:firstLine="709"/>
        <w:jc w:val="both"/>
        <w:rPr>
          <w:sz w:val="28"/>
          <w:szCs w:val="28"/>
        </w:rPr>
      </w:pPr>
    </w:p>
    <w:p w:rsidR="00677239" w:rsidRPr="001F1B2D" w:rsidRDefault="00677239" w:rsidP="00677239">
      <w:pPr>
        <w:widowControl w:val="0"/>
        <w:autoSpaceDE w:val="0"/>
        <w:autoSpaceDN w:val="0"/>
        <w:jc w:val="center"/>
        <w:rPr>
          <w:sz w:val="28"/>
          <w:szCs w:val="28"/>
        </w:rPr>
      </w:pPr>
      <w:r w:rsidRPr="001F1B2D">
        <w:rPr>
          <w:sz w:val="28"/>
          <w:szCs w:val="28"/>
        </w:rPr>
        <w:t>5. Информационное обеспечение деятельности по размещению нестационарных торговых объектов</w:t>
      </w:r>
    </w:p>
    <w:p w:rsidR="00677239" w:rsidRPr="001F1B2D" w:rsidRDefault="00677239" w:rsidP="00677239">
      <w:pPr>
        <w:widowControl w:val="0"/>
        <w:autoSpaceDE w:val="0"/>
        <w:autoSpaceDN w:val="0"/>
        <w:jc w:val="both"/>
        <w:rPr>
          <w:sz w:val="28"/>
          <w:szCs w:val="28"/>
        </w:rPr>
      </w:pPr>
    </w:p>
    <w:p w:rsidR="00677239" w:rsidRPr="001F1B2D" w:rsidRDefault="00677239" w:rsidP="00677239">
      <w:pPr>
        <w:widowControl w:val="0"/>
        <w:autoSpaceDE w:val="0"/>
        <w:autoSpaceDN w:val="0"/>
        <w:ind w:firstLine="567"/>
        <w:jc w:val="both"/>
        <w:rPr>
          <w:sz w:val="28"/>
          <w:szCs w:val="28"/>
        </w:rPr>
      </w:pPr>
      <w:r w:rsidRPr="001F1B2D">
        <w:rPr>
          <w:sz w:val="28"/>
          <w:szCs w:val="28"/>
        </w:rPr>
        <w:t>Уполномоченный орган обязан размещать на официальном сайте администрации Волгограда по адресу: www.volgadmin.ru информацию о местах для размещения нестационарных торговых объектов, по форме, согласно приложению 3 к настоящему Порядку.</w:t>
      </w:r>
    </w:p>
    <w:p w:rsidR="00677239" w:rsidRPr="001F1B2D" w:rsidRDefault="00677239" w:rsidP="00677239">
      <w:pPr>
        <w:widowControl w:val="0"/>
        <w:autoSpaceDE w:val="0"/>
        <w:autoSpaceDN w:val="0"/>
        <w:ind w:firstLine="567"/>
        <w:jc w:val="both"/>
        <w:rPr>
          <w:sz w:val="28"/>
          <w:szCs w:val="28"/>
        </w:rPr>
      </w:pPr>
      <w:r w:rsidRPr="001F1B2D">
        <w:rPr>
          <w:sz w:val="28"/>
          <w:szCs w:val="28"/>
        </w:rPr>
        <w:t>Информация должна включать следующие сведения:</w:t>
      </w:r>
    </w:p>
    <w:p w:rsidR="00677239" w:rsidRPr="001F1B2D" w:rsidRDefault="00677239" w:rsidP="00677239">
      <w:pPr>
        <w:widowControl w:val="0"/>
        <w:autoSpaceDE w:val="0"/>
        <w:autoSpaceDN w:val="0"/>
        <w:ind w:firstLine="567"/>
        <w:jc w:val="both"/>
        <w:rPr>
          <w:sz w:val="28"/>
          <w:szCs w:val="28"/>
        </w:rPr>
      </w:pPr>
      <w:r w:rsidRPr="001F1B2D">
        <w:rPr>
          <w:sz w:val="28"/>
          <w:szCs w:val="28"/>
        </w:rPr>
        <w:t>а) номер  места нестационарного торгового объекта;</w:t>
      </w:r>
    </w:p>
    <w:p w:rsidR="00677239" w:rsidRPr="001F1B2D" w:rsidRDefault="00677239" w:rsidP="00677239">
      <w:pPr>
        <w:widowControl w:val="0"/>
        <w:autoSpaceDE w:val="0"/>
        <w:autoSpaceDN w:val="0"/>
        <w:ind w:firstLine="567"/>
        <w:jc w:val="both"/>
        <w:rPr>
          <w:sz w:val="28"/>
          <w:szCs w:val="28"/>
        </w:rPr>
      </w:pPr>
      <w:r w:rsidRPr="001F1B2D">
        <w:rPr>
          <w:sz w:val="28"/>
          <w:szCs w:val="28"/>
        </w:rPr>
        <w:t>б) адресные ориентиры нестационарного торгового объекта;</w:t>
      </w:r>
    </w:p>
    <w:p w:rsidR="00677239" w:rsidRPr="001F1B2D" w:rsidRDefault="00677239" w:rsidP="00677239">
      <w:pPr>
        <w:widowControl w:val="0"/>
        <w:autoSpaceDE w:val="0"/>
        <w:autoSpaceDN w:val="0"/>
        <w:ind w:firstLine="567"/>
        <w:jc w:val="both"/>
        <w:rPr>
          <w:sz w:val="28"/>
          <w:szCs w:val="28"/>
        </w:rPr>
      </w:pPr>
      <w:r w:rsidRPr="001F1B2D">
        <w:rPr>
          <w:sz w:val="28"/>
          <w:szCs w:val="28"/>
        </w:rPr>
        <w:t>в) вид нестационарного торгового объекта;</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г) вид деятельности (специализация) нестационарного торгового  объекта; </w:t>
      </w:r>
    </w:p>
    <w:p w:rsidR="00677239" w:rsidRPr="001F1B2D" w:rsidRDefault="00677239" w:rsidP="00677239">
      <w:pPr>
        <w:widowControl w:val="0"/>
        <w:autoSpaceDE w:val="0"/>
        <w:autoSpaceDN w:val="0"/>
        <w:ind w:firstLine="567"/>
        <w:jc w:val="both"/>
        <w:rPr>
          <w:sz w:val="28"/>
          <w:szCs w:val="28"/>
        </w:rPr>
      </w:pPr>
      <w:r w:rsidRPr="001F1B2D">
        <w:rPr>
          <w:sz w:val="28"/>
          <w:szCs w:val="28"/>
        </w:rPr>
        <w:t>д) площадь места размещения нестационарного торгового объекта (</w:t>
      </w:r>
      <w:proofErr w:type="spellStart"/>
      <w:r w:rsidRPr="001F1B2D">
        <w:rPr>
          <w:sz w:val="28"/>
          <w:szCs w:val="28"/>
        </w:rPr>
        <w:t>кв.м</w:t>
      </w:r>
      <w:proofErr w:type="spellEnd"/>
      <w:r w:rsidRPr="001F1B2D">
        <w:rPr>
          <w:sz w:val="28"/>
          <w:szCs w:val="28"/>
        </w:rPr>
        <w:t>.);</w:t>
      </w:r>
    </w:p>
    <w:p w:rsidR="00677239" w:rsidRPr="001F1B2D" w:rsidRDefault="00677239" w:rsidP="00677239">
      <w:pPr>
        <w:widowControl w:val="0"/>
        <w:autoSpaceDE w:val="0"/>
        <w:autoSpaceDN w:val="0"/>
        <w:ind w:firstLine="567"/>
        <w:jc w:val="both"/>
        <w:rPr>
          <w:sz w:val="28"/>
          <w:szCs w:val="28"/>
        </w:rPr>
      </w:pPr>
      <w:r w:rsidRPr="001F1B2D">
        <w:rPr>
          <w:sz w:val="28"/>
          <w:szCs w:val="28"/>
        </w:rPr>
        <w:t>е) собственник земельного участка, на котором предполагается размещение (размещен) нестационарного торгового объекта или собственник здания, строения, сооружения в котором предполагается размещение (размещен) нестационарного торгового объекта.</w:t>
      </w:r>
    </w:p>
    <w:p w:rsidR="00677239" w:rsidRDefault="00677239" w:rsidP="00677239">
      <w:pPr>
        <w:widowControl w:val="0"/>
        <w:autoSpaceDE w:val="0"/>
        <w:autoSpaceDN w:val="0"/>
        <w:ind w:firstLine="567"/>
        <w:jc w:val="both"/>
        <w:rPr>
          <w:sz w:val="28"/>
          <w:szCs w:val="28"/>
        </w:rPr>
      </w:pPr>
      <w:r w:rsidRPr="001F1B2D">
        <w:rPr>
          <w:sz w:val="28"/>
          <w:szCs w:val="28"/>
        </w:rPr>
        <w:t>ж) свободные места для размещения нестационарных торговых объектов в Схеме.</w:t>
      </w:r>
    </w:p>
    <w:p w:rsidR="00677239" w:rsidRDefault="00677239" w:rsidP="00677239">
      <w:pPr>
        <w:widowControl w:val="0"/>
        <w:autoSpaceDE w:val="0"/>
        <w:autoSpaceDN w:val="0"/>
        <w:ind w:firstLine="567"/>
        <w:jc w:val="both"/>
        <w:rPr>
          <w:sz w:val="28"/>
          <w:szCs w:val="28"/>
        </w:rPr>
      </w:pPr>
    </w:p>
    <w:p w:rsidR="00677239" w:rsidRDefault="00677239" w:rsidP="00677239">
      <w:pPr>
        <w:widowControl w:val="0"/>
        <w:autoSpaceDE w:val="0"/>
        <w:autoSpaceDN w:val="0"/>
        <w:ind w:firstLine="567"/>
        <w:jc w:val="both"/>
        <w:rPr>
          <w:sz w:val="28"/>
          <w:szCs w:val="28"/>
        </w:rPr>
      </w:pPr>
    </w:p>
    <w:p w:rsidR="00677239" w:rsidRDefault="00677239" w:rsidP="00677239">
      <w:pPr>
        <w:widowControl w:val="0"/>
        <w:autoSpaceDE w:val="0"/>
        <w:autoSpaceDN w:val="0"/>
        <w:jc w:val="right"/>
        <w:rPr>
          <w:sz w:val="28"/>
          <w:szCs w:val="28"/>
        </w:rPr>
      </w:pPr>
    </w:p>
    <w:p w:rsidR="00677239" w:rsidRDefault="00677239" w:rsidP="00677239">
      <w:pPr>
        <w:widowControl w:val="0"/>
        <w:autoSpaceDE w:val="0"/>
        <w:autoSpaceDN w:val="0"/>
        <w:jc w:val="right"/>
        <w:rPr>
          <w:sz w:val="28"/>
          <w:szCs w:val="28"/>
        </w:rPr>
      </w:pPr>
    </w:p>
    <w:p w:rsidR="00677239" w:rsidRDefault="00677239" w:rsidP="00677239">
      <w:pPr>
        <w:widowControl w:val="0"/>
        <w:autoSpaceDE w:val="0"/>
        <w:autoSpaceDN w:val="0"/>
        <w:jc w:val="right"/>
        <w:rPr>
          <w:sz w:val="28"/>
          <w:szCs w:val="28"/>
        </w:rPr>
      </w:pPr>
      <w:r>
        <w:rPr>
          <w:sz w:val="28"/>
          <w:szCs w:val="28"/>
        </w:rPr>
        <w:t xml:space="preserve">Департамент экономического развития </w:t>
      </w:r>
    </w:p>
    <w:p w:rsidR="00677239" w:rsidRPr="001F1B2D" w:rsidRDefault="00677239" w:rsidP="00677239">
      <w:pPr>
        <w:widowControl w:val="0"/>
        <w:autoSpaceDE w:val="0"/>
        <w:autoSpaceDN w:val="0"/>
        <w:jc w:val="right"/>
        <w:rPr>
          <w:sz w:val="28"/>
          <w:szCs w:val="28"/>
        </w:rPr>
      </w:pPr>
      <w:r>
        <w:rPr>
          <w:sz w:val="28"/>
          <w:szCs w:val="28"/>
        </w:rPr>
        <w:t>администрации Волгограда</w:t>
      </w:r>
    </w:p>
    <w:p w:rsidR="00677239" w:rsidRPr="001F1B2D" w:rsidRDefault="00677239" w:rsidP="00677239">
      <w:pPr>
        <w:widowControl w:val="0"/>
        <w:autoSpaceDE w:val="0"/>
        <w:autoSpaceDN w:val="0"/>
        <w:jc w:val="both"/>
        <w:rPr>
          <w:rFonts w:cs="Calibri"/>
        </w:rPr>
      </w:pPr>
      <w:r w:rsidRPr="001F1B2D">
        <w:rPr>
          <w:rFonts w:cs="Calibri"/>
        </w:rPr>
        <w:t xml:space="preserve"> </w:t>
      </w:r>
    </w:p>
    <w:p w:rsidR="00677239" w:rsidRPr="001F1B2D" w:rsidRDefault="00677239" w:rsidP="00677239">
      <w:pPr>
        <w:widowControl w:val="0"/>
        <w:autoSpaceDE w:val="0"/>
        <w:autoSpaceDN w:val="0"/>
        <w:jc w:val="right"/>
        <w:rPr>
          <w:sz w:val="28"/>
          <w:szCs w:val="28"/>
        </w:rPr>
      </w:pPr>
    </w:p>
    <w:p w:rsidR="00677239" w:rsidRPr="001F1B2D" w:rsidRDefault="00677239" w:rsidP="00677239">
      <w:pPr>
        <w:widowControl w:val="0"/>
        <w:autoSpaceDE w:val="0"/>
        <w:autoSpaceDN w:val="0"/>
        <w:jc w:val="center"/>
        <w:rPr>
          <w:sz w:val="28"/>
          <w:szCs w:val="28"/>
        </w:rPr>
      </w:pPr>
      <w:r w:rsidRPr="001F1B2D">
        <w:rPr>
          <w:sz w:val="28"/>
          <w:szCs w:val="28"/>
        </w:rPr>
        <w:t xml:space="preserve"> </w:t>
      </w:r>
    </w:p>
    <w:p w:rsidR="00677239" w:rsidRPr="001F1B2D" w:rsidRDefault="00677239" w:rsidP="00677239">
      <w:pPr>
        <w:widowControl w:val="0"/>
        <w:autoSpaceDE w:val="0"/>
        <w:autoSpaceDN w:val="0"/>
        <w:jc w:val="center"/>
        <w:rPr>
          <w:sz w:val="28"/>
          <w:szCs w:val="28"/>
        </w:rPr>
      </w:pPr>
    </w:p>
    <w:p w:rsidR="00677239" w:rsidRPr="001F1B2D" w:rsidRDefault="00677239" w:rsidP="00677239">
      <w:pPr>
        <w:autoSpaceDE w:val="0"/>
        <w:autoSpaceDN w:val="0"/>
        <w:adjustRightInd w:val="0"/>
        <w:jc w:val="right"/>
        <w:outlineLvl w:val="0"/>
        <w:rPr>
          <w:sz w:val="28"/>
          <w:szCs w:val="28"/>
        </w:rPr>
      </w:pPr>
    </w:p>
    <w:p w:rsidR="00677239" w:rsidRPr="001F1B2D" w:rsidRDefault="00677239" w:rsidP="00677239">
      <w:pPr>
        <w:autoSpaceDE w:val="0"/>
        <w:autoSpaceDN w:val="0"/>
        <w:adjustRightInd w:val="0"/>
        <w:jc w:val="right"/>
        <w:outlineLvl w:val="0"/>
        <w:rPr>
          <w:sz w:val="28"/>
          <w:szCs w:val="28"/>
        </w:rPr>
      </w:pPr>
    </w:p>
    <w:p w:rsidR="00677239" w:rsidRPr="001F1B2D" w:rsidRDefault="00677239" w:rsidP="00677239">
      <w:pPr>
        <w:autoSpaceDE w:val="0"/>
        <w:autoSpaceDN w:val="0"/>
        <w:adjustRightInd w:val="0"/>
        <w:jc w:val="right"/>
        <w:outlineLvl w:val="0"/>
        <w:rPr>
          <w:sz w:val="28"/>
          <w:szCs w:val="28"/>
        </w:rPr>
      </w:pPr>
    </w:p>
    <w:p w:rsidR="00677239" w:rsidRPr="001F1B2D" w:rsidRDefault="00677239" w:rsidP="00677239">
      <w:pPr>
        <w:autoSpaceDE w:val="0"/>
        <w:autoSpaceDN w:val="0"/>
        <w:adjustRightInd w:val="0"/>
        <w:jc w:val="right"/>
        <w:outlineLvl w:val="0"/>
        <w:rPr>
          <w:sz w:val="28"/>
          <w:szCs w:val="28"/>
        </w:rPr>
      </w:pPr>
    </w:p>
    <w:p w:rsidR="00677239" w:rsidRPr="001F1B2D" w:rsidRDefault="00677239" w:rsidP="00677239">
      <w:pPr>
        <w:autoSpaceDE w:val="0"/>
        <w:autoSpaceDN w:val="0"/>
        <w:adjustRightInd w:val="0"/>
        <w:jc w:val="right"/>
        <w:outlineLvl w:val="0"/>
        <w:rPr>
          <w:sz w:val="28"/>
          <w:szCs w:val="28"/>
        </w:rPr>
      </w:pPr>
    </w:p>
    <w:p w:rsidR="00677239" w:rsidRDefault="00677239" w:rsidP="00677239">
      <w:pPr>
        <w:autoSpaceDE w:val="0"/>
        <w:autoSpaceDN w:val="0"/>
        <w:adjustRightInd w:val="0"/>
        <w:jc w:val="right"/>
        <w:outlineLvl w:val="0"/>
        <w:rPr>
          <w:sz w:val="28"/>
          <w:szCs w:val="28"/>
        </w:rPr>
      </w:pPr>
    </w:p>
    <w:p w:rsidR="00677239" w:rsidRDefault="00677239" w:rsidP="00677239">
      <w:pPr>
        <w:autoSpaceDE w:val="0"/>
        <w:autoSpaceDN w:val="0"/>
        <w:adjustRightInd w:val="0"/>
        <w:jc w:val="right"/>
        <w:outlineLvl w:val="0"/>
        <w:rPr>
          <w:sz w:val="28"/>
          <w:szCs w:val="28"/>
        </w:rPr>
      </w:pPr>
    </w:p>
    <w:p w:rsidR="00677239" w:rsidRDefault="00677239" w:rsidP="00677239">
      <w:pPr>
        <w:autoSpaceDE w:val="0"/>
        <w:autoSpaceDN w:val="0"/>
        <w:adjustRightInd w:val="0"/>
        <w:jc w:val="right"/>
        <w:outlineLvl w:val="0"/>
        <w:rPr>
          <w:sz w:val="28"/>
          <w:szCs w:val="28"/>
        </w:rPr>
      </w:pPr>
    </w:p>
    <w:p w:rsidR="00677239" w:rsidRDefault="00677239" w:rsidP="00677239">
      <w:pPr>
        <w:autoSpaceDE w:val="0"/>
        <w:autoSpaceDN w:val="0"/>
        <w:adjustRightInd w:val="0"/>
        <w:jc w:val="right"/>
        <w:outlineLvl w:val="0"/>
        <w:rPr>
          <w:sz w:val="28"/>
          <w:szCs w:val="28"/>
        </w:rPr>
      </w:pPr>
    </w:p>
    <w:p w:rsidR="00677239" w:rsidRDefault="00677239" w:rsidP="00677239">
      <w:pPr>
        <w:autoSpaceDE w:val="0"/>
        <w:autoSpaceDN w:val="0"/>
        <w:adjustRightInd w:val="0"/>
        <w:jc w:val="right"/>
        <w:outlineLvl w:val="0"/>
        <w:rPr>
          <w:sz w:val="28"/>
          <w:szCs w:val="28"/>
        </w:rPr>
      </w:pPr>
    </w:p>
    <w:p w:rsidR="00677239" w:rsidRDefault="00677239" w:rsidP="00677239">
      <w:pPr>
        <w:autoSpaceDE w:val="0"/>
        <w:autoSpaceDN w:val="0"/>
        <w:adjustRightInd w:val="0"/>
        <w:jc w:val="right"/>
        <w:outlineLvl w:val="0"/>
        <w:rPr>
          <w:sz w:val="28"/>
          <w:szCs w:val="28"/>
        </w:rPr>
      </w:pPr>
    </w:p>
    <w:p w:rsidR="00677239" w:rsidRDefault="00677239" w:rsidP="00677239">
      <w:pPr>
        <w:autoSpaceDE w:val="0"/>
        <w:autoSpaceDN w:val="0"/>
        <w:adjustRightInd w:val="0"/>
        <w:jc w:val="right"/>
        <w:outlineLvl w:val="0"/>
        <w:rPr>
          <w:sz w:val="28"/>
          <w:szCs w:val="28"/>
        </w:rPr>
      </w:pPr>
    </w:p>
    <w:p w:rsidR="00677239" w:rsidRDefault="00677239" w:rsidP="00677239">
      <w:pPr>
        <w:autoSpaceDE w:val="0"/>
        <w:autoSpaceDN w:val="0"/>
        <w:adjustRightInd w:val="0"/>
        <w:jc w:val="right"/>
        <w:outlineLvl w:val="0"/>
        <w:rPr>
          <w:sz w:val="28"/>
          <w:szCs w:val="28"/>
        </w:rPr>
      </w:pPr>
    </w:p>
    <w:p w:rsidR="00677239" w:rsidRPr="001F1B2D" w:rsidRDefault="00677239" w:rsidP="00677239">
      <w:pPr>
        <w:autoSpaceDE w:val="0"/>
        <w:autoSpaceDN w:val="0"/>
        <w:adjustRightInd w:val="0"/>
        <w:jc w:val="right"/>
        <w:outlineLvl w:val="0"/>
        <w:rPr>
          <w:sz w:val="28"/>
          <w:szCs w:val="28"/>
        </w:rPr>
      </w:pPr>
      <w:r w:rsidRPr="001F1B2D">
        <w:rPr>
          <w:sz w:val="28"/>
          <w:szCs w:val="28"/>
        </w:rPr>
        <w:lastRenderedPageBreak/>
        <w:t xml:space="preserve">Приложение </w:t>
      </w:r>
      <w:hyperlink r:id="rId16" w:history="1">
        <w:r w:rsidRPr="001F1B2D">
          <w:rPr>
            <w:sz w:val="28"/>
            <w:szCs w:val="28"/>
          </w:rPr>
          <w:t>1</w:t>
        </w:r>
      </w:hyperlink>
    </w:p>
    <w:p w:rsidR="00677239" w:rsidRPr="001F1B2D" w:rsidRDefault="00677239" w:rsidP="00677239">
      <w:pPr>
        <w:autoSpaceDE w:val="0"/>
        <w:autoSpaceDN w:val="0"/>
        <w:adjustRightInd w:val="0"/>
        <w:jc w:val="right"/>
        <w:rPr>
          <w:sz w:val="28"/>
          <w:szCs w:val="28"/>
        </w:rPr>
      </w:pPr>
      <w:r w:rsidRPr="001F1B2D">
        <w:rPr>
          <w:sz w:val="28"/>
          <w:szCs w:val="28"/>
        </w:rPr>
        <w:t>к Порядку предоставления</w:t>
      </w:r>
    </w:p>
    <w:p w:rsidR="00677239" w:rsidRPr="001F1B2D" w:rsidRDefault="00677239" w:rsidP="00677239">
      <w:pPr>
        <w:autoSpaceDE w:val="0"/>
        <w:autoSpaceDN w:val="0"/>
        <w:adjustRightInd w:val="0"/>
        <w:jc w:val="right"/>
        <w:rPr>
          <w:sz w:val="28"/>
          <w:szCs w:val="28"/>
        </w:rPr>
      </w:pPr>
      <w:r w:rsidRPr="001F1B2D">
        <w:rPr>
          <w:sz w:val="28"/>
          <w:szCs w:val="28"/>
        </w:rPr>
        <w:t>права на размещение</w:t>
      </w:r>
    </w:p>
    <w:p w:rsidR="00677239" w:rsidRPr="001F1B2D" w:rsidRDefault="00677239" w:rsidP="00677239">
      <w:pPr>
        <w:autoSpaceDE w:val="0"/>
        <w:autoSpaceDN w:val="0"/>
        <w:adjustRightInd w:val="0"/>
        <w:jc w:val="right"/>
        <w:rPr>
          <w:sz w:val="28"/>
          <w:szCs w:val="28"/>
        </w:rPr>
      </w:pPr>
      <w:r w:rsidRPr="001F1B2D">
        <w:rPr>
          <w:sz w:val="28"/>
          <w:szCs w:val="28"/>
        </w:rPr>
        <w:t>нестационарных торговых объектов</w:t>
      </w:r>
    </w:p>
    <w:p w:rsidR="00677239" w:rsidRDefault="00677239" w:rsidP="00677239">
      <w:pPr>
        <w:autoSpaceDE w:val="0"/>
        <w:autoSpaceDN w:val="0"/>
        <w:adjustRightInd w:val="0"/>
        <w:jc w:val="right"/>
        <w:rPr>
          <w:sz w:val="28"/>
          <w:szCs w:val="28"/>
        </w:rPr>
      </w:pPr>
      <w:r w:rsidRPr="001F1B2D">
        <w:rPr>
          <w:sz w:val="28"/>
          <w:szCs w:val="28"/>
        </w:rPr>
        <w:t>на территории Волгограда,</w:t>
      </w:r>
    </w:p>
    <w:p w:rsidR="00677239" w:rsidRDefault="00677239" w:rsidP="00677239">
      <w:pPr>
        <w:autoSpaceDE w:val="0"/>
        <w:autoSpaceDN w:val="0"/>
        <w:adjustRightInd w:val="0"/>
        <w:jc w:val="right"/>
        <w:rPr>
          <w:sz w:val="28"/>
          <w:szCs w:val="28"/>
        </w:rPr>
      </w:pPr>
      <w:proofErr w:type="gramStart"/>
      <w:r>
        <w:rPr>
          <w:sz w:val="28"/>
          <w:szCs w:val="28"/>
        </w:rPr>
        <w:t>утвержденному</w:t>
      </w:r>
      <w:proofErr w:type="gramEnd"/>
      <w:r>
        <w:rPr>
          <w:sz w:val="28"/>
          <w:szCs w:val="28"/>
        </w:rPr>
        <w:t xml:space="preserve"> решением </w:t>
      </w:r>
    </w:p>
    <w:p w:rsidR="00677239" w:rsidRPr="001F1B2D" w:rsidRDefault="00677239" w:rsidP="00677239">
      <w:pPr>
        <w:autoSpaceDE w:val="0"/>
        <w:autoSpaceDN w:val="0"/>
        <w:adjustRightInd w:val="0"/>
        <w:jc w:val="right"/>
        <w:rPr>
          <w:sz w:val="28"/>
          <w:szCs w:val="28"/>
        </w:rPr>
      </w:pPr>
      <w:r>
        <w:rPr>
          <w:sz w:val="28"/>
          <w:szCs w:val="28"/>
        </w:rPr>
        <w:t xml:space="preserve">Волгоградской городской Думы </w:t>
      </w:r>
      <w:proofErr w:type="gramStart"/>
      <w:r>
        <w:rPr>
          <w:sz w:val="28"/>
          <w:szCs w:val="28"/>
        </w:rPr>
        <w:t>от</w:t>
      </w:r>
      <w:proofErr w:type="gramEnd"/>
      <w:r>
        <w:rPr>
          <w:sz w:val="28"/>
          <w:szCs w:val="28"/>
        </w:rPr>
        <w:t xml:space="preserve"> ___ № ___ </w:t>
      </w:r>
    </w:p>
    <w:p w:rsidR="00677239" w:rsidRDefault="00677239" w:rsidP="00677239">
      <w:pPr>
        <w:autoSpaceDE w:val="0"/>
        <w:autoSpaceDN w:val="0"/>
        <w:adjustRightInd w:val="0"/>
        <w:jc w:val="both"/>
        <w:rPr>
          <w:sz w:val="28"/>
          <w:szCs w:val="28"/>
        </w:rPr>
      </w:pPr>
    </w:p>
    <w:p w:rsidR="00677239" w:rsidRPr="001F1B2D" w:rsidRDefault="00677239" w:rsidP="00677239">
      <w:pPr>
        <w:autoSpaceDE w:val="0"/>
        <w:autoSpaceDN w:val="0"/>
        <w:adjustRightInd w:val="0"/>
        <w:jc w:val="both"/>
        <w:rPr>
          <w:sz w:val="28"/>
          <w:szCs w:val="28"/>
        </w:rPr>
      </w:pPr>
    </w:p>
    <w:p w:rsidR="00677239" w:rsidRPr="001F1B2D" w:rsidRDefault="00677239" w:rsidP="00677239">
      <w:pPr>
        <w:autoSpaceDE w:val="0"/>
        <w:autoSpaceDN w:val="0"/>
        <w:adjustRightInd w:val="0"/>
        <w:jc w:val="center"/>
        <w:rPr>
          <w:b/>
          <w:bCs/>
          <w:sz w:val="28"/>
          <w:szCs w:val="28"/>
        </w:rPr>
      </w:pPr>
      <w:r w:rsidRPr="001F1B2D">
        <w:rPr>
          <w:b/>
          <w:bCs/>
          <w:sz w:val="28"/>
          <w:szCs w:val="28"/>
        </w:rPr>
        <w:t>КОЭФФИЦИЕНТЫ КЛАССА ПОТРЕБИТЕЛЬСКИХ ТОВАРОВ</w:t>
      </w:r>
    </w:p>
    <w:p w:rsidR="00677239" w:rsidRPr="001F1B2D" w:rsidRDefault="00677239" w:rsidP="00677239">
      <w:pPr>
        <w:autoSpaceDE w:val="0"/>
        <w:autoSpaceDN w:val="0"/>
        <w:adjustRightInd w:val="0"/>
        <w:jc w:val="center"/>
        <w:rPr>
          <w:b/>
          <w:bCs/>
          <w:sz w:val="28"/>
          <w:szCs w:val="28"/>
        </w:rPr>
      </w:pPr>
      <w:r w:rsidRPr="001F1B2D">
        <w:rPr>
          <w:b/>
          <w:bCs/>
          <w:sz w:val="28"/>
          <w:szCs w:val="28"/>
        </w:rPr>
        <w:t>ИЛИ ОКАЗЫВАЕМЫХ УСЛУГ</w:t>
      </w:r>
    </w:p>
    <w:p w:rsidR="00677239" w:rsidRPr="001F1B2D" w:rsidRDefault="00677239" w:rsidP="00677239">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1559"/>
        <w:gridCol w:w="2694"/>
        <w:gridCol w:w="4536"/>
      </w:tblGrid>
      <w:tr w:rsidR="00677239" w:rsidRPr="001F1B2D" w:rsidTr="00847CFE">
        <w:tc>
          <w:tcPr>
            <w:tcW w:w="709"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N зоны</w:t>
            </w:r>
          </w:p>
        </w:tc>
        <w:tc>
          <w:tcPr>
            <w:tcW w:w="1559"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Начальная цена 1 кв. м места размещения нестационарного торгового объекта, руб.</w:t>
            </w:r>
          </w:p>
        </w:tc>
        <w:tc>
          <w:tcPr>
            <w:tcW w:w="7230" w:type="dxa"/>
            <w:gridSpan w:val="2"/>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 xml:space="preserve">Нестационарные торговые объекты </w:t>
            </w:r>
          </w:p>
        </w:tc>
      </w:tr>
      <w:tr w:rsidR="00677239" w:rsidRPr="001F1B2D" w:rsidTr="00847CFE">
        <w:tc>
          <w:tcPr>
            <w:tcW w:w="709"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pPr>
          </w:p>
        </w:tc>
        <w:tc>
          <w:tcPr>
            <w:tcW w:w="7230" w:type="dxa"/>
            <w:gridSpan w:val="2"/>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коэффициент</w:t>
            </w:r>
          </w:p>
        </w:tc>
      </w:tr>
      <w:tr w:rsidR="00677239" w:rsidRPr="001F1B2D" w:rsidTr="00847CFE">
        <w:tc>
          <w:tcPr>
            <w:tcW w:w="709"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pPr>
          </w:p>
        </w:tc>
        <w:tc>
          <w:tcPr>
            <w:tcW w:w="2694"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продовольственные и непродовольственные товары</w:t>
            </w:r>
          </w:p>
        </w:tc>
        <w:tc>
          <w:tcPr>
            <w:tcW w:w="4536"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хлебобулочные изделия,</w:t>
            </w:r>
          </w:p>
          <w:p w:rsidR="00677239" w:rsidRPr="001F1B2D" w:rsidRDefault="00677239" w:rsidP="00847CFE">
            <w:pPr>
              <w:autoSpaceDE w:val="0"/>
              <w:autoSpaceDN w:val="0"/>
              <w:adjustRightInd w:val="0"/>
              <w:jc w:val="center"/>
            </w:pPr>
            <w:r w:rsidRPr="001F1B2D">
              <w:t xml:space="preserve">местные товаропроизводители </w:t>
            </w:r>
          </w:p>
        </w:tc>
      </w:tr>
      <w:tr w:rsidR="00677239" w:rsidRPr="001F1B2D" w:rsidTr="00847CFE">
        <w:tc>
          <w:tcPr>
            <w:tcW w:w="709"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0</w:t>
            </w:r>
          </w:p>
        </w:tc>
        <w:tc>
          <w:tcPr>
            <w:tcW w:w="1559"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500</w:t>
            </w:r>
          </w:p>
        </w:tc>
        <w:tc>
          <w:tcPr>
            <w:tcW w:w="2694"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1</w:t>
            </w:r>
          </w:p>
        </w:tc>
        <w:tc>
          <w:tcPr>
            <w:tcW w:w="4536"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0,3</w:t>
            </w:r>
          </w:p>
        </w:tc>
      </w:tr>
      <w:tr w:rsidR="00677239" w:rsidRPr="001F1B2D" w:rsidTr="00847CFE">
        <w:tc>
          <w:tcPr>
            <w:tcW w:w="709"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1</w:t>
            </w:r>
          </w:p>
        </w:tc>
        <w:tc>
          <w:tcPr>
            <w:tcW w:w="1559"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400</w:t>
            </w:r>
          </w:p>
        </w:tc>
        <w:tc>
          <w:tcPr>
            <w:tcW w:w="2694"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1</w:t>
            </w:r>
          </w:p>
        </w:tc>
        <w:tc>
          <w:tcPr>
            <w:tcW w:w="4536"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0,3</w:t>
            </w:r>
          </w:p>
        </w:tc>
      </w:tr>
      <w:tr w:rsidR="00677239" w:rsidRPr="001F1B2D" w:rsidTr="00847CFE">
        <w:tc>
          <w:tcPr>
            <w:tcW w:w="709"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2</w:t>
            </w:r>
          </w:p>
        </w:tc>
        <w:tc>
          <w:tcPr>
            <w:tcW w:w="1559"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300</w:t>
            </w:r>
          </w:p>
        </w:tc>
        <w:tc>
          <w:tcPr>
            <w:tcW w:w="2694"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1</w:t>
            </w:r>
          </w:p>
        </w:tc>
        <w:tc>
          <w:tcPr>
            <w:tcW w:w="4536"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0,3</w:t>
            </w:r>
          </w:p>
        </w:tc>
      </w:tr>
      <w:tr w:rsidR="00677239" w:rsidRPr="001F1B2D" w:rsidTr="00847CFE">
        <w:tc>
          <w:tcPr>
            <w:tcW w:w="709"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3</w:t>
            </w:r>
          </w:p>
        </w:tc>
        <w:tc>
          <w:tcPr>
            <w:tcW w:w="1559"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200</w:t>
            </w:r>
          </w:p>
        </w:tc>
        <w:tc>
          <w:tcPr>
            <w:tcW w:w="2694"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1</w:t>
            </w:r>
          </w:p>
        </w:tc>
        <w:tc>
          <w:tcPr>
            <w:tcW w:w="4536"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0,3</w:t>
            </w:r>
          </w:p>
        </w:tc>
      </w:tr>
      <w:tr w:rsidR="00677239" w:rsidRPr="001F1B2D" w:rsidTr="00847CFE">
        <w:tc>
          <w:tcPr>
            <w:tcW w:w="709"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4</w:t>
            </w:r>
          </w:p>
        </w:tc>
        <w:tc>
          <w:tcPr>
            <w:tcW w:w="1559"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100</w:t>
            </w:r>
          </w:p>
        </w:tc>
        <w:tc>
          <w:tcPr>
            <w:tcW w:w="2694"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1</w:t>
            </w:r>
          </w:p>
        </w:tc>
        <w:tc>
          <w:tcPr>
            <w:tcW w:w="4536"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0,3</w:t>
            </w:r>
          </w:p>
        </w:tc>
      </w:tr>
      <w:tr w:rsidR="00677239" w:rsidRPr="001F1B2D" w:rsidTr="00847CFE">
        <w:tc>
          <w:tcPr>
            <w:tcW w:w="709"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5</w:t>
            </w:r>
          </w:p>
        </w:tc>
        <w:tc>
          <w:tcPr>
            <w:tcW w:w="1559"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50</w:t>
            </w:r>
          </w:p>
        </w:tc>
        <w:tc>
          <w:tcPr>
            <w:tcW w:w="2694"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1</w:t>
            </w:r>
          </w:p>
        </w:tc>
        <w:tc>
          <w:tcPr>
            <w:tcW w:w="4536" w:type="dxa"/>
            <w:tcBorders>
              <w:top w:val="single" w:sz="4" w:space="0" w:color="auto"/>
              <w:left w:val="single" w:sz="4" w:space="0" w:color="auto"/>
              <w:bottom w:val="single" w:sz="4" w:space="0" w:color="auto"/>
              <w:right w:val="single" w:sz="4" w:space="0" w:color="auto"/>
            </w:tcBorders>
          </w:tcPr>
          <w:p w:rsidR="00677239" w:rsidRPr="001F1B2D" w:rsidRDefault="00677239" w:rsidP="00847CFE">
            <w:pPr>
              <w:autoSpaceDE w:val="0"/>
              <w:autoSpaceDN w:val="0"/>
              <w:adjustRightInd w:val="0"/>
              <w:jc w:val="center"/>
            </w:pPr>
            <w:r w:rsidRPr="001F1B2D">
              <w:t>0,3</w:t>
            </w:r>
          </w:p>
        </w:tc>
      </w:tr>
    </w:tbl>
    <w:p w:rsidR="00677239" w:rsidRPr="001F1B2D" w:rsidRDefault="00677239" w:rsidP="00677239">
      <w:pPr>
        <w:autoSpaceDE w:val="0"/>
        <w:autoSpaceDN w:val="0"/>
        <w:adjustRightInd w:val="0"/>
        <w:jc w:val="both"/>
        <w:rPr>
          <w:sz w:val="28"/>
          <w:szCs w:val="28"/>
        </w:rPr>
      </w:pPr>
    </w:p>
    <w:p w:rsidR="00677239" w:rsidRPr="001F1B2D" w:rsidRDefault="00677239" w:rsidP="00677239">
      <w:pPr>
        <w:autoSpaceDE w:val="0"/>
        <w:autoSpaceDN w:val="0"/>
        <w:adjustRightInd w:val="0"/>
        <w:jc w:val="both"/>
        <w:rPr>
          <w:sz w:val="28"/>
          <w:szCs w:val="28"/>
        </w:rPr>
      </w:pPr>
    </w:p>
    <w:p w:rsidR="00677239" w:rsidRPr="001F1B2D" w:rsidRDefault="00677239" w:rsidP="00677239">
      <w:pPr>
        <w:autoSpaceDE w:val="0"/>
        <w:autoSpaceDN w:val="0"/>
        <w:adjustRightInd w:val="0"/>
        <w:jc w:val="both"/>
        <w:rPr>
          <w:sz w:val="28"/>
          <w:szCs w:val="28"/>
        </w:rPr>
      </w:pPr>
    </w:p>
    <w:p w:rsidR="00677239" w:rsidRPr="001F1B2D" w:rsidRDefault="00677239" w:rsidP="00677239">
      <w:pPr>
        <w:autoSpaceDE w:val="0"/>
        <w:autoSpaceDN w:val="0"/>
        <w:adjustRightInd w:val="0"/>
        <w:jc w:val="right"/>
        <w:rPr>
          <w:sz w:val="28"/>
          <w:szCs w:val="28"/>
        </w:rPr>
      </w:pPr>
      <w:r w:rsidRPr="001F1B2D">
        <w:rPr>
          <w:sz w:val="28"/>
          <w:szCs w:val="28"/>
        </w:rPr>
        <w:t>Департамент</w:t>
      </w:r>
    </w:p>
    <w:p w:rsidR="00677239" w:rsidRPr="001F1B2D" w:rsidRDefault="00677239" w:rsidP="00677239">
      <w:pPr>
        <w:autoSpaceDE w:val="0"/>
        <w:autoSpaceDN w:val="0"/>
        <w:adjustRightInd w:val="0"/>
        <w:jc w:val="right"/>
        <w:rPr>
          <w:sz w:val="28"/>
          <w:szCs w:val="28"/>
        </w:rPr>
      </w:pPr>
      <w:r w:rsidRPr="001F1B2D">
        <w:rPr>
          <w:sz w:val="28"/>
          <w:szCs w:val="28"/>
        </w:rPr>
        <w:t>экономического развития</w:t>
      </w:r>
    </w:p>
    <w:p w:rsidR="00677239" w:rsidRPr="001F1B2D" w:rsidRDefault="00677239" w:rsidP="00677239">
      <w:pPr>
        <w:autoSpaceDE w:val="0"/>
        <w:autoSpaceDN w:val="0"/>
        <w:adjustRightInd w:val="0"/>
        <w:jc w:val="right"/>
        <w:rPr>
          <w:sz w:val="28"/>
          <w:szCs w:val="28"/>
        </w:rPr>
      </w:pPr>
      <w:r w:rsidRPr="001F1B2D">
        <w:rPr>
          <w:sz w:val="28"/>
          <w:szCs w:val="28"/>
        </w:rPr>
        <w:t>администрации Волгограда</w:t>
      </w:r>
    </w:p>
    <w:p w:rsidR="00677239" w:rsidRPr="001F1B2D" w:rsidRDefault="00677239" w:rsidP="00677239">
      <w:pPr>
        <w:pStyle w:val="ConsPlusNormal"/>
        <w:jc w:val="right"/>
        <w:outlineLvl w:val="0"/>
      </w:pPr>
    </w:p>
    <w:p w:rsidR="00677239" w:rsidRPr="001F1B2D" w:rsidRDefault="00677239" w:rsidP="00677239">
      <w:pPr>
        <w:pStyle w:val="ConsPlusNormal"/>
        <w:jc w:val="right"/>
        <w:outlineLvl w:val="0"/>
      </w:pPr>
    </w:p>
    <w:p w:rsidR="00677239" w:rsidRPr="001F1B2D" w:rsidRDefault="00677239" w:rsidP="00677239">
      <w:pPr>
        <w:pStyle w:val="ConsPlusNormal"/>
        <w:jc w:val="right"/>
        <w:outlineLvl w:val="0"/>
      </w:pPr>
    </w:p>
    <w:p w:rsidR="00677239" w:rsidRPr="001F1B2D" w:rsidRDefault="00677239" w:rsidP="00677239">
      <w:pPr>
        <w:pStyle w:val="ConsPlusNormal"/>
        <w:jc w:val="right"/>
        <w:outlineLvl w:val="0"/>
      </w:pPr>
    </w:p>
    <w:p w:rsidR="00677239" w:rsidRPr="001F1B2D" w:rsidRDefault="00677239" w:rsidP="00677239">
      <w:pPr>
        <w:pStyle w:val="ConsPlusNormal"/>
        <w:jc w:val="right"/>
        <w:outlineLvl w:val="0"/>
      </w:pPr>
    </w:p>
    <w:p w:rsidR="00677239" w:rsidRPr="001F1B2D" w:rsidRDefault="00677239" w:rsidP="00677239">
      <w:pPr>
        <w:pStyle w:val="ConsPlusNormal"/>
        <w:jc w:val="right"/>
        <w:outlineLvl w:val="0"/>
      </w:pPr>
    </w:p>
    <w:p w:rsidR="00677239" w:rsidRPr="001F1B2D" w:rsidRDefault="00677239" w:rsidP="00677239">
      <w:pPr>
        <w:pStyle w:val="ConsPlusNormal"/>
        <w:jc w:val="right"/>
        <w:outlineLvl w:val="0"/>
      </w:pPr>
    </w:p>
    <w:p w:rsidR="00677239" w:rsidRPr="001F1B2D" w:rsidRDefault="00677239" w:rsidP="00677239">
      <w:pPr>
        <w:pStyle w:val="ConsPlusNormal"/>
        <w:jc w:val="right"/>
        <w:outlineLvl w:val="0"/>
      </w:pPr>
    </w:p>
    <w:p w:rsidR="00677239" w:rsidRPr="001F1B2D" w:rsidRDefault="00677239" w:rsidP="00677239">
      <w:pPr>
        <w:pStyle w:val="ConsPlusNormal"/>
        <w:jc w:val="right"/>
        <w:outlineLvl w:val="0"/>
      </w:pPr>
    </w:p>
    <w:p w:rsidR="00677239" w:rsidRPr="001F1B2D" w:rsidRDefault="00677239" w:rsidP="00677239">
      <w:pPr>
        <w:pStyle w:val="ConsPlusNormal"/>
        <w:jc w:val="right"/>
        <w:outlineLvl w:val="0"/>
      </w:pPr>
    </w:p>
    <w:p w:rsidR="00677239" w:rsidRDefault="00677239" w:rsidP="00677239">
      <w:pPr>
        <w:pStyle w:val="ConsPlusNormal"/>
        <w:jc w:val="right"/>
        <w:outlineLvl w:val="0"/>
      </w:pPr>
    </w:p>
    <w:p w:rsidR="00677239" w:rsidRDefault="00677239" w:rsidP="00677239">
      <w:pPr>
        <w:pStyle w:val="ConsPlusNormal"/>
        <w:jc w:val="right"/>
        <w:outlineLvl w:val="0"/>
      </w:pPr>
    </w:p>
    <w:p w:rsidR="00677239" w:rsidRDefault="00677239" w:rsidP="00677239">
      <w:pPr>
        <w:pStyle w:val="ConsPlusNormal"/>
        <w:jc w:val="right"/>
        <w:outlineLvl w:val="0"/>
      </w:pPr>
    </w:p>
    <w:p w:rsidR="00677239" w:rsidRPr="001F1B2D" w:rsidRDefault="00677239" w:rsidP="00677239">
      <w:pPr>
        <w:pStyle w:val="ConsPlusNormal"/>
        <w:jc w:val="right"/>
        <w:outlineLvl w:val="0"/>
      </w:pPr>
    </w:p>
    <w:p w:rsidR="00677239" w:rsidRPr="001F1B2D" w:rsidRDefault="00677239" w:rsidP="00677239">
      <w:pPr>
        <w:pStyle w:val="ConsPlusNormal"/>
        <w:jc w:val="right"/>
        <w:outlineLvl w:val="0"/>
        <w:rPr>
          <w:rFonts w:ascii="Times New Roman" w:hAnsi="Times New Roman" w:cs="Times New Roman"/>
          <w:sz w:val="28"/>
          <w:szCs w:val="28"/>
        </w:rPr>
      </w:pPr>
      <w:r w:rsidRPr="001F1B2D">
        <w:rPr>
          <w:rFonts w:ascii="Times New Roman" w:hAnsi="Times New Roman" w:cs="Times New Roman"/>
          <w:sz w:val="28"/>
          <w:szCs w:val="28"/>
        </w:rPr>
        <w:lastRenderedPageBreak/>
        <w:t xml:space="preserve">Приложение </w:t>
      </w:r>
      <w:hyperlink r:id="rId17" w:history="1">
        <w:r w:rsidRPr="001F1B2D">
          <w:rPr>
            <w:rFonts w:ascii="Times New Roman" w:hAnsi="Times New Roman" w:cs="Times New Roman"/>
            <w:sz w:val="28"/>
            <w:szCs w:val="28"/>
          </w:rPr>
          <w:t>2</w:t>
        </w:r>
      </w:hyperlink>
    </w:p>
    <w:p w:rsidR="00677239" w:rsidRPr="001F1B2D" w:rsidRDefault="00677239" w:rsidP="00677239">
      <w:pPr>
        <w:pStyle w:val="ConsPlusNormal"/>
        <w:jc w:val="right"/>
        <w:rPr>
          <w:rFonts w:ascii="Times New Roman" w:hAnsi="Times New Roman" w:cs="Times New Roman"/>
          <w:sz w:val="28"/>
          <w:szCs w:val="28"/>
        </w:rPr>
      </w:pPr>
      <w:r w:rsidRPr="001F1B2D">
        <w:rPr>
          <w:rFonts w:ascii="Times New Roman" w:hAnsi="Times New Roman" w:cs="Times New Roman"/>
          <w:sz w:val="28"/>
          <w:szCs w:val="28"/>
        </w:rPr>
        <w:t>к Порядку предоставления</w:t>
      </w:r>
    </w:p>
    <w:p w:rsidR="00677239" w:rsidRPr="001F1B2D" w:rsidRDefault="00677239" w:rsidP="00677239">
      <w:pPr>
        <w:pStyle w:val="ConsPlusNormal"/>
        <w:jc w:val="right"/>
        <w:rPr>
          <w:rFonts w:ascii="Times New Roman" w:hAnsi="Times New Roman" w:cs="Times New Roman"/>
          <w:sz w:val="28"/>
          <w:szCs w:val="28"/>
        </w:rPr>
      </w:pPr>
      <w:r w:rsidRPr="001F1B2D">
        <w:rPr>
          <w:rFonts w:ascii="Times New Roman" w:hAnsi="Times New Roman" w:cs="Times New Roman"/>
          <w:sz w:val="28"/>
          <w:szCs w:val="28"/>
        </w:rPr>
        <w:t>права на размещение</w:t>
      </w:r>
    </w:p>
    <w:p w:rsidR="00677239" w:rsidRPr="001F1B2D" w:rsidRDefault="00677239" w:rsidP="00677239">
      <w:pPr>
        <w:pStyle w:val="ConsPlusNormal"/>
        <w:jc w:val="right"/>
        <w:rPr>
          <w:rFonts w:ascii="Times New Roman" w:hAnsi="Times New Roman" w:cs="Times New Roman"/>
          <w:sz w:val="28"/>
          <w:szCs w:val="28"/>
        </w:rPr>
      </w:pPr>
      <w:r w:rsidRPr="001F1B2D">
        <w:rPr>
          <w:rFonts w:ascii="Times New Roman" w:hAnsi="Times New Roman" w:cs="Times New Roman"/>
          <w:sz w:val="28"/>
          <w:szCs w:val="28"/>
        </w:rPr>
        <w:t>нестационарных торговых объектов</w:t>
      </w:r>
    </w:p>
    <w:p w:rsidR="00677239" w:rsidRDefault="00677239" w:rsidP="00677239">
      <w:pPr>
        <w:pStyle w:val="ConsPlusNormal"/>
        <w:jc w:val="right"/>
        <w:rPr>
          <w:rFonts w:ascii="Times New Roman" w:hAnsi="Times New Roman" w:cs="Times New Roman"/>
          <w:sz w:val="28"/>
          <w:szCs w:val="28"/>
        </w:rPr>
      </w:pPr>
      <w:r w:rsidRPr="001F1B2D">
        <w:rPr>
          <w:rFonts w:ascii="Times New Roman" w:hAnsi="Times New Roman" w:cs="Times New Roman"/>
          <w:sz w:val="28"/>
          <w:szCs w:val="28"/>
        </w:rPr>
        <w:t>на территории Волгограда,</w:t>
      </w:r>
      <w:r>
        <w:rPr>
          <w:rFonts w:ascii="Times New Roman" w:hAnsi="Times New Roman" w:cs="Times New Roman"/>
          <w:sz w:val="28"/>
          <w:szCs w:val="28"/>
        </w:rPr>
        <w:t xml:space="preserve"> </w:t>
      </w:r>
    </w:p>
    <w:p w:rsidR="00677239" w:rsidRDefault="00677239" w:rsidP="00677239">
      <w:pPr>
        <w:pStyle w:val="ConsPlusNormal"/>
        <w:jc w:val="right"/>
        <w:rPr>
          <w:rFonts w:ascii="Times New Roman" w:hAnsi="Times New Roman" w:cs="Times New Roman"/>
          <w:sz w:val="28"/>
          <w:szCs w:val="28"/>
        </w:rPr>
      </w:pPr>
      <w:proofErr w:type="gramStart"/>
      <w:r>
        <w:rPr>
          <w:rFonts w:ascii="Times New Roman" w:hAnsi="Times New Roman" w:cs="Times New Roman"/>
          <w:sz w:val="28"/>
          <w:szCs w:val="28"/>
        </w:rPr>
        <w:t>утвержденному</w:t>
      </w:r>
      <w:proofErr w:type="gramEnd"/>
      <w:r>
        <w:rPr>
          <w:rFonts w:ascii="Times New Roman" w:hAnsi="Times New Roman" w:cs="Times New Roman"/>
          <w:sz w:val="28"/>
          <w:szCs w:val="28"/>
        </w:rPr>
        <w:t xml:space="preserve"> решением </w:t>
      </w:r>
    </w:p>
    <w:p w:rsidR="00677239" w:rsidRPr="001F1B2D" w:rsidRDefault="00677239" w:rsidP="0067723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Волгоградской городской Думы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 № ___</w:t>
      </w:r>
    </w:p>
    <w:p w:rsidR="00677239" w:rsidRPr="001F1B2D" w:rsidRDefault="00677239" w:rsidP="00677239">
      <w:pPr>
        <w:pStyle w:val="ConsPlusNormal"/>
        <w:jc w:val="both"/>
        <w:rPr>
          <w:rFonts w:ascii="Times New Roman" w:hAnsi="Times New Roman" w:cs="Times New Roman"/>
          <w:sz w:val="28"/>
          <w:szCs w:val="28"/>
        </w:rPr>
      </w:pPr>
    </w:p>
    <w:p w:rsidR="00677239" w:rsidRPr="001F1B2D" w:rsidRDefault="00677239" w:rsidP="00677239">
      <w:pPr>
        <w:pStyle w:val="ConsPlusNormal"/>
        <w:jc w:val="center"/>
        <w:rPr>
          <w:rFonts w:ascii="Times New Roman" w:hAnsi="Times New Roman" w:cs="Times New Roman"/>
          <w:b/>
          <w:bCs/>
          <w:sz w:val="28"/>
          <w:szCs w:val="28"/>
        </w:rPr>
      </w:pPr>
      <w:r w:rsidRPr="001F1B2D">
        <w:rPr>
          <w:rFonts w:ascii="Times New Roman" w:hAnsi="Times New Roman" w:cs="Times New Roman"/>
          <w:b/>
          <w:bCs/>
          <w:sz w:val="28"/>
          <w:szCs w:val="28"/>
        </w:rPr>
        <w:t>НАЧАЛЬНАЯ ЦЕНА</w:t>
      </w:r>
    </w:p>
    <w:p w:rsidR="00677239" w:rsidRPr="001F1B2D" w:rsidRDefault="00677239" w:rsidP="00677239">
      <w:pPr>
        <w:pStyle w:val="ConsPlusNormal"/>
        <w:jc w:val="center"/>
        <w:rPr>
          <w:rFonts w:ascii="Times New Roman" w:hAnsi="Times New Roman" w:cs="Times New Roman"/>
          <w:b/>
          <w:bCs/>
          <w:sz w:val="28"/>
          <w:szCs w:val="28"/>
        </w:rPr>
      </w:pPr>
      <w:r w:rsidRPr="001F1B2D">
        <w:rPr>
          <w:rFonts w:ascii="Times New Roman" w:hAnsi="Times New Roman" w:cs="Times New Roman"/>
          <w:b/>
          <w:bCs/>
          <w:sz w:val="28"/>
          <w:szCs w:val="28"/>
        </w:rPr>
        <w:t>1 КВ. М РАЗМЕЩЕНИЯ НЕСТАЦИОНАРНОГО ТОРГОВОГО ОБЪЕКТА</w:t>
      </w:r>
    </w:p>
    <w:p w:rsidR="00677239" w:rsidRPr="001F1B2D" w:rsidRDefault="00677239" w:rsidP="00677239">
      <w:pPr>
        <w:pStyle w:val="ConsPlusNormal"/>
        <w:jc w:val="center"/>
        <w:rPr>
          <w:rFonts w:ascii="Times New Roman" w:hAnsi="Times New Roman" w:cs="Times New Roman"/>
          <w:b/>
          <w:bCs/>
          <w:sz w:val="28"/>
          <w:szCs w:val="28"/>
        </w:rPr>
      </w:pPr>
      <w:r w:rsidRPr="001F1B2D">
        <w:rPr>
          <w:rFonts w:ascii="Times New Roman" w:hAnsi="Times New Roman" w:cs="Times New Roman"/>
          <w:b/>
          <w:bCs/>
          <w:sz w:val="28"/>
          <w:szCs w:val="28"/>
        </w:rPr>
        <w:t>НА ТЕРРИТОРИИ ВОЛГОГРАДА</w:t>
      </w:r>
    </w:p>
    <w:p w:rsidR="00677239" w:rsidRPr="001F1B2D" w:rsidRDefault="00677239" w:rsidP="00677239">
      <w:pPr>
        <w:pStyle w:val="ConsPlusNormal"/>
        <w:jc w:val="both"/>
        <w:rPr>
          <w:rFonts w:ascii="Times New Roman" w:hAnsi="Times New Roman" w:cs="Times New Roman"/>
          <w:sz w:val="28"/>
          <w:szCs w:val="28"/>
        </w:rPr>
      </w:pP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1. Территория Волгограда, входящая в зону 0:</w:t>
      </w:r>
    </w:p>
    <w:p w:rsidR="00677239" w:rsidRPr="001F1B2D" w:rsidRDefault="00677239" w:rsidP="00677239">
      <w:pPr>
        <w:pStyle w:val="ConsPlusNormal"/>
        <w:jc w:val="both"/>
        <w:rPr>
          <w:rFonts w:ascii="Times New Roman" w:hAnsi="Times New Roman" w:cs="Times New Roman"/>
          <w:sz w:val="28"/>
          <w:szCs w:val="28"/>
        </w:rPr>
      </w:pPr>
    </w:p>
    <w:p w:rsidR="00677239" w:rsidRPr="001F1B2D" w:rsidRDefault="00677239" w:rsidP="00677239">
      <w:pPr>
        <w:pStyle w:val="ConsPlusNormal"/>
        <w:ind w:firstLine="540"/>
        <w:jc w:val="both"/>
        <w:rPr>
          <w:rFonts w:ascii="Times New Roman" w:hAnsi="Times New Roman" w:cs="Times New Roman"/>
          <w:sz w:val="28"/>
          <w:szCs w:val="28"/>
        </w:rPr>
      </w:pPr>
      <w:proofErr w:type="spellStart"/>
      <w:r w:rsidRPr="001F1B2D">
        <w:rPr>
          <w:rFonts w:ascii="Times New Roman" w:hAnsi="Times New Roman" w:cs="Times New Roman"/>
          <w:sz w:val="28"/>
          <w:szCs w:val="28"/>
        </w:rPr>
        <w:t>Тракторозаводский</w:t>
      </w:r>
      <w:proofErr w:type="spellEnd"/>
      <w:r w:rsidRPr="001F1B2D">
        <w:rPr>
          <w:rFonts w:ascii="Times New Roman" w:hAnsi="Times New Roman" w:cs="Times New Roman"/>
          <w:sz w:val="28"/>
          <w:szCs w:val="28"/>
        </w:rPr>
        <w:t xml:space="preserve"> район, 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 xml:space="preserve">пл. им. Дзержинского; ул. </w:t>
      </w:r>
      <w:proofErr w:type="gramStart"/>
      <w:r w:rsidRPr="001F1B2D">
        <w:rPr>
          <w:rFonts w:ascii="Times New Roman" w:hAnsi="Times New Roman" w:cs="Times New Roman"/>
          <w:sz w:val="28"/>
          <w:szCs w:val="28"/>
        </w:rPr>
        <w:t>Ополченской</w:t>
      </w:r>
      <w:proofErr w:type="gramEnd"/>
      <w:r w:rsidRPr="001F1B2D">
        <w:rPr>
          <w:rFonts w:ascii="Times New Roman" w:hAnsi="Times New Roman" w:cs="Times New Roman"/>
          <w:sz w:val="28"/>
          <w:szCs w:val="28"/>
        </w:rPr>
        <w:t>, 11к, 22, 35б;</w:t>
      </w: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Краснооктябрьский район, 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 xml:space="preserve">ул. Библиотечной, 16а; ул. 39-й Гвардейской, 20, 20б - 20л, 30; ул. им. маршала Еременко, 5, 5д, 7, 7б, 7г, 9, 11, 11а, 11к, 68, 68а, 70, 74, 98, 98а, 98г, 100, 124, 126, 126а, 128, 130, 130а, 130б, 130г, 130д; микрорайона 307;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им. В.И. Ленина, 61 - 67а - 67к, 101, 101а;</w:t>
      </w:r>
      <w:proofErr w:type="gramEnd"/>
      <w:r w:rsidRPr="001F1B2D">
        <w:rPr>
          <w:rFonts w:ascii="Times New Roman" w:hAnsi="Times New Roman" w:cs="Times New Roman"/>
          <w:sz w:val="28"/>
          <w:szCs w:val="28"/>
        </w:rPr>
        <w:t xml:space="preserve"> </w:t>
      </w:r>
      <w:proofErr w:type="spellStart"/>
      <w:proofErr w:type="gram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им. В.И. Ленина (остановка "Площадь Возрождения"); ул. им. Лермонтова, 1, 1б;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Металлургов, 33; ул. им. Германа Титова, 19, 36, 36а, 38; ул. им. генерала Штеменко, 3а, 34, 40а, 43д, 44; пересечения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Металлургов и ул. им. маршала Еременко;</w:t>
      </w:r>
      <w:proofErr w:type="gramEnd"/>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Дзержинский район, 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б-</w:t>
      </w:r>
      <w:proofErr w:type="spellStart"/>
      <w:r w:rsidRPr="001F1B2D">
        <w:rPr>
          <w:rFonts w:ascii="Times New Roman" w:hAnsi="Times New Roman" w:cs="Times New Roman"/>
          <w:sz w:val="28"/>
          <w:szCs w:val="28"/>
        </w:rPr>
        <w:t>ра</w:t>
      </w:r>
      <w:proofErr w:type="spellEnd"/>
      <w:r w:rsidRPr="001F1B2D">
        <w:rPr>
          <w:rFonts w:ascii="Times New Roman" w:hAnsi="Times New Roman" w:cs="Times New Roman"/>
          <w:sz w:val="28"/>
          <w:szCs w:val="28"/>
        </w:rPr>
        <w:t xml:space="preserve"> 30-летия Победы, 21; ул. 8-й Воздушной Армии (нечетная сторона с 23 по 49, четная сторона с 28 по 56); ул. Жигулевской, 3а; ул. </w:t>
      </w:r>
      <w:proofErr w:type="spellStart"/>
      <w:r w:rsidRPr="001F1B2D">
        <w:rPr>
          <w:rFonts w:ascii="Times New Roman" w:hAnsi="Times New Roman" w:cs="Times New Roman"/>
          <w:sz w:val="28"/>
          <w:szCs w:val="28"/>
        </w:rPr>
        <w:t>Качинцев</w:t>
      </w:r>
      <w:proofErr w:type="spellEnd"/>
      <w:r w:rsidRPr="001F1B2D">
        <w:rPr>
          <w:rFonts w:ascii="Times New Roman" w:hAnsi="Times New Roman" w:cs="Times New Roman"/>
          <w:sz w:val="28"/>
          <w:szCs w:val="28"/>
        </w:rPr>
        <w:t xml:space="preserve">, 59, 61, 122, 124; ул. им. Константина Симонова (четная и нечетная сторона с 18 </w:t>
      </w:r>
      <w:proofErr w:type="gramStart"/>
      <w:r w:rsidRPr="001F1B2D">
        <w:rPr>
          <w:rFonts w:ascii="Times New Roman" w:hAnsi="Times New Roman" w:cs="Times New Roman"/>
          <w:sz w:val="28"/>
          <w:szCs w:val="28"/>
        </w:rPr>
        <w:t>по</w:t>
      </w:r>
      <w:proofErr w:type="gramEnd"/>
      <w:r w:rsidRPr="001F1B2D">
        <w:rPr>
          <w:rFonts w:ascii="Times New Roman" w:hAnsi="Times New Roman" w:cs="Times New Roman"/>
          <w:sz w:val="28"/>
          <w:szCs w:val="28"/>
        </w:rPr>
        <w:t xml:space="preserve"> 28);</w:t>
      </w: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Центральный район, 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 xml:space="preserve">наб. 62-й Армии (от речного вокзала до ул. им. Соколова); ул. 7-й Гвардейской (от ул. Советской до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им. В.И. Ленина); ул. Аллея Героев; ул. им. Гагарина; ул. им. Гоголя; ул. Коммунистической (от ул. </w:t>
      </w:r>
      <w:proofErr w:type="spellStart"/>
      <w:r w:rsidRPr="001F1B2D">
        <w:rPr>
          <w:rFonts w:ascii="Times New Roman" w:hAnsi="Times New Roman" w:cs="Times New Roman"/>
          <w:sz w:val="28"/>
          <w:szCs w:val="28"/>
        </w:rPr>
        <w:t>Краснознаменской</w:t>
      </w:r>
      <w:proofErr w:type="spellEnd"/>
      <w:r w:rsidRPr="001F1B2D">
        <w:rPr>
          <w:rFonts w:ascii="Times New Roman" w:hAnsi="Times New Roman" w:cs="Times New Roman"/>
          <w:sz w:val="28"/>
          <w:szCs w:val="28"/>
        </w:rPr>
        <w:t xml:space="preserve"> до ул. Порт-Саида); ул. Комсомольской; ул. </w:t>
      </w:r>
      <w:proofErr w:type="spellStart"/>
      <w:r w:rsidRPr="001F1B2D">
        <w:rPr>
          <w:rFonts w:ascii="Times New Roman" w:hAnsi="Times New Roman" w:cs="Times New Roman"/>
          <w:sz w:val="28"/>
          <w:szCs w:val="28"/>
        </w:rPr>
        <w:t>Краснознаменской</w:t>
      </w:r>
      <w:proofErr w:type="spellEnd"/>
      <w:r w:rsidRPr="001F1B2D">
        <w:rPr>
          <w:rFonts w:ascii="Times New Roman" w:hAnsi="Times New Roman" w:cs="Times New Roman"/>
          <w:sz w:val="28"/>
          <w:szCs w:val="28"/>
        </w:rPr>
        <w:t xml:space="preserve">;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им. В.И. Ленина (от ул. </w:t>
      </w:r>
      <w:proofErr w:type="spellStart"/>
      <w:r w:rsidRPr="001F1B2D">
        <w:rPr>
          <w:rFonts w:ascii="Times New Roman" w:hAnsi="Times New Roman" w:cs="Times New Roman"/>
          <w:sz w:val="28"/>
          <w:szCs w:val="28"/>
        </w:rPr>
        <w:t>Краснознаменской</w:t>
      </w:r>
      <w:proofErr w:type="spellEnd"/>
      <w:r w:rsidRPr="001F1B2D">
        <w:rPr>
          <w:rFonts w:ascii="Times New Roman" w:hAnsi="Times New Roman" w:cs="Times New Roman"/>
          <w:sz w:val="28"/>
          <w:szCs w:val="28"/>
        </w:rPr>
        <w:t xml:space="preserve"> до ул. 7-й Гвардейской);</w:t>
      </w:r>
      <w:proofErr w:type="gramEnd"/>
      <w:r w:rsidRPr="001F1B2D">
        <w:rPr>
          <w:rFonts w:ascii="Times New Roman" w:hAnsi="Times New Roman" w:cs="Times New Roman"/>
          <w:sz w:val="28"/>
          <w:szCs w:val="28"/>
        </w:rPr>
        <w:t xml:space="preserve"> пл. Павших Борцов; пл. </w:t>
      </w:r>
      <w:proofErr w:type="gramStart"/>
      <w:r w:rsidRPr="001F1B2D">
        <w:rPr>
          <w:rFonts w:ascii="Times New Roman" w:hAnsi="Times New Roman" w:cs="Times New Roman"/>
          <w:sz w:val="28"/>
          <w:szCs w:val="28"/>
        </w:rPr>
        <w:t>Привокзальной</w:t>
      </w:r>
      <w:proofErr w:type="gramEnd"/>
      <w:r w:rsidRPr="001F1B2D">
        <w:rPr>
          <w:rFonts w:ascii="Times New Roman" w:hAnsi="Times New Roman" w:cs="Times New Roman"/>
          <w:sz w:val="28"/>
          <w:szCs w:val="28"/>
        </w:rPr>
        <w:t>; ул. Советской;</w:t>
      </w: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Ворошиловский район, 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 xml:space="preserve">ул. Академической, 11; ул. им. милиционера </w:t>
      </w:r>
      <w:proofErr w:type="spellStart"/>
      <w:r w:rsidRPr="001F1B2D">
        <w:rPr>
          <w:rFonts w:ascii="Times New Roman" w:hAnsi="Times New Roman" w:cs="Times New Roman"/>
          <w:sz w:val="28"/>
          <w:szCs w:val="28"/>
        </w:rPr>
        <w:t>Буханцева</w:t>
      </w:r>
      <w:proofErr w:type="spellEnd"/>
      <w:r w:rsidRPr="001F1B2D">
        <w:rPr>
          <w:rFonts w:ascii="Times New Roman" w:hAnsi="Times New Roman" w:cs="Times New Roman"/>
          <w:sz w:val="28"/>
          <w:szCs w:val="28"/>
        </w:rPr>
        <w:t xml:space="preserve">, 50, 70; ул. Елецкой, 7, 8/1, 11а, 21; ул. им. Елисеева, 13; ул. КИМ, 7, 7а; ул. Козловской, 15; ул. </w:t>
      </w:r>
      <w:proofErr w:type="spellStart"/>
      <w:r w:rsidRPr="001F1B2D">
        <w:rPr>
          <w:rFonts w:ascii="Times New Roman" w:hAnsi="Times New Roman" w:cs="Times New Roman"/>
          <w:sz w:val="28"/>
          <w:szCs w:val="28"/>
        </w:rPr>
        <w:t>Котлубанской</w:t>
      </w:r>
      <w:proofErr w:type="spellEnd"/>
      <w:r w:rsidRPr="001F1B2D">
        <w:rPr>
          <w:rFonts w:ascii="Times New Roman" w:hAnsi="Times New Roman" w:cs="Times New Roman"/>
          <w:sz w:val="28"/>
          <w:szCs w:val="28"/>
        </w:rPr>
        <w:t>, 56; ул. Кузнецкой, 69, 73; ул. Рабоче-Крестьянской (от ул. им. Калинина до ул. им. Огарева), за исключением ул. Рабоче-Крестьянской, 2, 4, 9;</w:t>
      </w:r>
      <w:proofErr w:type="gramEnd"/>
      <w:r w:rsidRPr="001F1B2D">
        <w:rPr>
          <w:rFonts w:ascii="Times New Roman" w:hAnsi="Times New Roman" w:cs="Times New Roman"/>
          <w:sz w:val="28"/>
          <w:szCs w:val="28"/>
        </w:rPr>
        <w:t xml:space="preserve"> ул. Рабоче-Крестьянской, 38, 41, 53; ул. </w:t>
      </w:r>
      <w:proofErr w:type="spellStart"/>
      <w:r w:rsidRPr="001F1B2D">
        <w:rPr>
          <w:rFonts w:ascii="Times New Roman" w:hAnsi="Times New Roman" w:cs="Times New Roman"/>
          <w:sz w:val="28"/>
          <w:szCs w:val="28"/>
        </w:rPr>
        <w:t>Чарджуйской</w:t>
      </w:r>
      <w:proofErr w:type="spellEnd"/>
      <w:r w:rsidRPr="001F1B2D">
        <w:rPr>
          <w:rFonts w:ascii="Times New Roman" w:hAnsi="Times New Roman" w:cs="Times New Roman"/>
          <w:sz w:val="28"/>
          <w:szCs w:val="28"/>
        </w:rPr>
        <w:t>, 17;</w:t>
      </w: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 xml:space="preserve">Советский район, территория в границах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w:t>
      </w:r>
      <w:proofErr w:type="gramStart"/>
      <w:r w:rsidRPr="001F1B2D">
        <w:rPr>
          <w:rFonts w:ascii="Times New Roman" w:hAnsi="Times New Roman" w:cs="Times New Roman"/>
          <w:sz w:val="28"/>
          <w:szCs w:val="28"/>
        </w:rPr>
        <w:t>Университетского</w:t>
      </w:r>
      <w:proofErr w:type="gramEnd"/>
      <w:r w:rsidRPr="001F1B2D">
        <w:rPr>
          <w:rFonts w:ascii="Times New Roman" w:hAnsi="Times New Roman" w:cs="Times New Roman"/>
          <w:sz w:val="28"/>
          <w:szCs w:val="28"/>
        </w:rPr>
        <w:t>, 105, 105а, 107;</w:t>
      </w: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Кировский район, территория в границах отсутствует;</w:t>
      </w: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lastRenderedPageBreak/>
        <w:t>Красноармейский район, 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ул. им. Арсеньева, 1а; ул. Изобильной, 5а; ул. Лазоревой, 54; б-</w:t>
      </w:r>
      <w:proofErr w:type="spellStart"/>
      <w:r w:rsidRPr="001F1B2D">
        <w:rPr>
          <w:rFonts w:ascii="Times New Roman" w:hAnsi="Times New Roman" w:cs="Times New Roman"/>
          <w:sz w:val="28"/>
          <w:szCs w:val="28"/>
        </w:rPr>
        <w:t>ра</w:t>
      </w:r>
      <w:proofErr w:type="spellEnd"/>
      <w:r w:rsidRPr="001F1B2D">
        <w:rPr>
          <w:rFonts w:ascii="Times New Roman" w:hAnsi="Times New Roman" w:cs="Times New Roman"/>
          <w:sz w:val="28"/>
          <w:szCs w:val="28"/>
        </w:rPr>
        <w:t xml:space="preserve"> им. Энгельса, 20; ул. Удмуртской, 95ж.</w:t>
      </w:r>
      <w:proofErr w:type="gramEnd"/>
    </w:p>
    <w:p w:rsidR="00677239" w:rsidRPr="001F1B2D" w:rsidRDefault="00677239" w:rsidP="00677239">
      <w:pPr>
        <w:pStyle w:val="ConsPlusNormal"/>
        <w:jc w:val="both"/>
        <w:rPr>
          <w:rFonts w:ascii="Times New Roman" w:hAnsi="Times New Roman" w:cs="Times New Roman"/>
          <w:sz w:val="28"/>
          <w:szCs w:val="28"/>
        </w:rPr>
      </w:pP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2. Территория Волгограда, входящая в зону 1:</w:t>
      </w:r>
    </w:p>
    <w:p w:rsidR="00677239" w:rsidRPr="001F1B2D" w:rsidRDefault="00677239" w:rsidP="00677239">
      <w:pPr>
        <w:pStyle w:val="ConsPlusNormal"/>
        <w:jc w:val="both"/>
        <w:rPr>
          <w:rFonts w:ascii="Times New Roman" w:hAnsi="Times New Roman" w:cs="Times New Roman"/>
          <w:sz w:val="28"/>
          <w:szCs w:val="28"/>
        </w:rPr>
      </w:pPr>
    </w:p>
    <w:p w:rsidR="00677239" w:rsidRPr="001F1B2D" w:rsidRDefault="00677239" w:rsidP="00677239">
      <w:pPr>
        <w:pStyle w:val="ConsPlusNormal"/>
        <w:ind w:firstLine="540"/>
        <w:jc w:val="both"/>
        <w:rPr>
          <w:rFonts w:ascii="Times New Roman" w:hAnsi="Times New Roman" w:cs="Times New Roman"/>
          <w:sz w:val="28"/>
          <w:szCs w:val="28"/>
        </w:rPr>
      </w:pPr>
      <w:proofErr w:type="spellStart"/>
      <w:r w:rsidRPr="001F1B2D">
        <w:rPr>
          <w:rFonts w:ascii="Times New Roman" w:hAnsi="Times New Roman" w:cs="Times New Roman"/>
          <w:sz w:val="28"/>
          <w:szCs w:val="28"/>
        </w:rPr>
        <w:t>Тракторозаводский</w:t>
      </w:r>
      <w:proofErr w:type="spellEnd"/>
      <w:r w:rsidRPr="001F1B2D">
        <w:rPr>
          <w:rFonts w:ascii="Times New Roman" w:hAnsi="Times New Roman" w:cs="Times New Roman"/>
          <w:sz w:val="28"/>
          <w:szCs w:val="28"/>
        </w:rPr>
        <w:t xml:space="preserve"> район, 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 xml:space="preserve">ул. им. </w:t>
      </w:r>
      <w:proofErr w:type="spellStart"/>
      <w:r w:rsidRPr="001F1B2D">
        <w:rPr>
          <w:rFonts w:ascii="Times New Roman" w:hAnsi="Times New Roman" w:cs="Times New Roman"/>
          <w:sz w:val="28"/>
          <w:szCs w:val="28"/>
        </w:rPr>
        <w:t>Батова</w:t>
      </w:r>
      <w:proofErr w:type="spellEnd"/>
      <w:r w:rsidRPr="001F1B2D">
        <w:rPr>
          <w:rFonts w:ascii="Times New Roman" w:hAnsi="Times New Roman" w:cs="Times New Roman"/>
          <w:sz w:val="28"/>
          <w:szCs w:val="28"/>
        </w:rPr>
        <w:t xml:space="preserve">, 6; ул. им. Кропоткина, 3а;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им. В.И. Ленина, 209; ул. им. Менжинского; ул. им. Николая Отрады</w:t>
      </w:r>
      <w:r>
        <w:rPr>
          <w:rFonts w:ascii="Times New Roman" w:hAnsi="Times New Roman" w:cs="Times New Roman"/>
          <w:sz w:val="28"/>
          <w:szCs w:val="28"/>
        </w:rPr>
        <w:t xml:space="preserve"> (за исключением домов 26, 26-А)</w:t>
      </w:r>
      <w:r w:rsidRPr="001F1B2D">
        <w:rPr>
          <w:rFonts w:ascii="Times New Roman" w:hAnsi="Times New Roman" w:cs="Times New Roman"/>
          <w:sz w:val="28"/>
          <w:szCs w:val="28"/>
        </w:rPr>
        <w:t>; ул. Ополченской (за исключением территории, вошедшей в зону 0); пересечения ул. Ополченской и ул. им. Могилевича; пересечения ул. им. академика Богомольца и ул. им. Николая Отрады</w:t>
      </w:r>
      <w:r>
        <w:rPr>
          <w:rFonts w:ascii="Times New Roman" w:hAnsi="Times New Roman" w:cs="Times New Roman"/>
          <w:sz w:val="28"/>
          <w:szCs w:val="28"/>
        </w:rPr>
        <w:t xml:space="preserve"> (</w:t>
      </w:r>
      <w:r w:rsidRPr="005C0B95">
        <w:rPr>
          <w:rFonts w:ascii="Times New Roman" w:hAnsi="Times New Roman" w:cs="Times New Roman"/>
          <w:sz w:val="28"/>
          <w:szCs w:val="28"/>
        </w:rPr>
        <w:t>за исключением домов 26, 26А)</w:t>
      </w:r>
      <w:r w:rsidRPr="001F1B2D">
        <w:rPr>
          <w:rFonts w:ascii="Times New Roman" w:hAnsi="Times New Roman" w:cs="Times New Roman"/>
          <w:sz w:val="28"/>
          <w:szCs w:val="28"/>
        </w:rPr>
        <w:t>;</w:t>
      </w:r>
      <w:proofErr w:type="gramEnd"/>
      <w:r w:rsidRPr="001F1B2D">
        <w:rPr>
          <w:rFonts w:ascii="Times New Roman" w:hAnsi="Times New Roman" w:cs="Times New Roman"/>
          <w:sz w:val="28"/>
          <w:szCs w:val="28"/>
        </w:rPr>
        <w:t xml:space="preserve"> пересечения ул. им. </w:t>
      </w:r>
      <w:proofErr w:type="spellStart"/>
      <w:r w:rsidRPr="001F1B2D">
        <w:rPr>
          <w:rFonts w:ascii="Times New Roman" w:hAnsi="Times New Roman" w:cs="Times New Roman"/>
          <w:sz w:val="28"/>
          <w:szCs w:val="28"/>
        </w:rPr>
        <w:t>Шурухина</w:t>
      </w:r>
      <w:proofErr w:type="spellEnd"/>
      <w:r w:rsidRPr="001F1B2D">
        <w:rPr>
          <w:rFonts w:ascii="Times New Roman" w:hAnsi="Times New Roman" w:cs="Times New Roman"/>
          <w:sz w:val="28"/>
          <w:szCs w:val="28"/>
        </w:rPr>
        <w:t xml:space="preserve"> и ул. им. Жолудева; пересечения ул. </w:t>
      </w:r>
      <w:proofErr w:type="gramStart"/>
      <w:r w:rsidRPr="001F1B2D">
        <w:rPr>
          <w:rFonts w:ascii="Times New Roman" w:hAnsi="Times New Roman" w:cs="Times New Roman"/>
          <w:sz w:val="28"/>
          <w:szCs w:val="28"/>
        </w:rPr>
        <w:t>Ополченской</w:t>
      </w:r>
      <w:proofErr w:type="gramEnd"/>
      <w:r w:rsidRPr="001F1B2D">
        <w:rPr>
          <w:rFonts w:ascii="Times New Roman" w:hAnsi="Times New Roman" w:cs="Times New Roman"/>
          <w:sz w:val="28"/>
          <w:szCs w:val="28"/>
        </w:rPr>
        <w:t xml:space="preserve"> и ул. </w:t>
      </w:r>
      <w:proofErr w:type="spellStart"/>
      <w:r w:rsidRPr="001F1B2D">
        <w:rPr>
          <w:rFonts w:ascii="Times New Roman" w:hAnsi="Times New Roman" w:cs="Times New Roman"/>
          <w:sz w:val="28"/>
          <w:szCs w:val="28"/>
        </w:rPr>
        <w:t>Льговской</w:t>
      </w:r>
      <w:proofErr w:type="spellEnd"/>
      <w:r w:rsidRPr="001F1B2D">
        <w:rPr>
          <w:rFonts w:ascii="Times New Roman" w:hAnsi="Times New Roman" w:cs="Times New Roman"/>
          <w:sz w:val="28"/>
          <w:szCs w:val="28"/>
        </w:rPr>
        <w:t>;</w:t>
      </w: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Краснооктябрьский район, 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 xml:space="preserve">ул. 39-й Гвардейской, 20а; ул. Библиотечной (за исключением территории, вошедшей в зону 0); ул. им. маршала Еременко, 31, 54, 54а, 54б, 66, 82, 92, 112, 114б, 116а, 116б, 116д, 122; ул. им. Рихарда Зорге, 1д;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Металлургов, 19, 26 - 30, 52а; ул. им. </w:t>
      </w:r>
      <w:proofErr w:type="spellStart"/>
      <w:r w:rsidRPr="001F1B2D">
        <w:rPr>
          <w:rFonts w:ascii="Times New Roman" w:hAnsi="Times New Roman" w:cs="Times New Roman"/>
          <w:sz w:val="28"/>
          <w:szCs w:val="28"/>
        </w:rPr>
        <w:t>Поддубного</w:t>
      </w:r>
      <w:proofErr w:type="spellEnd"/>
      <w:r w:rsidRPr="001F1B2D">
        <w:rPr>
          <w:rFonts w:ascii="Times New Roman" w:hAnsi="Times New Roman" w:cs="Times New Roman"/>
          <w:sz w:val="28"/>
          <w:szCs w:val="28"/>
        </w:rPr>
        <w:t xml:space="preserve">, 33а; ул. </w:t>
      </w:r>
      <w:proofErr w:type="spellStart"/>
      <w:r w:rsidRPr="001F1B2D">
        <w:rPr>
          <w:rFonts w:ascii="Times New Roman" w:hAnsi="Times New Roman" w:cs="Times New Roman"/>
          <w:sz w:val="28"/>
          <w:szCs w:val="28"/>
        </w:rPr>
        <w:t>Таращанцев</w:t>
      </w:r>
      <w:proofErr w:type="spellEnd"/>
      <w:r w:rsidRPr="001F1B2D">
        <w:rPr>
          <w:rFonts w:ascii="Times New Roman" w:hAnsi="Times New Roman" w:cs="Times New Roman"/>
          <w:sz w:val="28"/>
          <w:szCs w:val="28"/>
        </w:rPr>
        <w:t>, 41; ул. им. Германа Титова, 11 - 18, 20 - 32, 32а, 43а;</w:t>
      </w:r>
      <w:proofErr w:type="gramEnd"/>
      <w:r w:rsidRPr="001F1B2D">
        <w:rPr>
          <w:rFonts w:ascii="Times New Roman" w:hAnsi="Times New Roman" w:cs="Times New Roman"/>
          <w:sz w:val="28"/>
          <w:szCs w:val="28"/>
        </w:rPr>
        <w:t xml:space="preserve"> ул. им. генерала Штеменко, 7, 43, 46; пересечения ул. им. </w:t>
      </w:r>
      <w:proofErr w:type="spellStart"/>
      <w:r w:rsidRPr="001F1B2D">
        <w:rPr>
          <w:rFonts w:ascii="Times New Roman" w:hAnsi="Times New Roman" w:cs="Times New Roman"/>
          <w:sz w:val="28"/>
          <w:szCs w:val="28"/>
        </w:rPr>
        <w:t>Хользунова</w:t>
      </w:r>
      <w:proofErr w:type="spellEnd"/>
      <w:r w:rsidRPr="001F1B2D">
        <w:rPr>
          <w:rFonts w:ascii="Times New Roman" w:hAnsi="Times New Roman" w:cs="Times New Roman"/>
          <w:sz w:val="28"/>
          <w:szCs w:val="28"/>
        </w:rPr>
        <w:t xml:space="preserve"> и ул. им. маршала Еременко;</w:t>
      </w: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Дзержинский район, 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 xml:space="preserve">ул. Ангарской, 51 - 69;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им. Маршала Советского Союза Г.К. Жукова (дома нечетной стороны); ул. им. Землячки, 38, 40; ул. Исторической, 144; ул. </w:t>
      </w:r>
      <w:proofErr w:type="spellStart"/>
      <w:r w:rsidRPr="001F1B2D">
        <w:rPr>
          <w:rFonts w:ascii="Times New Roman" w:hAnsi="Times New Roman" w:cs="Times New Roman"/>
          <w:sz w:val="28"/>
          <w:szCs w:val="28"/>
        </w:rPr>
        <w:t>Качинцев</w:t>
      </w:r>
      <w:proofErr w:type="spellEnd"/>
      <w:r w:rsidRPr="001F1B2D">
        <w:rPr>
          <w:rFonts w:ascii="Times New Roman" w:hAnsi="Times New Roman" w:cs="Times New Roman"/>
          <w:sz w:val="28"/>
          <w:szCs w:val="28"/>
        </w:rPr>
        <w:t xml:space="preserve">, 87; ул. </w:t>
      </w:r>
      <w:proofErr w:type="spellStart"/>
      <w:r w:rsidRPr="001F1B2D">
        <w:rPr>
          <w:rFonts w:ascii="Times New Roman" w:hAnsi="Times New Roman" w:cs="Times New Roman"/>
          <w:sz w:val="28"/>
          <w:szCs w:val="28"/>
        </w:rPr>
        <w:t>Краснополянской</w:t>
      </w:r>
      <w:proofErr w:type="spellEnd"/>
      <w:r w:rsidRPr="001F1B2D">
        <w:rPr>
          <w:rFonts w:ascii="Times New Roman" w:hAnsi="Times New Roman" w:cs="Times New Roman"/>
          <w:sz w:val="28"/>
          <w:szCs w:val="28"/>
        </w:rPr>
        <w:t>, 2, 2а, 4;</w:t>
      </w:r>
      <w:proofErr w:type="gramEnd"/>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Центральный район, 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 xml:space="preserve">наб. 62-й Армии (за исключением территории, вошедшей в зону 0); ул. 7-й Гвардейской (от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им. В.И. Ленина до ул. Коммунистической); ул. Новороссийской, 6, 16;</w:t>
      </w: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Ворошиловский район, 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 xml:space="preserve">ул. Елецкой (от ул. им. милиционера </w:t>
      </w:r>
      <w:proofErr w:type="spellStart"/>
      <w:r w:rsidRPr="001F1B2D">
        <w:rPr>
          <w:rFonts w:ascii="Times New Roman" w:hAnsi="Times New Roman" w:cs="Times New Roman"/>
          <w:sz w:val="28"/>
          <w:szCs w:val="28"/>
        </w:rPr>
        <w:t>Буханцева</w:t>
      </w:r>
      <w:proofErr w:type="spellEnd"/>
      <w:r w:rsidRPr="001F1B2D">
        <w:rPr>
          <w:rFonts w:ascii="Times New Roman" w:hAnsi="Times New Roman" w:cs="Times New Roman"/>
          <w:sz w:val="28"/>
          <w:szCs w:val="28"/>
        </w:rPr>
        <w:t xml:space="preserve"> до ул. Череповецкой) (за исключением территории, вошедшей в зону 0); ул. им. Калинина; ул. КИМ, 16; ул. Рабоче-Крестьянской (от ул. им. Огарева до ул. Баррикадной);</w:t>
      </w:r>
      <w:proofErr w:type="gramEnd"/>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Советский район, 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 xml:space="preserve">ул. Авиаторской, 3; ул. Казахской (от начала ул. Казахской до пересечения с </w:t>
      </w:r>
      <w:proofErr w:type="spellStart"/>
      <w:r w:rsidRPr="001F1B2D">
        <w:rPr>
          <w:rFonts w:ascii="Times New Roman" w:hAnsi="Times New Roman" w:cs="Times New Roman"/>
          <w:sz w:val="28"/>
          <w:szCs w:val="28"/>
        </w:rPr>
        <w:t>пр-ктом</w:t>
      </w:r>
      <w:proofErr w:type="spellEnd"/>
      <w:r w:rsidRPr="001F1B2D">
        <w:rPr>
          <w:rFonts w:ascii="Times New Roman" w:hAnsi="Times New Roman" w:cs="Times New Roman"/>
          <w:sz w:val="28"/>
          <w:szCs w:val="28"/>
        </w:rPr>
        <w:t xml:space="preserve"> Университетским); ул. Новосибирской, 41, 66; ул. им. </w:t>
      </w:r>
      <w:proofErr w:type="spellStart"/>
      <w:r w:rsidRPr="001F1B2D">
        <w:rPr>
          <w:rFonts w:ascii="Times New Roman" w:hAnsi="Times New Roman" w:cs="Times New Roman"/>
          <w:sz w:val="28"/>
          <w:szCs w:val="28"/>
        </w:rPr>
        <w:t>Тулака</w:t>
      </w:r>
      <w:proofErr w:type="spellEnd"/>
      <w:r w:rsidRPr="001F1B2D">
        <w:rPr>
          <w:rFonts w:ascii="Times New Roman" w:hAnsi="Times New Roman" w:cs="Times New Roman"/>
          <w:sz w:val="28"/>
          <w:szCs w:val="28"/>
        </w:rPr>
        <w:t xml:space="preserve">, 40; ул. Туркменской, 11к, 12, 19;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Университетского, 23, 25, 46, 62а, 62б, 65, 69, 70, 82, 92, 95, 96; ул. </w:t>
      </w:r>
      <w:proofErr w:type="spellStart"/>
      <w:r w:rsidRPr="001F1B2D">
        <w:rPr>
          <w:rFonts w:ascii="Times New Roman" w:hAnsi="Times New Roman" w:cs="Times New Roman"/>
          <w:sz w:val="28"/>
          <w:szCs w:val="28"/>
        </w:rPr>
        <w:t>Электролесовской</w:t>
      </w:r>
      <w:proofErr w:type="spellEnd"/>
      <w:r w:rsidRPr="001F1B2D">
        <w:rPr>
          <w:rFonts w:ascii="Times New Roman" w:hAnsi="Times New Roman" w:cs="Times New Roman"/>
          <w:sz w:val="28"/>
          <w:szCs w:val="28"/>
        </w:rPr>
        <w:t>, 70д; остановки "Колледж нефти и газа"; остановки "</w:t>
      </w:r>
      <w:proofErr w:type="spellStart"/>
      <w:r w:rsidRPr="001F1B2D">
        <w:rPr>
          <w:rFonts w:ascii="Times New Roman" w:hAnsi="Times New Roman" w:cs="Times New Roman"/>
          <w:sz w:val="28"/>
          <w:szCs w:val="28"/>
        </w:rPr>
        <w:t>Тулака</w:t>
      </w:r>
      <w:proofErr w:type="spellEnd"/>
      <w:r w:rsidRPr="001F1B2D">
        <w:rPr>
          <w:rFonts w:ascii="Times New Roman" w:hAnsi="Times New Roman" w:cs="Times New Roman"/>
          <w:sz w:val="28"/>
          <w:szCs w:val="28"/>
        </w:rPr>
        <w:t>";</w:t>
      </w:r>
      <w:proofErr w:type="gramEnd"/>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Кировский район, 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ул. 64-й Армии, 2, 4, 4б, 6, 8, 10, 12, 14, 16, 18, 22, 22а, 24, 24а, 24б, 24г, 26, 28, 28а, 30, 32, 32а, 34, 34а, 34б, 36, 36а, 38б, 38д, 40, 42, 57, 59, 59а, 59б, 63, 63а, 65, 67, 67а, 69, 75, 75а, 75б, 75д, 77, 79, 81, 83а, 85, 85а, 87, 87а, 111, 113, 113б, 117а</w:t>
      </w:r>
      <w:proofErr w:type="gramEnd"/>
      <w:r w:rsidRPr="001F1B2D">
        <w:rPr>
          <w:rFonts w:ascii="Times New Roman" w:hAnsi="Times New Roman" w:cs="Times New Roman"/>
          <w:sz w:val="28"/>
          <w:szCs w:val="28"/>
        </w:rPr>
        <w:t xml:space="preserve">, </w:t>
      </w:r>
      <w:proofErr w:type="gramStart"/>
      <w:r w:rsidRPr="001F1B2D">
        <w:rPr>
          <w:rFonts w:ascii="Times New Roman" w:hAnsi="Times New Roman" w:cs="Times New Roman"/>
          <w:sz w:val="28"/>
          <w:szCs w:val="28"/>
        </w:rPr>
        <w:t xml:space="preserve">119а, 121, 121а, 123, 125б, 125а, 127, 127а, 131, 133, 135; ул. Закавказской, 1; ул. им. Федотова, 3; ул. им. Кирова, 102, 106, 113а, 145; ул. </w:t>
      </w:r>
      <w:r w:rsidRPr="001F1B2D">
        <w:rPr>
          <w:rFonts w:ascii="Times New Roman" w:hAnsi="Times New Roman" w:cs="Times New Roman"/>
          <w:sz w:val="28"/>
          <w:szCs w:val="28"/>
        </w:rPr>
        <w:lastRenderedPageBreak/>
        <w:t xml:space="preserve">Колосовой, 4, 6а; ул. им. Зины </w:t>
      </w:r>
      <w:proofErr w:type="spellStart"/>
      <w:r w:rsidRPr="001F1B2D">
        <w:rPr>
          <w:rFonts w:ascii="Times New Roman" w:hAnsi="Times New Roman" w:cs="Times New Roman"/>
          <w:sz w:val="28"/>
          <w:szCs w:val="28"/>
        </w:rPr>
        <w:t>Маресевой</w:t>
      </w:r>
      <w:proofErr w:type="spellEnd"/>
      <w:r w:rsidRPr="001F1B2D">
        <w:rPr>
          <w:rFonts w:ascii="Times New Roman" w:hAnsi="Times New Roman" w:cs="Times New Roman"/>
          <w:sz w:val="28"/>
          <w:szCs w:val="28"/>
        </w:rPr>
        <w:t xml:space="preserve">; ул. им. </w:t>
      </w:r>
      <w:proofErr w:type="spellStart"/>
      <w:r w:rsidRPr="001F1B2D">
        <w:rPr>
          <w:rFonts w:ascii="Times New Roman" w:hAnsi="Times New Roman" w:cs="Times New Roman"/>
          <w:sz w:val="28"/>
          <w:szCs w:val="28"/>
        </w:rPr>
        <w:t>Козьмы</w:t>
      </w:r>
      <w:proofErr w:type="spellEnd"/>
      <w:r w:rsidRPr="001F1B2D">
        <w:rPr>
          <w:rFonts w:ascii="Times New Roman" w:hAnsi="Times New Roman" w:cs="Times New Roman"/>
          <w:sz w:val="28"/>
          <w:szCs w:val="28"/>
        </w:rPr>
        <w:t xml:space="preserve"> Минина; пер. Школьного, 2а, 2б;</w:t>
      </w:r>
      <w:proofErr w:type="gramEnd"/>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Красноармейский район, 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proofErr w:type="spellStart"/>
      <w:proofErr w:type="gram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им. Героев Сталинграда (от </w:t>
      </w:r>
      <w:proofErr w:type="spellStart"/>
      <w:r w:rsidRPr="001F1B2D">
        <w:rPr>
          <w:rFonts w:ascii="Times New Roman" w:hAnsi="Times New Roman" w:cs="Times New Roman"/>
          <w:sz w:val="28"/>
          <w:szCs w:val="28"/>
        </w:rPr>
        <w:t>Сарептского</w:t>
      </w:r>
      <w:proofErr w:type="spellEnd"/>
      <w:r w:rsidRPr="001F1B2D">
        <w:rPr>
          <w:rFonts w:ascii="Times New Roman" w:hAnsi="Times New Roman" w:cs="Times New Roman"/>
          <w:sz w:val="28"/>
          <w:szCs w:val="28"/>
        </w:rPr>
        <w:t xml:space="preserve"> путепровода до Марийского путепровода); ул. 40 лет ВЛКСМ (от Марийского путепровода до ул. </w:t>
      </w:r>
      <w:proofErr w:type="spellStart"/>
      <w:r w:rsidRPr="001F1B2D">
        <w:rPr>
          <w:rFonts w:ascii="Times New Roman" w:hAnsi="Times New Roman" w:cs="Times New Roman"/>
          <w:sz w:val="28"/>
          <w:szCs w:val="28"/>
        </w:rPr>
        <w:t>Мачтозаводской</w:t>
      </w:r>
      <w:proofErr w:type="spellEnd"/>
      <w:r w:rsidRPr="001F1B2D">
        <w:rPr>
          <w:rFonts w:ascii="Times New Roman" w:hAnsi="Times New Roman" w:cs="Times New Roman"/>
          <w:sz w:val="28"/>
          <w:szCs w:val="28"/>
        </w:rPr>
        <w:t xml:space="preserve">); ул. 50 лет Октября; пересечения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им. Героев Сталинграда и ул. Пролетарской, 45, 47; пересечения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им. Героев Сталинграда и б-</w:t>
      </w:r>
      <w:proofErr w:type="spellStart"/>
      <w:r w:rsidRPr="001F1B2D">
        <w:rPr>
          <w:rFonts w:ascii="Times New Roman" w:hAnsi="Times New Roman" w:cs="Times New Roman"/>
          <w:sz w:val="28"/>
          <w:szCs w:val="28"/>
        </w:rPr>
        <w:t>ра</w:t>
      </w:r>
      <w:proofErr w:type="spellEnd"/>
      <w:r w:rsidRPr="001F1B2D">
        <w:rPr>
          <w:rFonts w:ascii="Times New Roman" w:hAnsi="Times New Roman" w:cs="Times New Roman"/>
          <w:sz w:val="28"/>
          <w:szCs w:val="28"/>
        </w:rPr>
        <w:t xml:space="preserve"> им. Энгельса, 18, 25, 50, 33а, 19, 14а, 15а, 17;</w:t>
      </w:r>
      <w:proofErr w:type="gramEnd"/>
      <w:r w:rsidRPr="001F1B2D">
        <w:rPr>
          <w:rFonts w:ascii="Times New Roman" w:hAnsi="Times New Roman" w:cs="Times New Roman"/>
          <w:sz w:val="28"/>
          <w:szCs w:val="28"/>
        </w:rPr>
        <w:t xml:space="preserve"> пересечения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им. Героев Сталинграда и ул. 50 лет Октября, 3, 5; пересечения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им. Героев Сталинграда и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Канатчиков, 3, 17, 19; пересечения ул. 40 лет ВЛКСМ и ул. им. Копецкого, 11, 12, 13, 14, 15, 16; пересечения ул. 40 лет ВЛКСМ и ул. </w:t>
      </w:r>
      <w:proofErr w:type="gramStart"/>
      <w:r w:rsidRPr="001F1B2D">
        <w:rPr>
          <w:rFonts w:ascii="Times New Roman" w:hAnsi="Times New Roman" w:cs="Times New Roman"/>
          <w:sz w:val="28"/>
          <w:szCs w:val="28"/>
        </w:rPr>
        <w:t>Марийской</w:t>
      </w:r>
      <w:proofErr w:type="gramEnd"/>
      <w:r w:rsidRPr="001F1B2D">
        <w:rPr>
          <w:rFonts w:ascii="Times New Roman" w:hAnsi="Times New Roman" w:cs="Times New Roman"/>
          <w:sz w:val="28"/>
          <w:szCs w:val="28"/>
        </w:rPr>
        <w:t xml:space="preserve">, 6, 8, 15, 17; пересечения ул. 40 лет ВЛКСМ и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им. Столетова, 20, 22.</w:t>
      </w:r>
    </w:p>
    <w:p w:rsidR="00677239" w:rsidRPr="001F1B2D" w:rsidRDefault="00677239" w:rsidP="00677239">
      <w:pPr>
        <w:pStyle w:val="ConsPlusNormal"/>
        <w:jc w:val="both"/>
        <w:rPr>
          <w:rFonts w:ascii="Times New Roman" w:hAnsi="Times New Roman" w:cs="Times New Roman"/>
          <w:sz w:val="28"/>
          <w:szCs w:val="28"/>
        </w:rPr>
      </w:pP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3. Территория Волгограда, входящая в зону 2:</w:t>
      </w:r>
    </w:p>
    <w:p w:rsidR="00677239" w:rsidRPr="001F1B2D" w:rsidRDefault="00677239" w:rsidP="00677239">
      <w:pPr>
        <w:pStyle w:val="ConsPlusNormal"/>
        <w:jc w:val="both"/>
        <w:rPr>
          <w:rFonts w:ascii="Times New Roman" w:hAnsi="Times New Roman" w:cs="Times New Roman"/>
          <w:sz w:val="28"/>
          <w:szCs w:val="28"/>
        </w:rPr>
      </w:pPr>
    </w:p>
    <w:p w:rsidR="00677239" w:rsidRPr="001F1B2D" w:rsidRDefault="00677239" w:rsidP="00677239">
      <w:pPr>
        <w:pStyle w:val="ConsPlusNormal"/>
        <w:ind w:firstLine="540"/>
        <w:jc w:val="both"/>
        <w:rPr>
          <w:rFonts w:ascii="Times New Roman" w:hAnsi="Times New Roman" w:cs="Times New Roman"/>
          <w:sz w:val="28"/>
          <w:szCs w:val="28"/>
        </w:rPr>
      </w:pPr>
      <w:proofErr w:type="spellStart"/>
      <w:r w:rsidRPr="001F1B2D">
        <w:rPr>
          <w:rFonts w:ascii="Times New Roman" w:hAnsi="Times New Roman" w:cs="Times New Roman"/>
          <w:sz w:val="28"/>
          <w:szCs w:val="28"/>
        </w:rPr>
        <w:t>Тракторозаводский</w:t>
      </w:r>
      <w:proofErr w:type="spellEnd"/>
      <w:r w:rsidRPr="001F1B2D">
        <w:rPr>
          <w:rFonts w:ascii="Times New Roman" w:hAnsi="Times New Roman" w:cs="Times New Roman"/>
          <w:sz w:val="28"/>
          <w:szCs w:val="28"/>
        </w:rPr>
        <w:t xml:space="preserve"> район, 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 xml:space="preserve">ул. им. </w:t>
      </w:r>
      <w:proofErr w:type="spellStart"/>
      <w:r w:rsidRPr="001F1B2D">
        <w:rPr>
          <w:rFonts w:ascii="Times New Roman" w:hAnsi="Times New Roman" w:cs="Times New Roman"/>
          <w:sz w:val="28"/>
          <w:szCs w:val="28"/>
        </w:rPr>
        <w:t>Батова</w:t>
      </w:r>
      <w:proofErr w:type="spellEnd"/>
      <w:r w:rsidRPr="001F1B2D">
        <w:rPr>
          <w:rFonts w:ascii="Times New Roman" w:hAnsi="Times New Roman" w:cs="Times New Roman"/>
          <w:sz w:val="28"/>
          <w:szCs w:val="28"/>
        </w:rPr>
        <w:t xml:space="preserve"> (за исключением территории, вошедшей в зону 1); наб. </w:t>
      </w:r>
      <w:proofErr w:type="gramStart"/>
      <w:r w:rsidRPr="001F1B2D">
        <w:rPr>
          <w:rFonts w:ascii="Times New Roman" w:hAnsi="Times New Roman" w:cs="Times New Roman"/>
          <w:sz w:val="28"/>
          <w:szCs w:val="28"/>
        </w:rPr>
        <w:t xml:space="preserve">Волжской флотилии; ул. им. Дзержинского (за исключением дома N 15); ул. им. </w:t>
      </w:r>
      <w:proofErr w:type="spellStart"/>
      <w:r w:rsidRPr="001F1B2D">
        <w:rPr>
          <w:rFonts w:ascii="Times New Roman" w:hAnsi="Times New Roman" w:cs="Times New Roman"/>
          <w:sz w:val="28"/>
          <w:szCs w:val="28"/>
        </w:rPr>
        <w:t>Кастерина</w:t>
      </w:r>
      <w:proofErr w:type="spellEnd"/>
      <w:r w:rsidRPr="001F1B2D">
        <w:rPr>
          <w:rFonts w:ascii="Times New Roman" w:hAnsi="Times New Roman" w:cs="Times New Roman"/>
          <w:sz w:val="28"/>
          <w:szCs w:val="28"/>
        </w:rPr>
        <w:t xml:space="preserve">; ул. им. Кропоткина (за исключением территории, вошедшей в зону 1);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им. В.И. Ленина (за исключением домов N 173, N 173а, N 197, N 197а, N 199, N 209);</w:t>
      </w:r>
      <w:r>
        <w:rPr>
          <w:rFonts w:ascii="Times New Roman" w:hAnsi="Times New Roman" w:cs="Times New Roman"/>
          <w:sz w:val="28"/>
          <w:szCs w:val="28"/>
        </w:rPr>
        <w:t xml:space="preserve"> ул. им. Николая Отрады, 26, 26А; </w:t>
      </w:r>
      <w:proofErr w:type="gramEnd"/>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Краснооктябрьский район, 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(за исключением территорий, вошедших в зоны 0 и 1):</w:t>
      </w:r>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 xml:space="preserve">ул. 39-й Гвардейской; ул. Автомагистральной; ул. </w:t>
      </w:r>
      <w:proofErr w:type="spellStart"/>
      <w:r w:rsidRPr="001F1B2D">
        <w:rPr>
          <w:rFonts w:ascii="Times New Roman" w:hAnsi="Times New Roman" w:cs="Times New Roman"/>
          <w:sz w:val="28"/>
          <w:szCs w:val="28"/>
        </w:rPr>
        <w:t>Богунской</w:t>
      </w:r>
      <w:proofErr w:type="spellEnd"/>
      <w:r w:rsidRPr="001F1B2D">
        <w:rPr>
          <w:rFonts w:ascii="Times New Roman" w:hAnsi="Times New Roman" w:cs="Times New Roman"/>
          <w:sz w:val="28"/>
          <w:szCs w:val="28"/>
        </w:rPr>
        <w:t xml:space="preserve">; ул. им. Вершинина; ул. Депутатской, 6, 25; ул. им. маршала Еременко; ул. им. маршала Еременко восточнее подстанции "Курганная", ул. им. Рихарда Зорге; ул. Кубинской; ул. им. Кузнецова;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им. В.И. Ленина;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им. В.И. Ленина, 69б;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Металлургов; ул. им. Пельше;</w:t>
      </w:r>
      <w:proofErr w:type="gramEnd"/>
      <w:r w:rsidRPr="001F1B2D">
        <w:rPr>
          <w:rFonts w:ascii="Times New Roman" w:hAnsi="Times New Roman" w:cs="Times New Roman"/>
          <w:sz w:val="28"/>
          <w:szCs w:val="28"/>
        </w:rPr>
        <w:t xml:space="preserve"> </w:t>
      </w:r>
      <w:proofErr w:type="gramStart"/>
      <w:r w:rsidRPr="001F1B2D">
        <w:rPr>
          <w:rFonts w:ascii="Times New Roman" w:hAnsi="Times New Roman" w:cs="Times New Roman"/>
          <w:sz w:val="28"/>
          <w:szCs w:val="28"/>
        </w:rPr>
        <w:t xml:space="preserve">ул. им. </w:t>
      </w:r>
      <w:proofErr w:type="spellStart"/>
      <w:r w:rsidRPr="001F1B2D">
        <w:rPr>
          <w:rFonts w:ascii="Times New Roman" w:hAnsi="Times New Roman" w:cs="Times New Roman"/>
          <w:sz w:val="28"/>
          <w:szCs w:val="28"/>
        </w:rPr>
        <w:t>Поддубного</w:t>
      </w:r>
      <w:proofErr w:type="spellEnd"/>
      <w:r w:rsidRPr="001F1B2D">
        <w:rPr>
          <w:rFonts w:ascii="Times New Roman" w:hAnsi="Times New Roman" w:cs="Times New Roman"/>
          <w:sz w:val="28"/>
          <w:szCs w:val="28"/>
        </w:rPr>
        <w:t xml:space="preserve">; ул. им. Репина; ул. им. Германа Титова; ул. Триумфальной; ул. им. </w:t>
      </w:r>
      <w:proofErr w:type="spellStart"/>
      <w:r w:rsidRPr="001F1B2D">
        <w:rPr>
          <w:rFonts w:ascii="Times New Roman" w:hAnsi="Times New Roman" w:cs="Times New Roman"/>
          <w:sz w:val="28"/>
          <w:szCs w:val="28"/>
        </w:rPr>
        <w:t>Хользунова</w:t>
      </w:r>
      <w:proofErr w:type="spellEnd"/>
      <w:r w:rsidRPr="001F1B2D">
        <w:rPr>
          <w:rFonts w:ascii="Times New Roman" w:hAnsi="Times New Roman" w:cs="Times New Roman"/>
          <w:sz w:val="28"/>
          <w:szCs w:val="28"/>
        </w:rPr>
        <w:t>; ул. им. генерала Штеменко;</w:t>
      </w:r>
      <w:proofErr w:type="gramEnd"/>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Дзержинский район, 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б-</w:t>
      </w:r>
      <w:proofErr w:type="spellStart"/>
      <w:r w:rsidRPr="001F1B2D">
        <w:rPr>
          <w:rFonts w:ascii="Times New Roman" w:hAnsi="Times New Roman" w:cs="Times New Roman"/>
          <w:sz w:val="28"/>
          <w:szCs w:val="28"/>
        </w:rPr>
        <w:t>ра</w:t>
      </w:r>
      <w:proofErr w:type="spellEnd"/>
      <w:r w:rsidRPr="001F1B2D">
        <w:rPr>
          <w:rFonts w:ascii="Times New Roman" w:hAnsi="Times New Roman" w:cs="Times New Roman"/>
          <w:sz w:val="28"/>
          <w:szCs w:val="28"/>
        </w:rPr>
        <w:t xml:space="preserve"> 30-летия Победы (за исключением территории, вошедшей в зону 0); ул. 51-й Гвардейской; ул. 8-й Воздушной Армии (за исключением территории, вошедшей в зону 0); ул. Ангарской (за исключением территории, вошедшей в зону 1); ул. </w:t>
      </w:r>
      <w:proofErr w:type="spellStart"/>
      <w:r w:rsidRPr="001F1B2D">
        <w:rPr>
          <w:rFonts w:ascii="Times New Roman" w:hAnsi="Times New Roman" w:cs="Times New Roman"/>
          <w:sz w:val="28"/>
          <w:szCs w:val="28"/>
        </w:rPr>
        <w:t>Аральской</w:t>
      </w:r>
      <w:proofErr w:type="spellEnd"/>
      <w:r w:rsidRPr="001F1B2D">
        <w:rPr>
          <w:rFonts w:ascii="Times New Roman" w:hAnsi="Times New Roman" w:cs="Times New Roman"/>
          <w:sz w:val="28"/>
          <w:szCs w:val="28"/>
        </w:rPr>
        <w:t xml:space="preserve">; ул. Балтийской; ул. </w:t>
      </w:r>
      <w:proofErr w:type="spellStart"/>
      <w:r w:rsidRPr="001F1B2D">
        <w:rPr>
          <w:rFonts w:ascii="Times New Roman" w:hAnsi="Times New Roman" w:cs="Times New Roman"/>
          <w:sz w:val="28"/>
          <w:szCs w:val="28"/>
        </w:rPr>
        <w:t>Батайской</w:t>
      </w:r>
      <w:proofErr w:type="spellEnd"/>
      <w:r w:rsidRPr="001F1B2D">
        <w:rPr>
          <w:rFonts w:ascii="Times New Roman" w:hAnsi="Times New Roman" w:cs="Times New Roman"/>
          <w:sz w:val="28"/>
          <w:szCs w:val="28"/>
        </w:rPr>
        <w:t xml:space="preserve">; ул. Батумской; ул. </w:t>
      </w:r>
      <w:proofErr w:type="spellStart"/>
      <w:r w:rsidRPr="001F1B2D">
        <w:rPr>
          <w:rFonts w:ascii="Times New Roman" w:hAnsi="Times New Roman" w:cs="Times New Roman"/>
          <w:sz w:val="28"/>
          <w:szCs w:val="28"/>
        </w:rPr>
        <w:t>Батурской</w:t>
      </w:r>
      <w:proofErr w:type="spellEnd"/>
      <w:r w:rsidRPr="001F1B2D">
        <w:rPr>
          <w:rFonts w:ascii="Times New Roman" w:hAnsi="Times New Roman" w:cs="Times New Roman"/>
          <w:sz w:val="28"/>
          <w:szCs w:val="28"/>
        </w:rPr>
        <w:t xml:space="preserve">; ул. Больничной; пер. Бронзового; ул. </w:t>
      </w:r>
      <w:proofErr w:type="spellStart"/>
      <w:r w:rsidRPr="001F1B2D">
        <w:rPr>
          <w:rFonts w:ascii="Times New Roman" w:hAnsi="Times New Roman" w:cs="Times New Roman"/>
          <w:sz w:val="28"/>
          <w:szCs w:val="28"/>
        </w:rPr>
        <w:t>Бурейской</w:t>
      </w:r>
      <w:proofErr w:type="spellEnd"/>
      <w:r w:rsidRPr="001F1B2D">
        <w:rPr>
          <w:rFonts w:ascii="Times New Roman" w:hAnsi="Times New Roman" w:cs="Times New Roman"/>
          <w:sz w:val="28"/>
          <w:szCs w:val="28"/>
        </w:rPr>
        <w:t>; ул. Быковской;</w:t>
      </w:r>
      <w:proofErr w:type="gramEnd"/>
      <w:r w:rsidRPr="001F1B2D">
        <w:rPr>
          <w:rFonts w:ascii="Times New Roman" w:hAnsi="Times New Roman" w:cs="Times New Roman"/>
          <w:sz w:val="28"/>
          <w:szCs w:val="28"/>
        </w:rPr>
        <w:t xml:space="preserve"> </w:t>
      </w:r>
      <w:proofErr w:type="gramStart"/>
      <w:r w:rsidRPr="001F1B2D">
        <w:rPr>
          <w:rFonts w:ascii="Times New Roman" w:hAnsi="Times New Roman" w:cs="Times New Roman"/>
          <w:sz w:val="28"/>
          <w:szCs w:val="28"/>
        </w:rPr>
        <w:t xml:space="preserve">ул. </w:t>
      </w:r>
      <w:proofErr w:type="spellStart"/>
      <w:r w:rsidRPr="001F1B2D">
        <w:rPr>
          <w:rFonts w:ascii="Times New Roman" w:hAnsi="Times New Roman" w:cs="Times New Roman"/>
          <w:sz w:val="28"/>
          <w:szCs w:val="28"/>
        </w:rPr>
        <w:t>Волховской</w:t>
      </w:r>
      <w:proofErr w:type="spellEnd"/>
      <w:r w:rsidRPr="001F1B2D">
        <w:rPr>
          <w:rFonts w:ascii="Times New Roman" w:hAnsi="Times New Roman" w:cs="Times New Roman"/>
          <w:sz w:val="28"/>
          <w:szCs w:val="28"/>
        </w:rPr>
        <w:t xml:space="preserve">; ул. Восточно-Казахстанской, 14 - 20; ул. Грузинской; ул. Двинской; ул. </w:t>
      </w:r>
      <w:proofErr w:type="spellStart"/>
      <w:r w:rsidRPr="001F1B2D">
        <w:rPr>
          <w:rFonts w:ascii="Times New Roman" w:hAnsi="Times New Roman" w:cs="Times New Roman"/>
          <w:sz w:val="28"/>
          <w:szCs w:val="28"/>
        </w:rPr>
        <w:t>Джаныбековской</w:t>
      </w:r>
      <w:proofErr w:type="spellEnd"/>
      <w:r w:rsidRPr="001F1B2D">
        <w:rPr>
          <w:rFonts w:ascii="Times New Roman" w:hAnsi="Times New Roman" w:cs="Times New Roman"/>
          <w:sz w:val="28"/>
          <w:szCs w:val="28"/>
        </w:rPr>
        <w:t xml:space="preserve">; ул. Днестровской; ул. Енисейской; ул. </w:t>
      </w:r>
      <w:proofErr w:type="spellStart"/>
      <w:r w:rsidRPr="001F1B2D">
        <w:rPr>
          <w:rFonts w:ascii="Times New Roman" w:hAnsi="Times New Roman" w:cs="Times New Roman"/>
          <w:sz w:val="28"/>
          <w:szCs w:val="28"/>
        </w:rPr>
        <w:t>Жирновской</w:t>
      </w:r>
      <w:proofErr w:type="spellEnd"/>
      <w:r w:rsidRPr="001F1B2D">
        <w:rPr>
          <w:rFonts w:ascii="Times New Roman" w:hAnsi="Times New Roman" w:cs="Times New Roman"/>
          <w:sz w:val="28"/>
          <w:szCs w:val="28"/>
        </w:rPr>
        <w:t xml:space="preserve">;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им. Маршала Советского Союза Г.К. Жукова (дома четной стороны); ул. им. Землячки (за исключением территории, вошедшей в зону 1); ул. Иртышской; ул. им. </w:t>
      </w:r>
      <w:proofErr w:type="spellStart"/>
      <w:r w:rsidRPr="001F1B2D">
        <w:rPr>
          <w:rFonts w:ascii="Times New Roman" w:hAnsi="Times New Roman" w:cs="Times New Roman"/>
          <w:sz w:val="28"/>
          <w:szCs w:val="28"/>
        </w:rPr>
        <w:t>Калеганова</w:t>
      </w:r>
      <w:proofErr w:type="spellEnd"/>
      <w:r w:rsidRPr="001F1B2D">
        <w:rPr>
          <w:rFonts w:ascii="Times New Roman" w:hAnsi="Times New Roman" w:cs="Times New Roman"/>
          <w:sz w:val="28"/>
          <w:szCs w:val="28"/>
        </w:rPr>
        <w:t xml:space="preserve">; ул. Карской; ул. Каспийской; ул. </w:t>
      </w:r>
      <w:proofErr w:type="spellStart"/>
      <w:r w:rsidRPr="001F1B2D">
        <w:rPr>
          <w:rFonts w:ascii="Times New Roman" w:hAnsi="Times New Roman" w:cs="Times New Roman"/>
          <w:sz w:val="28"/>
          <w:szCs w:val="28"/>
        </w:rPr>
        <w:t>Качинцев</w:t>
      </w:r>
      <w:proofErr w:type="spellEnd"/>
      <w:r w:rsidRPr="001F1B2D">
        <w:rPr>
          <w:rFonts w:ascii="Times New Roman" w:hAnsi="Times New Roman" w:cs="Times New Roman"/>
          <w:sz w:val="28"/>
          <w:szCs w:val="28"/>
        </w:rPr>
        <w:t xml:space="preserve"> (за исключением территорий, вошедших в зоны 0 и 1);</w:t>
      </w:r>
      <w:proofErr w:type="gramEnd"/>
      <w:r w:rsidRPr="001F1B2D">
        <w:rPr>
          <w:rFonts w:ascii="Times New Roman" w:hAnsi="Times New Roman" w:cs="Times New Roman"/>
          <w:sz w:val="28"/>
          <w:szCs w:val="28"/>
        </w:rPr>
        <w:t xml:space="preserve"> </w:t>
      </w:r>
      <w:proofErr w:type="gramStart"/>
      <w:r w:rsidRPr="001F1B2D">
        <w:rPr>
          <w:rFonts w:ascii="Times New Roman" w:hAnsi="Times New Roman" w:cs="Times New Roman"/>
          <w:sz w:val="28"/>
          <w:szCs w:val="28"/>
        </w:rPr>
        <w:t xml:space="preserve">ул. </w:t>
      </w:r>
      <w:proofErr w:type="spellStart"/>
      <w:r w:rsidRPr="001F1B2D">
        <w:rPr>
          <w:rFonts w:ascii="Times New Roman" w:hAnsi="Times New Roman" w:cs="Times New Roman"/>
          <w:sz w:val="28"/>
          <w:szCs w:val="28"/>
        </w:rPr>
        <w:t>Краснополянской</w:t>
      </w:r>
      <w:proofErr w:type="spellEnd"/>
      <w:r w:rsidRPr="001F1B2D">
        <w:rPr>
          <w:rFonts w:ascii="Times New Roman" w:hAnsi="Times New Roman" w:cs="Times New Roman"/>
          <w:sz w:val="28"/>
          <w:szCs w:val="28"/>
        </w:rPr>
        <w:t xml:space="preserve"> (за исключением территории, вошедшей в зону 1); ул. Кубанской; ул. Курской; ул. Ленской; ул. им. Карла Либкнехта; ул. Московской; ул. им. Мусоргского; ул. </w:t>
      </w:r>
      <w:r w:rsidRPr="001F1B2D">
        <w:rPr>
          <w:rFonts w:ascii="Times New Roman" w:hAnsi="Times New Roman" w:cs="Times New Roman"/>
          <w:sz w:val="28"/>
          <w:szCs w:val="28"/>
        </w:rPr>
        <w:lastRenderedPageBreak/>
        <w:t xml:space="preserve">Невской; ул. Нильской; ул. </w:t>
      </w:r>
      <w:proofErr w:type="spellStart"/>
      <w:r w:rsidRPr="001F1B2D">
        <w:rPr>
          <w:rFonts w:ascii="Times New Roman" w:hAnsi="Times New Roman" w:cs="Times New Roman"/>
          <w:sz w:val="28"/>
          <w:szCs w:val="28"/>
        </w:rPr>
        <w:t>Новодвинской</w:t>
      </w:r>
      <w:proofErr w:type="spellEnd"/>
      <w:r w:rsidRPr="001F1B2D">
        <w:rPr>
          <w:rFonts w:ascii="Times New Roman" w:hAnsi="Times New Roman" w:cs="Times New Roman"/>
          <w:sz w:val="28"/>
          <w:szCs w:val="28"/>
        </w:rPr>
        <w:t xml:space="preserve">; ул. Онежской; ул. им. Полины Осипенко; ул. им. Михаила </w:t>
      </w:r>
      <w:proofErr w:type="spellStart"/>
      <w:r w:rsidRPr="001F1B2D">
        <w:rPr>
          <w:rFonts w:ascii="Times New Roman" w:hAnsi="Times New Roman" w:cs="Times New Roman"/>
          <w:sz w:val="28"/>
          <w:szCs w:val="28"/>
        </w:rPr>
        <w:t>Паникахи</w:t>
      </w:r>
      <w:proofErr w:type="spellEnd"/>
      <w:r w:rsidRPr="001F1B2D">
        <w:rPr>
          <w:rFonts w:ascii="Times New Roman" w:hAnsi="Times New Roman" w:cs="Times New Roman"/>
          <w:sz w:val="28"/>
          <w:szCs w:val="28"/>
        </w:rPr>
        <w:t xml:space="preserve">; ул. Печерской; ул. им. </w:t>
      </w:r>
      <w:proofErr w:type="spellStart"/>
      <w:r w:rsidRPr="001F1B2D">
        <w:rPr>
          <w:rFonts w:ascii="Times New Roman" w:hAnsi="Times New Roman" w:cs="Times New Roman"/>
          <w:sz w:val="28"/>
          <w:szCs w:val="28"/>
        </w:rPr>
        <w:t>Полоненко</w:t>
      </w:r>
      <w:proofErr w:type="spellEnd"/>
      <w:r w:rsidRPr="001F1B2D">
        <w:rPr>
          <w:rFonts w:ascii="Times New Roman" w:hAnsi="Times New Roman" w:cs="Times New Roman"/>
          <w:sz w:val="28"/>
          <w:szCs w:val="28"/>
        </w:rPr>
        <w:t xml:space="preserve">; ул. им. Римского-Корсакова; ул. </w:t>
      </w:r>
      <w:proofErr w:type="spellStart"/>
      <w:r w:rsidRPr="001F1B2D">
        <w:rPr>
          <w:rFonts w:ascii="Times New Roman" w:hAnsi="Times New Roman" w:cs="Times New Roman"/>
          <w:sz w:val="28"/>
          <w:szCs w:val="28"/>
        </w:rPr>
        <w:t>Рионской</w:t>
      </w:r>
      <w:proofErr w:type="spellEnd"/>
      <w:r w:rsidRPr="001F1B2D">
        <w:rPr>
          <w:rFonts w:ascii="Times New Roman" w:hAnsi="Times New Roman" w:cs="Times New Roman"/>
          <w:sz w:val="28"/>
          <w:szCs w:val="28"/>
        </w:rPr>
        <w:t>;</w:t>
      </w:r>
      <w:proofErr w:type="gramEnd"/>
      <w:r w:rsidRPr="001F1B2D">
        <w:rPr>
          <w:rFonts w:ascii="Times New Roman" w:hAnsi="Times New Roman" w:cs="Times New Roman"/>
          <w:sz w:val="28"/>
          <w:szCs w:val="28"/>
        </w:rPr>
        <w:t xml:space="preserve"> </w:t>
      </w:r>
      <w:proofErr w:type="gramStart"/>
      <w:r w:rsidRPr="001F1B2D">
        <w:rPr>
          <w:rFonts w:ascii="Times New Roman" w:hAnsi="Times New Roman" w:cs="Times New Roman"/>
          <w:sz w:val="28"/>
          <w:szCs w:val="28"/>
        </w:rPr>
        <w:t xml:space="preserve">ул. им. Рокоссовского; ул. им. Константина Симонова (за исключением территории, вошедшей в зону 0); пер. Солнечного; ул. им. Твардовского; ул. им. политрука Тимофеева; ул. Трехгорной; ул. им. </w:t>
      </w:r>
      <w:proofErr w:type="spellStart"/>
      <w:r w:rsidRPr="001F1B2D">
        <w:rPr>
          <w:rFonts w:ascii="Times New Roman" w:hAnsi="Times New Roman" w:cs="Times New Roman"/>
          <w:sz w:val="28"/>
          <w:szCs w:val="28"/>
        </w:rPr>
        <w:t>Хорошева</w:t>
      </w:r>
      <w:proofErr w:type="spellEnd"/>
      <w:r w:rsidRPr="001F1B2D">
        <w:rPr>
          <w:rFonts w:ascii="Times New Roman" w:hAnsi="Times New Roman" w:cs="Times New Roman"/>
          <w:sz w:val="28"/>
          <w:szCs w:val="28"/>
        </w:rPr>
        <w:t xml:space="preserve">; ул. Черноморской; ул. </w:t>
      </w:r>
      <w:proofErr w:type="spellStart"/>
      <w:r w:rsidRPr="001F1B2D">
        <w:rPr>
          <w:rFonts w:ascii="Times New Roman" w:hAnsi="Times New Roman" w:cs="Times New Roman"/>
          <w:sz w:val="28"/>
          <w:szCs w:val="28"/>
        </w:rPr>
        <w:t>Эльбрусской</w:t>
      </w:r>
      <w:proofErr w:type="spellEnd"/>
      <w:r w:rsidRPr="001F1B2D">
        <w:rPr>
          <w:rFonts w:ascii="Times New Roman" w:hAnsi="Times New Roman" w:cs="Times New Roman"/>
          <w:sz w:val="28"/>
          <w:szCs w:val="28"/>
        </w:rPr>
        <w:t>;</w:t>
      </w:r>
      <w:proofErr w:type="gramEnd"/>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Центральный район, 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 xml:space="preserve">ул. 13-й Гвардейской; ул. 7-й Гвардейской (от ул. Коммунистической до ул. Коммунальной); ул. Двинской; ул. Коммунистической (за исключением территории, вошедшей в зону 0);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им. В.И. Ленина (от ул. 7-й Гвардейской до границы с Краснооктябрьским районом); ул. Мира; ул. Невской; ул. Новороссийской (за исключением территории, вошедшей в зону 1);</w:t>
      </w:r>
      <w:proofErr w:type="gramEnd"/>
      <w:r w:rsidRPr="001F1B2D">
        <w:rPr>
          <w:rFonts w:ascii="Times New Roman" w:hAnsi="Times New Roman" w:cs="Times New Roman"/>
          <w:sz w:val="28"/>
          <w:szCs w:val="28"/>
        </w:rPr>
        <w:t xml:space="preserve"> </w:t>
      </w:r>
      <w:proofErr w:type="gramStart"/>
      <w:r w:rsidRPr="001F1B2D">
        <w:rPr>
          <w:rFonts w:ascii="Times New Roman" w:hAnsi="Times New Roman" w:cs="Times New Roman"/>
          <w:sz w:val="28"/>
          <w:szCs w:val="28"/>
        </w:rPr>
        <w:t>ул. Порт-Саида; ул. им. Рокоссовского (от ул. Невской до ул. Хиросимы); ул. им. Ткачева; ул. им. маршала Чуйкова;</w:t>
      </w:r>
      <w:proofErr w:type="gramEnd"/>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Ворошиловский район, 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 xml:space="preserve">ул. Академической (за исключением территории, вошедшей в зону 0); ул. </w:t>
      </w:r>
      <w:proofErr w:type="spellStart"/>
      <w:r w:rsidRPr="001F1B2D">
        <w:rPr>
          <w:rFonts w:ascii="Times New Roman" w:hAnsi="Times New Roman" w:cs="Times New Roman"/>
          <w:sz w:val="28"/>
          <w:szCs w:val="28"/>
        </w:rPr>
        <w:t>Ардатовской</w:t>
      </w:r>
      <w:proofErr w:type="spellEnd"/>
      <w:r w:rsidRPr="001F1B2D">
        <w:rPr>
          <w:rFonts w:ascii="Times New Roman" w:hAnsi="Times New Roman" w:cs="Times New Roman"/>
          <w:sz w:val="28"/>
          <w:szCs w:val="28"/>
        </w:rPr>
        <w:t xml:space="preserve">; ул. Баррикадной (от ул. им. милиционера </w:t>
      </w:r>
      <w:proofErr w:type="spellStart"/>
      <w:r w:rsidRPr="001F1B2D">
        <w:rPr>
          <w:rFonts w:ascii="Times New Roman" w:hAnsi="Times New Roman" w:cs="Times New Roman"/>
          <w:sz w:val="28"/>
          <w:szCs w:val="28"/>
        </w:rPr>
        <w:t>Буханцева</w:t>
      </w:r>
      <w:proofErr w:type="spellEnd"/>
      <w:r w:rsidRPr="001F1B2D">
        <w:rPr>
          <w:rFonts w:ascii="Times New Roman" w:hAnsi="Times New Roman" w:cs="Times New Roman"/>
          <w:sz w:val="28"/>
          <w:szCs w:val="28"/>
        </w:rPr>
        <w:t xml:space="preserve"> до ул. им. Циолковского); ул. </w:t>
      </w:r>
      <w:proofErr w:type="spellStart"/>
      <w:r w:rsidRPr="001F1B2D">
        <w:rPr>
          <w:rFonts w:ascii="Times New Roman" w:hAnsi="Times New Roman" w:cs="Times New Roman"/>
          <w:sz w:val="28"/>
          <w:szCs w:val="28"/>
        </w:rPr>
        <w:t>Бобруйской</w:t>
      </w:r>
      <w:proofErr w:type="spellEnd"/>
      <w:r w:rsidRPr="001F1B2D">
        <w:rPr>
          <w:rFonts w:ascii="Times New Roman" w:hAnsi="Times New Roman" w:cs="Times New Roman"/>
          <w:sz w:val="28"/>
          <w:szCs w:val="28"/>
        </w:rPr>
        <w:t xml:space="preserve">; ул. им. милиционера </w:t>
      </w:r>
      <w:proofErr w:type="spellStart"/>
      <w:r w:rsidRPr="001F1B2D">
        <w:rPr>
          <w:rFonts w:ascii="Times New Roman" w:hAnsi="Times New Roman" w:cs="Times New Roman"/>
          <w:sz w:val="28"/>
          <w:szCs w:val="28"/>
        </w:rPr>
        <w:t>Буханцева</w:t>
      </w:r>
      <w:proofErr w:type="spellEnd"/>
      <w:r w:rsidRPr="001F1B2D">
        <w:rPr>
          <w:rFonts w:ascii="Times New Roman" w:hAnsi="Times New Roman" w:cs="Times New Roman"/>
          <w:sz w:val="28"/>
          <w:szCs w:val="28"/>
        </w:rPr>
        <w:t xml:space="preserve"> (за исключением территории, вошедшей в зону 0); ул. Гомельской; ул. Гродненской; ул. </w:t>
      </w:r>
      <w:proofErr w:type="spellStart"/>
      <w:r w:rsidRPr="001F1B2D">
        <w:rPr>
          <w:rFonts w:ascii="Times New Roman" w:hAnsi="Times New Roman" w:cs="Times New Roman"/>
          <w:sz w:val="28"/>
          <w:szCs w:val="28"/>
        </w:rPr>
        <w:t>Дубовской</w:t>
      </w:r>
      <w:proofErr w:type="spellEnd"/>
      <w:r w:rsidRPr="001F1B2D">
        <w:rPr>
          <w:rFonts w:ascii="Times New Roman" w:hAnsi="Times New Roman" w:cs="Times New Roman"/>
          <w:sz w:val="28"/>
          <w:szCs w:val="28"/>
        </w:rPr>
        <w:t>; ул. им. Елисеева (за исключением территории, вошедшей в зону 0);</w:t>
      </w:r>
      <w:proofErr w:type="gramEnd"/>
      <w:r w:rsidRPr="001F1B2D">
        <w:rPr>
          <w:rFonts w:ascii="Times New Roman" w:hAnsi="Times New Roman" w:cs="Times New Roman"/>
          <w:sz w:val="28"/>
          <w:szCs w:val="28"/>
        </w:rPr>
        <w:t xml:space="preserve"> </w:t>
      </w:r>
      <w:proofErr w:type="gramStart"/>
      <w:r w:rsidRPr="001F1B2D">
        <w:rPr>
          <w:rFonts w:ascii="Times New Roman" w:hAnsi="Times New Roman" w:cs="Times New Roman"/>
          <w:sz w:val="28"/>
          <w:szCs w:val="28"/>
        </w:rPr>
        <w:t xml:space="preserve">ул. Иркутской; ул. им. </w:t>
      </w:r>
      <w:proofErr w:type="spellStart"/>
      <w:r w:rsidRPr="001F1B2D">
        <w:rPr>
          <w:rFonts w:ascii="Times New Roman" w:hAnsi="Times New Roman" w:cs="Times New Roman"/>
          <w:sz w:val="28"/>
          <w:szCs w:val="28"/>
        </w:rPr>
        <w:t>Канунникова</w:t>
      </w:r>
      <w:proofErr w:type="spellEnd"/>
      <w:r w:rsidRPr="001F1B2D">
        <w:rPr>
          <w:rFonts w:ascii="Times New Roman" w:hAnsi="Times New Roman" w:cs="Times New Roman"/>
          <w:sz w:val="28"/>
          <w:szCs w:val="28"/>
        </w:rPr>
        <w:t xml:space="preserve">; ул. КИМ (за исключением территорий, вошедших в зоны 0 и 1); ул. </w:t>
      </w:r>
      <w:proofErr w:type="spellStart"/>
      <w:r w:rsidRPr="001F1B2D">
        <w:rPr>
          <w:rFonts w:ascii="Times New Roman" w:hAnsi="Times New Roman" w:cs="Times New Roman"/>
          <w:sz w:val="28"/>
          <w:szCs w:val="28"/>
        </w:rPr>
        <w:t>Кирсановской</w:t>
      </w:r>
      <w:proofErr w:type="spellEnd"/>
      <w:r w:rsidRPr="001F1B2D">
        <w:rPr>
          <w:rFonts w:ascii="Times New Roman" w:hAnsi="Times New Roman" w:cs="Times New Roman"/>
          <w:sz w:val="28"/>
          <w:szCs w:val="28"/>
        </w:rPr>
        <w:t xml:space="preserve">; ул. Кишиневской; ул. Клинской; ул. Ковровской; ул. Козловской (за исключением территории, вошедшей в зону 0); ул. Комитетской; ул. </w:t>
      </w:r>
      <w:proofErr w:type="spellStart"/>
      <w:r w:rsidRPr="001F1B2D">
        <w:rPr>
          <w:rFonts w:ascii="Times New Roman" w:hAnsi="Times New Roman" w:cs="Times New Roman"/>
          <w:sz w:val="28"/>
          <w:szCs w:val="28"/>
        </w:rPr>
        <w:t>Котлубанской</w:t>
      </w:r>
      <w:proofErr w:type="spellEnd"/>
      <w:r w:rsidRPr="001F1B2D">
        <w:rPr>
          <w:rFonts w:ascii="Times New Roman" w:hAnsi="Times New Roman" w:cs="Times New Roman"/>
          <w:sz w:val="28"/>
          <w:szCs w:val="28"/>
        </w:rPr>
        <w:t xml:space="preserve"> (за исключением территории, вошедшей в зону 0); ул. </w:t>
      </w:r>
      <w:proofErr w:type="spellStart"/>
      <w:r w:rsidRPr="001F1B2D">
        <w:rPr>
          <w:rFonts w:ascii="Times New Roman" w:hAnsi="Times New Roman" w:cs="Times New Roman"/>
          <w:sz w:val="28"/>
          <w:szCs w:val="28"/>
        </w:rPr>
        <w:t>Краснослободской</w:t>
      </w:r>
      <w:proofErr w:type="spellEnd"/>
      <w:r w:rsidRPr="001F1B2D">
        <w:rPr>
          <w:rFonts w:ascii="Times New Roman" w:hAnsi="Times New Roman" w:cs="Times New Roman"/>
          <w:sz w:val="28"/>
          <w:szCs w:val="28"/>
        </w:rPr>
        <w:t>; ул. Кронштадтской; ул. Кузнецкой (за исключением территории, вошедшей в зону 0);</w:t>
      </w:r>
      <w:proofErr w:type="gramEnd"/>
      <w:r w:rsidRPr="001F1B2D">
        <w:rPr>
          <w:rFonts w:ascii="Times New Roman" w:hAnsi="Times New Roman" w:cs="Times New Roman"/>
          <w:sz w:val="28"/>
          <w:szCs w:val="28"/>
        </w:rPr>
        <w:t xml:space="preserve"> </w:t>
      </w:r>
      <w:proofErr w:type="gramStart"/>
      <w:r w:rsidRPr="001F1B2D">
        <w:rPr>
          <w:rFonts w:ascii="Times New Roman" w:hAnsi="Times New Roman" w:cs="Times New Roman"/>
          <w:sz w:val="28"/>
          <w:szCs w:val="28"/>
        </w:rPr>
        <w:t xml:space="preserve">ул. Липецкой; ул. Моздокской; ул. </w:t>
      </w:r>
      <w:proofErr w:type="spellStart"/>
      <w:r w:rsidRPr="001F1B2D">
        <w:rPr>
          <w:rFonts w:ascii="Times New Roman" w:hAnsi="Times New Roman" w:cs="Times New Roman"/>
          <w:sz w:val="28"/>
          <w:szCs w:val="28"/>
        </w:rPr>
        <w:t>Новоузенской</w:t>
      </w:r>
      <w:proofErr w:type="spellEnd"/>
      <w:r w:rsidRPr="001F1B2D">
        <w:rPr>
          <w:rFonts w:ascii="Times New Roman" w:hAnsi="Times New Roman" w:cs="Times New Roman"/>
          <w:sz w:val="28"/>
          <w:szCs w:val="28"/>
        </w:rPr>
        <w:t xml:space="preserve">; ул. им. Огарева; ул. Профсоюзной; ул. Пугачевской, 4; ул. Рабоче-Крестьянской (за исключением территорий, вошедших в зоны 0 и 1); ул. </w:t>
      </w:r>
      <w:proofErr w:type="spellStart"/>
      <w:r w:rsidRPr="001F1B2D">
        <w:rPr>
          <w:rFonts w:ascii="Times New Roman" w:hAnsi="Times New Roman" w:cs="Times New Roman"/>
          <w:sz w:val="28"/>
          <w:szCs w:val="28"/>
        </w:rPr>
        <w:t>Радомской</w:t>
      </w:r>
      <w:proofErr w:type="spellEnd"/>
      <w:r w:rsidRPr="001F1B2D">
        <w:rPr>
          <w:rFonts w:ascii="Times New Roman" w:hAnsi="Times New Roman" w:cs="Times New Roman"/>
          <w:sz w:val="28"/>
          <w:szCs w:val="28"/>
        </w:rPr>
        <w:t>; ул. Ростовской; ул. Симбирской; ул. Социалистической; ул. Царицынской обороны; ул. Череповецкой; ул. Чигиринской;</w:t>
      </w:r>
      <w:proofErr w:type="gramEnd"/>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Советский район, 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 xml:space="preserve">ул. 25-летия Октября; ул. 35-й Гвардейской; ул. 50-летия ВЛКСМ; ул. Авиаторской (за исключением территории, вошедшей в зону 1); ул. Автомобилистов; ул. Алексеевской; ул. Антрацитной; ул. им. Аренского; ул. им. Богданова; ул. им. </w:t>
      </w:r>
      <w:proofErr w:type="spellStart"/>
      <w:r w:rsidRPr="001F1B2D">
        <w:rPr>
          <w:rFonts w:ascii="Times New Roman" w:hAnsi="Times New Roman" w:cs="Times New Roman"/>
          <w:sz w:val="28"/>
          <w:szCs w:val="28"/>
        </w:rPr>
        <w:t>Габышева</w:t>
      </w:r>
      <w:proofErr w:type="spellEnd"/>
      <w:r w:rsidRPr="001F1B2D">
        <w:rPr>
          <w:rFonts w:ascii="Times New Roman" w:hAnsi="Times New Roman" w:cs="Times New Roman"/>
          <w:sz w:val="28"/>
          <w:szCs w:val="28"/>
        </w:rPr>
        <w:t xml:space="preserve">; ул. им. </w:t>
      </w:r>
      <w:proofErr w:type="spellStart"/>
      <w:r w:rsidRPr="001F1B2D">
        <w:rPr>
          <w:rFonts w:ascii="Times New Roman" w:hAnsi="Times New Roman" w:cs="Times New Roman"/>
          <w:sz w:val="28"/>
          <w:szCs w:val="28"/>
        </w:rPr>
        <w:t>Гвоздкова</w:t>
      </w:r>
      <w:proofErr w:type="spellEnd"/>
      <w:r w:rsidRPr="001F1B2D">
        <w:rPr>
          <w:rFonts w:ascii="Times New Roman" w:hAnsi="Times New Roman" w:cs="Times New Roman"/>
          <w:sz w:val="28"/>
          <w:szCs w:val="28"/>
        </w:rPr>
        <w:t xml:space="preserve">; ул. </w:t>
      </w:r>
      <w:proofErr w:type="spellStart"/>
      <w:r w:rsidRPr="001F1B2D">
        <w:rPr>
          <w:rFonts w:ascii="Times New Roman" w:hAnsi="Times New Roman" w:cs="Times New Roman"/>
          <w:sz w:val="28"/>
          <w:szCs w:val="28"/>
        </w:rPr>
        <w:t>Горячеводской</w:t>
      </w:r>
      <w:proofErr w:type="spellEnd"/>
      <w:r w:rsidRPr="001F1B2D">
        <w:rPr>
          <w:rFonts w:ascii="Times New Roman" w:hAnsi="Times New Roman" w:cs="Times New Roman"/>
          <w:sz w:val="28"/>
          <w:szCs w:val="28"/>
        </w:rPr>
        <w:t xml:space="preserve">; ул. Даугавской; ул. </w:t>
      </w:r>
      <w:proofErr w:type="spellStart"/>
      <w:r w:rsidRPr="001F1B2D">
        <w:rPr>
          <w:rFonts w:ascii="Times New Roman" w:hAnsi="Times New Roman" w:cs="Times New Roman"/>
          <w:sz w:val="28"/>
          <w:szCs w:val="28"/>
        </w:rPr>
        <w:t>Жердевской</w:t>
      </w:r>
      <w:proofErr w:type="spellEnd"/>
      <w:r w:rsidRPr="001F1B2D">
        <w:rPr>
          <w:rFonts w:ascii="Times New Roman" w:hAnsi="Times New Roman" w:cs="Times New Roman"/>
          <w:sz w:val="28"/>
          <w:szCs w:val="28"/>
        </w:rPr>
        <w:t>; ул. Запорожской; ул. Институтской; ул. Казахской (за исключением территории, вошедшей в зону 1);</w:t>
      </w:r>
      <w:proofErr w:type="gramEnd"/>
      <w:r w:rsidRPr="001F1B2D">
        <w:rPr>
          <w:rFonts w:ascii="Times New Roman" w:hAnsi="Times New Roman" w:cs="Times New Roman"/>
          <w:sz w:val="28"/>
          <w:szCs w:val="28"/>
        </w:rPr>
        <w:t xml:space="preserve"> </w:t>
      </w:r>
      <w:proofErr w:type="gramStart"/>
      <w:r w:rsidRPr="001F1B2D">
        <w:rPr>
          <w:rFonts w:ascii="Times New Roman" w:hAnsi="Times New Roman" w:cs="Times New Roman"/>
          <w:sz w:val="28"/>
          <w:szCs w:val="28"/>
        </w:rPr>
        <w:t xml:space="preserve">ул. Калининградской; ул. им. </w:t>
      </w:r>
      <w:proofErr w:type="spellStart"/>
      <w:r w:rsidRPr="001F1B2D">
        <w:rPr>
          <w:rFonts w:ascii="Times New Roman" w:hAnsi="Times New Roman" w:cs="Times New Roman"/>
          <w:sz w:val="28"/>
          <w:szCs w:val="28"/>
        </w:rPr>
        <w:t>Качуевской</w:t>
      </w:r>
      <w:proofErr w:type="spellEnd"/>
      <w:r w:rsidRPr="001F1B2D">
        <w:rPr>
          <w:rFonts w:ascii="Times New Roman" w:hAnsi="Times New Roman" w:cs="Times New Roman"/>
          <w:sz w:val="28"/>
          <w:szCs w:val="28"/>
        </w:rPr>
        <w:t xml:space="preserve">; ул. Китайской; ул. им. академика Королева; ул. Краснопресненской; ул. Крестьянской; ул. Криворожской; ул. </w:t>
      </w:r>
      <w:proofErr w:type="spellStart"/>
      <w:r w:rsidRPr="001F1B2D">
        <w:rPr>
          <w:rFonts w:ascii="Times New Roman" w:hAnsi="Times New Roman" w:cs="Times New Roman"/>
          <w:sz w:val="28"/>
          <w:szCs w:val="28"/>
        </w:rPr>
        <w:t>Логовской</w:t>
      </w:r>
      <w:proofErr w:type="spellEnd"/>
      <w:r w:rsidRPr="001F1B2D">
        <w:rPr>
          <w:rFonts w:ascii="Times New Roman" w:hAnsi="Times New Roman" w:cs="Times New Roman"/>
          <w:sz w:val="28"/>
          <w:szCs w:val="28"/>
        </w:rPr>
        <w:t xml:space="preserve">; ул. им. Карла Маркса; ул. Новосибирской (за исключением территории, вошедшей в зону 1); ул. </w:t>
      </w:r>
      <w:proofErr w:type="spellStart"/>
      <w:r w:rsidRPr="001F1B2D">
        <w:rPr>
          <w:rFonts w:ascii="Times New Roman" w:hAnsi="Times New Roman" w:cs="Times New Roman"/>
          <w:sz w:val="28"/>
          <w:szCs w:val="28"/>
        </w:rPr>
        <w:t>Панфиловской</w:t>
      </w:r>
      <w:proofErr w:type="spellEnd"/>
      <w:r w:rsidRPr="001F1B2D">
        <w:rPr>
          <w:rFonts w:ascii="Times New Roman" w:hAnsi="Times New Roman" w:cs="Times New Roman"/>
          <w:sz w:val="28"/>
          <w:szCs w:val="28"/>
        </w:rPr>
        <w:t xml:space="preserve">; ул. Петроградской; ул. им. </w:t>
      </w:r>
      <w:proofErr w:type="spellStart"/>
      <w:r w:rsidRPr="001F1B2D">
        <w:rPr>
          <w:rFonts w:ascii="Times New Roman" w:hAnsi="Times New Roman" w:cs="Times New Roman"/>
          <w:sz w:val="28"/>
          <w:szCs w:val="28"/>
        </w:rPr>
        <w:t>Полухина</w:t>
      </w:r>
      <w:proofErr w:type="spellEnd"/>
      <w:r w:rsidRPr="001F1B2D">
        <w:rPr>
          <w:rFonts w:ascii="Times New Roman" w:hAnsi="Times New Roman" w:cs="Times New Roman"/>
          <w:sz w:val="28"/>
          <w:szCs w:val="28"/>
        </w:rPr>
        <w:t>; ул. Революционной; ул. Садовой; ул. Стахановской; ул. им. Сухова; ул. Тбилисской;</w:t>
      </w:r>
      <w:proofErr w:type="gramEnd"/>
      <w:r w:rsidRPr="001F1B2D">
        <w:rPr>
          <w:rFonts w:ascii="Times New Roman" w:hAnsi="Times New Roman" w:cs="Times New Roman"/>
          <w:sz w:val="28"/>
          <w:szCs w:val="28"/>
        </w:rPr>
        <w:t xml:space="preserve"> </w:t>
      </w:r>
      <w:proofErr w:type="gramStart"/>
      <w:r w:rsidRPr="001F1B2D">
        <w:rPr>
          <w:rFonts w:ascii="Times New Roman" w:hAnsi="Times New Roman" w:cs="Times New Roman"/>
          <w:sz w:val="28"/>
          <w:szCs w:val="28"/>
        </w:rPr>
        <w:t xml:space="preserve">ул. им. Льва Толстого; ул. им. </w:t>
      </w:r>
      <w:proofErr w:type="spellStart"/>
      <w:r w:rsidRPr="001F1B2D">
        <w:rPr>
          <w:rFonts w:ascii="Times New Roman" w:hAnsi="Times New Roman" w:cs="Times New Roman"/>
          <w:sz w:val="28"/>
          <w:szCs w:val="28"/>
        </w:rPr>
        <w:t>Тулака</w:t>
      </w:r>
      <w:proofErr w:type="spellEnd"/>
      <w:r w:rsidRPr="001F1B2D">
        <w:rPr>
          <w:rFonts w:ascii="Times New Roman" w:hAnsi="Times New Roman" w:cs="Times New Roman"/>
          <w:sz w:val="28"/>
          <w:szCs w:val="28"/>
        </w:rPr>
        <w:t xml:space="preserve"> (за исключением территории, вошедшей в зону 1); ул. Туркменской (за исключением </w:t>
      </w:r>
      <w:r w:rsidRPr="001F1B2D">
        <w:rPr>
          <w:rFonts w:ascii="Times New Roman" w:hAnsi="Times New Roman" w:cs="Times New Roman"/>
          <w:sz w:val="28"/>
          <w:szCs w:val="28"/>
        </w:rPr>
        <w:lastRenderedPageBreak/>
        <w:t xml:space="preserve">территории, вошедшей в зону 1);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Университетского (за исключением территорий, вошедших в зоны 0 и 1); ул. им. Ухтомского; ул. </w:t>
      </w:r>
      <w:proofErr w:type="spellStart"/>
      <w:r w:rsidRPr="001F1B2D">
        <w:rPr>
          <w:rFonts w:ascii="Times New Roman" w:hAnsi="Times New Roman" w:cs="Times New Roman"/>
          <w:sz w:val="28"/>
          <w:szCs w:val="28"/>
        </w:rPr>
        <w:t>Цимлянской</w:t>
      </w:r>
      <w:proofErr w:type="spellEnd"/>
      <w:r w:rsidRPr="001F1B2D">
        <w:rPr>
          <w:rFonts w:ascii="Times New Roman" w:hAnsi="Times New Roman" w:cs="Times New Roman"/>
          <w:sz w:val="28"/>
          <w:szCs w:val="28"/>
        </w:rPr>
        <w:t xml:space="preserve">; ул. им. Чебышева; ул. </w:t>
      </w:r>
      <w:proofErr w:type="spellStart"/>
      <w:r w:rsidRPr="001F1B2D">
        <w:rPr>
          <w:rFonts w:ascii="Times New Roman" w:hAnsi="Times New Roman" w:cs="Times New Roman"/>
          <w:sz w:val="28"/>
          <w:szCs w:val="28"/>
        </w:rPr>
        <w:t>Шауляйской</w:t>
      </w:r>
      <w:proofErr w:type="spellEnd"/>
      <w:r w:rsidRPr="001F1B2D">
        <w:rPr>
          <w:rFonts w:ascii="Times New Roman" w:hAnsi="Times New Roman" w:cs="Times New Roman"/>
          <w:sz w:val="28"/>
          <w:szCs w:val="28"/>
        </w:rPr>
        <w:t xml:space="preserve">; ул. Шефской; ул. </w:t>
      </w:r>
      <w:proofErr w:type="spellStart"/>
      <w:r w:rsidRPr="001F1B2D">
        <w:rPr>
          <w:rFonts w:ascii="Times New Roman" w:hAnsi="Times New Roman" w:cs="Times New Roman"/>
          <w:sz w:val="28"/>
          <w:szCs w:val="28"/>
        </w:rPr>
        <w:t>Электролесовской</w:t>
      </w:r>
      <w:proofErr w:type="spellEnd"/>
      <w:r w:rsidRPr="001F1B2D">
        <w:rPr>
          <w:rFonts w:ascii="Times New Roman" w:hAnsi="Times New Roman" w:cs="Times New Roman"/>
          <w:sz w:val="28"/>
          <w:szCs w:val="28"/>
        </w:rPr>
        <w:t xml:space="preserve"> (за исключением территории, вошедшей в зону 1);</w:t>
      </w:r>
      <w:proofErr w:type="gramEnd"/>
      <w:r w:rsidRPr="001F1B2D">
        <w:rPr>
          <w:rFonts w:ascii="Times New Roman" w:hAnsi="Times New Roman" w:cs="Times New Roman"/>
          <w:sz w:val="28"/>
          <w:szCs w:val="28"/>
        </w:rPr>
        <w:t xml:space="preserve"> ул. Ярославской;</w:t>
      </w: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Кировский район, 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ул. 64-й Армии, 137 - 143а, 145а, 147, 50а, 58; ул. им. Губкина; ул. им. Федотова (за исключением территории, вошедшей в зону 1); ул. им. Кирова (за исключением территории, вошедшей в зону 1); ул. им. Козака; ул. им. Курчатова; ул. им. Федотова, 4б; ул. Шлюзовой;</w:t>
      </w:r>
      <w:proofErr w:type="gramEnd"/>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Красноармейский район, 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 xml:space="preserve">ул. 40 лет ВЛКСМ, 27 - 71, 36 - 70 до территории овощной базы; ул. Брестской; ул. </w:t>
      </w:r>
      <w:proofErr w:type="spellStart"/>
      <w:r w:rsidRPr="001F1B2D">
        <w:rPr>
          <w:rFonts w:ascii="Times New Roman" w:hAnsi="Times New Roman" w:cs="Times New Roman"/>
          <w:sz w:val="28"/>
          <w:szCs w:val="28"/>
        </w:rPr>
        <w:t>Гагринской</w:t>
      </w:r>
      <w:proofErr w:type="spellEnd"/>
      <w:r w:rsidRPr="001F1B2D">
        <w:rPr>
          <w:rFonts w:ascii="Times New Roman" w:hAnsi="Times New Roman" w:cs="Times New Roman"/>
          <w:sz w:val="28"/>
          <w:szCs w:val="28"/>
        </w:rPr>
        <w:t xml:space="preserve">; ул. Гражданской;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им. Героев Сталинграда; ул. им. Довженко; ул. им. Доценко; ул. Зерноградской; ул. Изобильной (за исключением территории, вошедшей в зону 0);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Канатчиков; ул. Караванной (от ул. им. Панферова до ул. </w:t>
      </w:r>
      <w:proofErr w:type="spellStart"/>
      <w:r w:rsidRPr="001F1B2D">
        <w:rPr>
          <w:rFonts w:ascii="Times New Roman" w:hAnsi="Times New Roman" w:cs="Times New Roman"/>
          <w:sz w:val="28"/>
          <w:szCs w:val="28"/>
        </w:rPr>
        <w:t>Гремячинской</w:t>
      </w:r>
      <w:proofErr w:type="spellEnd"/>
      <w:r w:rsidRPr="001F1B2D">
        <w:rPr>
          <w:rFonts w:ascii="Times New Roman" w:hAnsi="Times New Roman" w:cs="Times New Roman"/>
          <w:sz w:val="28"/>
          <w:szCs w:val="28"/>
        </w:rPr>
        <w:t>);</w:t>
      </w:r>
      <w:proofErr w:type="gramEnd"/>
      <w:r w:rsidRPr="001F1B2D">
        <w:rPr>
          <w:rFonts w:ascii="Times New Roman" w:hAnsi="Times New Roman" w:cs="Times New Roman"/>
          <w:sz w:val="28"/>
          <w:szCs w:val="28"/>
        </w:rPr>
        <w:t xml:space="preserve"> </w:t>
      </w:r>
      <w:proofErr w:type="gramStart"/>
      <w:r w:rsidRPr="001F1B2D">
        <w:rPr>
          <w:rFonts w:ascii="Times New Roman" w:hAnsi="Times New Roman" w:cs="Times New Roman"/>
          <w:sz w:val="28"/>
          <w:szCs w:val="28"/>
        </w:rPr>
        <w:t xml:space="preserve">ул. Кооперативной, 30 (в границах автовокзала "Южный"); ул. им. Копецкого, 20; ул. им. Копецкого (за исключением территории, вошедшей в зону 1); ул. Лазоревой (за исключением территории, вошедшей в зону 0); ул. им. Ломакина; ул. Олимпийской; ул. </w:t>
      </w:r>
      <w:proofErr w:type="spellStart"/>
      <w:r w:rsidRPr="001F1B2D">
        <w:rPr>
          <w:rFonts w:ascii="Times New Roman" w:hAnsi="Times New Roman" w:cs="Times New Roman"/>
          <w:sz w:val="28"/>
          <w:szCs w:val="28"/>
        </w:rPr>
        <w:t>Остравской</w:t>
      </w:r>
      <w:proofErr w:type="spellEnd"/>
      <w:r w:rsidRPr="001F1B2D">
        <w:rPr>
          <w:rFonts w:ascii="Times New Roman" w:hAnsi="Times New Roman" w:cs="Times New Roman"/>
          <w:sz w:val="28"/>
          <w:szCs w:val="28"/>
        </w:rPr>
        <w:t>; ул. им. Панферова; ул. Петропавловской; ул. Пролетарской (за исключением территории, вошедшей в зону 1);</w:t>
      </w:r>
      <w:proofErr w:type="gramEnd"/>
      <w:r w:rsidRPr="001F1B2D">
        <w:rPr>
          <w:rFonts w:ascii="Times New Roman" w:hAnsi="Times New Roman" w:cs="Times New Roman"/>
          <w:sz w:val="28"/>
          <w:szCs w:val="28"/>
        </w:rPr>
        <w:t xml:space="preserve"> </w:t>
      </w:r>
      <w:proofErr w:type="gramStart"/>
      <w:r w:rsidRPr="001F1B2D">
        <w:rPr>
          <w:rFonts w:ascii="Times New Roman" w:hAnsi="Times New Roman" w:cs="Times New Roman"/>
          <w:sz w:val="28"/>
          <w:szCs w:val="28"/>
        </w:rPr>
        <w:t xml:space="preserve">ул. </w:t>
      </w:r>
      <w:proofErr w:type="spellStart"/>
      <w:r w:rsidRPr="001F1B2D">
        <w:rPr>
          <w:rFonts w:ascii="Times New Roman" w:hAnsi="Times New Roman" w:cs="Times New Roman"/>
          <w:sz w:val="28"/>
          <w:szCs w:val="28"/>
        </w:rPr>
        <w:t>Пятиморской</w:t>
      </w:r>
      <w:proofErr w:type="spellEnd"/>
      <w:r w:rsidRPr="001F1B2D">
        <w:rPr>
          <w:rFonts w:ascii="Times New Roman" w:hAnsi="Times New Roman" w:cs="Times New Roman"/>
          <w:sz w:val="28"/>
          <w:szCs w:val="28"/>
        </w:rPr>
        <w:t xml:space="preserve">; ул. Российской; ул. </w:t>
      </w:r>
      <w:proofErr w:type="spellStart"/>
      <w:r w:rsidRPr="001F1B2D">
        <w:rPr>
          <w:rFonts w:ascii="Times New Roman" w:hAnsi="Times New Roman" w:cs="Times New Roman"/>
          <w:sz w:val="28"/>
          <w:szCs w:val="28"/>
        </w:rPr>
        <w:t>Саушинской</w:t>
      </w:r>
      <w:proofErr w:type="spellEnd"/>
      <w:r w:rsidRPr="001F1B2D">
        <w:rPr>
          <w:rFonts w:ascii="Times New Roman" w:hAnsi="Times New Roman" w:cs="Times New Roman"/>
          <w:sz w:val="28"/>
          <w:szCs w:val="28"/>
        </w:rPr>
        <w:t xml:space="preserve">; </w:t>
      </w:r>
      <w:proofErr w:type="spellStart"/>
      <w:r w:rsidRPr="001F1B2D">
        <w:rPr>
          <w:rFonts w:ascii="Times New Roman" w:hAnsi="Times New Roman" w:cs="Times New Roman"/>
          <w:sz w:val="28"/>
          <w:szCs w:val="28"/>
        </w:rPr>
        <w:t>пр-кта</w:t>
      </w:r>
      <w:proofErr w:type="spellEnd"/>
      <w:r w:rsidRPr="001F1B2D">
        <w:rPr>
          <w:rFonts w:ascii="Times New Roman" w:hAnsi="Times New Roman" w:cs="Times New Roman"/>
          <w:sz w:val="28"/>
          <w:szCs w:val="28"/>
        </w:rPr>
        <w:t xml:space="preserve"> им. Столетова; ул. Судостроительной; ул. им. Тельмана; ул. Удмуртской (до ул. им. Панферова) (за исключением территории, вошедшей в зону 0); ул. им. Фадеева; б-</w:t>
      </w:r>
      <w:proofErr w:type="spellStart"/>
      <w:r w:rsidRPr="001F1B2D">
        <w:rPr>
          <w:rFonts w:ascii="Times New Roman" w:hAnsi="Times New Roman" w:cs="Times New Roman"/>
          <w:sz w:val="28"/>
          <w:szCs w:val="28"/>
        </w:rPr>
        <w:t>ра</w:t>
      </w:r>
      <w:proofErr w:type="spellEnd"/>
      <w:r w:rsidRPr="001F1B2D">
        <w:rPr>
          <w:rFonts w:ascii="Times New Roman" w:hAnsi="Times New Roman" w:cs="Times New Roman"/>
          <w:sz w:val="28"/>
          <w:szCs w:val="28"/>
        </w:rPr>
        <w:t xml:space="preserve"> им. Энгельса (за исключением территорий, вошедших в зоны 0 и 1); ул. Ялтинской (в границах автовокзала "Южный"); ул. 50 лет Октября (за исключением территории, вошедшей в зону 1).</w:t>
      </w:r>
      <w:proofErr w:type="gramEnd"/>
    </w:p>
    <w:p w:rsidR="00677239" w:rsidRPr="001F1B2D" w:rsidRDefault="00677239" w:rsidP="00677239">
      <w:pPr>
        <w:pStyle w:val="ConsPlusNormal"/>
        <w:jc w:val="both"/>
        <w:rPr>
          <w:rFonts w:ascii="Times New Roman" w:hAnsi="Times New Roman" w:cs="Times New Roman"/>
          <w:sz w:val="28"/>
          <w:szCs w:val="28"/>
        </w:rPr>
      </w:pP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4. Территория Волгограда, входящая в зону 3:</w:t>
      </w:r>
    </w:p>
    <w:p w:rsidR="00677239" w:rsidRPr="001F1B2D" w:rsidRDefault="00677239" w:rsidP="00677239">
      <w:pPr>
        <w:pStyle w:val="ConsPlusNormal"/>
        <w:jc w:val="both"/>
        <w:rPr>
          <w:rFonts w:ascii="Times New Roman" w:hAnsi="Times New Roman" w:cs="Times New Roman"/>
          <w:sz w:val="28"/>
          <w:szCs w:val="28"/>
        </w:rPr>
      </w:pP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территория в границах:</w:t>
      </w:r>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п. Водный: ул. Водной, ул. Орошаемой, ул. Прибрежной, ул. Степной, ул. Школьной;</w:t>
      </w:r>
      <w:proofErr w:type="gramEnd"/>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 xml:space="preserve">п. Горный: ул. 36-й Гвардейской, ул. им. </w:t>
      </w:r>
      <w:proofErr w:type="spellStart"/>
      <w:r w:rsidRPr="001F1B2D">
        <w:rPr>
          <w:rFonts w:ascii="Times New Roman" w:hAnsi="Times New Roman" w:cs="Times New Roman"/>
          <w:sz w:val="28"/>
          <w:szCs w:val="28"/>
        </w:rPr>
        <w:t>Бадальяна</w:t>
      </w:r>
      <w:proofErr w:type="spellEnd"/>
      <w:r w:rsidRPr="001F1B2D">
        <w:rPr>
          <w:rFonts w:ascii="Times New Roman" w:hAnsi="Times New Roman" w:cs="Times New Roman"/>
          <w:sz w:val="28"/>
          <w:szCs w:val="28"/>
        </w:rPr>
        <w:t xml:space="preserve">, ул. им. </w:t>
      </w:r>
      <w:proofErr w:type="spellStart"/>
      <w:r w:rsidRPr="001F1B2D">
        <w:rPr>
          <w:rFonts w:ascii="Times New Roman" w:hAnsi="Times New Roman" w:cs="Times New Roman"/>
          <w:sz w:val="28"/>
          <w:szCs w:val="28"/>
        </w:rPr>
        <w:t>Баразгова</w:t>
      </w:r>
      <w:proofErr w:type="spellEnd"/>
      <w:r w:rsidRPr="001F1B2D">
        <w:rPr>
          <w:rFonts w:ascii="Times New Roman" w:hAnsi="Times New Roman" w:cs="Times New Roman"/>
          <w:sz w:val="28"/>
          <w:szCs w:val="28"/>
        </w:rPr>
        <w:t xml:space="preserve">, ул. </w:t>
      </w:r>
      <w:proofErr w:type="spellStart"/>
      <w:r w:rsidRPr="001F1B2D">
        <w:rPr>
          <w:rFonts w:ascii="Times New Roman" w:hAnsi="Times New Roman" w:cs="Times New Roman"/>
          <w:sz w:val="28"/>
          <w:szCs w:val="28"/>
        </w:rPr>
        <w:t>Журавлинской</w:t>
      </w:r>
      <w:proofErr w:type="spellEnd"/>
      <w:r w:rsidRPr="001F1B2D">
        <w:rPr>
          <w:rFonts w:ascii="Times New Roman" w:hAnsi="Times New Roman" w:cs="Times New Roman"/>
          <w:sz w:val="28"/>
          <w:szCs w:val="28"/>
        </w:rPr>
        <w:t xml:space="preserve">, ул. им. Капустина, ул. им. полковника </w:t>
      </w:r>
      <w:proofErr w:type="spellStart"/>
      <w:r w:rsidRPr="001F1B2D">
        <w:rPr>
          <w:rFonts w:ascii="Times New Roman" w:hAnsi="Times New Roman" w:cs="Times New Roman"/>
          <w:sz w:val="28"/>
          <w:szCs w:val="28"/>
        </w:rPr>
        <w:t>Климчука</w:t>
      </w:r>
      <w:proofErr w:type="spellEnd"/>
      <w:r w:rsidRPr="001F1B2D">
        <w:rPr>
          <w:rFonts w:ascii="Times New Roman" w:hAnsi="Times New Roman" w:cs="Times New Roman"/>
          <w:sz w:val="28"/>
          <w:szCs w:val="28"/>
        </w:rPr>
        <w:t xml:space="preserve">, ул. им. Леонова, ул. Надежды, ул. Педагогической, ул. им. Рыкова, ул. Светлой, ул. Сельскохозяйственной, ул. им. </w:t>
      </w:r>
      <w:proofErr w:type="spellStart"/>
      <w:r w:rsidRPr="001F1B2D">
        <w:rPr>
          <w:rFonts w:ascii="Times New Roman" w:hAnsi="Times New Roman" w:cs="Times New Roman"/>
          <w:sz w:val="28"/>
          <w:szCs w:val="28"/>
        </w:rPr>
        <w:t>Семушкина</w:t>
      </w:r>
      <w:proofErr w:type="spellEnd"/>
      <w:r w:rsidRPr="001F1B2D">
        <w:rPr>
          <w:rFonts w:ascii="Times New Roman" w:hAnsi="Times New Roman" w:cs="Times New Roman"/>
          <w:sz w:val="28"/>
          <w:szCs w:val="28"/>
        </w:rPr>
        <w:t>, ул. им. Стрельникова;</w:t>
      </w:r>
      <w:proofErr w:type="gramEnd"/>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 xml:space="preserve">п. Горная Поляна: пер. им. Аверченко, ул. им. Аверченко, ул. им. Маргариты Агашиной, ул. им. Александра Баскакова, ул. им. Богомолова, ул. Боровой, ул. им. Булгакова, ул. им. Бунина, ул. им. Буркова, ул. Волгоградской, ул. им. Григория Горина, ул. </w:t>
      </w:r>
      <w:proofErr w:type="spellStart"/>
      <w:r w:rsidRPr="001F1B2D">
        <w:rPr>
          <w:rFonts w:ascii="Times New Roman" w:hAnsi="Times New Roman" w:cs="Times New Roman"/>
          <w:sz w:val="28"/>
          <w:szCs w:val="28"/>
        </w:rPr>
        <w:t>Горнополянской</w:t>
      </w:r>
      <w:proofErr w:type="spellEnd"/>
      <w:r w:rsidRPr="001F1B2D">
        <w:rPr>
          <w:rFonts w:ascii="Times New Roman" w:hAnsi="Times New Roman" w:cs="Times New Roman"/>
          <w:sz w:val="28"/>
          <w:szCs w:val="28"/>
        </w:rPr>
        <w:t xml:space="preserve">, ул. </w:t>
      </w:r>
      <w:proofErr w:type="spellStart"/>
      <w:r w:rsidRPr="001F1B2D">
        <w:rPr>
          <w:rFonts w:ascii="Times New Roman" w:hAnsi="Times New Roman" w:cs="Times New Roman"/>
          <w:sz w:val="28"/>
          <w:szCs w:val="28"/>
        </w:rPr>
        <w:t>Даманской</w:t>
      </w:r>
      <w:proofErr w:type="spellEnd"/>
      <w:r w:rsidRPr="001F1B2D">
        <w:rPr>
          <w:rFonts w:ascii="Times New Roman" w:hAnsi="Times New Roman" w:cs="Times New Roman"/>
          <w:sz w:val="28"/>
          <w:szCs w:val="28"/>
        </w:rPr>
        <w:t xml:space="preserve">, ул. им. Григория Засекина, ул. им. Зощенко, ул. им. Федора Крюкова, ул. им. Ивана </w:t>
      </w:r>
      <w:proofErr w:type="spellStart"/>
      <w:r w:rsidRPr="001F1B2D">
        <w:rPr>
          <w:rFonts w:ascii="Times New Roman" w:hAnsi="Times New Roman" w:cs="Times New Roman"/>
          <w:sz w:val="28"/>
          <w:szCs w:val="28"/>
        </w:rPr>
        <w:t>Лапикова</w:t>
      </w:r>
      <w:proofErr w:type="spellEnd"/>
      <w:r w:rsidRPr="001F1B2D">
        <w:rPr>
          <w:rFonts w:ascii="Times New Roman" w:hAnsi="Times New Roman" w:cs="Times New Roman"/>
          <w:sz w:val="28"/>
          <w:szCs w:val="28"/>
        </w:rPr>
        <w:t>, ул. им. академика Лихачева</w:t>
      </w:r>
      <w:proofErr w:type="gramEnd"/>
      <w:r w:rsidRPr="001F1B2D">
        <w:rPr>
          <w:rFonts w:ascii="Times New Roman" w:hAnsi="Times New Roman" w:cs="Times New Roman"/>
          <w:sz w:val="28"/>
          <w:szCs w:val="28"/>
        </w:rPr>
        <w:t xml:space="preserve">, </w:t>
      </w:r>
      <w:proofErr w:type="gramStart"/>
      <w:r w:rsidRPr="001F1B2D">
        <w:rPr>
          <w:rFonts w:ascii="Times New Roman" w:hAnsi="Times New Roman" w:cs="Times New Roman"/>
          <w:sz w:val="28"/>
          <w:szCs w:val="28"/>
        </w:rPr>
        <w:t xml:space="preserve">ул. им. Николая Любимова, ул. им. летчика </w:t>
      </w:r>
      <w:proofErr w:type="spellStart"/>
      <w:r w:rsidRPr="001F1B2D">
        <w:rPr>
          <w:rFonts w:ascii="Times New Roman" w:hAnsi="Times New Roman" w:cs="Times New Roman"/>
          <w:sz w:val="28"/>
          <w:szCs w:val="28"/>
        </w:rPr>
        <w:t>Лямина</w:t>
      </w:r>
      <w:proofErr w:type="spellEnd"/>
      <w:r w:rsidRPr="001F1B2D">
        <w:rPr>
          <w:rFonts w:ascii="Times New Roman" w:hAnsi="Times New Roman" w:cs="Times New Roman"/>
          <w:sz w:val="28"/>
          <w:szCs w:val="28"/>
        </w:rPr>
        <w:t>, ул. им. Окунева, ул. им. Папиной, ул. им. Платонова, ул. им. Стругацких, ул. Угловой, ул. им. летчика Холодова, ул. им. Евгения Шварца, ул. Школьной, ул. им. М.А. Шолохова, ул. им. В.М. Шукшина;</w:t>
      </w:r>
      <w:proofErr w:type="gramEnd"/>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lastRenderedPageBreak/>
        <w:t>п. имени Гули Королевой: ул. Вольной, ул. Геологической, ул. им. лейтенанта Мостового, пер. им. лейтенанта Мостового, ул. Юной;</w:t>
      </w:r>
      <w:proofErr w:type="gramEnd"/>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п. Заречный: ул. Восточной, ул. Зеленой, ул. Кавказской, ул. Песочной, ул. Садовой, ул. Советской;</w:t>
      </w:r>
      <w:proofErr w:type="gramEnd"/>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п. Майский: ул. им. Иваницкого, ул. им. Красикова, ул. им. Лундышева;</w:t>
      </w:r>
      <w:proofErr w:type="gramEnd"/>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п. 19-го партсъезда: пер. Банного, пер. Клубного, ул. Приканальной, ул. Тенистой;</w:t>
      </w:r>
      <w:proofErr w:type="gramEnd"/>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п. Соляной: ул. Железнодорожной, пер. Канального, пер. Клубного, ул. Комсомольской, ул. Набережной, пер. Нового, ул. Садовой, ул. Центральной, пер. Школьного, пер. Шлюзового;</w:t>
      </w:r>
      <w:proofErr w:type="gramEnd"/>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с</w:t>
      </w:r>
      <w:proofErr w:type="gramEnd"/>
      <w:r w:rsidRPr="001F1B2D">
        <w:rPr>
          <w:rFonts w:ascii="Times New Roman" w:hAnsi="Times New Roman" w:cs="Times New Roman"/>
          <w:sz w:val="28"/>
          <w:szCs w:val="28"/>
        </w:rPr>
        <w:t xml:space="preserve">. Песчанка: ул. </w:t>
      </w:r>
      <w:proofErr w:type="spellStart"/>
      <w:r w:rsidRPr="001F1B2D">
        <w:rPr>
          <w:rFonts w:ascii="Times New Roman" w:hAnsi="Times New Roman" w:cs="Times New Roman"/>
          <w:sz w:val="28"/>
          <w:szCs w:val="28"/>
        </w:rPr>
        <w:t>Абоянской</w:t>
      </w:r>
      <w:proofErr w:type="spellEnd"/>
      <w:r w:rsidRPr="001F1B2D">
        <w:rPr>
          <w:rFonts w:ascii="Times New Roman" w:hAnsi="Times New Roman" w:cs="Times New Roman"/>
          <w:sz w:val="28"/>
          <w:szCs w:val="28"/>
        </w:rPr>
        <w:t xml:space="preserve">, пер. </w:t>
      </w:r>
      <w:proofErr w:type="spellStart"/>
      <w:r w:rsidRPr="001F1B2D">
        <w:rPr>
          <w:rFonts w:ascii="Times New Roman" w:hAnsi="Times New Roman" w:cs="Times New Roman"/>
          <w:sz w:val="28"/>
          <w:szCs w:val="28"/>
        </w:rPr>
        <w:t>Горнополянского</w:t>
      </w:r>
      <w:proofErr w:type="spellEnd"/>
      <w:r w:rsidRPr="001F1B2D">
        <w:rPr>
          <w:rFonts w:ascii="Times New Roman" w:hAnsi="Times New Roman" w:cs="Times New Roman"/>
          <w:sz w:val="28"/>
          <w:szCs w:val="28"/>
        </w:rPr>
        <w:t xml:space="preserve">, ул. им. </w:t>
      </w:r>
      <w:proofErr w:type="spellStart"/>
      <w:r w:rsidRPr="001F1B2D">
        <w:rPr>
          <w:rFonts w:ascii="Times New Roman" w:hAnsi="Times New Roman" w:cs="Times New Roman"/>
          <w:sz w:val="28"/>
          <w:szCs w:val="28"/>
        </w:rPr>
        <w:t>Каляева</w:t>
      </w:r>
      <w:proofErr w:type="spellEnd"/>
      <w:r w:rsidRPr="001F1B2D">
        <w:rPr>
          <w:rFonts w:ascii="Times New Roman" w:hAnsi="Times New Roman" w:cs="Times New Roman"/>
          <w:sz w:val="28"/>
          <w:szCs w:val="28"/>
        </w:rPr>
        <w:t xml:space="preserve">; </w:t>
      </w:r>
      <w:proofErr w:type="gramStart"/>
      <w:r w:rsidRPr="001F1B2D">
        <w:rPr>
          <w:rFonts w:ascii="Times New Roman" w:hAnsi="Times New Roman" w:cs="Times New Roman"/>
          <w:sz w:val="28"/>
          <w:szCs w:val="28"/>
        </w:rPr>
        <w:t xml:space="preserve">ул. им. Кирова, ул. Колхозной, ул. ЛЗС, ул. им. </w:t>
      </w:r>
      <w:proofErr w:type="spellStart"/>
      <w:r w:rsidRPr="001F1B2D">
        <w:rPr>
          <w:rFonts w:ascii="Times New Roman" w:hAnsi="Times New Roman" w:cs="Times New Roman"/>
          <w:sz w:val="28"/>
          <w:szCs w:val="28"/>
        </w:rPr>
        <w:t>Мушкетова</w:t>
      </w:r>
      <w:proofErr w:type="spellEnd"/>
      <w:r w:rsidRPr="001F1B2D">
        <w:rPr>
          <w:rFonts w:ascii="Times New Roman" w:hAnsi="Times New Roman" w:cs="Times New Roman"/>
          <w:sz w:val="28"/>
          <w:szCs w:val="28"/>
        </w:rPr>
        <w:t xml:space="preserve">, ул. Новостройки, ул. Ольховской, пер. Ольховского, ул. им. </w:t>
      </w:r>
      <w:proofErr w:type="spellStart"/>
      <w:r w:rsidRPr="001F1B2D">
        <w:rPr>
          <w:rFonts w:ascii="Times New Roman" w:hAnsi="Times New Roman" w:cs="Times New Roman"/>
          <w:sz w:val="28"/>
          <w:szCs w:val="28"/>
        </w:rPr>
        <w:t>Палиашвили</w:t>
      </w:r>
      <w:proofErr w:type="spellEnd"/>
      <w:r w:rsidRPr="001F1B2D">
        <w:rPr>
          <w:rFonts w:ascii="Times New Roman" w:hAnsi="Times New Roman" w:cs="Times New Roman"/>
          <w:sz w:val="28"/>
          <w:szCs w:val="28"/>
        </w:rPr>
        <w:t xml:space="preserve">, ул. Песчаной, ул. Совхозной, ул. Транспортной, ул. им. Фомина, ул. Школьной, ул. Бодрой, ул. Богатырской, пер. Брестского, ул. Внешней, ул. Восьмой, пер. Восьмого, ул. Девятой, ул. Ежевичной, ул. Звонкой, ул. Каневской, пер. им. </w:t>
      </w:r>
      <w:proofErr w:type="spellStart"/>
      <w:r w:rsidRPr="001F1B2D">
        <w:rPr>
          <w:rFonts w:ascii="Times New Roman" w:hAnsi="Times New Roman" w:cs="Times New Roman"/>
          <w:sz w:val="28"/>
          <w:szCs w:val="28"/>
        </w:rPr>
        <w:t>Коневского</w:t>
      </w:r>
      <w:proofErr w:type="spellEnd"/>
      <w:r w:rsidRPr="001F1B2D">
        <w:rPr>
          <w:rFonts w:ascii="Times New Roman" w:hAnsi="Times New Roman" w:cs="Times New Roman"/>
          <w:sz w:val="28"/>
          <w:szCs w:val="28"/>
        </w:rPr>
        <w:t>, ул. Любимой, ул. им. Алишера Навои, пер</w:t>
      </w:r>
      <w:proofErr w:type="gramEnd"/>
      <w:r w:rsidRPr="001F1B2D">
        <w:rPr>
          <w:rFonts w:ascii="Times New Roman" w:hAnsi="Times New Roman" w:cs="Times New Roman"/>
          <w:sz w:val="28"/>
          <w:szCs w:val="28"/>
        </w:rPr>
        <w:t xml:space="preserve">. </w:t>
      </w:r>
      <w:proofErr w:type="gramStart"/>
      <w:r w:rsidRPr="001F1B2D">
        <w:rPr>
          <w:rFonts w:ascii="Times New Roman" w:hAnsi="Times New Roman" w:cs="Times New Roman"/>
          <w:sz w:val="28"/>
          <w:szCs w:val="28"/>
        </w:rPr>
        <w:t xml:space="preserve">им. Алишера Навои, ул. Первой, ул. Проезжей, пер. Прожекторного, ул. им. Рутковского, ул. Тбилисской, пер. Тбилисского, ул. </w:t>
      </w:r>
      <w:proofErr w:type="spellStart"/>
      <w:r w:rsidRPr="001F1B2D">
        <w:rPr>
          <w:rFonts w:ascii="Times New Roman" w:hAnsi="Times New Roman" w:cs="Times New Roman"/>
          <w:sz w:val="28"/>
          <w:szCs w:val="28"/>
        </w:rPr>
        <w:t>Хвалынской</w:t>
      </w:r>
      <w:proofErr w:type="spellEnd"/>
      <w:r w:rsidRPr="001F1B2D">
        <w:rPr>
          <w:rFonts w:ascii="Times New Roman" w:hAnsi="Times New Roman" w:cs="Times New Roman"/>
          <w:sz w:val="28"/>
          <w:szCs w:val="28"/>
        </w:rPr>
        <w:t xml:space="preserve">, пер. </w:t>
      </w:r>
      <w:proofErr w:type="spellStart"/>
      <w:r w:rsidRPr="001F1B2D">
        <w:rPr>
          <w:rFonts w:ascii="Times New Roman" w:hAnsi="Times New Roman" w:cs="Times New Roman"/>
          <w:sz w:val="28"/>
          <w:szCs w:val="28"/>
        </w:rPr>
        <w:t>Хвалынского</w:t>
      </w:r>
      <w:proofErr w:type="spellEnd"/>
      <w:r w:rsidRPr="001F1B2D">
        <w:rPr>
          <w:rFonts w:ascii="Times New Roman" w:hAnsi="Times New Roman" w:cs="Times New Roman"/>
          <w:sz w:val="28"/>
          <w:szCs w:val="28"/>
        </w:rPr>
        <w:t>, ул. Венской, ул. Виноградной, пер. Виноградного;</w:t>
      </w:r>
      <w:proofErr w:type="gramEnd"/>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 xml:space="preserve">п. Горьковский: ул. Вокзальной, ул. Волгоградской, пер. Волгоградского, ул. им. Голубятникова, ул. им. Горького, ул. Деповской, ул. Дунайской, ул. Железнодорожной, ул. им. Захарова, ул. </w:t>
      </w:r>
      <w:proofErr w:type="spellStart"/>
      <w:r w:rsidRPr="001F1B2D">
        <w:rPr>
          <w:rFonts w:ascii="Times New Roman" w:hAnsi="Times New Roman" w:cs="Times New Roman"/>
          <w:sz w:val="28"/>
          <w:szCs w:val="28"/>
        </w:rPr>
        <w:t>Ежовской</w:t>
      </w:r>
      <w:proofErr w:type="spellEnd"/>
      <w:r w:rsidRPr="001F1B2D">
        <w:rPr>
          <w:rFonts w:ascii="Times New Roman" w:hAnsi="Times New Roman" w:cs="Times New Roman"/>
          <w:sz w:val="28"/>
          <w:szCs w:val="28"/>
        </w:rPr>
        <w:t xml:space="preserve">, ул. </w:t>
      </w:r>
      <w:proofErr w:type="spellStart"/>
      <w:r w:rsidRPr="001F1B2D">
        <w:rPr>
          <w:rFonts w:ascii="Times New Roman" w:hAnsi="Times New Roman" w:cs="Times New Roman"/>
          <w:sz w:val="28"/>
          <w:szCs w:val="28"/>
        </w:rPr>
        <w:t>Иверской</w:t>
      </w:r>
      <w:proofErr w:type="spellEnd"/>
      <w:r w:rsidRPr="001F1B2D">
        <w:rPr>
          <w:rFonts w:ascii="Times New Roman" w:hAnsi="Times New Roman" w:cs="Times New Roman"/>
          <w:sz w:val="28"/>
          <w:szCs w:val="28"/>
        </w:rPr>
        <w:t xml:space="preserve">, ул. Комсомольской, ул. Крутенькой, ул. Крымской, ул. им. Курочкина, ул. Лесной, ул. Локомотивной, ул. Мариинской, ул. им. Мичурина, ул. Мостостроителей, ул. </w:t>
      </w:r>
      <w:proofErr w:type="spellStart"/>
      <w:r w:rsidRPr="001F1B2D">
        <w:rPr>
          <w:rFonts w:ascii="Times New Roman" w:hAnsi="Times New Roman" w:cs="Times New Roman"/>
          <w:sz w:val="28"/>
          <w:szCs w:val="28"/>
        </w:rPr>
        <w:t>Новопреображенской</w:t>
      </w:r>
      <w:proofErr w:type="spellEnd"/>
      <w:r w:rsidRPr="001F1B2D">
        <w:rPr>
          <w:rFonts w:ascii="Times New Roman" w:hAnsi="Times New Roman" w:cs="Times New Roman"/>
          <w:sz w:val="28"/>
          <w:szCs w:val="28"/>
        </w:rPr>
        <w:t>, б-</w:t>
      </w:r>
      <w:proofErr w:type="spellStart"/>
      <w:r w:rsidRPr="001F1B2D">
        <w:rPr>
          <w:rFonts w:ascii="Times New Roman" w:hAnsi="Times New Roman" w:cs="Times New Roman"/>
          <w:sz w:val="28"/>
          <w:szCs w:val="28"/>
        </w:rPr>
        <w:t>ра</w:t>
      </w:r>
      <w:proofErr w:type="spellEnd"/>
      <w:r w:rsidRPr="001F1B2D">
        <w:rPr>
          <w:rFonts w:ascii="Times New Roman" w:hAnsi="Times New Roman" w:cs="Times New Roman"/>
          <w:sz w:val="28"/>
          <w:szCs w:val="28"/>
        </w:rPr>
        <w:t xml:space="preserve"> Сиреневого, ул. Октябрьской, ул. Первомайской, ул. </w:t>
      </w:r>
      <w:proofErr w:type="spellStart"/>
      <w:r w:rsidRPr="001F1B2D">
        <w:rPr>
          <w:rFonts w:ascii="Times New Roman" w:hAnsi="Times New Roman" w:cs="Times New Roman"/>
          <w:sz w:val="28"/>
          <w:szCs w:val="28"/>
        </w:rPr>
        <w:t>Портовской</w:t>
      </w:r>
      <w:proofErr w:type="spellEnd"/>
      <w:r w:rsidRPr="001F1B2D">
        <w:rPr>
          <w:rFonts w:ascii="Times New Roman" w:hAnsi="Times New Roman" w:cs="Times New Roman"/>
          <w:sz w:val="28"/>
          <w:szCs w:val="28"/>
        </w:rPr>
        <w:t>, ул. Садовой, ул</w:t>
      </w:r>
      <w:proofErr w:type="gramEnd"/>
      <w:r w:rsidRPr="001F1B2D">
        <w:rPr>
          <w:rFonts w:ascii="Times New Roman" w:hAnsi="Times New Roman" w:cs="Times New Roman"/>
          <w:sz w:val="28"/>
          <w:szCs w:val="28"/>
        </w:rPr>
        <w:t xml:space="preserve">. </w:t>
      </w:r>
      <w:proofErr w:type="spellStart"/>
      <w:proofErr w:type="gramStart"/>
      <w:r w:rsidRPr="001F1B2D">
        <w:rPr>
          <w:rFonts w:ascii="Times New Roman" w:hAnsi="Times New Roman" w:cs="Times New Roman"/>
          <w:sz w:val="28"/>
          <w:szCs w:val="28"/>
        </w:rPr>
        <w:t>Сорочинской</w:t>
      </w:r>
      <w:proofErr w:type="spellEnd"/>
      <w:r w:rsidRPr="001F1B2D">
        <w:rPr>
          <w:rFonts w:ascii="Times New Roman" w:hAnsi="Times New Roman" w:cs="Times New Roman"/>
          <w:sz w:val="28"/>
          <w:szCs w:val="28"/>
        </w:rPr>
        <w:t xml:space="preserve">, ул. Спасской, ул. Станционной, ул. </w:t>
      </w:r>
      <w:proofErr w:type="spellStart"/>
      <w:r w:rsidRPr="001F1B2D">
        <w:rPr>
          <w:rFonts w:ascii="Times New Roman" w:hAnsi="Times New Roman" w:cs="Times New Roman"/>
          <w:sz w:val="28"/>
          <w:szCs w:val="28"/>
        </w:rPr>
        <w:t>Старовознесенской</w:t>
      </w:r>
      <w:proofErr w:type="spellEnd"/>
      <w:r w:rsidRPr="001F1B2D">
        <w:rPr>
          <w:rFonts w:ascii="Times New Roman" w:hAnsi="Times New Roman" w:cs="Times New Roman"/>
          <w:sz w:val="28"/>
          <w:szCs w:val="28"/>
        </w:rPr>
        <w:t xml:space="preserve">, ул. Степной, ул. им. Валентины Терешковой, ул. им. Хмелева, ул. Широкой, ул. Молодежной, ул. им. </w:t>
      </w:r>
      <w:proofErr w:type="spellStart"/>
      <w:r w:rsidRPr="001F1B2D">
        <w:rPr>
          <w:rFonts w:ascii="Times New Roman" w:hAnsi="Times New Roman" w:cs="Times New Roman"/>
          <w:sz w:val="28"/>
          <w:szCs w:val="28"/>
        </w:rPr>
        <w:t>Слепцова</w:t>
      </w:r>
      <w:proofErr w:type="spellEnd"/>
      <w:r w:rsidRPr="001F1B2D">
        <w:rPr>
          <w:rFonts w:ascii="Times New Roman" w:hAnsi="Times New Roman" w:cs="Times New Roman"/>
          <w:sz w:val="28"/>
          <w:szCs w:val="28"/>
        </w:rPr>
        <w:t xml:space="preserve">, ул. </w:t>
      </w:r>
      <w:proofErr w:type="spellStart"/>
      <w:r w:rsidRPr="001F1B2D">
        <w:rPr>
          <w:rFonts w:ascii="Times New Roman" w:hAnsi="Times New Roman" w:cs="Times New Roman"/>
          <w:sz w:val="28"/>
          <w:szCs w:val="28"/>
        </w:rPr>
        <w:t>Басаргинской</w:t>
      </w:r>
      <w:proofErr w:type="spellEnd"/>
      <w:r w:rsidRPr="001F1B2D">
        <w:rPr>
          <w:rFonts w:ascii="Times New Roman" w:hAnsi="Times New Roman" w:cs="Times New Roman"/>
          <w:sz w:val="28"/>
          <w:szCs w:val="28"/>
        </w:rPr>
        <w:t xml:space="preserve">, ст. Бирюзовой, ул. им. Буденного, ул. Воронежской, ул. Восточной, ул. Донской, пер. Донского, ул. Казачьей, ул. Лихой, ул. Путейской, пер. Путейского, ул. Докторской, ул. Землемерной, ул. </w:t>
      </w:r>
      <w:proofErr w:type="spellStart"/>
      <w:r w:rsidRPr="001F1B2D">
        <w:rPr>
          <w:rFonts w:ascii="Times New Roman" w:hAnsi="Times New Roman" w:cs="Times New Roman"/>
          <w:sz w:val="28"/>
          <w:szCs w:val="28"/>
        </w:rPr>
        <w:t>Крепильной</w:t>
      </w:r>
      <w:proofErr w:type="spellEnd"/>
      <w:r w:rsidRPr="001F1B2D">
        <w:rPr>
          <w:rFonts w:ascii="Times New Roman" w:hAnsi="Times New Roman" w:cs="Times New Roman"/>
          <w:sz w:val="28"/>
          <w:szCs w:val="28"/>
        </w:rPr>
        <w:t xml:space="preserve">, ул. Лесозащитной, ул. Монтерской, ул. Слесарной, ул. </w:t>
      </w:r>
      <w:proofErr w:type="spellStart"/>
      <w:r w:rsidRPr="001F1B2D">
        <w:rPr>
          <w:rFonts w:ascii="Times New Roman" w:hAnsi="Times New Roman" w:cs="Times New Roman"/>
          <w:sz w:val="28"/>
          <w:szCs w:val="28"/>
        </w:rPr>
        <w:t>Сталеварной</w:t>
      </w:r>
      <w:proofErr w:type="spellEnd"/>
      <w:proofErr w:type="gramEnd"/>
      <w:r w:rsidRPr="001F1B2D">
        <w:rPr>
          <w:rFonts w:ascii="Times New Roman" w:hAnsi="Times New Roman" w:cs="Times New Roman"/>
          <w:sz w:val="28"/>
          <w:szCs w:val="28"/>
        </w:rPr>
        <w:t>, ул. Сторожевой, ул. Палехской, ул. Плотницкой, ул. Учительской, ул. Шахтерской.</w:t>
      </w:r>
    </w:p>
    <w:p w:rsidR="00677239" w:rsidRPr="001F1B2D" w:rsidRDefault="00677239" w:rsidP="00677239">
      <w:pPr>
        <w:pStyle w:val="ConsPlusNormal"/>
        <w:ind w:firstLine="540"/>
        <w:jc w:val="both"/>
        <w:rPr>
          <w:rFonts w:ascii="Times New Roman" w:hAnsi="Times New Roman" w:cs="Times New Roman"/>
          <w:sz w:val="28"/>
          <w:szCs w:val="28"/>
        </w:rPr>
      </w:pP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t>5. Территория Волгограда, входящая в зону 4, в границах:</w:t>
      </w:r>
    </w:p>
    <w:p w:rsidR="00677239" w:rsidRPr="001F1B2D" w:rsidRDefault="00677239" w:rsidP="00677239">
      <w:pPr>
        <w:pStyle w:val="ConsPlusNormal"/>
        <w:jc w:val="both"/>
        <w:rPr>
          <w:rFonts w:ascii="Times New Roman" w:hAnsi="Times New Roman" w:cs="Times New Roman"/>
          <w:sz w:val="28"/>
          <w:szCs w:val="28"/>
        </w:rPr>
      </w:pPr>
    </w:p>
    <w:p w:rsidR="00677239" w:rsidRPr="001F1B2D" w:rsidRDefault="00677239" w:rsidP="00677239">
      <w:pPr>
        <w:pStyle w:val="ConsPlusNormal"/>
        <w:ind w:firstLine="540"/>
        <w:jc w:val="both"/>
        <w:rPr>
          <w:rFonts w:ascii="Times New Roman" w:hAnsi="Times New Roman" w:cs="Times New Roman"/>
          <w:sz w:val="28"/>
          <w:szCs w:val="28"/>
        </w:rPr>
      </w:pPr>
      <w:proofErr w:type="gramStart"/>
      <w:r w:rsidRPr="001F1B2D">
        <w:rPr>
          <w:rFonts w:ascii="Times New Roman" w:hAnsi="Times New Roman" w:cs="Times New Roman"/>
          <w:sz w:val="28"/>
          <w:szCs w:val="28"/>
        </w:rPr>
        <w:t xml:space="preserve">х. </w:t>
      </w:r>
      <w:proofErr w:type="spellStart"/>
      <w:r w:rsidRPr="001F1B2D">
        <w:rPr>
          <w:rFonts w:ascii="Times New Roman" w:hAnsi="Times New Roman" w:cs="Times New Roman"/>
          <w:sz w:val="28"/>
          <w:szCs w:val="28"/>
        </w:rPr>
        <w:t>Бекетовский</w:t>
      </w:r>
      <w:proofErr w:type="spellEnd"/>
      <w:r w:rsidRPr="001F1B2D">
        <w:rPr>
          <w:rFonts w:ascii="Times New Roman" w:hAnsi="Times New Roman" w:cs="Times New Roman"/>
          <w:sz w:val="28"/>
          <w:szCs w:val="28"/>
        </w:rPr>
        <w:t xml:space="preserve"> перекат; х. Бобыли; х. </w:t>
      </w:r>
      <w:proofErr w:type="spellStart"/>
      <w:r w:rsidRPr="001F1B2D">
        <w:rPr>
          <w:rFonts w:ascii="Times New Roman" w:hAnsi="Times New Roman" w:cs="Times New Roman"/>
          <w:sz w:val="28"/>
          <w:szCs w:val="28"/>
        </w:rPr>
        <w:t>Волгострой</w:t>
      </w:r>
      <w:proofErr w:type="spellEnd"/>
      <w:r w:rsidRPr="001F1B2D">
        <w:rPr>
          <w:rFonts w:ascii="Times New Roman" w:hAnsi="Times New Roman" w:cs="Times New Roman"/>
          <w:sz w:val="28"/>
          <w:szCs w:val="28"/>
        </w:rPr>
        <w:t xml:space="preserve">; х. Зайчики; х. Каменный Буерак; х. </w:t>
      </w:r>
      <w:proofErr w:type="spellStart"/>
      <w:r w:rsidRPr="001F1B2D">
        <w:rPr>
          <w:rFonts w:ascii="Times New Roman" w:hAnsi="Times New Roman" w:cs="Times New Roman"/>
          <w:sz w:val="28"/>
          <w:szCs w:val="28"/>
        </w:rPr>
        <w:t>Кожзавод</w:t>
      </w:r>
      <w:proofErr w:type="spellEnd"/>
      <w:r w:rsidRPr="001F1B2D">
        <w:rPr>
          <w:rFonts w:ascii="Times New Roman" w:hAnsi="Times New Roman" w:cs="Times New Roman"/>
          <w:sz w:val="28"/>
          <w:szCs w:val="28"/>
        </w:rPr>
        <w:t>; х. Крестовый; х. Лесной; х. Лещев; х. Овражный; х. Павловский; х. Песчаный-1; х. Песчаный-2; х. Песчаный-3; х. Рыбовод.</w:t>
      </w:r>
      <w:proofErr w:type="gramEnd"/>
    </w:p>
    <w:p w:rsidR="00677239" w:rsidRDefault="00677239" w:rsidP="00677239">
      <w:pPr>
        <w:pStyle w:val="ConsPlusNormal"/>
        <w:jc w:val="both"/>
        <w:rPr>
          <w:rFonts w:ascii="Times New Roman" w:hAnsi="Times New Roman" w:cs="Times New Roman"/>
          <w:sz w:val="28"/>
          <w:szCs w:val="28"/>
        </w:rPr>
      </w:pPr>
    </w:p>
    <w:p w:rsidR="00677239" w:rsidRDefault="00677239" w:rsidP="00677239">
      <w:pPr>
        <w:pStyle w:val="ConsPlusNormal"/>
        <w:jc w:val="both"/>
        <w:rPr>
          <w:rFonts w:ascii="Times New Roman" w:hAnsi="Times New Roman" w:cs="Times New Roman"/>
          <w:sz w:val="28"/>
          <w:szCs w:val="28"/>
        </w:rPr>
      </w:pPr>
    </w:p>
    <w:p w:rsidR="00677239" w:rsidRDefault="00677239" w:rsidP="00677239">
      <w:pPr>
        <w:pStyle w:val="ConsPlusNormal"/>
        <w:jc w:val="both"/>
        <w:rPr>
          <w:rFonts w:ascii="Times New Roman" w:hAnsi="Times New Roman" w:cs="Times New Roman"/>
          <w:sz w:val="28"/>
          <w:szCs w:val="28"/>
        </w:rPr>
      </w:pPr>
    </w:p>
    <w:p w:rsidR="00677239" w:rsidRDefault="00677239" w:rsidP="00677239">
      <w:pPr>
        <w:pStyle w:val="ConsPlusNormal"/>
        <w:jc w:val="both"/>
        <w:rPr>
          <w:rFonts w:ascii="Times New Roman" w:hAnsi="Times New Roman" w:cs="Times New Roman"/>
          <w:sz w:val="28"/>
          <w:szCs w:val="28"/>
        </w:rPr>
      </w:pPr>
    </w:p>
    <w:p w:rsidR="00677239" w:rsidRPr="001F1B2D" w:rsidRDefault="00677239" w:rsidP="00677239">
      <w:pPr>
        <w:pStyle w:val="ConsPlusNormal"/>
        <w:jc w:val="both"/>
        <w:rPr>
          <w:rFonts w:ascii="Times New Roman" w:hAnsi="Times New Roman" w:cs="Times New Roman"/>
          <w:sz w:val="28"/>
          <w:szCs w:val="28"/>
        </w:rPr>
      </w:pPr>
    </w:p>
    <w:p w:rsidR="00677239" w:rsidRPr="001F1B2D" w:rsidRDefault="00677239" w:rsidP="00677239">
      <w:pPr>
        <w:pStyle w:val="ConsPlusNormal"/>
        <w:ind w:firstLine="540"/>
        <w:jc w:val="both"/>
        <w:rPr>
          <w:rFonts w:ascii="Times New Roman" w:hAnsi="Times New Roman" w:cs="Times New Roman"/>
          <w:sz w:val="28"/>
          <w:szCs w:val="28"/>
        </w:rPr>
      </w:pPr>
      <w:r w:rsidRPr="001F1B2D">
        <w:rPr>
          <w:rFonts w:ascii="Times New Roman" w:hAnsi="Times New Roman" w:cs="Times New Roman"/>
          <w:sz w:val="28"/>
          <w:szCs w:val="28"/>
        </w:rPr>
        <w:lastRenderedPageBreak/>
        <w:t>6. Территория Волгограда, входящая в зону 5, - территория Волгограда, не вошедшая в зону 0, зону 1, зону 2, зону 3 и зону 4.</w:t>
      </w:r>
    </w:p>
    <w:p w:rsidR="00677239" w:rsidRPr="001F1B2D" w:rsidRDefault="00677239" w:rsidP="00677239">
      <w:pPr>
        <w:pStyle w:val="ConsPlusNormal"/>
        <w:jc w:val="both"/>
        <w:rPr>
          <w:rFonts w:ascii="Times New Roman" w:hAnsi="Times New Roman" w:cs="Times New Roman"/>
          <w:sz w:val="28"/>
          <w:szCs w:val="28"/>
        </w:rPr>
      </w:pPr>
    </w:p>
    <w:p w:rsidR="00677239" w:rsidRPr="001F1B2D" w:rsidRDefault="00677239" w:rsidP="00677239">
      <w:pPr>
        <w:pStyle w:val="ConsPlusNormal"/>
        <w:jc w:val="both"/>
        <w:rPr>
          <w:rFonts w:ascii="Times New Roman" w:hAnsi="Times New Roman" w:cs="Times New Roman"/>
          <w:sz w:val="28"/>
          <w:szCs w:val="28"/>
        </w:rPr>
      </w:pPr>
    </w:p>
    <w:p w:rsidR="00677239" w:rsidRDefault="00677239" w:rsidP="00677239">
      <w:pPr>
        <w:pStyle w:val="ConsPlusNormal"/>
        <w:jc w:val="right"/>
        <w:rPr>
          <w:rFonts w:ascii="Times New Roman" w:hAnsi="Times New Roman" w:cs="Times New Roman"/>
          <w:sz w:val="28"/>
          <w:szCs w:val="28"/>
        </w:rPr>
      </w:pPr>
    </w:p>
    <w:p w:rsidR="00677239" w:rsidRPr="001F1B2D" w:rsidRDefault="00677239" w:rsidP="00677239">
      <w:pPr>
        <w:pStyle w:val="ConsPlusNormal"/>
        <w:jc w:val="right"/>
        <w:rPr>
          <w:rFonts w:ascii="Times New Roman" w:hAnsi="Times New Roman" w:cs="Times New Roman"/>
          <w:sz w:val="28"/>
          <w:szCs w:val="28"/>
        </w:rPr>
      </w:pPr>
      <w:r w:rsidRPr="001F1B2D">
        <w:rPr>
          <w:rFonts w:ascii="Times New Roman" w:hAnsi="Times New Roman" w:cs="Times New Roman"/>
          <w:sz w:val="28"/>
          <w:szCs w:val="28"/>
        </w:rPr>
        <w:t>Департамент</w:t>
      </w:r>
    </w:p>
    <w:p w:rsidR="00677239" w:rsidRPr="001F1B2D" w:rsidRDefault="00677239" w:rsidP="00677239">
      <w:pPr>
        <w:pStyle w:val="ConsPlusNormal"/>
        <w:jc w:val="right"/>
        <w:rPr>
          <w:rFonts w:ascii="Times New Roman" w:hAnsi="Times New Roman" w:cs="Times New Roman"/>
          <w:sz w:val="28"/>
          <w:szCs w:val="28"/>
        </w:rPr>
      </w:pPr>
      <w:r w:rsidRPr="001F1B2D">
        <w:rPr>
          <w:rFonts w:ascii="Times New Roman" w:hAnsi="Times New Roman" w:cs="Times New Roman"/>
          <w:sz w:val="28"/>
          <w:szCs w:val="28"/>
        </w:rPr>
        <w:t xml:space="preserve">экономического развития </w:t>
      </w:r>
    </w:p>
    <w:p w:rsidR="00677239" w:rsidRPr="001F1B2D" w:rsidRDefault="00677239" w:rsidP="00677239">
      <w:pPr>
        <w:pStyle w:val="ConsPlusNormal"/>
        <w:jc w:val="right"/>
        <w:rPr>
          <w:rFonts w:ascii="Times New Roman" w:hAnsi="Times New Roman" w:cs="Times New Roman"/>
          <w:sz w:val="28"/>
          <w:szCs w:val="28"/>
        </w:rPr>
      </w:pPr>
      <w:r w:rsidRPr="001F1B2D">
        <w:rPr>
          <w:rFonts w:ascii="Times New Roman" w:hAnsi="Times New Roman" w:cs="Times New Roman"/>
          <w:sz w:val="28"/>
          <w:szCs w:val="28"/>
        </w:rPr>
        <w:t>администрации Волгограда</w:t>
      </w: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Default="00677239" w:rsidP="00677239">
      <w:pPr>
        <w:pStyle w:val="ConsPlusNormal"/>
        <w:jc w:val="right"/>
        <w:outlineLvl w:val="0"/>
        <w:rPr>
          <w:rFonts w:ascii="Times New Roman" w:hAnsi="Times New Roman" w:cs="Times New Roman"/>
          <w:sz w:val="28"/>
          <w:szCs w:val="28"/>
        </w:rPr>
      </w:pPr>
    </w:p>
    <w:p w:rsidR="00677239" w:rsidRPr="001F1B2D" w:rsidRDefault="00677239" w:rsidP="00677239">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w:t>
      </w:r>
      <w:r w:rsidRPr="001F1B2D">
        <w:rPr>
          <w:rFonts w:ascii="Times New Roman" w:hAnsi="Times New Roman" w:cs="Times New Roman"/>
          <w:sz w:val="28"/>
          <w:szCs w:val="28"/>
        </w:rPr>
        <w:t xml:space="preserve">риложение </w:t>
      </w:r>
      <w:hyperlink r:id="rId18" w:history="1">
        <w:r w:rsidRPr="001F1B2D">
          <w:rPr>
            <w:rFonts w:ascii="Times New Roman" w:hAnsi="Times New Roman" w:cs="Times New Roman"/>
            <w:sz w:val="28"/>
            <w:szCs w:val="28"/>
          </w:rPr>
          <w:t>3</w:t>
        </w:r>
      </w:hyperlink>
    </w:p>
    <w:p w:rsidR="00677239" w:rsidRPr="001F1B2D" w:rsidRDefault="00677239" w:rsidP="00677239">
      <w:pPr>
        <w:pStyle w:val="ConsPlusNormal"/>
        <w:jc w:val="right"/>
        <w:rPr>
          <w:rFonts w:ascii="Times New Roman" w:hAnsi="Times New Roman" w:cs="Times New Roman"/>
          <w:sz w:val="28"/>
          <w:szCs w:val="28"/>
        </w:rPr>
      </w:pPr>
      <w:r w:rsidRPr="001F1B2D">
        <w:rPr>
          <w:rFonts w:ascii="Times New Roman" w:hAnsi="Times New Roman" w:cs="Times New Roman"/>
          <w:sz w:val="28"/>
          <w:szCs w:val="28"/>
        </w:rPr>
        <w:t>к Порядку предоставления</w:t>
      </w:r>
    </w:p>
    <w:p w:rsidR="00677239" w:rsidRPr="001F1B2D" w:rsidRDefault="00677239" w:rsidP="00677239">
      <w:pPr>
        <w:pStyle w:val="ConsPlusNormal"/>
        <w:jc w:val="right"/>
        <w:rPr>
          <w:rFonts w:ascii="Times New Roman" w:hAnsi="Times New Roman" w:cs="Times New Roman"/>
          <w:sz w:val="28"/>
          <w:szCs w:val="28"/>
        </w:rPr>
      </w:pPr>
      <w:r w:rsidRPr="001F1B2D">
        <w:rPr>
          <w:rFonts w:ascii="Times New Roman" w:hAnsi="Times New Roman" w:cs="Times New Roman"/>
          <w:sz w:val="28"/>
          <w:szCs w:val="28"/>
        </w:rPr>
        <w:t>права на размещение</w:t>
      </w:r>
    </w:p>
    <w:p w:rsidR="00677239" w:rsidRPr="001F1B2D" w:rsidRDefault="00677239" w:rsidP="00677239">
      <w:pPr>
        <w:pStyle w:val="ConsPlusNormal"/>
        <w:jc w:val="right"/>
        <w:rPr>
          <w:rFonts w:ascii="Times New Roman" w:hAnsi="Times New Roman" w:cs="Times New Roman"/>
          <w:sz w:val="28"/>
          <w:szCs w:val="28"/>
        </w:rPr>
      </w:pPr>
      <w:r w:rsidRPr="001F1B2D">
        <w:rPr>
          <w:rFonts w:ascii="Times New Roman" w:hAnsi="Times New Roman" w:cs="Times New Roman"/>
          <w:sz w:val="28"/>
          <w:szCs w:val="28"/>
        </w:rPr>
        <w:t>нестационарных торговых объектов</w:t>
      </w:r>
    </w:p>
    <w:p w:rsidR="00677239" w:rsidRDefault="00677239" w:rsidP="00677239">
      <w:pPr>
        <w:pStyle w:val="ConsPlusNormal"/>
        <w:jc w:val="right"/>
        <w:rPr>
          <w:rFonts w:ascii="Times New Roman" w:hAnsi="Times New Roman" w:cs="Times New Roman"/>
          <w:sz w:val="28"/>
          <w:szCs w:val="28"/>
        </w:rPr>
      </w:pPr>
      <w:r w:rsidRPr="001F1B2D">
        <w:rPr>
          <w:rFonts w:ascii="Times New Roman" w:hAnsi="Times New Roman" w:cs="Times New Roman"/>
          <w:sz w:val="28"/>
          <w:szCs w:val="28"/>
        </w:rPr>
        <w:t>на территории Волгограда,</w:t>
      </w:r>
      <w:r>
        <w:rPr>
          <w:rFonts w:ascii="Times New Roman" w:hAnsi="Times New Roman" w:cs="Times New Roman"/>
          <w:sz w:val="28"/>
          <w:szCs w:val="28"/>
        </w:rPr>
        <w:t xml:space="preserve"> </w:t>
      </w:r>
    </w:p>
    <w:p w:rsidR="00677239" w:rsidRDefault="00677239" w:rsidP="00677239">
      <w:pPr>
        <w:pStyle w:val="ConsPlusNormal"/>
        <w:jc w:val="right"/>
        <w:rPr>
          <w:rFonts w:ascii="Times New Roman" w:hAnsi="Times New Roman" w:cs="Times New Roman"/>
          <w:sz w:val="28"/>
          <w:szCs w:val="28"/>
        </w:rPr>
      </w:pPr>
      <w:proofErr w:type="gramStart"/>
      <w:r>
        <w:rPr>
          <w:rFonts w:ascii="Times New Roman" w:hAnsi="Times New Roman" w:cs="Times New Roman"/>
          <w:sz w:val="28"/>
          <w:szCs w:val="28"/>
        </w:rPr>
        <w:t>утвержденному</w:t>
      </w:r>
      <w:proofErr w:type="gramEnd"/>
      <w:r>
        <w:rPr>
          <w:rFonts w:ascii="Times New Roman" w:hAnsi="Times New Roman" w:cs="Times New Roman"/>
          <w:sz w:val="28"/>
          <w:szCs w:val="28"/>
        </w:rPr>
        <w:t xml:space="preserve"> решением </w:t>
      </w:r>
    </w:p>
    <w:p w:rsidR="00677239" w:rsidRPr="001F1B2D" w:rsidRDefault="00677239" w:rsidP="0067723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Волгоградской городской Думы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 № ___ </w:t>
      </w:r>
    </w:p>
    <w:p w:rsidR="00677239" w:rsidRDefault="00677239" w:rsidP="00677239">
      <w:pPr>
        <w:pStyle w:val="ConsPlusNormal"/>
        <w:jc w:val="right"/>
        <w:rPr>
          <w:rFonts w:ascii="Times New Roman" w:hAnsi="Times New Roman" w:cs="Times New Roman"/>
          <w:sz w:val="28"/>
          <w:szCs w:val="28"/>
        </w:rPr>
      </w:pPr>
    </w:p>
    <w:p w:rsidR="00677239" w:rsidRPr="00664458" w:rsidRDefault="00677239" w:rsidP="00677239">
      <w:pPr>
        <w:pStyle w:val="ConsPlusNormal"/>
        <w:ind w:firstLine="0"/>
        <w:jc w:val="center"/>
        <w:rPr>
          <w:rFonts w:ascii="Times New Roman" w:hAnsi="Times New Roman" w:cs="Times New Roman"/>
          <w:b/>
          <w:sz w:val="28"/>
          <w:szCs w:val="28"/>
        </w:rPr>
      </w:pPr>
      <w:r w:rsidRPr="00664458">
        <w:rPr>
          <w:rFonts w:ascii="Times New Roman" w:hAnsi="Times New Roman" w:cs="Times New Roman"/>
          <w:b/>
          <w:sz w:val="28"/>
          <w:szCs w:val="28"/>
        </w:rPr>
        <w:t>ИНФОРМАЦИЯ О МЕСТАХ ДЛЯ РАЗМЕЩЕНИЯ НЕСТАЦИОНАРНЫХ ТОРГОВЫХ ОБЪЕКТОВ</w:t>
      </w:r>
    </w:p>
    <w:p w:rsidR="00677239" w:rsidRPr="001F1B2D" w:rsidRDefault="00677239" w:rsidP="00677239">
      <w:pPr>
        <w:pStyle w:val="ConsPlusNormal"/>
        <w:jc w:val="right"/>
        <w:rPr>
          <w:rFonts w:ascii="Times New Roman" w:hAnsi="Times New Roman" w:cs="Times New Roman"/>
          <w:sz w:val="28"/>
          <w:szCs w:val="28"/>
        </w:rPr>
      </w:pPr>
    </w:p>
    <w:tbl>
      <w:tblPr>
        <w:tblW w:w="9422" w:type="dxa"/>
        <w:jc w:val="center"/>
        <w:tblInd w:w="-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877"/>
        <w:gridCol w:w="1533"/>
        <w:gridCol w:w="1276"/>
        <w:gridCol w:w="1520"/>
        <w:gridCol w:w="1417"/>
        <w:gridCol w:w="1276"/>
        <w:gridCol w:w="1016"/>
      </w:tblGrid>
      <w:tr w:rsidR="00677239" w:rsidRPr="001F1B2D" w:rsidTr="00847CFE">
        <w:trPr>
          <w:jc w:val="center"/>
        </w:trPr>
        <w:tc>
          <w:tcPr>
            <w:tcW w:w="507" w:type="dxa"/>
            <w:shd w:val="clear" w:color="auto" w:fill="auto"/>
          </w:tcPr>
          <w:p w:rsidR="00677239" w:rsidRPr="001F1B2D" w:rsidRDefault="00677239" w:rsidP="00847CFE">
            <w:pPr>
              <w:pStyle w:val="ConsPlusNormal"/>
              <w:ind w:firstLine="0"/>
              <w:jc w:val="center"/>
              <w:rPr>
                <w:rFonts w:ascii="Times New Roman" w:hAnsi="Times New Roman" w:cs="Times New Roman"/>
                <w:sz w:val="24"/>
                <w:szCs w:val="24"/>
              </w:rPr>
            </w:pPr>
            <w:r w:rsidRPr="001F1B2D">
              <w:rPr>
                <w:rFonts w:ascii="Times New Roman" w:hAnsi="Times New Roman" w:cs="Times New Roman"/>
                <w:sz w:val="24"/>
                <w:szCs w:val="24"/>
              </w:rPr>
              <w:t>№</w:t>
            </w:r>
          </w:p>
          <w:p w:rsidR="00677239" w:rsidRPr="001F1B2D" w:rsidRDefault="00677239" w:rsidP="00847CFE">
            <w:pPr>
              <w:pStyle w:val="ConsPlusNormal"/>
              <w:ind w:firstLine="0"/>
              <w:jc w:val="center"/>
              <w:rPr>
                <w:rFonts w:ascii="Times New Roman" w:hAnsi="Times New Roman" w:cs="Times New Roman"/>
                <w:sz w:val="24"/>
                <w:szCs w:val="24"/>
              </w:rPr>
            </w:pPr>
            <w:proofErr w:type="gramStart"/>
            <w:r w:rsidRPr="001F1B2D">
              <w:rPr>
                <w:rFonts w:ascii="Times New Roman" w:hAnsi="Times New Roman" w:cs="Times New Roman"/>
                <w:sz w:val="24"/>
                <w:szCs w:val="24"/>
              </w:rPr>
              <w:t>п</w:t>
            </w:r>
            <w:proofErr w:type="gramEnd"/>
            <w:r w:rsidRPr="001F1B2D">
              <w:rPr>
                <w:rFonts w:ascii="Times New Roman" w:hAnsi="Times New Roman" w:cs="Times New Roman"/>
                <w:sz w:val="24"/>
                <w:szCs w:val="24"/>
              </w:rPr>
              <w:t>/п</w:t>
            </w:r>
          </w:p>
        </w:tc>
        <w:tc>
          <w:tcPr>
            <w:tcW w:w="877" w:type="dxa"/>
            <w:shd w:val="clear" w:color="auto" w:fill="auto"/>
          </w:tcPr>
          <w:p w:rsidR="00677239" w:rsidRPr="001F1B2D" w:rsidRDefault="00677239" w:rsidP="00847CFE">
            <w:pPr>
              <w:pStyle w:val="ConsPlusNormal"/>
              <w:ind w:firstLine="0"/>
              <w:jc w:val="center"/>
              <w:rPr>
                <w:rFonts w:ascii="Times New Roman" w:hAnsi="Times New Roman" w:cs="Times New Roman"/>
                <w:sz w:val="24"/>
                <w:szCs w:val="24"/>
              </w:rPr>
            </w:pPr>
            <w:r w:rsidRPr="001F1B2D">
              <w:rPr>
                <w:rFonts w:ascii="Times New Roman" w:hAnsi="Times New Roman" w:cs="Times New Roman"/>
                <w:sz w:val="24"/>
                <w:szCs w:val="24"/>
              </w:rPr>
              <w:t>№</w:t>
            </w:r>
          </w:p>
          <w:p w:rsidR="00677239" w:rsidRPr="001F1B2D" w:rsidRDefault="00677239" w:rsidP="00847CFE">
            <w:pPr>
              <w:pStyle w:val="ConsPlusNormal"/>
              <w:ind w:firstLine="0"/>
              <w:jc w:val="center"/>
              <w:rPr>
                <w:rFonts w:ascii="Times New Roman" w:hAnsi="Times New Roman" w:cs="Times New Roman"/>
                <w:sz w:val="24"/>
                <w:szCs w:val="24"/>
              </w:rPr>
            </w:pPr>
            <w:r w:rsidRPr="001F1B2D">
              <w:rPr>
                <w:rFonts w:ascii="Times New Roman" w:hAnsi="Times New Roman" w:cs="Times New Roman"/>
                <w:sz w:val="24"/>
                <w:szCs w:val="24"/>
              </w:rPr>
              <w:t>места</w:t>
            </w:r>
          </w:p>
        </w:tc>
        <w:tc>
          <w:tcPr>
            <w:tcW w:w="1533" w:type="dxa"/>
            <w:shd w:val="clear" w:color="auto" w:fill="auto"/>
          </w:tcPr>
          <w:p w:rsidR="00677239" w:rsidRPr="001F1B2D" w:rsidRDefault="00677239" w:rsidP="00847CFE">
            <w:pPr>
              <w:pStyle w:val="ConsPlusNormal"/>
              <w:ind w:firstLine="0"/>
              <w:jc w:val="center"/>
              <w:rPr>
                <w:rFonts w:ascii="Times New Roman" w:hAnsi="Times New Roman" w:cs="Times New Roman"/>
                <w:sz w:val="24"/>
                <w:szCs w:val="24"/>
              </w:rPr>
            </w:pPr>
            <w:r w:rsidRPr="001F1B2D">
              <w:rPr>
                <w:rFonts w:ascii="Times New Roman" w:hAnsi="Times New Roman" w:cs="Times New Roman"/>
                <w:bCs/>
                <w:sz w:val="24"/>
                <w:szCs w:val="24"/>
              </w:rPr>
              <w:t xml:space="preserve">Адресные ориентиры нестационарного  торгового объекта   </w:t>
            </w:r>
          </w:p>
        </w:tc>
        <w:tc>
          <w:tcPr>
            <w:tcW w:w="1276" w:type="dxa"/>
            <w:shd w:val="clear" w:color="auto" w:fill="auto"/>
          </w:tcPr>
          <w:p w:rsidR="00677239" w:rsidRPr="001F1B2D" w:rsidRDefault="00677239" w:rsidP="00847CFE">
            <w:pPr>
              <w:pStyle w:val="ConsPlusNormal"/>
              <w:ind w:firstLine="0"/>
              <w:jc w:val="center"/>
              <w:rPr>
                <w:rFonts w:ascii="Times New Roman" w:hAnsi="Times New Roman" w:cs="Times New Roman"/>
                <w:sz w:val="24"/>
                <w:szCs w:val="24"/>
              </w:rPr>
            </w:pPr>
            <w:r w:rsidRPr="001F1B2D">
              <w:rPr>
                <w:rFonts w:ascii="Times New Roman" w:hAnsi="Times New Roman" w:cs="Times New Roman"/>
                <w:bCs/>
                <w:sz w:val="24"/>
                <w:szCs w:val="24"/>
              </w:rPr>
              <w:t>Вид нестационарного торгового объекта</w:t>
            </w:r>
          </w:p>
        </w:tc>
        <w:tc>
          <w:tcPr>
            <w:tcW w:w="1520" w:type="dxa"/>
            <w:shd w:val="clear" w:color="auto" w:fill="auto"/>
          </w:tcPr>
          <w:p w:rsidR="00677239" w:rsidRPr="001F1B2D" w:rsidRDefault="00677239" w:rsidP="00847CFE">
            <w:pPr>
              <w:pStyle w:val="ConsPlusNormal"/>
              <w:ind w:firstLine="0"/>
              <w:jc w:val="center"/>
              <w:rPr>
                <w:rFonts w:ascii="Times New Roman" w:hAnsi="Times New Roman" w:cs="Times New Roman"/>
                <w:sz w:val="24"/>
                <w:szCs w:val="24"/>
              </w:rPr>
            </w:pPr>
            <w:r w:rsidRPr="001F1B2D">
              <w:rPr>
                <w:rFonts w:ascii="Times New Roman" w:hAnsi="Times New Roman" w:cs="Times New Roman"/>
                <w:bCs/>
                <w:sz w:val="24"/>
                <w:szCs w:val="24"/>
              </w:rPr>
              <w:t>Вид деятельности,  специализация (при ее наличии) нестационарного торгового объекта</w:t>
            </w:r>
          </w:p>
        </w:tc>
        <w:tc>
          <w:tcPr>
            <w:tcW w:w="1417" w:type="dxa"/>
            <w:shd w:val="clear" w:color="auto" w:fill="auto"/>
          </w:tcPr>
          <w:p w:rsidR="00677239" w:rsidRPr="001F1B2D" w:rsidRDefault="00677239" w:rsidP="00847CFE">
            <w:pPr>
              <w:pStyle w:val="ConsPlusNormal"/>
              <w:ind w:firstLine="0"/>
              <w:jc w:val="center"/>
              <w:rPr>
                <w:rFonts w:ascii="Times New Roman" w:hAnsi="Times New Roman" w:cs="Times New Roman"/>
                <w:sz w:val="24"/>
                <w:szCs w:val="24"/>
              </w:rPr>
            </w:pPr>
            <w:r w:rsidRPr="001F1B2D">
              <w:rPr>
                <w:rFonts w:ascii="Times New Roman" w:hAnsi="Times New Roman" w:cs="Times New Roman"/>
                <w:bCs/>
                <w:sz w:val="24"/>
                <w:szCs w:val="24"/>
              </w:rPr>
              <w:t xml:space="preserve">Площадь места размещения нестационарного торгового объекта, </w:t>
            </w:r>
            <w:proofErr w:type="spellStart"/>
            <w:r w:rsidRPr="001F1B2D">
              <w:rPr>
                <w:rFonts w:ascii="Times New Roman" w:hAnsi="Times New Roman" w:cs="Times New Roman"/>
                <w:bCs/>
                <w:sz w:val="24"/>
                <w:szCs w:val="24"/>
              </w:rPr>
              <w:t>кв</w:t>
            </w:r>
            <w:proofErr w:type="gramStart"/>
            <w:r w:rsidRPr="001F1B2D">
              <w:rPr>
                <w:rFonts w:ascii="Times New Roman" w:hAnsi="Times New Roman" w:cs="Times New Roman"/>
                <w:bCs/>
                <w:sz w:val="24"/>
                <w:szCs w:val="24"/>
              </w:rPr>
              <w:t>.м</w:t>
            </w:r>
            <w:proofErr w:type="spellEnd"/>
            <w:proofErr w:type="gramEnd"/>
          </w:p>
        </w:tc>
        <w:tc>
          <w:tcPr>
            <w:tcW w:w="1276" w:type="dxa"/>
            <w:shd w:val="clear" w:color="auto" w:fill="auto"/>
          </w:tcPr>
          <w:p w:rsidR="00677239" w:rsidRPr="001F1B2D" w:rsidRDefault="00677239" w:rsidP="00847CFE">
            <w:pPr>
              <w:jc w:val="center"/>
              <w:rPr>
                <w:bCs/>
              </w:rPr>
            </w:pPr>
            <w:r w:rsidRPr="001F1B2D">
              <w:rPr>
                <w:bCs/>
              </w:rPr>
              <w:t>Собственник земельного участка</w:t>
            </w:r>
          </w:p>
          <w:p w:rsidR="00677239" w:rsidRPr="001F1B2D" w:rsidRDefault="00677239" w:rsidP="00847CFE">
            <w:pPr>
              <w:pStyle w:val="ConsPlusNormal"/>
              <w:ind w:firstLine="0"/>
              <w:jc w:val="center"/>
              <w:rPr>
                <w:rFonts w:ascii="Times New Roman" w:hAnsi="Times New Roman" w:cs="Times New Roman"/>
                <w:sz w:val="24"/>
                <w:szCs w:val="24"/>
              </w:rPr>
            </w:pPr>
            <w:r w:rsidRPr="001F1B2D">
              <w:rPr>
                <w:rFonts w:ascii="Times New Roman" w:hAnsi="Times New Roman" w:cs="Times New Roman"/>
                <w:bCs/>
                <w:sz w:val="24"/>
                <w:szCs w:val="24"/>
              </w:rPr>
              <w:t>(здания, строения, сооружения)</w:t>
            </w:r>
          </w:p>
        </w:tc>
        <w:tc>
          <w:tcPr>
            <w:tcW w:w="1016" w:type="dxa"/>
          </w:tcPr>
          <w:p w:rsidR="00677239" w:rsidRPr="001F1B2D" w:rsidRDefault="00677239" w:rsidP="00847CFE">
            <w:pPr>
              <w:widowControl w:val="0"/>
              <w:autoSpaceDE w:val="0"/>
              <w:autoSpaceDN w:val="0"/>
              <w:ind w:firstLine="709"/>
              <w:jc w:val="both"/>
            </w:pPr>
            <w:r w:rsidRPr="001F1B2D">
              <w:t xml:space="preserve"> </w:t>
            </w:r>
            <w:proofErr w:type="gramStart"/>
            <w:r w:rsidRPr="001F1B2D">
              <w:t>Свобод-</w:t>
            </w:r>
            <w:proofErr w:type="spellStart"/>
            <w:r w:rsidRPr="001F1B2D">
              <w:t>ные</w:t>
            </w:r>
            <w:proofErr w:type="spellEnd"/>
            <w:proofErr w:type="gramEnd"/>
            <w:r w:rsidRPr="001F1B2D">
              <w:t xml:space="preserve"> места для размещения нестационарных торговых объектов в Схеме.</w:t>
            </w:r>
          </w:p>
          <w:p w:rsidR="00677239" w:rsidRPr="001F1B2D" w:rsidRDefault="00677239" w:rsidP="00847CFE">
            <w:pPr>
              <w:jc w:val="center"/>
              <w:rPr>
                <w:bCs/>
              </w:rPr>
            </w:pPr>
          </w:p>
        </w:tc>
      </w:tr>
    </w:tbl>
    <w:p w:rsidR="00677239" w:rsidRPr="001F1B2D" w:rsidRDefault="00677239" w:rsidP="00677239">
      <w:pPr>
        <w:pStyle w:val="ConsPlusNormal"/>
        <w:jc w:val="both"/>
        <w:rPr>
          <w:rFonts w:ascii="Times New Roman" w:hAnsi="Times New Roman" w:cs="Times New Roman"/>
          <w:sz w:val="28"/>
          <w:szCs w:val="28"/>
        </w:rPr>
      </w:pPr>
    </w:p>
    <w:p w:rsidR="00677239" w:rsidRPr="001F1B2D" w:rsidRDefault="00677239" w:rsidP="00677239">
      <w:pPr>
        <w:widowControl w:val="0"/>
        <w:autoSpaceDE w:val="0"/>
        <w:autoSpaceDN w:val="0"/>
        <w:jc w:val="both"/>
        <w:rPr>
          <w:sz w:val="28"/>
          <w:szCs w:val="28"/>
        </w:rPr>
      </w:pPr>
    </w:p>
    <w:p w:rsidR="00677239" w:rsidRPr="001F1B2D" w:rsidRDefault="00677239" w:rsidP="00677239">
      <w:pPr>
        <w:widowControl w:val="0"/>
        <w:autoSpaceDE w:val="0"/>
        <w:autoSpaceDN w:val="0"/>
        <w:jc w:val="both"/>
        <w:rPr>
          <w:sz w:val="28"/>
          <w:szCs w:val="28"/>
        </w:rPr>
      </w:pPr>
    </w:p>
    <w:p w:rsidR="00677239" w:rsidRPr="001F1B2D" w:rsidRDefault="00677239" w:rsidP="00677239">
      <w:pPr>
        <w:pStyle w:val="ConsPlusNormal"/>
        <w:jc w:val="right"/>
        <w:rPr>
          <w:rFonts w:ascii="Times New Roman" w:hAnsi="Times New Roman" w:cs="Times New Roman"/>
          <w:sz w:val="28"/>
          <w:szCs w:val="28"/>
        </w:rPr>
      </w:pPr>
      <w:r w:rsidRPr="001F1B2D">
        <w:rPr>
          <w:rFonts w:ascii="Times New Roman" w:hAnsi="Times New Roman" w:cs="Times New Roman"/>
          <w:sz w:val="28"/>
          <w:szCs w:val="28"/>
        </w:rPr>
        <w:t>Департамент</w:t>
      </w:r>
    </w:p>
    <w:p w:rsidR="00677239" w:rsidRPr="001F1B2D" w:rsidRDefault="00677239" w:rsidP="00677239">
      <w:pPr>
        <w:pStyle w:val="ConsPlusNormal"/>
        <w:jc w:val="right"/>
        <w:rPr>
          <w:rFonts w:ascii="Times New Roman" w:hAnsi="Times New Roman" w:cs="Times New Roman"/>
          <w:sz w:val="28"/>
          <w:szCs w:val="28"/>
        </w:rPr>
      </w:pPr>
      <w:r w:rsidRPr="001F1B2D">
        <w:rPr>
          <w:rFonts w:ascii="Times New Roman" w:hAnsi="Times New Roman" w:cs="Times New Roman"/>
          <w:sz w:val="28"/>
          <w:szCs w:val="28"/>
        </w:rPr>
        <w:t xml:space="preserve">экономического развития </w:t>
      </w:r>
    </w:p>
    <w:p w:rsidR="00677239" w:rsidRPr="001F1B2D" w:rsidRDefault="00677239" w:rsidP="00677239">
      <w:pPr>
        <w:pStyle w:val="ConsPlusNormal"/>
        <w:jc w:val="right"/>
      </w:pPr>
      <w:r w:rsidRPr="001F1B2D">
        <w:rPr>
          <w:rFonts w:ascii="Times New Roman" w:hAnsi="Times New Roman" w:cs="Times New Roman"/>
          <w:sz w:val="28"/>
          <w:szCs w:val="28"/>
        </w:rPr>
        <w:t>администрации Волгограда</w:t>
      </w:r>
    </w:p>
    <w:p w:rsidR="00677239" w:rsidRPr="001F1B2D" w:rsidRDefault="00677239" w:rsidP="00677239">
      <w:pPr>
        <w:widowControl w:val="0"/>
        <w:autoSpaceDE w:val="0"/>
        <w:autoSpaceDN w:val="0"/>
        <w:jc w:val="both"/>
        <w:rPr>
          <w:sz w:val="28"/>
          <w:szCs w:val="28"/>
        </w:rPr>
      </w:pPr>
    </w:p>
    <w:p w:rsidR="00677239" w:rsidRPr="001F1B2D" w:rsidRDefault="00677239" w:rsidP="00677239">
      <w:pPr>
        <w:widowControl w:val="0"/>
        <w:autoSpaceDE w:val="0"/>
        <w:autoSpaceDN w:val="0"/>
        <w:jc w:val="both"/>
        <w:rPr>
          <w:sz w:val="28"/>
          <w:szCs w:val="28"/>
        </w:rPr>
      </w:pPr>
    </w:p>
    <w:p w:rsidR="00677239" w:rsidRPr="001F1B2D" w:rsidRDefault="00677239" w:rsidP="00677239">
      <w:pPr>
        <w:widowControl w:val="0"/>
        <w:autoSpaceDE w:val="0"/>
        <w:autoSpaceDN w:val="0"/>
        <w:jc w:val="both"/>
        <w:rPr>
          <w:sz w:val="28"/>
          <w:szCs w:val="28"/>
        </w:rPr>
      </w:pPr>
    </w:p>
    <w:p w:rsidR="00677239" w:rsidRPr="001F1B2D" w:rsidRDefault="00677239" w:rsidP="00677239">
      <w:pPr>
        <w:widowControl w:val="0"/>
        <w:autoSpaceDE w:val="0"/>
        <w:autoSpaceDN w:val="0"/>
        <w:jc w:val="both"/>
        <w:rPr>
          <w:sz w:val="28"/>
          <w:szCs w:val="28"/>
        </w:rPr>
      </w:pPr>
    </w:p>
    <w:p w:rsidR="00677239" w:rsidRPr="001F1B2D" w:rsidRDefault="00677239" w:rsidP="00677239">
      <w:pPr>
        <w:widowControl w:val="0"/>
        <w:autoSpaceDE w:val="0"/>
        <w:autoSpaceDN w:val="0"/>
        <w:jc w:val="both"/>
        <w:rPr>
          <w:sz w:val="28"/>
          <w:szCs w:val="28"/>
        </w:rPr>
      </w:pPr>
    </w:p>
    <w:p w:rsidR="00677239" w:rsidRPr="001F1B2D" w:rsidRDefault="00677239" w:rsidP="00677239">
      <w:pPr>
        <w:widowControl w:val="0"/>
        <w:autoSpaceDE w:val="0"/>
        <w:autoSpaceDN w:val="0"/>
        <w:jc w:val="both"/>
        <w:rPr>
          <w:sz w:val="28"/>
          <w:szCs w:val="28"/>
        </w:rPr>
      </w:pPr>
    </w:p>
    <w:p w:rsidR="00677239" w:rsidRPr="001F1B2D" w:rsidRDefault="00677239" w:rsidP="00677239">
      <w:pPr>
        <w:widowControl w:val="0"/>
        <w:autoSpaceDE w:val="0"/>
        <w:autoSpaceDN w:val="0"/>
        <w:jc w:val="both"/>
        <w:rPr>
          <w:sz w:val="28"/>
          <w:szCs w:val="28"/>
        </w:rPr>
      </w:pPr>
    </w:p>
    <w:p w:rsidR="00677239" w:rsidRPr="001F1B2D" w:rsidRDefault="00677239" w:rsidP="00677239">
      <w:pPr>
        <w:widowControl w:val="0"/>
        <w:autoSpaceDE w:val="0"/>
        <w:autoSpaceDN w:val="0"/>
        <w:jc w:val="both"/>
        <w:rPr>
          <w:sz w:val="28"/>
          <w:szCs w:val="28"/>
        </w:rPr>
      </w:pPr>
    </w:p>
    <w:p w:rsidR="00677239" w:rsidRPr="001F1B2D" w:rsidRDefault="00677239" w:rsidP="00677239">
      <w:pPr>
        <w:widowControl w:val="0"/>
        <w:autoSpaceDE w:val="0"/>
        <w:autoSpaceDN w:val="0"/>
        <w:ind w:left="6237"/>
        <w:rPr>
          <w:sz w:val="28"/>
          <w:szCs w:val="28"/>
        </w:rPr>
      </w:pPr>
    </w:p>
    <w:p w:rsidR="00677239" w:rsidRPr="001F1B2D" w:rsidRDefault="00677239" w:rsidP="00677239">
      <w:pPr>
        <w:widowControl w:val="0"/>
        <w:autoSpaceDE w:val="0"/>
        <w:autoSpaceDN w:val="0"/>
        <w:ind w:left="6237"/>
        <w:rPr>
          <w:sz w:val="28"/>
          <w:szCs w:val="28"/>
        </w:rPr>
      </w:pPr>
    </w:p>
    <w:p w:rsidR="00677239" w:rsidRPr="001F1B2D" w:rsidRDefault="00677239" w:rsidP="00677239">
      <w:pPr>
        <w:widowControl w:val="0"/>
        <w:autoSpaceDE w:val="0"/>
        <w:autoSpaceDN w:val="0"/>
        <w:ind w:left="6237"/>
        <w:rPr>
          <w:sz w:val="28"/>
          <w:szCs w:val="28"/>
        </w:rPr>
      </w:pPr>
    </w:p>
    <w:p w:rsidR="00677239" w:rsidRPr="001F1B2D" w:rsidRDefault="00677239" w:rsidP="00677239">
      <w:pPr>
        <w:widowControl w:val="0"/>
        <w:autoSpaceDE w:val="0"/>
        <w:autoSpaceDN w:val="0"/>
        <w:ind w:left="6237"/>
        <w:rPr>
          <w:sz w:val="28"/>
          <w:szCs w:val="28"/>
        </w:rPr>
      </w:pPr>
    </w:p>
    <w:p w:rsidR="00677239" w:rsidRPr="001F1B2D" w:rsidRDefault="00677239" w:rsidP="00677239">
      <w:pPr>
        <w:widowControl w:val="0"/>
        <w:autoSpaceDE w:val="0"/>
        <w:autoSpaceDN w:val="0"/>
        <w:ind w:left="6237"/>
        <w:rPr>
          <w:sz w:val="28"/>
          <w:szCs w:val="28"/>
        </w:rPr>
      </w:pPr>
    </w:p>
    <w:p w:rsidR="00677239" w:rsidRPr="001F1B2D" w:rsidRDefault="00677239" w:rsidP="00677239">
      <w:pPr>
        <w:widowControl w:val="0"/>
        <w:autoSpaceDE w:val="0"/>
        <w:autoSpaceDN w:val="0"/>
        <w:ind w:left="6237"/>
        <w:rPr>
          <w:sz w:val="28"/>
          <w:szCs w:val="28"/>
        </w:rPr>
      </w:pPr>
    </w:p>
    <w:p w:rsidR="00677239" w:rsidRPr="001F1B2D" w:rsidRDefault="00677239" w:rsidP="00677239">
      <w:pPr>
        <w:widowControl w:val="0"/>
        <w:autoSpaceDE w:val="0"/>
        <w:autoSpaceDN w:val="0"/>
        <w:ind w:left="6237"/>
        <w:rPr>
          <w:sz w:val="28"/>
          <w:szCs w:val="28"/>
        </w:rPr>
      </w:pPr>
    </w:p>
    <w:p w:rsidR="00677239" w:rsidRDefault="00677239" w:rsidP="00677239">
      <w:pPr>
        <w:widowControl w:val="0"/>
        <w:autoSpaceDE w:val="0"/>
        <w:autoSpaceDN w:val="0"/>
        <w:ind w:left="6237"/>
        <w:rPr>
          <w:sz w:val="28"/>
          <w:szCs w:val="28"/>
        </w:rPr>
      </w:pPr>
    </w:p>
    <w:p w:rsidR="00677239" w:rsidRDefault="00677239" w:rsidP="00677239">
      <w:pPr>
        <w:widowControl w:val="0"/>
        <w:autoSpaceDE w:val="0"/>
        <w:autoSpaceDN w:val="0"/>
        <w:ind w:left="6237"/>
        <w:rPr>
          <w:sz w:val="28"/>
          <w:szCs w:val="28"/>
        </w:rPr>
      </w:pPr>
    </w:p>
    <w:p w:rsidR="00677239" w:rsidRPr="001F1B2D" w:rsidRDefault="00677239" w:rsidP="00677239">
      <w:pPr>
        <w:widowControl w:val="0"/>
        <w:autoSpaceDE w:val="0"/>
        <w:autoSpaceDN w:val="0"/>
        <w:ind w:left="6237"/>
        <w:rPr>
          <w:sz w:val="28"/>
          <w:szCs w:val="28"/>
        </w:rPr>
      </w:pPr>
    </w:p>
    <w:p w:rsidR="00677239" w:rsidRPr="001F1B2D" w:rsidRDefault="00677239" w:rsidP="00677239">
      <w:pPr>
        <w:widowControl w:val="0"/>
        <w:autoSpaceDE w:val="0"/>
        <w:autoSpaceDN w:val="0"/>
        <w:ind w:left="6237"/>
        <w:rPr>
          <w:sz w:val="28"/>
          <w:szCs w:val="28"/>
        </w:rPr>
      </w:pPr>
      <w:r w:rsidRPr="001F1B2D">
        <w:rPr>
          <w:sz w:val="28"/>
          <w:szCs w:val="28"/>
        </w:rPr>
        <w:lastRenderedPageBreak/>
        <w:t>Утвержден</w:t>
      </w:r>
      <w:r>
        <w:rPr>
          <w:sz w:val="28"/>
          <w:szCs w:val="28"/>
        </w:rPr>
        <w:t>а</w:t>
      </w:r>
    </w:p>
    <w:p w:rsidR="00677239" w:rsidRPr="001F1B2D" w:rsidRDefault="00677239" w:rsidP="00677239">
      <w:pPr>
        <w:widowControl w:val="0"/>
        <w:autoSpaceDE w:val="0"/>
        <w:autoSpaceDN w:val="0"/>
        <w:ind w:left="6237"/>
        <w:rPr>
          <w:sz w:val="28"/>
          <w:szCs w:val="28"/>
        </w:rPr>
      </w:pPr>
      <w:r w:rsidRPr="001F1B2D">
        <w:rPr>
          <w:sz w:val="28"/>
          <w:szCs w:val="28"/>
        </w:rPr>
        <w:t>решением</w:t>
      </w:r>
    </w:p>
    <w:p w:rsidR="00677239" w:rsidRPr="001F1B2D" w:rsidRDefault="00677239" w:rsidP="00677239">
      <w:pPr>
        <w:widowControl w:val="0"/>
        <w:autoSpaceDE w:val="0"/>
        <w:autoSpaceDN w:val="0"/>
        <w:ind w:left="6237"/>
        <w:rPr>
          <w:sz w:val="28"/>
          <w:szCs w:val="28"/>
        </w:rPr>
      </w:pPr>
      <w:r w:rsidRPr="001F1B2D">
        <w:rPr>
          <w:sz w:val="28"/>
          <w:szCs w:val="28"/>
        </w:rPr>
        <w:t>Волгоградской городской Думы</w:t>
      </w:r>
    </w:p>
    <w:p w:rsidR="00677239" w:rsidRPr="001F1B2D" w:rsidRDefault="00677239" w:rsidP="00677239">
      <w:pPr>
        <w:widowControl w:val="0"/>
        <w:autoSpaceDE w:val="0"/>
        <w:autoSpaceDN w:val="0"/>
        <w:ind w:left="6237"/>
        <w:rPr>
          <w:sz w:val="28"/>
          <w:szCs w:val="28"/>
        </w:rPr>
      </w:pPr>
      <w:r>
        <w:rPr>
          <w:sz w:val="28"/>
          <w:szCs w:val="28"/>
        </w:rPr>
        <w:t>от ___</w:t>
      </w:r>
      <w:r w:rsidRPr="001F1B2D">
        <w:rPr>
          <w:sz w:val="28"/>
          <w:szCs w:val="28"/>
        </w:rPr>
        <w:t>№</w:t>
      </w:r>
      <w:r>
        <w:rPr>
          <w:sz w:val="28"/>
          <w:szCs w:val="28"/>
        </w:rPr>
        <w:t xml:space="preserve"> ___</w:t>
      </w:r>
    </w:p>
    <w:p w:rsidR="00677239" w:rsidRPr="001F1B2D" w:rsidRDefault="00677239" w:rsidP="00677239">
      <w:pPr>
        <w:widowControl w:val="0"/>
        <w:autoSpaceDE w:val="0"/>
        <w:autoSpaceDN w:val="0"/>
        <w:jc w:val="center"/>
        <w:rPr>
          <w:sz w:val="28"/>
          <w:szCs w:val="28"/>
        </w:rPr>
      </w:pPr>
    </w:p>
    <w:p w:rsidR="00677239" w:rsidRPr="001F1B2D" w:rsidRDefault="00677239" w:rsidP="00677239">
      <w:pPr>
        <w:widowControl w:val="0"/>
        <w:autoSpaceDE w:val="0"/>
        <w:autoSpaceDN w:val="0"/>
        <w:jc w:val="center"/>
        <w:rPr>
          <w:sz w:val="28"/>
          <w:szCs w:val="28"/>
        </w:rPr>
      </w:pPr>
      <w:r w:rsidRPr="001F1B2D">
        <w:rPr>
          <w:sz w:val="28"/>
          <w:szCs w:val="28"/>
        </w:rPr>
        <w:t>Типовая форма договора на размещение</w:t>
      </w:r>
    </w:p>
    <w:p w:rsidR="00677239" w:rsidRPr="001F1B2D" w:rsidRDefault="00677239" w:rsidP="00677239">
      <w:pPr>
        <w:widowControl w:val="0"/>
        <w:autoSpaceDE w:val="0"/>
        <w:autoSpaceDN w:val="0"/>
        <w:jc w:val="center"/>
        <w:rPr>
          <w:sz w:val="28"/>
          <w:szCs w:val="28"/>
        </w:rPr>
      </w:pPr>
      <w:r w:rsidRPr="001F1B2D">
        <w:rPr>
          <w:sz w:val="28"/>
          <w:szCs w:val="28"/>
        </w:rPr>
        <w:t>нестационарного торгового объекта</w:t>
      </w:r>
    </w:p>
    <w:p w:rsidR="00677239" w:rsidRPr="001F1B2D" w:rsidRDefault="00677239" w:rsidP="00677239">
      <w:pPr>
        <w:widowControl w:val="0"/>
        <w:autoSpaceDE w:val="0"/>
        <w:autoSpaceDN w:val="0"/>
        <w:jc w:val="center"/>
        <w:rPr>
          <w:sz w:val="28"/>
          <w:szCs w:val="28"/>
        </w:rPr>
      </w:pPr>
      <w:r w:rsidRPr="001F1B2D">
        <w:rPr>
          <w:sz w:val="28"/>
          <w:szCs w:val="28"/>
        </w:rPr>
        <w:t>на территории Волгограда</w:t>
      </w:r>
    </w:p>
    <w:p w:rsidR="00677239" w:rsidRPr="001F1B2D" w:rsidRDefault="00677239" w:rsidP="00677239">
      <w:pPr>
        <w:widowControl w:val="0"/>
        <w:autoSpaceDE w:val="0"/>
        <w:autoSpaceDN w:val="0"/>
        <w:jc w:val="center"/>
        <w:rPr>
          <w:sz w:val="28"/>
          <w:szCs w:val="28"/>
        </w:rPr>
      </w:pPr>
    </w:p>
    <w:p w:rsidR="00677239" w:rsidRPr="001F1B2D" w:rsidRDefault="00677239" w:rsidP="00677239">
      <w:pPr>
        <w:widowControl w:val="0"/>
        <w:autoSpaceDE w:val="0"/>
        <w:autoSpaceDN w:val="0"/>
        <w:jc w:val="center"/>
        <w:rPr>
          <w:sz w:val="28"/>
          <w:szCs w:val="28"/>
        </w:rPr>
      </w:pPr>
      <w:r w:rsidRPr="001F1B2D">
        <w:rPr>
          <w:sz w:val="28"/>
          <w:szCs w:val="28"/>
        </w:rPr>
        <w:t>Договор на размещение</w:t>
      </w:r>
    </w:p>
    <w:p w:rsidR="00677239" w:rsidRPr="001F1B2D" w:rsidRDefault="00677239" w:rsidP="00677239">
      <w:pPr>
        <w:widowControl w:val="0"/>
        <w:autoSpaceDE w:val="0"/>
        <w:autoSpaceDN w:val="0"/>
        <w:jc w:val="center"/>
        <w:rPr>
          <w:sz w:val="28"/>
          <w:szCs w:val="28"/>
        </w:rPr>
      </w:pPr>
      <w:r w:rsidRPr="001F1B2D">
        <w:rPr>
          <w:sz w:val="28"/>
          <w:szCs w:val="28"/>
        </w:rPr>
        <w:t>нестационарного торгового объекта на территории Волгограда</w:t>
      </w:r>
    </w:p>
    <w:p w:rsidR="00677239" w:rsidRPr="001F1B2D" w:rsidRDefault="00677239" w:rsidP="00677239">
      <w:pPr>
        <w:widowControl w:val="0"/>
        <w:autoSpaceDE w:val="0"/>
        <w:autoSpaceDN w:val="0"/>
        <w:jc w:val="both"/>
        <w:rPr>
          <w:sz w:val="28"/>
          <w:szCs w:val="28"/>
        </w:rPr>
      </w:pPr>
    </w:p>
    <w:p w:rsidR="00677239" w:rsidRPr="001F1B2D" w:rsidRDefault="00677239" w:rsidP="00677239">
      <w:pPr>
        <w:widowControl w:val="0"/>
        <w:autoSpaceDE w:val="0"/>
        <w:autoSpaceDN w:val="0"/>
        <w:jc w:val="both"/>
        <w:rPr>
          <w:sz w:val="28"/>
          <w:szCs w:val="28"/>
        </w:rPr>
      </w:pPr>
      <w:r w:rsidRPr="001F1B2D">
        <w:rPr>
          <w:sz w:val="28"/>
          <w:szCs w:val="28"/>
        </w:rPr>
        <w:t xml:space="preserve">Волгоград                                                                     </w:t>
      </w:r>
      <w:r>
        <w:rPr>
          <w:sz w:val="28"/>
          <w:szCs w:val="28"/>
        </w:rPr>
        <w:t>«</w:t>
      </w:r>
      <w:r w:rsidRPr="001F1B2D">
        <w:rPr>
          <w:sz w:val="28"/>
          <w:szCs w:val="28"/>
        </w:rPr>
        <w:t>__</w:t>
      </w:r>
      <w:r>
        <w:rPr>
          <w:sz w:val="28"/>
          <w:szCs w:val="28"/>
        </w:rPr>
        <w:t>»</w:t>
      </w:r>
      <w:r w:rsidRPr="001F1B2D">
        <w:rPr>
          <w:sz w:val="28"/>
          <w:szCs w:val="28"/>
        </w:rPr>
        <w:t xml:space="preserve"> _________ 20__ г.</w:t>
      </w:r>
    </w:p>
    <w:p w:rsidR="00677239" w:rsidRPr="001F1B2D" w:rsidRDefault="00677239" w:rsidP="00677239">
      <w:pPr>
        <w:widowControl w:val="0"/>
        <w:autoSpaceDE w:val="0"/>
        <w:autoSpaceDN w:val="0"/>
        <w:jc w:val="both"/>
        <w:rPr>
          <w:sz w:val="28"/>
          <w:szCs w:val="28"/>
        </w:rPr>
      </w:pPr>
      <w:r w:rsidRPr="001F1B2D">
        <w:rPr>
          <w:sz w:val="28"/>
          <w:szCs w:val="28"/>
        </w:rPr>
        <w:t>__________________________________________________________________</w:t>
      </w:r>
    </w:p>
    <w:p w:rsidR="00677239" w:rsidRPr="001F1B2D" w:rsidRDefault="00677239" w:rsidP="00677239">
      <w:pPr>
        <w:widowControl w:val="0"/>
        <w:autoSpaceDE w:val="0"/>
        <w:autoSpaceDN w:val="0"/>
        <w:jc w:val="both"/>
        <w:rPr>
          <w:sz w:val="28"/>
          <w:szCs w:val="28"/>
        </w:rPr>
      </w:pPr>
      <w:r w:rsidRPr="001F1B2D">
        <w:rPr>
          <w:sz w:val="28"/>
          <w:szCs w:val="28"/>
        </w:rPr>
        <w:t>__________________________________________________________________</w:t>
      </w:r>
    </w:p>
    <w:p w:rsidR="00677239" w:rsidRPr="001F1B2D" w:rsidRDefault="00677239" w:rsidP="00677239">
      <w:pPr>
        <w:widowControl w:val="0"/>
        <w:autoSpaceDE w:val="0"/>
        <w:autoSpaceDN w:val="0"/>
        <w:jc w:val="center"/>
      </w:pPr>
      <w:r w:rsidRPr="001F1B2D">
        <w:t>(полное наименование хозяйствующего субъекта)</w:t>
      </w:r>
    </w:p>
    <w:p w:rsidR="00677239" w:rsidRPr="001F1B2D" w:rsidRDefault="00677239" w:rsidP="00677239">
      <w:pPr>
        <w:widowControl w:val="0"/>
        <w:autoSpaceDE w:val="0"/>
        <w:autoSpaceDN w:val="0"/>
        <w:jc w:val="both"/>
        <w:rPr>
          <w:sz w:val="28"/>
          <w:szCs w:val="28"/>
        </w:rPr>
      </w:pPr>
    </w:p>
    <w:p w:rsidR="00677239" w:rsidRPr="001F1B2D" w:rsidRDefault="00677239" w:rsidP="00677239">
      <w:pPr>
        <w:widowControl w:val="0"/>
        <w:autoSpaceDE w:val="0"/>
        <w:autoSpaceDN w:val="0"/>
        <w:jc w:val="both"/>
        <w:rPr>
          <w:sz w:val="28"/>
          <w:szCs w:val="28"/>
        </w:rPr>
      </w:pPr>
      <w:r w:rsidRPr="001F1B2D">
        <w:rPr>
          <w:sz w:val="28"/>
          <w:szCs w:val="28"/>
        </w:rPr>
        <w:t>в лице ____________________________________________________________</w:t>
      </w:r>
    </w:p>
    <w:p w:rsidR="00677239" w:rsidRPr="001F1B2D" w:rsidRDefault="00677239" w:rsidP="00677239">
      <w:pPr>
        <w:widowControl w:val="0"/>
        <w:autoSpaceDE w:val="0"/>
        <w:autoSpaceDN w:val="0"/>
        <w:jc w:val="both"/>
        <w:rPr>
          <w:sz w:val="28"/>
          <w:szCs w:val="28"/>
        </w:rPr>
      </w:pPr>
      <w:r w:rsidRPr="001F1B2D">
        <w:rPr>
          <w:sz w:val="28"/>
          <w:szCs w:val="28"/>
        </w:rPr>
        <w:t>__________________________________________________________________,</w:t>
      </w:r>
    </w:p>
    <w:p w:rsidR="00677239" w:rsidRPr="001F1B2D" w:rsidRDefault="00677239" w:rsidP="00677239">
      <w:pPr>
        <w:widowControl w:val="0"/>
        <w:autoSpaceDE w:val="0"/>
        <w:autoSpaceDN w:val="0"/>
        <w:jc w:val="center"/>
      </w:pPr>
      <w:r w:rsidRPr="001F1B2D">
        <w:t>(должность, Ф.И.О.)</w:t>
      </w:r>
    </w:p>
    <w:p w:rsidR="00677239" w:rsidRPr="001F1B2D" w:rsidRDefault="00677239" w:rsidP="00677239">
      <w:pPr>
        <w:widowControl w:val="0"/>
        <w:autoSpaceDE w:val="0"/>
        <w:autoSpaceDN w:val="0"/>
        <w:jc w:val="both"/>
        <w:rPr>
          <w:sz w:val="28"/>
          <w:szCs w:val="28"/>
        </w:rPr>
      </w:pPr>
    </w:p>
    <w:p w:rsidR="00677239" w:rsidRPr="001F1B2D" w:rsidRDefault="00677239" w:rsidP="00677239">
      <w:pPr>
        <w:widowControl w:val="0"/>
        <w:autoSpaceDE w:val="0"/>
        <w:autoSpaceDN w:val="0"/>
        <w:jc w:val="both"/>
        <w:rPr>
          <w:sz w:val="28"/>
          <w:szCs w:val="28"/>
        </w:rPr>
      </w:pPr>
      <w:proofErr w:type="gramStart"/>
      <w:r w:rsidRPr="001F1B2D">
        <w:rPr>
          <w:sz w:val="28"/>
          <w:szCs w:val="28"/>
        </w:rPr>
        <w:t>действующего</w:t>
      </w:r>
      <w:proofErr w:type="gramEnd"/>
      <w:r w:rsidRPr="001F1B2D">
        <w:rPr>
          <w:sz w:val="28"/>
          <w:szCs w:val="28"/>
        </w:rPr>
        <w:t xml:space="preserve"> на основании _________________________________________</w:t>
      </w:r>
    </w:p>
    <w:p w:rsidR="00677239" w:rsidRPr="001F1B2D" w:rsidRDefault="00677239" w:rsidP="00677239">
      <w:pPr>
        <w:widowControl w:val="0"/>
        <w:autoSpaceDE w:val="0"/>
        <w:autoSpaceDN w:val="0"/>
        <w:jc w:val="both"/>
        <w:rPr>
          <w:sz w:val="28"/>
          <w:szCs w:val="28"/>
        </w:rPr>
      </w:pPr>
      <w:r w:rsidRPr="001F1B2D">
        <w:rPr>
          <w:sz w:val="28"/>
          <w:szCs w:val="28"/>
        </w:rPr>
        <w:t>__________________________________________________________________,</w:t>
      </w:r>
    </w:p>
    <w:p w:rsidR="00677239" w:rsidRPr="001F1B2D" w:rsidRDefault="00677239" w:rsidP="00677239">
      <w:pPr>
        <w:widowControl w:val="0"/>
        <w:autoSpaceDE w:val="0"/>
        <w:autoSpaceDN w:val="0"/>
        <w:jc w:val="both"/>
        <w:rPr>
          <w:sz w:val="28"/>
          <w:szCs w:val="28"/>
        </w:rPr>
      </w:pPr>
      <w:r w:rsidRPr="001F1B2D">
        <w:rPr>
          <w:sz w:val="28"/>
          <w:szCs w:val="28"/>
        </w:rPr>
        <w:t xml:space="preserve">именуемого  в  дальнейшем  «Хозяйствующий  субъект»,  с  одной  стороны,  и уполномоченный </w:t>
      </w:r>
      <w:proofErr w:type="gramStart"/>
      <w:r w:rsidRPr="001F1B2D">
        <w:rPr>
          <w:sz w:val="28"/>
          <w:szCs w:val="28"/>
        </w:rPr>
        <w:t>орган</w:t>
      </w:r>
      <w:proofErr w:type="gramEnd"/>
      <w:r w:rsidRPr="001F1B2D">
        <w:rPr>
          <w:sz w:val="28"/>
          <w:szCs w:val="28"/>
        </w:rPr>
        <w:t xml:space="preserve"> в лице ____________________________________ именуемый в дальнейшем «Уполномоченный орган», с другой  стороны,  а  вместе  именуемые </w:t>
      </w:r>
      <w:r>
        <w:rPr>
          <w:sz w:val="28"/>
          <w:szCs w:val="28"/>
        </w:rPr>
        <w:t>«</w:t>
      </w:r>
      <w:r w:rsidRPr="001F1B2D">
        <w:rPr>
          <w:sz w:val="28"/>
          <w:szCs w:val="28"/>
        </w:rPr>
        <w:t>Стороны</w:t>
      </w:r>
      <w:r>
        <w:rPr>
          <w:sz w:val="28"/>
          <w:szCs w:val="28"/>
        </w:rPr>
        <w:t>»</w:t>
      </w:r>
      <w:r w:rsidRPr="001F1B2D">
        <w:rPr>
          <w:sz w:val="28"/>
          <w:szCs w:val="28"/>
        </w:rPr>
        <w:t>, на основании __________________________________________________________________</w:t>
      </w:r>
    </w:p>
    <w:p w:rsidR="00677239" w:rsidRPr="001F1B2D" w:rsidRDefault="00677239" w:rsidP="00677239">
      <w:pPr>
        <w:widowControl w:val="0"/>
        <w:autoSpaceDE w:val="0"/>
        <w:autoSpaceDN w:val="0"/>
        <w:jc w:val="center"/>
      </w:pPr>
      <w:r w:rsidRPr="001F1B2D">
        <w:t>(указывается основание заключения Договора – протокол о результатах торгов, заявление хозяйствующего субъекта и т.п.)</w:t>
      </w:r>
    </w:p>
    <w:p w:rsidR="00677239" w:rsidRPr="001F1B2D" w:rsidRDefault="00677239" w:rsidP="00677239">
      <w:pPr>
        <w:widowControl w:val="0"/>
        <w:autoSpaceDE w:val="0"/>
        <w:autoSpaceDN w:val="0"/>
        <w:jc w:val="both"/>
        <w:rPr>
          <w:sz w:val="28"/>
          <w:szCs w:val="28"/>
        </w:rPr>
      </w:pPr>
      <w:r w:rsidRPr="001F1B2D">
        <w:rPr>
          <w:sz w:val="28"/>
          <w:szCs w:val="28"/>
        </w:rPr>
        <w:t>заключили настоящий Договор о нижеследующем:</w:t>
      </w:r>
    </w:p>
    <w:p w:rsidR="00677239" w:rsidRPr="001F1B2D" w:rsidRDefault="00677239" w:rsidP="00677239">
      <w:pPr>
        <w:widowControl w:val="0"/>
        <w:autoSpaceDE w:val="0"/>
        <w:autoSpaceDN w:val="0"/>
        <w:jc w:val="both"/>
        <w:rPr>
          <w:sz w:val="28"/>
          <w:szCs w:val="28"/>
        </w:rPr>
      </w:pPr>
    </w:p>
    <w:p w:rsidR="00677239" w:rsidRPr="001F1B2D" w:rsidRDefault="00677239" w:rsidP="00677239">
      <w:pPr>
        <w:widowControl w:val="0"/>
        <w:autoSpaceDE w:val="0"/>
        <w:autoSpaceDN w:val="0"/>
        <w:jc w:val="center"/>
        <w:rPr>
          <w:sz w:val="28"/>
          <w:szCs w:val="28"/>
        </w:rPr>
      </w:pPr>
      <w:r w:rsidRPr="001F1B2D">
        <w:rPr>
          <w:sz w:val="28"/>
          <w:szCs w:val="28"/>
        </w:rPr>
        <w:t>1. Предмет Договора</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    1.1.  Уполномоченный  орган предоставляет Хозяйствующему субъекту право на размещение нестационарного торгового объекта (далее - объект): </w:t>
      </w:r>
    </w:p>
    <w:p w:rsidR="00677239" w:rsidRPr="001F1B2D" w:rsidRDefault="00677239" w:rsidP="00677239">
      <w:pPr>
        <w:widowControl w:val="0"/>
        <w:autoSpaceDE w:val="0"/>
        <w:autoSpaceDN w:val="0"/>
        <w:jc w:val="both"/>
        <w:rPr>
          <w:sz w:val="28"/>
          <w:szCs w:val="28"/>
        </w:rPr>
      </w:pPr>
      <w:r w:rsidRPr="001F1B2D">
        <w:rPr>
          <w:sz w:val="28"/>
          <w:szCs w:val="28"/>
        </w:rPr>
        <w:t>__________________________________________________________________</w:t>
      </w:r>
    </w:p>
    <w:p w:rsidR="00677239" w:rsidRPr="001F1B2D" w:rsidRDefault="00677239" w:rsidP="00677239">
      <w:pPr>
        <w:widowControl w:val="0"/>
        <w:autoSpaceDE w:val="0"/>
        <w:autoSpaceDN w:val="0"/>
        <w:jc w:val="both"/>
        <w:rPr>
          <w:sz w:val="28"/>
          <w:szCs w:val="28"/>
        </w:rPr>
      </w:pPr>
      <w:r w:rsidRPr="001F1B2D">
        <w:rPr>
          <w:sz w:val="28"/>
          <w:szCs w:val="28"/>
        </w:rPr>
        <w:t>__________________________________________________________________,</w:t>
      </w:r>
    </w:p>
    <w:p w:rsidR="00677239" w:rsidRPr="001F1B2D" w:rsidRDefault="00677239" w:rsidP="00677239">
      <w:pPr>
        <w:widowControl w:val="0"/>
        <w:autoSpaceDE w:val="0"/>
        <w:autoSpaceDN w:val="0"/>
        <w:jc w:val="center"/>
      </w:pPr>
      <w:r w:rsidRPr="001F1B2D">
        <w:t xml:space="preserve"> (вид, специализация объекта, адрес места расположения объекта, номер места размещения объекта в Схеме размещения нестационарных торговых объектов, требования к архитектурному облику объекта)</w:t>
      </w:r>
    </w:p>
    <w:p w:rsidR="00677239" w:rsidRPr="001F1B2D" w:rsidRDefault="00677239" w:rsidP="00677239">
      <w:pPr>
        <w:widowControl w:val="0"/>
        <w:autoSpaceDE w:val="0"/>
        <w:autoSpaceDN w:val="0"/>
        <w:jc w:val="both"/>
        <w:rPr>
          <w:sz w:val="28"/>
          <w:szCs w:val="28"/>
        </w:rPr>
      </w:pPr>
      <w:r w:rsidRPr="001F1B2D">
        <w:rPr>
          <w:sz w:val="28"/>
          <w:szCs w:val="28"/>
        </w:rPr>
        <w:t>согласно   картографической   схеме   размещения  объекта  масштаба  1:500,</w:t>
      </w:r>
    </w:p>
    <w:p w:rsidR="00677239" w:rsidRPr="001F1B2D" w:rsidRDefault="00677239" w:rsidP="00677239">
      <w:pPr>
        <w:widowControl w:val="0"/>
        <w:autoSpaceDE w:val="0"/>
        <w:autoSpaceDN w:val="0"/>
        <w:jc w:val="both"/>
        <w:rPr>
          <w:sz w:val="28"/>
          <w:szCs w:val="28"/>
        </w:rPr>
      </w:pPr>
      <w:r w:rsidRPr="001F1B2D">
        <w:rPr>
          <w:sz w:val="28"/>
          <w:szCs w:val="28"/>
        </w:rPr>
        <w:t>являющейся неотъемлемой частью настоящего Договора, а Хозяйствующий субъект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w:t>
      </w:r>
    </w:p>
    <w:p w:rsidR="00677239" w:rsidRPr="001F1B2D" w:rsidRDefault="00677239" w:rsidP="00677239">
      <w:pPr>
        <w:widowControl w:val="0"/>
        <w:autoSpaceDE w:val="0"/>
        <w:autoSpaceDN w:val="0"/>
        <w:ind w:firstLine="540"/>
        <w:jc w:val="both"/>
        <w:rPr>
          <w:sz w:val="28"/>
          <w:szCs w:val="28"/>
        </w:rPr>
      </w:pPr>
    </w:p>
    <w:p w:rsidR="00677239" w:rsidRPr="001F1B2D" w:rsidRDefault="00677239" w:rsidP="00677239">
      <w:pPr>
        <w:widowControl w:val="0"/>
        <w:autoSpaceDE w:val="0"/>
        <w:autoSpaceDN w:val="0"/>
        <w:jc w:val="center"/>
        <w:rPr>
          <w:sz w:val="28"/>
          <w:szCs w:val="28"/>
        </w:rPr>
      </w:pPr>
      <w:r w:rsidRPr="001F1B2D">
        <w:rPr>
          <w:sz w:val="28"/>
          <w:szCs w:val="28"/>
        </w:rPr>
        <w:lastRenderedPageBreak/>
        <w:t>2. Условия Договора</w:t>
      </w:r>
    </w:p>
    <w:p w:rsidR="00677239" w:rsidRPr="001F1B2D" w:rsidRDefault="00677239" w:rsidP="00677239">
      <w:pPr>
        <w:widowControl w:val="0"/>
        <w:autoSpaceDE w:val="0"/>
        <w:autoSpaceDN w:val="0"/>
        <w:ind w:firstLine="567"/>
        <w:jc w:val="both"/>
        <w:rPr>
          <w:sz w:val="28"/>
          <w:szCs w:val="28"/>
        </w:rPr>
      </w:pPr>
      <w:r w:rsidRPr="001F1B2D">
        <w:rPr>
          <w:sz w:val="28"/>
          <w:szCs w:val="28"/>
        </w:rPr>
        <w:t>2.1. Хозяйствующий субъект обязан:</w:t>
      </w:r>
    </w:p>
    <w:p w:rsidR="00677239" w:rsidRPr="001F1B2D" w:rsidRDefault="00677239" w:rsidP="00677239">
      <w:pPr>
        <w:widowControl w:val="0"/>
        <w:autoSpaceDE w:val="0"/>
        <w:autoSpaceDN w:val="0"/>
        <w:ind w:firstLine="567"/>
        <w:jc w:val="both"/>
        <w:rPr>
          <w:sz w:val="28"/>
          <w:szCs w:val="28"/>
        </w:rPr>
      </w:pPr>
      <w:r w:rsidRPr="001F1B2D">
        <w:rPr>
          <w:sz w:val="28"/>
          <w:szCs w:val="28"/>
        </w:rPr>
        <w:t>2.1.1. В течение 1 месяца (для торговых галерей в течение 4-х месяцев) со дня подписания настоящего Договора, обеспечить размещение объекта, соответствующего требованиям п. 1.1 настоящего Договора.</w:t>
      </w:r>
    </w:p>
    <w:p w:rsidR="00677239" w:rsidRPr="001F1B2D" w:rsidRDefault="00677239" w:rsidP="00677239">
      <w:pPr>
        <w:widowControl w:val="0"/>
        <w:autoSpaceDE w:val="0"/>
        <w:autoSpaceDN w:val="0"/>
        <w:ind w:firstLine="567"/>
        <w:jc w:val="both"/>
        <w:rPr>
          <w:sz w:val="28"/>
          <w:szCs w:val="28"/>
        </w:rPr>
      </w:pPr>
      <w:r w:rsidRPr="001F1B2D">
        <w:rPr>
          <w:sz w:val="28"/>
          <w:szCs w:val="28"/>
        </w:rPr>
        <w:t>2.1.2. Использовать объект в соответствии с условиями п. 1.1 настоящего Договора.</w:t>
      </w:r>
    </w:p>
    <w:p w:rsidR="00677239" w:rsidRPr="001F1B2D" w:rsidRDefault="00677239" w:rsidP="00677239">
      <w:pPr>
        <w:widowControl w:val="0"/>
        <w:autoSpaceDE w:val="0"/>
        <w:autoSpaceDN w:val="0"/>
        <w:ind w:firstLine="567"/>
        <w:jc w:val="both"/>
        <w:rPr>
          <w:sz w:val="28"/>
          <w:szCs w:val="28"/>
        </w:rPr>
      </w:pPr>
      <w:r w:rsidRPr="001F1B2D">
        <w:rPr>
          <w:sz w:val="28"/>
          <w:szCs w:val="28"/>
        </w:rPr>
        <w:t>2.1.3. Производить</w:t>
      </w:r>
      <w:r>
        <w:rPr>
          <w:sz w:val="28"/>
          <w:szCs w:val="28"/>
        </w:rPr>
        <w:t xml:space="preserve"> </w:t>
      </w:r>
      <w:r w:rsidRPr="001F1B2D">
        <w:rPr>
          <w:sz w:val="28"/>
          <w:szCs w:val="28"/>
        </w:rPr>
        <w:t xml:space="preserve"> оплату за право на размещение </w:t>
      </w:r>
      <w:r>
        <w:rPr>
          <w:sz w:val="28"/>
          <w:szCs w:val="28"/>
        </w:rPr>
        <w:t xml:space="preserve"> </w:t>
      </w:r>
      <w:r w:rsidRPr="001F1B2D">
        <w:rPr>
          <w:sz w:val="28"/>
          <w:szCs w:val="28"/>
        </w:rPr>
        <w:t xml:space="preserve">нестационарного торгового объекта в размере и в порядке, установленном </w:t>
      </w:r>
      <w:hyperlink r:id="rId19" w:history="1">
        <w:r w:rsidRPr="000A2037">
          <w:rPr>
            <w:rStyle w:val="ad"/>
            <w:sz w:val="28"/>
            <w:szCs w:val="28"/>
          </w:rPr>
          <w:t>разделом</w:t>
        </w:r>
      </w:hyperlink>
      <w:r w:rsidRPr="001F1B2D">
        <w:rPr>
          <w:sz w:val="28"/>
          <w:szCs w:val="28"/>
        </w:rPr>
        <w:t xml:space="preserve"> 3 настоящего Договора.</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2.1.4. Не производить </w:t>
      </w:r>
      <w:r>
        <w:rPr>
          <w:sz w:val="28"/>
          <w:szCs w:val="28"/>
        </w:rPr>
        <w:t xml:space="preserve"> </w:t>
      </w:r>
      <w:r w:rsidRPr="001F1B2D">
        <w:rPr>
          <w:sz w:val="28"/>
          <w:szCs w:val="28"/>
        </w:rPr>
        <w:t xml:space="preserve">изменений </w:t>
      </w:r>
      <w:r>
        <w:rPr>
          <w:sz w:val="28"/>
          <w:szCs w:val="28"/>
        </w:rPr>
        <w:t xml:space="preserve"> </w:t>
      </w:r>
      <w:r w:rsidRPr="001F1B2D">
        <w:rPr>
          <w:sz w:val="28"/>
          <w:szCs w:val="28"/>
        </w:rPr>
        <w:t xml:space="preserve">внешнего облика объекта </w:t>
      </w:r>
      <w:r>
        <w:rPr>
          <w:sz w:val="28"/>
          <w:szCs w:val="28"/>
        </w:rPr>
        <w:t xml:space="preserve"> </w:t>
      </w:r>
      <w:r w:rsidRPr="001F1B2D">
        <w:rPr>
          <w:sz w:val="28"/>
          <w:szCs w:val="28"/>
        </w:rPr>
        <w:t>без письменного согласования с Уполномоченным органом.</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2.1.5. </w:t>
      </w:r>
      <w:r>
        <w:rPr>
          <w:sz w:val="28"/>
          <w:szCs w:val="28"/>
        </w:rPr>
        <w:t xml:space="preserve"> </w:t>
      </w:r>
      <w:r w:rsidRPr="001F1B2D">
        <w:rPr>
          <w:sz w:val="28"/>
          <w:szCs w:val="28"/>
        </w:rPr>
        <w:t>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w:t>
      </w:r>
    </w:p>
    <w:p w:rsidR="00677239" w:rsidRPr="001F1B2D" w:rsidRDefault="00677239" w:rsidP="00677239">
      <w:pPr>
        <w:widowControl w:val="0"/>
        <w:autoSpaceDE w:val="0"/>
        <w:autoSpaceDN w:val="0"/>
        <w:ind w:firstLine="567"/>
        <w:jc w:val="both"/>
        <w:rPr>
          <w:sz w:val="28"/>
          <w:szCs w:val="28"/>
        </w:rPr>
      </w:pPr>
      <w:r>
        <w:rPr>
          <w:sz w:val="28"/>
          <w:szCs w:val="28"/>
        </w:rPr>
        <w:t>2.1.6</w:t>
      </w:r>
      <w:r w:rsidRPr="001F1B2D">
        <w:rPr>
          <w:sz w:val="28"/>
          <w:szCs w:val="28"/>
        </w:rPr>
        <w:t>. При прекращении настоящего Договора в 10-дневный срок обеспечить демонтаж и вывоз объекта с места его размещения.</w:t>
      </w:r>
    </w:p>
    <w:p w:rsidR="00677239" w:rsidRPr="001F1B2D" w:rsidRDefault="00677239" w:rsidP="00677239">
      <w:pPr>
        <w:widowControl w:val="0"/>
        <w:autoSpaceDE w:val="0"/>
        <w:autoSpaceDN w:val="0"/>
        <w:ind w:firstLine="567"/>
        <w:jc w:val="both"/>
        <w:rPr>
          <w:sz w:val="28"/>
          <w:szCs w:val="28"/>
        </w:rPr>
      </w:pPr>
      <w:r w:rsidRPr="001F1B2D">
        <w:rPr>
          <w:sz w:val="28"/>
          <w:szCs w:val="28"/>
        </w:rPr>
        <w:t>2.2. Уполномоченный орган имеет право:</w:t>
      </w:r>
    </w:p>
    <w:p w:rsidR="00677239" w:rsidRPr="001F1B2D" w:rsidRDefault="00677239" w:rsidP="00677239">
      <w:pPr>
        <w:widowControl w:val="0"/>
        <w:autoSpaceDE w:val="0"/>
        <w:autoSpaceDN w:val="0"/>
        <w:ind w:firstLine="567"/>
        <w:jc w:val="both"/>
        <w:rPr>
          <w:sz w:val="28"/>
          <w:szCs w:val="28"/>
        </w:rPr>
      </w:pPr>
      <w:r w:rsidRPr="001F1B2D">
        <w:rPr>
          <w:sz w:val="28"/>
          <w:szCs w:val="28"/>
        </w:rPr>
        <w:t>2.2.1. В рамках действующего Договора проверять соблюдение Хозяйствующим субъектом требований настоящего Договора на месте размещения объекта.</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2.2.2. </w:t>
      </w:r>
      <w:r>
        <w:rPr>
          <w:sz w:val="28"/>
          <w:szCs w:val="28"/>
        </w:rPr>
        <w:t xml:space="preserve">   </w:t>
      </w:r>
      <w:r w:rsidRPr="001F1B2D">
        <w:rPr>
          <w:sz w:val="28"/>
          <w:szCs w:val="28"/>
        </w:rPr>
        <w:t>В случае отказа Хозяйствующего субъекта осуществить демонтаж и вывоз объекта при прекращении Договора – самостоятельно осуществить указанные действия за счет Хозяйствующего субъекта и обеспечить ответственное хранение объекта. Деятельность Уполномоченного органа по осуществлению мероприятий, связанных с демонтажем и вывозом нестационарных объектов, осуществляется в соответствии с порядком утвержденным постановлением администрации Волгограда.</w:t>
      </w:r>
    </w:p>
    <w:p w:rsidR="00677239" w:rsidRPr="001F1B2D" w:rsidRDefault="00677239" w:rsidP="00677239">
      <w:pPr>
        <w:widowControl w:val="0"/>
        <w:autoSpaceDE w:val="0"/>
        <w:autoSpaceDN w:val="0"/>
        <w:ind w:firstLine="567"/>
        <w:jc w:val="both"/>
        <w:rPr>
          <w:sz w:val="28"/>
          <w:szCs w:val="28"/>
        </w:rPr>
      </w:pPr>
    </w:p>
    <w:p w:rsidR="00677239" w:rsidRPr="001F1B2D" w:rsidRDefault="00677239" w:rsidP="00677239">
      <w:pPr>
        <w:widowControl w:val="0"/>
        <w:autoSpaceDE w:val="0"/>
        <w:autoSpaceDN w:val="0"/>
        <w:jc w:val="center"/>
        <w:rPr>
          <w:sz w:val="28"/>
          <w:szCs w:val="28"/>
        </w:rPr>
      </w:pPr>
      <w:r w:rsidRPr="001F1B2D">
        <w:rPr>
          <w:sz w:val="28"/>
          <w:szCs w:val="28"/>
        </w:rPr>
        <w:t>3. Плата за размещение объекта</w:t>
      </w:r>
    </w:p>
    <w:p w:rsidR="00677239" w:rsidRPr="001F1B2D" w:rsidRDefault="00677239" w:rsidP="00677239">
      <w:pPr>
        <w:widowControl w:val="0"/>
        <w:autoSpaceDE w:val="0"/>
        <w:autoSpaceDN w:val="0"/>
        <w:ind w:firstLine="567"/>
        <w:jc w:val="both"/>
      </w:pPr>
      <w:r w:rsidRPr="001F1B2D">
        <w:rPr>
          <w:sz w:val="28"/>
          <w:szCs w:val="28"/>
        </w:rPr>
        <w:t xml:space="preserve">3.1. Плата за право на размещение объекта устанавливается в размере </w:t>
      </w:r>
      <w:r>
        <w:rPr>
          <w:sz w:val="28"/>
          <w:szCs w:val="28"/>
        </w:rPr>
        <w:t>_______________________</w:t>
      </w:r>
      <w:r w:rsidRPr="001F1B2D">
        <w:rPr>
          <w:sz w:val="28"/>
          <w:szCs w:val="28"/>
        </w:rPr>
        <w:t xml:space="preserve">___ рублей (без НДС) за весь период </w:t>
      </w:r>
      <w:r>
        <w:rPr>
          <w:sz w:val="28"/>
          <w:szCs w:val="28"/>
        </w:rPr>
        <w:t xml:space="preserve">                                              </w:t>
      </w:r>
      <w:r w:rsidRPr="001F1B2D">
        <w:t>(сумма цифрами и прописью)</w:t>
      </w:r>
    </w:p>
    <w:p w:rsidR="00677239" w:rsidRPr="001F1B2D" w:rsidRDefault="00677239" w:rsidP="00677239">
      <w:pPr>
        <w:widowControl w:val="0"/>
        <w:autoSpaceDE w:val="0"/>
        <w:autoSpaceDN w:val="0"/>
        <w:ind w:firstLine="567"/>
        <w:jc w:val="both"/>
        <w:rPr>
          <w:sz w:val="28"/>
          <w:szCs w:val="28"/>
        </w:rPr>
      </w:pPr>
      <w:r w:rsidRPr="001F1B2D">
        <w:rPr>
          <w:sz w:val="28"/>
          <w:szCs w:val="28"/>
        </w:rPr>
        <w:t>действия настоящего Договора.</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Плата за право размещения объекта в месяц, составляет </w:t>
      </w:r>
      <w:r>
        <w:rPr>
          <w:sz w:val="28"/>
          <w:szCs w:val="28"/>
        </w:rPr>
        <w:t>_________________</w:t>
      </w:r>
      <w:r w:rsidRPr="001F1B2D">
        <w:rPr>
          <w:sz w:val="28"/>
          <w:szCs w:val="28"/>
        </w:rPr>
        <w:t>_________ рублей (без НДС).</w:t>
      </w:r>
      <w:r w:rsidRPr="001F1B2D">
        <w:rPr>
          <w:rStyle w:val="af1"/>
          <w:sz w:val="28"/>
          <w:szCs w:val="28"/>
        </w:rPr>
        <w:t xml:space="preserve"> </w:t>
      </w:r>
      <w:r w:rsidRPr="001F1B2D">
        <w:rPr>
          <w:rStyle w:val="af1"/>
          <w:sz w:val="28"/>
          <w:szCs w:val="28"/>
        </w:rPr>
        <w:footnoteReference w:id="1"/>
      </w:r>
    </w:p>
    <w:p w:rsidR="00677239" w:rsidRPr="001F1B2D" w:rsidRDefault="00677239" w:rsidP="00677239">
      <w:pPr>
        <w:widowControl w:val="0"/>
        <w:autoSpaceDE w:val="0"/>
        <w:autoSpaceDN w:val="0"/>
        <w:ind w:firstLine="567"/>
        <w:jc w:val="both"/>
      </w:pPr>
      <w:r w:rsidRPr="001F1B2D">
        <w:t>(сумма цифрами и прописью)</w:t>
      </w:r>
    </w:p>
    <w:p w:rsidR="00677239" w:rsidRPr="001F1B2D" w:rsidRDefault="00677239" w:rsidP="00677239">
      <w:pPr>
        <w:widowControl w:val="0"/>
        <w:autoSpaceDE w:val="0"/>
        <w:autoSpaceDN w:val="0"/>
        <w:ind w:firstLine="567"/>
        <w:jc w:val="both"/>
        <w:rPr>
          <w:sz w:val="28"/>
          <w:szCs w:val="28"/>
        </w:rPr>
      </w:pPr>
      <w:r w:rsidRPr="001F1B2D">
        <w:rPr>
          <w:sz w:val="28"/>
          <w:szCs w:val="28"/>
        </w:rPr>
        <w:t>3.2. Перечисление платы по Договору на размещение производится ежемесячно равными долями до 25-го числа месяца предшествующему расчетному.</w:t>
      </w:r>
      <w:r w:rsidRPr="001F1B2D">
        <w:rPr>
          <w:rStyle w:val="af1"/>
          <w:sz w:val="28"/>
          <w:szCs w:val="28"/>
        </w:rPr>
        <w:footnoteReference w:id="2"/>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Перечисление платы по Договору на размещение производится в течение </w:t>
      </w:r>
      <w:r w:rsidRPr="001F1B2D">
        <w:rPr>
          <w:sz w:val="28"/>
          <w:szCs w:val="28"/>
        </w:rPr>
        <w:lastRenderedPageBreak/>
        <w:t>5-ти дней со дня заключения Договора на размещение в полном объеме.</w:t>
      </w:r>
      <w:r w:rsidRPr="001F1B2D">
        <w:rPr>
          <w:rStyle w:val="af1"/>
          <w:sz w:val="28"/>
          <w:szCs w:val="28"/>
        </w:rPr>
        <w:footnoteReference w:id="3"/>
      </w:r>
    </w:p>
    <w:p w:rsidR="00677239" w:rsidRPr="001F1B2D" w:rsidRDefault="00677239" w:rsidP="00677239">
      <w:pPr>
        <w:widowControl w:val="0"/>
        <w:autoSpaceDE w:val="0"/>
        <w:autoSpaceDN w:val="0"/>
        <w:ind w:firstLine="567"/>
        <w:jc w:val="both"/>
        <w:rPr>
          <w:sz w:val="28"/>
          <w:szCs w:val="28"/>
        </w:rPr>
      </w:pPr>
      <w:r w:rsidRPr="001F1B2D">
        <w:rPr>
          <w:sz w:val="28"/>
          <w:szCs w:val="28"/>
        </w:rPr>
        <w:t>3.3. Перечисление платы по Договору на размещение производится по следующим реквиз</w:t>
      </w:r>
      <w:r>
        <w:rPr>
          <w:sz w:val="28"/>
          <w:szCs w:val="28"/>
        </w:rPr>
        <w:t>итам: _____________</w:t>
      </w:r>
      <w:r w:rsidRPr="001F1B2D">
        <w:rPr>
          <w:sz w:val="28"/>
          <w:szCs w:val="28"/>
        </w:rPr>
        <w:t>_________________________________.</w:t>
      </w:r>
    </w:p>
    <w:p w:rsidR="00677239" w:rsidRPr="001F1B2D" w:rsidRDefault="00677239" w:rsidP="00677239">
      <w:pPr>
        <w:widowControl w:val="0"/>
        <w:autoSpaceDE w:val="0"/>
        <w:autoSpaceDN w:val="0"/>
        <w:ind w:firstLine="567"/>
        <w:jc w:val="both"/>
        <w:rPr>
          <w:sz w:val="28"/>
          <w:szCs w:val="28"/>
        </w:rPr>
      </w:pPr>
      <w:r w:rsidRPr="001F1B2D">
        <w:rPr>
          <w:sz w:val="28"/>
          <w:szCs w:val="28"/>
        </w:rPr>
        <w:t>3.4.  Перечисленный Хозяйствующим субъектом задаток засчитывается в счет оплаты по настоящему Договору</w:t>
      </w:r>
      <w:r w:rsidRPr="001F1B2D">
        <w:rPr>
          <w:rStyle w:val="af1"/>
          <w:sz w:val="28"/>
          <w:szCs w:val="28"/>
        </w:rPr>
        <w:footnoteReference w:id="4"/>
      </w:r>
      <w:r w:rsidRPr="001F1B2D">
        <w:rPr>
          <w:sz w:val="28"/>
          <w:szCs w:val="28"/>
        </w:rPr>
        <w:t>.</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3.5. Коэффициент индексации применяется ежегодно, согласно решению Волгоградской городской Думы </w:t>
      </w:r>
      <w:proofErr w:type="gramStart"/>
      <w:r w:rsidRPr="001F1B2D">
        <w:rPr>
          <w:sz w:val="28"/>
          <w:szCs w:val="28"/>
        </w:rPr>
        <w:t>от</w:t>
      </w:r>
      <w:proofErr w:type="gramEnd"/>
      <w:r w:rsidRPr="001F1B2D">
        <w:rPr>
          <w:sz w:val="28"/>
          <w:szCs w:val="28"/>
        </w:rPr>
        <w:t>__ №___</w:t>
      </w:r>
      <w:r w:rsidRPr="001F1B2D">
        <w:rPr>
          <w:sz w:val="28"/>
        </w:rPr>
        <w:t>«</w:t>
      </w:r>
      <w:proofErr w:type="gramStart"/>
      <w:r w:rsidRPr="001F1B2D">
        <w:rPr>
          <w:sz w:val="28"/>
          <w:szCs w:val="28"/>
        </w:rPr>
        <w:t>Об</w:t>
      </w:r>
      <w:proofErr w:type="gramEnd"/>
      <w:r w:rsidRPr="001F1B2D">
        <w:rPr>
          <w:sz w:val="28"/>
          <w:szCs w:val="28"/>
        </w:rPr>
        <w:t xml:space="preserve"> утверждении Порядка предоставления права на размещение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w:t>
      </w:r>
    </w:p>
    <w:p w:rsidR="00677239" w:rsidRPr="001F1B2D" w:rsidRDefault="00677239" w:rsidP="00677239">
      <w:pPr>
        <w:widowControl w:val="0"/>
        <w:autoSpaceDE w:val="0"/>
        <w:autoSpaceDN w:val="0"/>
        <w:jc w:val="center"/>
        <w:rPr>
          <w:sz w:val="28"/>
          <w:szCs w:val="28"/>
        </w:rPr>
      </w:pPr>
    </w:p>
    <w:p w:rsidR="00677239" w:rsidRPr="001F1B2D" w:rsidRDefault="00677239" w:rsidP="00677239">
      <w:pPr>
        <w:widowControl w:val="0"/>
        <w:autoSpaceDE w:val="0"/>
        <w:autoSpaceDN w:val="0"/>
        <w:jc w:val="center"/>
        <w:rPr>
          <w:sz w:val="28"/>
          <w:szCs w:val="28"/>
        </w:rPr>
      </w:pPr>
      <w:r w:rsidRPr="001F1B2D">
        <w:rPr>
          <w:sz w:val="28"/>
          <w:szCs w:val="28"/>
        </w:rPr>
        <w:t>4. Срок действия Договора</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4.1. Настоящий Договор вступает в силу со дня его подписания Сторонами и действует до </w:t>
      </w:r>
      <w:r>
        <w:rPr>
          <w:sz w:val="28"/>
          <w:szCs w:val="28"/>
        </w:rPr>
        <w:t>«</w:t>
      </w:r>
      <w:r w:rsidRPr="001F1B2D">
        <w:rPr>
          <w:sz w:val="28"/>
          <w:szCs w:val="28"/>
        </w:rPr>
        <w:t>____</w:t>
      </w:r>
      <w:r>
        <w:rPr>
          <w:sz w:val="28"/>
          <w:szCs w:val="28"/>
        </w:rPr>
        <w:t>»</w:t>
      </w:r>
      <w:r w:rsidRPr="001F1B2D">
        <w:rPr>
          <w:sz w:val="28"/>
          <w:szCs w:val="28"/>
        </w:rPr>
        <w:t xml:space="preserve"> _________ 20__ г.</w:t>
      </w:r>
    </w:p>
    <w:p w:rsidR="00677239" w:rsidRPr="001F1B2D" w:rsidRDefault="00677239" w:rsidP="00677239">
      <w:pPr>
        <w:widowControl w:val="0"/>
        <w:autoSpaceDE w:val="0"/>
        <w:autoSpaceDN w:val="0"/>
        <w:ind w:firstLine="540"/>
        <w:jc w:val="both"/>
        <w:rPr>
          <w:sz w:val="28"/>
          <w:szCs w:val="28"/>
        </w:rPr>
      </w:pPr>
    </w:p>
    <w:p w:rsidR="00677239" w:rsidRPr="001F1B2D" w:rsidRDefault="00677239" w:rsidP="00677239">
      <w:pPr>
        <w:widowControl w:val="0"/>
        <w:autoSpaceDE w:val="0"/>
        <w:autoSpaceDN w:val="0"/>
        <w:jc w:val="center"/>
        <w:rPr>
          <w:sz w:val="28"/>
          <w:szCs w:val="28"/>
        </w:rPr>
      </w:pPr>
      <w:r w:rsidRPr="001F1B2D">
        <w:rPr>
          <w:sz w:val="28"/>
          <w:szCs w:val="28"/>
        </w:rPr>
        <w:t>5. Прекращение и расторжение Договора</w:t>
      </w:r>
    </w:p>
    <w:p w:rsidR="00677239" w:rsidRPr="001F1B2D" w:rsidRDefault="00677239" w:rsidP="00677239">
      <w:pPr>
        <w:widowControl w:val="0"/>
        <w:autoSpaceDE w:val="0"/>
        <w:autoSpaceDN w:val="0"/>
        <w:ind w:firstLine="567"/>
        <w:jc w:val="both"/>
        <w:rPr>
          <w:sz w:val="28"/>
          <w:szCs w:val="28"/>
        </w:rPr>
      </w:pPr>
      <w:r w:rsidRPr="001F1B2D">
        <w:rPr>
          <w:sz w:val="28"/>
          <w:szCs w:val="28"/>
        </w:rPr>
        <w:t>5.1. Действие настоящего Договора прекращается в следующих случаях:</w:t>
      </w:r>
    </w:p>
    <w:p w:rsidR="00677239" w:rsidRPr="001F1B2D" w:rsidRDefault="00677239" w:rsidP="00677239">
      <w:pPr>
        <w:widowControl w:val="0"/>
        <w:autoSpaceDE w:val="0"/>
        <w:autoSpaceDN w:val="0"/>
        <w:ind w:firstLine="567"/>
        <w:jc w:val="both"/>
        <w:rPr>
          <w:sz w:val="28"/>
          <w:szCs w:val="28"/>
        </w:rPr>
      </w:pPr>
      <w:r w:rsidRPr="001F1B2D">
        <w:rPr>
          <w:sz w:val="28"/>
          <w:szCs w:val="28"/>
        </w:rPr>
        <w:t>5.1.1. по истечении срока, на который заключен Договор;</w:t>
      </w:r>
    </w:p>
    <w:p w:rsidR="00677239" w:rsidRPr="001F1B2D" w:rsidRDefault="00677239" w:rsidP="00677239">
      <w:pPr>
        <w:widowControl w:val="0"/>
        <w:autoSpaceDE w:val="0"/>
        <w:autoSpaceDN w:val="0"/>
        <w:ind w:firstLine="567"/>
        <w:jc w:val="both"/>
        <w:rPr>
          <w:sz w:val="28"/>
          <w:szCs w:val="28"/>
        </w:rPr>
      </w:pPr>
      <w:r w:rsidRPr="001F1B2D">
        <w:rPr>
          <w:sz w:val="28"/>
          <w:szCs w:val="28"/>
        </w:rPr>
        <w:t>5.1.2. исключения места, на котором размещается объект, из схемы размещения нестационарных торговых объектов, в связи с принятием решения об изъятии земельного участка для государственных или муниципальных нужд;</w:t>
      </w:r>
    </w:p>
    <w:p w:rsidR="00677239" w:rsidRPr="001F1B2D" w:rsidRDefault="00677239" w:rsidP="00677239">
      <w:pPr>
        <w:widowControl w:val="0"/>
        <w:autoSpaceDE w:val="0"/>
        <w:autoSpaceDN w:val="0"/>
        <w:ind w:firstLine="567"/>
        <w:jc w:val="both"/>
        <w:rPr>
          <w:sz w:val="28"/>
          <w:szCs w:val="28"/>
        </w:rPr>
      </w:pPr>
      <w:r w:rsidRPr="001F1B2D">
        <w:rPr>
          <w:sz w:val="28"/>
          <w:szCs w:val="28"/>
        </w:rPr>
        <w:t>5.1.3. если место размещения объекта не соответствует действующему законодательству;</w:t>
      </w:r>
    </w:p>
    <w:p w:rsidR="00677239" w:rsidRPr="001F1B2D" w:rsidRDefault="00677239" w:rsidP="00677239">
      <w:pPr>
        <w:widowControl w:val="0"/>
        <w:autoSpaceDE w:val="0"/>
        <w:autoSpaceDN w:val="0"/>
        <w:ind w:firstLine="567"/>
        <w:jc w:val="both"/>
        <w:rPr>
          <w:sz w:val="28"/>
          <w:szCs w:val="28"/>
        </w:rPr>
      </w:pPr>
      <w:r w:rsidRPr="001F1B2D">
        <w:rPr>
          <w:sz w:val="28"/>
          <w:szCs w:val="28"/>
        </w:rPr>
        <w:t>5.1.4. расторжения Договора в одностороннем порядке, в случаях, предусмотренных пунктом 5.2 настоящего Договора;</w:t>
      </w:r>
    </w:p>
    <w:p w:rsidR="00677239" w:rsidRPr="001F1B2D" w:rsidRDefault="00677239" w:rsidP="00677239">
      <w:pPr>
        <w:widowControl w:val="0"/>
        <w:autoSpaceDE w:val="0"/>
        <w:autoSpaceDN w:val="0"/>
        <w:ind w:firstLine="567"/>
        <w:jc w:val="both"/>
        <w:rPr>
          <w:sz w:val="28"/>
          <w:szCs w:val="28"/>
        </w:rPr>
      </w:pPr>
      <w:r w:rsidRPr="001F1B2D">
        <w:rPr>
          <w:sz w:val="28"/>
          <w:szCs w:val="28"/>
        </w:rPr>
        <w:t>5.1.5. в иных случаях, предусмотренных действующим законодательством.</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5.2. Договор на </w:t>
      </w:r>
      <w:proofErr w:type="gramStart"/>
      <w:r w:rsidRPr="001F1B2D">
        <w:rPr>
          <w:sz w:val="28"/>
          <w:szCs w:val="28"/>
        </w:rPr>
        <w:t>размещение</w:t>
      </w:r>
      <w:proofErr w:type="gramEnd"/>
      <w:r w:rsidRPr="001F1B2D">
        <w:rPr>
          <w:sz w:val="28"/>
          <w:szCs w:val="28"/>
        </w:rPr>
        <w:t xml:space="preserve"> может быть расторгнут досрочно в следующих случаях:</w:t>
      </w:r>
    </w:p>
    <w:p w:rsidR="00677239" w:rsidRPr="001F1B2D" w:rsidRDefault="00677239" w:rsidP="00677239">
      <w:pPr>
        <w:widowControl w:val="0"/>
        <w:autoSpaceDE w:val="0"/>
        <w:autoSpaceDN w:val="0"/>
        <w:ind w:firstLine="567"/>
        <w:jc w:val="both"/>
        <w:rPr>
          <w:sz w:val="28"/>
          <w:szCs w:val="28"/>
        </w:rPr>
      </w:pPr>
      <w:r w:rsidRPr="001F1B2D">
        <w:rPr>
          <w:sz w:val="28"/>
          <w:szCs w:val="28"/>
        </w:rPr>
        <w:t>5.2.1. В одностороннем порядке Хозяйствующим субъектом по его заявлению о расторжении Договора, за исключением случаев, когда договор заключен по результатам торгов.</w:t>
      </w:r>
    </w:p>
    <w:p w:rsidR="00677239" w:rsidRPr="001F1B2D" w:rsidRDefault="00677239" w:rsidP="00677239">
      <w:pPr>
        <w:widowControl w:val="0"/>
        <w:autoSpaceDE w:val="0"/>
        <w:autoSpaceDN w:val="0"/>
        <w:ind w:firstLine="567"/>
        <w:jc w:val="both"/>
        <w:rPr>
          <w:sz w:val="28"/>
          <w:szCs w:val="28"/>
        </w:rPr>
      </w:pPr>
      <w:r w:rsidRPr="001F1B2D">
        <w:rPr>
          <w:sz w:val="28"/>
          <w:szCs w:val="28"/>
        </w:rPr>
        <w:t>5.2.2. В одностороннем порядке Уполномоченным органом при наличии одного из следующих оснований:</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наличия в течение года двух и более нарушений Хозяйствующим субъектом требований нормативных актов и/или условий договора, оформленных в установленном порядке. </w:t>
      </w:r>
      <w:proofErr w:type="gramStart"/>
      <w:r w:rsidRPr="001F1B2D">
        <w:rPr>
          <w:sz w:val="28"/>
          <w:szCs w:val="28"/>
        </w:rPr>
        <w:t xml:space="preserve">К таким документам относятся, в частности, постановления об административных правонарушениях; судебные акты, вступившие в законную силу; вступившие в законную силу решения, вынесенные на основании актов проверок уполномоченных органов,  составленных, в том числе, по результатам проверок обоснованных жалоб граждан;   </w:t>
      </w:r>
      <w:proofErr w:type="gramEnd"/>
    </w:p>
    <w:p w:rsidR="00677239" w:rsidRPr="001F1B2D" w:rsidRDefault="00677239" w:rsidP="00677239">
      <w:pPr>
        <w:widowControl w:val="0"/>
        <w:autoSpaceDE w:val="0"/>
        <w:autoSpaceDN w:val="0"/>
        <w:ind w:firstLine="567"/>
        <w:jc w:val="both"/>
        <w:rPr>
          <w:sz w:val="28"/>
          <w:szCs w:val="28"/>
        </w:rPr>
      </w:pPr>
      <w:r w:rsidRPr="001F1B2D">
        <w:rPr>
          <w:sz w:val="28"/>
          <w:szCs w:val="28"/>
        </w:rPr>
        <w:t>невнесение Хозяйствующим субъектом в порядке, установленном пунктом 3.2. настоящего договора, более двух раз подряд платы за  размещение объекта;</w:t>
      </w:r>
    </w:p>
    <w:p w:rsidR="00677239" w:rsidRPr="001F1B2D" w:rsidRDefault="00677239" w:rsidP="00677239">
      <w:pPr>
        <w:widowControl w:val="0"/>
        <w:autoSpaceDE w:val="0"/>
        <w:autoSpaceDN w:val="0"/>
        <w:ind w:firstLine="567"/>
        <w:jc w:val="both"/>
        <w:rPr>
          <w:sz w:val="28"/>
          <w:szCs w:val="28"/>
        </w:rPr>
      </w:pPr>
      <w:r w:rsidRPr="001F1B2D">
        <w:rPr>
          <w:sz w:val="28"/>
          <w:szCs w:val="28"/>
        </w:rPr>
        <w:lastRenderedPageBreak/>
        <w:t xml:space="preserve">не размещение Хозяйствующим субъектом в месте, определенном Договором, объекта в течение 1 месяца </w:t>
      </w:r>
      <w:proofErr w:type="gramStart"/>
      <w:r w:rsidRPr="001F1B2D">
        <w:rPr>
          <w:sz w:val="28"/>
          <w:szCs w:val="28"/>
        </w:rPr>
        <w:t>с даты заключения</w:t>
      </w:r>
      <w:proofErr w:type="gramEnd"/>
      <w:r w:rsidRPr="001F1B2D">
        <w:rPr>
          <w:sz w:val="28"/>
          <w:szCs w:val="28"/>
        </w:rPr>
        <w:t xml:space="preserve"> настоящего договора;</w:t>
      </w:r>
    </w:p>
    <w:p w:rsidR="00677239" w:rsidRPr="001F1B2D" w:rsidRDefault="00677239" w:rsidP="00677239">
      <w:pPr>
        <w:widowControl w:val="0"/>
        <w:autoSpaceDE w:val="0"/>
        <w:autoSpaceDN w:val="0"/>
        <w:ind w:firstLine="567"/>
        <w:jc w:val="both"/>
        <w:rPr>
          <w:sz w:val="28"/>
          <w:szCs w:val="28"/>
        </w:rPr>
      </w:pPr>
      <w:r w:rsidRPr="001F1B2D">
        <w:rPr>
          <w:sz w:val="28"/>
          <w:szCs w:val="28"/>
        </w:rPr>
        <w:t>использования Хозяйствующим субъектом объекта с нарушением одного из условий, указанных в п. 1.1 настоящего Договора (вид, специализация объекта, адрес места расположения объекта, несоблюдение требований к архитектурному облику объекта).</w:t>
      </w:r>
    </w:p>
    <w:p w:rsidR="00677239" w:rsidRPr="001F1B2D" w:rsidRDefault="00677239" w:rsidP="00677239">
      <w:pPr>
        <w:widowControl w:val="0"/>
        <w:autoSpaceDE w:val="0"/>
        <w:autoSpaceDN w:val="0"/>
        <w:ind w:firstLine="567"/>
        <w:jc w:val="both"/>
        <w:rPr>
          <w:sz w:val="28"/>
          <w:szCs w:val="28"/>
        </w:rPr>
      </w:pPr>
      <w:r w:rsidRPr="001F1B2D">
        <w:rPr>
          <w:sz w:val="28"/>
          <w:szCs w:val="28"/>
        </w:rPr>
        <w:t>изменения внешнего облика объекта без письменного согласования с Уполномоченным органом.</w:t>
      </w:r>
    </w:p>
    <w:p w:rsidR="00677239" w:rsidRPr="001F1B2D" w:rsidRDefault="00677239" w:rsidP="00677239">
      <w:pPr>
        <w:widowControl w:val="0"/>
        <w:autoSpaceDE w:val="0"/>
        <w:autoSpaceDN w:val="0"/>
        <w:ind w:firstLine="567"/>
        <w:jc w:val="both"/>
        <w:rPr>
          <w:sz w:val="28"/>
          <w:szCs w:val="28"/>
        </w:rPr>
      </w:pPr>
      <w:r w:rsidRPr="001F1B2D">
        <w:rPr>
          <w:sz w:val="28"/>
          <w:szCs w:val="28"/>
        </w:rPr>
        <w:t>в иных случаях предусмотренных законодательством Российской Федерации.</w:t>
      </w:r>
    </w:p>
    <w:p w:rsidR="00677239" w:rsidRPr="001F1B2D" w:rsidRDefault="00677239" w:rsidP="00677239">
      <w:pPr>
        <w:widowControl w:val="0"/>
        <w:autoSpaceDE w:val="0"/>
        <w:autoSpaceDN w:val="0"/>
        <w:jc w:val="center"/>
        <w:rPr>
          <w:sz w:val="28"/>
          <w:szCs w:val="28"/>
        </w:rPr>
      </w:pPr>
      <w:r w:rsidRPr="001F1B2D">
        <w:rPr>
          <w:sz w:val="28"/>
          <w:szCs w:val="28"/>
        </w:rPr>
        <w:t>6. Заключительные положения</w:t>
      </w:r>
    </w:p>
    <w:p w:rsidR="00677239" w:rsidRPr="001F1B2D" w:rsidRDefault="00677239" w:rsidP="00677239">
      <w:pPr>
        <w:widowControl w:val="0"/>
        <w:autoSpaceDE w:val="0"/>
        <w:autoSpaceDN w:val="0"/>
        <w:ind w:firstLine="567"/>
        <w:jc w:val="both"/>
        <w:rPr>
          <w:sz w:val="28"/>
          <w:szCs w:val="28"/>
        </w:rPr>
      </w:pPr>
      <w:r w:rsidRPr="001F1B2D">
        <w:rPr>
          <w:sz w:val="28"/>
          <w:szCs w:val="28"/>
        </w:rPr>
        <w:t xml:space="preserve">6.1. Любые споры, возникающие из настоящего Договора или в связи с ним, разрешаются Сторонами путем ведения переговоров, а в случае </w:t>
      </w:r>
      <w:proofErr w:type="spellStart"/>
      <w:r w:rsidRPr="001F1B2D">
        <w:rPr>
          <w:sz w:val="28"/>
          <w:szCs w:val="28"/>
        </w:rPr>
        <w:t>недостижения</w:t>
      </w:r>
      <w:proofErr w:type="spellEnd"/>
      <w:r w:rsidRPr="001F1B2D">
        <w:rPr>
          <w:sz w:val="28"/>
          <w:szCs w:val="28"/>
        </w:rPr>
        <w:t xml:space="preserve"> согласия передаются на рассмотрение судебных органов в установленном порядке.</w:t>
      </w:r>
    </w:p>
    <w:p w:rsidR="00677239" w:rsidRPr="001F1B2D" w:rsidRDefault="00677239" w:rsidP="00677239">
      <w:pPr>
        <w:widowControl w:val="0"/>
        <w:autoSpaceDE w:val="0"/>
        <w:autoSpaceDN w:val="0"/>
        <w:ind w:firstLine="567"/>
        <w:jc w:val="both"/>
        <w:rPr>
          <w:sz w:val="28"/>
          <w:szCs w:val="28"/>
        </w:rPr>
      </w:pPr>
      <w:r w:rsidRPr="001F1B2D">
        <w:rPr>
          <w:sz w:val="28"/>
          <w:szCs w:val="28"/>
        </w:rPr>
        <w:t>6.2. Настоящий Договор составлен в двух экземплярах, имеющих одинаковую юридическую силу (по одному для каждой из Сторон).</w:t>
      </w:r>
    </w:p>
    <w:p w:rsidR="00677239" w:rsidRPr="001F1B2D" w:rsidRDefault="00677239" w:rsidP="00677239">
      <w:pPr>
        <w:widowControl w:val="0"/>
        <w:autoSpaceDE w:val="0"/>
        <w:autoSpaceDN w:val="0"/>
        <w:jc w:val="both"/>
        <w:rPr>
          <w:sz w:val="28"/>
          <w:szCs w:val="28"/>
        </w:rPr>
      </w:pPr>
    </w:p>
    <w:p w:rsidR="00677239" w:rsidRPr="001F1B2D" w:rsidRDefault="00677239" w:rsidP="00677239">
      <w:pPr>
        <w:widowControl w:val="0"/>
        <w:autoSpaceDE w:val="0"/>
        <w:autoSpaceDN w:val="0"/>
        <w:jc w:val="center"/>
        <w:rPr>
          <w:sz w:val="28"/>
          <w:szCs w:val="28"/>
        </w:rPr>
      </w:pPr>
      <w:r w:rsidRPr="001F1B2D">
        <w:rPr>
          <w:sz w:val="28"/>
          <w:szCs w:val="28"/>
        </w:rPr>
        <w:t>7. Реквизиты и подписи Сторон</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794"/>
        <w:gridCol w:w="4422"/>
      </w:tblGrid>
      <w:tr w:rsidR="00677239" w:rsidRPr="001F1B2D" w:rsidTr="00847CFE">
        <w:tc>
          <w:tcPr>
            <w:tcW w:w="4422" w:type="dxa"/>
          </w:tcPr>
          <w:p w:rsidR="00677239" w:rsidRPr="001F1B2D" w:rsidRDefault="00677239" w:rsidP="00847CFE">
            <w:pPr>
              <w:widowControl w:val="0"/>
              <w:autoSpaceDE w:val="0"/>
              <w:autoSpaceDN w:val="0"/>
              <w:jc w:val="both"/>
              <w:rPr>
                <w:sz w:val="28"/>
                <w:szCs w:val="28"/>
              </w:rPr>
            </w:pPr>
            <w:r w:rsidRPr="001F1B2D">
              <w:rPr>
                <w:sz w:val="28"/>
                <w:szCs w:val="28"/>
              </w:rPr>
              <w:t>Хозяйствующий субъект</w:t>
            </w:r>
          </w:p>
        </w:tc>
        <w:tc>
          <w:tcPr>
            <w:tcW w:w="794" w:type="dxa"/>
          </w:tcPr>
          <w:p w:rsidR="00677239" w:rsidRPr="001F1B2D" w:rsidRDefault="00677239" w:rsidP="00847CFE">
            <w:pPr>
              <w:widowControl w:val="0"/>
              <w:autoSpaceDE w:val="0"/>
              <w:autoSpaceDN w:val="0"/>
              <w:rPr>
                <w:sz w:val="28"/>
                <w:szCs w:val="28"/>
              </w:rPr>
            </w:pPr>
          </w:p>
        </w:tc>
        <w:tc>
          <w:tcPr>
            <w:tcW w:w="4422" w:type="dxa"/>
          </w:tcPr>
          <w:p w:rsidR="00677239" w:rsidRPr="001F1B2D" w:rsidRDefault="00677239" w:rsidP="00847CFE">
            <w:pPr>
              <w:widowControl w:val="0"/>
              <w:autoSpaceDE w:val="0"/>
              <w:autoSpaceDN w:val="0"/>
              <w:jc w:val="both"/>
              <w:rPr>
                <w:sz w:val="28"/>
                <w:szCs w:val="28"/>
              </w:rPr>
            </w:pPr>
            <w:r w:rsidRPr="001F1B2D">
              <w:rPr>
                <w:sz w:val="28"/>
                <w:szCs w:val="28"/>
              </w:rPr>
              <w:t>Уполномоченный орган</w:t>
            </w:r>
          </w:p>
        </w:tc>
      </w:tr>
      <w:tr w:rsidR="00677239" w:rsidRPr="001F1B2D" w:rsidTr="00847CFE">
        <w:tc>
          <w:tcPr>
            <w:tcW w:w="4422" w:type="dxa"/>
          </w:tcPr>
          <w:p w:rsidR="00677239" w:rsidRPr="001F1B2D" w:rsidRDefault="00677239" w:rsidP="00847CFE">
            <w:pPr>
              <w:widowControl w:val="0"/>
              <w:autoSpaceDE w:val="0"/>
              <w:autoSpaceDN w:val="0"/>
              <w:rPr>
                <w:sz w:val="28"/>
                <w:szCs w:val="28"/>
              </w:rPr>
            </w:pPr>
          </w:p>
        </w:tc>
        <w:tc>
          <w:tcPr>
            <w:tcW w:w="794" w:type="dxa"/>
          </w:tcPr>
          <w:p w:rsidR="00677239" w:rsidRPr="001F1B2D" w:rsidRDefault="00677239" w:rsidP="00847CFE">
            <w:pPr>
              <w:widowControl w:val="0"/>
              <w:autoSpaceDE w:val="0"/>
              <w:autoSpaceDN w:val="0"/>
              <w:rPr>
                <w:sz w:val="28"/>
                <w:szCs w:val="28"/>
              </w:rPr>
            </w:pPr>
          </w:p>
        </w:tc>
        <w:tc>
          <w:tcPr>
            <w:tcW w:w="4422" w:type="dxa"/>
          </w:tcPr>
          <w:p w:rsidR="00677239" w:rsidRPr="001F1B2D" w:rsidRDefault="00677239" w:rsidP="00847CFE">
            <w:pPr>
              <w:widowControl w:val="0"/>
              <w:autoSpaceDE w:val="0"/>
              <w:autoSpaceDN w:val="0"/>
              <w:rPr>
                <w:sz w:val="28"/>
                <w:szCs w:val="28"/>
              </w:rPr>
            </w:pPr>
          </w:p>
        </w:tc>
      </w:tr>
      <w:tr w:rsidR="00677239" w:rsidRPr="001F1B2D" w:rsidTr="00847CFE">
        <w:tc>
          <w:tcPr>
            <w:tcW w:w="4422" w:type="dxa"/>
          </w:tcPr>
          <w:p w:rsidR="00677239" w:rsidRPr="001F1B2D" w:rsidRDefault="00677239" w:rsidP="00847CFE">
            <w:pPr>
              <w:widowControl w:val="0"/>
              <w:autoSpaceDE w:val="0"/>
              <w:autoSpaceDN w:val="0"/>
              <w:rPr>
                <w:sz w:val="28"/>
                <w:szCs w:val="28"/>
              </w:rPr>
            </w:pPr>
          </w:p>
        </w:tc>
        <w:tc>
          <w:tcPr>
            <w:tcW w:w="794" w:type="dxa"/>
          </w:tcPr>
          <w:p w:rsidR="00677239" w:rsidRPr="001F1B2D" w:rsidRDefault="00677239" w:rsidP="00847CFE">
            <w:pPr>
              <w:widowControl w:val="0"/>
              <w:autoSpaceDE w:val="0"/>
              <w:autoSpaceDN w:val="0"/>
              <w:rPr>
                <w:sz w:val="28"/>
                <w:szCs w:val="28"/>
              </w:rPr>
            </w:pPr>
          </w:p>
        </w:tc>
        <w:tc>
          <w:tcPr>
            <w:tcW w:w="4422" w:type="dxa"/>
          </w:tcPr>
          <w:p w:rsidR="00677239" w:rsidRPr="001F1B2D" w:rsidRDefault="00677239" w:rsidP="00847CFE">
            <w:pPr>
              <w:widowControl w:val="0"/>
              <w:autoSpaceDE w:val="0"/>
              <w:autoSpaceDN w:val="0"/>
              <w:rPr>
                <w:sz w:val="28"/>
                <w:szCs w:val="28"/>
              </w:rPr>
            </w:pPr>
          </w:p>
        </w:tc>
      </w:tr>
      <w:tr w:rsidR="00677239" w:rsidRPr="001F1B2D" w:rsidTr="00847CFE">
        <w:tc>
          <w:tcPr>
            <w:tcW w:w="4422" w:type="dxa"/>
          </w:tcPr>
          <w:p w:rsidR="00677239" w:rsidRPr="001F1B2D" w:rsidRDefault="00677239" w:rsidP="00847CFE">
            <w:pPr>
              <w:widowControl w:val="0"/>
              <w:autoSpaceDE w:val="0"/>
              <w:autoSpaceDN w:val="0"/>
              <w:jc w:val="both"/>
              <w:rPr>
                <w:sz w:val="28"/>
                <w:szCs w:val="28"/>
              </w:rPr>
            </w:pPr>
            <w:r w:rsidRPr="001F1B2D">
              <w:rPr>
                <w:sz w:val="28"/>
                <w:szCs w:val="28"/>
              </w:rPr>
              <w:t>Подпись</w:t>
            </w:r>
          </w:p>
        </w:tc>
        <w:tc>
          <w:tcPr>
            <w:tcW w:w="794" w:type="dxa"/>
          </w:tcPr>
          <w:p w:rsidR="00677239" w:rsidRPr="001F1B2D" w:rsidRDefault="00677239" w:rsidP="00847CFE">
            <w:pPr>
              <w:widowControl w:val="0"/>
              <w:autoSpaceDE w:val="0"/>
              <w:autoSpaceDN w:val="0"/>
              <w:rPr>
                <w:sz w:val="28"/>
                <w:szCs w:val="28"/>
              </w:rPr>
            </w:pPr>
          </w:p>
        </w:tc>
        <w:tc>
          <w:tcPr>
            <w:tcW w:w="4422" w:type="dxa"/>
          </w:tcPr>
          <w:p w:rsidR="00677239" w:rsidRPr="001F1B2D" w:rsidRDefault="00677239" w:rsidP="00847CFE">
            <w:pPr>
              <w:widowControl w:val="0"/>
              <w:autoSpaceDE w:val="0"/>
              <w:autoSpaceDN w:val="0"/>
              <w:jc w:val="both"/>
              <w:rPr>
                <w:sz w:val="28"/>
                <w:szCs w:val="28"/>
              </w:rPr>
            </w:pPr>
            <w:r w:rsidRPr="001F1B2D">
              <w:rPr>
                <w:sz w:val="28"/>
                <w:szCs w:val="28"/>
              </w:rPr>
              <w:t>Подпись</w:t>
            </w:r>
          </w:p>
        </w:tc>
      </w:tr>
      <w:tr w:rsidR="00677239" w:rsidRPr="001F1B2D" w:rsidTr="00847CFE">
        <w:tc>
          <w:tcPr>
            <w:tcW w:w="4422" w:type="dxa"/>
          </w:tcPr>
          <w:p w:rsidR="00677239" w:rsidRPr="001F1B2D" w:rsidRDefault="00677239" w:rsidP="00847CFE">
            <w:pPr>
              <w:widowControl w:val="0"/>
              <w:autoSpaceDE w:val="0"/>
              <w:autoSpaceDN w:val="0"/>
              <w:jc w:val="both"/>
              <w:rPr>
                <w:sz w:val="28"/>
                <w:szCs w:val="28"/>
              </w:rPr>
            </w:pPr>
            <w:r w:rsidRPr="001F1B2D">
              <w:rPr>
                <w:sz w:val="28"/>
                <w:szCs w:val="28"/>
              </w:rPr>
              <w:t>М.П.</w:t>
            </w:r>
          </w:p>
        </w:tc>
        <w:tc>
          <w:tcPr>
            <w:tcW w:w="794" w:type="dxa"/>
          </w:tcPr>
          <w:p w:rsidR="00677239" w:rsidRPr="001F1B2D" w:rsidRDefault="00677239" w:rsidP="00847CFE">
            <w:pPr>
              <w:widowControl w:val="0"/>
              <w:autoSpaceDE w:val="0"/>
              <w:autoSpaceDN w:val="0"/>
              <w:rPr>
                <w:sz w:val="28"/>
                <w:szCs w:val="28"/>
              </w:rPr>
            </w:pPr>
          </w:p>
        </w:tc>
        <w:tc>
          <w:tcPr>
            <w:tcW w:w="4422" w:type="dxa"/>
          </w:tcPr>
          <w:p w:rsidR="00677239" w:rsidRPr="001F1B2D" w:rsidRDefault="00677239" w:rsidP="00847CFE">
            <w:pPr>
              <w:widowControl w:val="0"/>
              <w:autoSpaceDE w:val="0"/>
              <w:autoSpaceDN w:val="0"/>
              <w:jc w:val="both"/>
              <w:rPr>
                <w:sz w:val="28"/>
                <w:szCs w:val="28"/>
              </w:rPr>
            </w:pPr>
            <w:r w:rsidRPr="001F1B2D">
              <w:rPr>
                <w:sz w:val="28"/>
                <w:szCs w:val="28"/>
              </w:rPr>
              <w:t>М.П.</w:t>
            </w:r>
          </w:p>
        </w:tc>
      </w:tr>
    </w:tbl>
    <w:p w:rsidR="00677239" w:rsidRPr="001F1B2D" w:rsidRDefault="00677239" w:rsidP="00677239">
      <w:pPr>
        <w:widowControl w:val="0"/>
        <w:autoSpaceDE w:val="0"/>
        <w:autoSpaceDN w:val="0"/>
        <w:jc w:val="both"/>
        <w:rPr>
          <w:sz w:val="28"/>
          <w:szCs w:val="28"/>
        </w:rPr>
      </w:pPr>
      <w:r w:rsidRPr="001F1B2D">
        <w:rPr>
          <w:sz w:val="28"/>
          <w:szCs w:val="28"/>
        </w:rPr>
        <w:t xml:space="preserve"> </w:t>
      </w:r>
    </w:p>
    <w:p w:rsidR="00677239" w:rsidRPr="001F1B2D" w:rsidRDefault="00677239" w:rsidP="00677239">
      <w:pPr>
        <w:widowControl w:val="0"/>
        <w:autoSpaceDE w:val="0"/>
        <w:autoSpaceDN w:val="0"/>
        <w:jc w:val="both"/>
        <w:rPr>
          <w:sz w:val="28"/>
          <w:szCs w:val="28"/>
        </w:rPr>
      </w:pPr>
    </w:p>
    <w:p w:rsidR="00677239" w:rsidRPr="001F1B2D" w:rsidRDefault="00677239" w:rsidP="00677239">
      <w:pPr>
        <w:widowControl w:val="0"/>
        <w:autoSpaceDE w:val="0"/>
        <w:autoSpaceDN w:val="0"/>
        <w:jc w:val="both"/>
        <w:rPr>
          <w:sz w:val="28"/>
          <w:szCs w:val="28"/>
        </w:rPr>
      </w:pPr>
    </w:p>
    <w:p w:rsidR="00677239" w:rsidRPr="001F1B2D" w:rsidRDefault="00677239" w:rsidP="00677239">
      <w:pPr>
        <w:pStyle w:val="ConsPlusNormal"/>
        <w:jc w:val="right"/>
        <w:rPr>
          <w:rFonts w:ascii="Times New Roman" w:hAnsi="Times New Roman" w:cs="Times New Roman"/>
          <w:sz w:val="28"/>
          <w:szCs w:val="28"/>
        </w:rPr>
      </w:pPr>
      <w:r w:rsidRPr="001F1B2D">
        <w:rPr>
          <w:rFonts w:ascii="Times New Roman" w:hAnsi="Times New Roman" w:cs="Times New Roman"/>
          <w:sz w:val="28"/>
          <w:szCs w:val="28"/>
        </w:rPr>
        <w:t>Департамент</w:t>
      </w:r>
    </w:p>
    <w:p w:rsidR="00677239" w:rsidRPr="001F1B2D" w:rsidRDefault="00677239" w:rsidP="00677239">
      <w:pPr>
        <w:pStyle w:val="ConsPlusNormal"/>
        <w:jc w:val="right"/>
        <w:rPr>
          <w:rFonts w:ascii="Times New Roman" w:hAnsi="Times New Roman" w:cs="Times New Roman"/>
          <w:sz w:val="28"/>
          <w:szCs w:val="28"/>
        </w:rPr>
      </w:pPr>
      <w:r w:rsidRPr="001F1B2D">
        <w:rPr>
          <w:rFonts w:ascii="Times New Roman" w:hAnsi="Times New Roman" w:cs="Times New Roman"/>
          <w:sz w:val="28"/>
          <w:szCs w:val="28"/>
        </w:rPr>
        <w:t xml:space="preserve">экономического развития </w:t>
      </w:r>
    </w:p>
    <w:p w:rsidR="00677239" w:rsidRPr="001F1B2D" w:rsidRDefault="00677239" w:rsidP="00677239">
      <w:pPr>
        <w:pStyle w:val="ConsPlusNormal"/>
        <w:jc w:val="right"/>
      </w:pPr>
      <w:r w:rsidRPr="001F1B2D">
        <w:rPr>
          <w:rFonts w:ascii="Times New Roman" w:hAnsi="Times New Roman" w:cs="Times New Roman"/>
          <w:sz w:val="28"/>
          <w:szCs w:val="28"/>
        </w:rPr>
        <w:t>администрации Волгограда</w:t>
      </w:r>
    </w:p>
    <w:p w:rsidR="00677239" w:rsidRPr="001F1B2D" w:rsidRDefault="00677239" w:rsidP="00677239">
      <w:pPr>
        <w:tabs>
          <w:tab w:val="left" w:pos="9639"/>
        </w:tabs>
        <w:rPr>
          <w:sz w:val="28"/>
          <w:szCs w:val="28"/>
        </w:rPr>
      </w:pPr>
    </w:p>
    <w:p w:rsidR="00677239" w:rsidRDefault="00677239" w:rsidP="00677239"/>
    <w:p w:rsidR="006C17B8" w:rsidRDefault="006C17B8" w:rsidP="004D75D6">
      <w:pPr>
        <w:tabs>
          <w:tab w:val="left" w:pos="9639"/>
        </w:tabs>
        <w:rPr>
          <w:sz w:val="28"/>
          <w:szCs w:val="28"/>
        </w:rPr>
      </w:pPr>
    </w:p>
    <w:sectPr w:rsidR="006C17B8" w:rsidSect="006C17B8">
      <w:headerReference w:type="even" r:id="rId20"/>
      <w:headerReference w:type="default" r:id="rId21"/>
      <w:headerReference w:type="first" r:id="rId22"/>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FB1" w:rsidRDefault="00830FB1">
      <w:r>
        <w:separator/>
      </w:r>
    </w:p>
  </w:endnote>
  <w:endnote w:type="continuationSeparator" w:id="0">
    <w:p w:rsidR="00830FB1" w:rsidRDefault="0083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FB1" w:rsidRDefault="00830FB1">
      <w:r>
        <w:separator/>
      </w:r>
    </w:p>
  </w:footnote>
  <w:footnote w:type="continuationSeparator" w:id="0">
    <w:p w:rsidR="00830FB1" w:rsidRDefault="00830FB1">
      <w:r>
        <w:continuationSeparator/>
      </w:r>
    </w:p>
  </w:footnote>
  <w:footnote w:id="1">
    <w:p w:rsidR="00677239" w:rsidRPr="00137EB7" w:rsidRDefault="00677239" w:rsidP="00677239">
      <w:pPr>
        <w:pStyle w:val="af"/>
        <w:spacing w:after="0"/>
        <w:rPr>
          <w:rFonts w:ascii="Times New Roman" w:hAnsi="Times New Roman"/>
        </w:rPr>
      </w:pPr>
      <w:r w:rsidRPr="00137EB7">
        <w:rPr>
          <w:rStyle w:val="af1"/>
          <w:rFonts w:ascii="Times New Roman" w:hAnsi="Times New Roman"/>
        </w:rPr>
        <w:footnoteRef/>
      </w:r>
      <w:r w:rsidRPr="00137EB7">
        <w:rPr>
          <w:rFonts w:ascii="Times New Roman" w:hAnsi="Times New Roman"/>
        </w:rPr>
        <w:t xml:space="preserve"> Пун</w:t>
      </w:r>
      <w:proofErr w:type="gramStart"/>
      <w:r w:rsidRPr="00137EB7">
        <w:rPr>
          <w:rFonts w:ascii="Times New Roman" w:hAnsi="Times New Roman"/>
        </w:rPr>
        <w:t>кт вкл</w:t>
      </w:r>
      <w:proofErr w:type="gramEnd"/>
      <w:r w:rsidRPr="00137EB7">
        <w:rPr>
          <w:rFonts w:ascii="Times New Roman" w:hAnsi="Times New Roman"/>
        </w:rPr>
        <w:t>ючается в случае, если Договор заключен на период более 1 года</w:t>
      </w:r>
    </w:p>
  </w:footnote>
  <w:footnote w:id="2">
    <w:p w:rsidR="00677239" w:rsidRPr="00137EB7" w:rsidRDefault="00677239" w:rsidP="00677239">
      <w:pPr>
        <w:pStyle w:val="af"/>
        <w:spacing w:after="0"/>
        <w:rPr>
          <w:rFonts w:ascii="Times New Roman" w:hAnsi="Times New Roman"/>
        </w:rPr>
      </w:pPr>
      <w:r w:rsidRPr="00137EB7">
        <w:rPr>
          <w:rStyle w:val="af1"/>
          <w:rFonts w:ascii="Times New Roman" w:hAnsi="Times New Roman"/>
        </w:rPr>
        <w:footnoteRef/>
      </w:r>
      <w:r w:rsidRPr="00137EB7">
        <w:rPr>
          <w:rFonts w:ascii="Times New Roman" w:hAnsi="Times New Roman"/>
        </w:rPr>
        <w:t xml:space="preserve"> Пун</w:t>
      </w:r>
      <w:proofErr w:type="gramStart"/>
      <w:r w:rsidRPr="00137EB7">
        <w:rPr>
          <w:rFonts w:ascii="Times New Roman" w:hAnsi="Times New Roman"/>
        </w:rPr>
        <w:t>кт вкл</w:t>
      </w:r>
      <w:proofErr w:type="gramEnd"/>
      <w:r w:rsidRPr="00137EB7">
        <w:rPr>
          <w:rFonts w:ascii="Times New Roman" w:hAnsi="Times New Roman"/>
        </w:rPr>
        <w:t>ючается в случае, если Договор заключен на период более 1 года</w:t>
      </w:r>
    </w:p>
  </w:footnote>
  <w:footnote w:id="3">
    <w:p w:rsidR="00677239" w:rsidRPr="00137EB7" w:rsidRDefault="00677239" w:rsidP="00677239">
      <w:pPr>
        <w:pStyle w:val="af"/>
        <w:spacing w:after="0"/>
        <w:rPr>
          <w:rFonts w:ascii="Times New Roman" w:hAnsi="Times New Roman"/>
        </w:rPr>
      </w:pPr>
      <w:r w:rsidRPr="00137EB7">
        <w:rPr>
          <w:rStyle w:val="af1"/>
          <w:rFonts w:ascii="Times New Roman" w:hAnsi="Times New Roman"/>
        </w:rPr>
        <w:footnoteRef/>
      </w:r>
      <w:r w:rsidRPr="00137EB7">
        <w:rPr>
          <w:rFonts w:ascii="Times New Roman" w:hAnsi="Times New Roman"/>
        </w:rPr>
        <w:t xml:space="preserve"> Пун</w:t>
      </w:r>
      <w:proofErr w:type="gramStart"/>
      <w:r w:rsidRPr="00137EB7">
        <w:rPr>
          <w:rFonts w:ascii="Times New Roman" w:hAnsi="Times New Roman"/>
        </w:rPr>
        <w:t>кт вкл</w:t>
      </w:r>
      <w:proofErr w:type="gramEnd"/>
      <w:r w:rsidRPr="00137EB7">
        <w:rPr>
          <w:rFonts w:ascii="Times New Roman" w:hAnsi="Times New Roman"/>
        </w:rPr>
        <w:t>ючается в случае, если Договор заключен на период менее 1 года</w:t>
      </w:r>
    </w:p>
  </w:footnote>
  <w:footnote w:id="4">
    <w:p w:rsidR="00677239" w:rsidRDefault="00677239" w:rsidP="00677239">
      <w:pPr>
        <w:pStyle w:val="af"/>
        <w:spacing w:after="0" w:line="240" w:lineRule="auto"/>
      </w:pPr>
      <w:r w:rsidRPr="00137EB7">
        <w:rPr>
          <w:rStyle w:val="af1"/>
          <w:rFonts w:ascii="Times New Roman" w:hAnsi="Times New Roman"/>
        </w:rPr>
        <w:footnoteRef/>
      </w:r>
      <w:r w:rsidRPr="00137EB7">
        <w:rPr>
          <w:rFonts w:ascii="Times New Roman" w:hAnsi="Times New Roman"/>
        </w:rPr>
        <w:t xml:space="preserve"> Пун</w:t>
      </w:r>
      <w:proofErr w:type="gramStart"/>
      <w:r w:rsidRPr="00137EB7">
        <w:rPr>
          <w:rFonts w:ascii="Times New Roman" w:hAnsi="Times New Roman"/>
        </w:rPr>
        <w:t>кт вкл</w:t>
      </w:r>
      <w:proofErr w:type="gramEnd"/>
      <w:r w:rsidRPr="00137EB7">
        <w:rPr>
          <w:rFonts w:ascii="Times New Roman" w:hAnsi="Times New Roman"/>
        </w:rPr>
        <w:t>ючается в Договор, в случае заключения Договора по результатам торгов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136" w:rsidRDefault="00CC213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C2136" w:rsidRDefault="00CC213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136" w:rsidRDefault="00CC2136" w:rsidP="008C4BCC">
    <w:pPr>
      <w:pStyle w:val="a5"/>
      <w:framePr w:w="226" w:h="316" w:hRule="exact" w:wrap="around" w:vAnchor="text" w:hAnchor="margin" w:xAlign="center" w:yAlign="top"/>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136" w:rsidRDefault="00CC213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5pt;height:57.15pt" o:ole="">
          <v:imagedata r:id="rId1" o:title="" cropright="37137f"/>
        </v:shape>
        <o:OLEObject Type="Embed" ProgID="Word.Picture.8" ShapeID="_x0000_i1025" DrawAspect="Content" ObjectID="_1522500392"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331"/>
    <w:multiLevelType w:val="multilevel"/>
    <w:tmpl w:val="85CC783C"/>
    <w:lvl w:ilvl="0">
      <w:start w:val="1"/>
      <w:numFmt w:val="decimal"/>
      <w:lvlText w:val="%1."/>
      <w:lvlJc w:val="left"/>
      <w:pPr>
        <w:ind w:left="2274" w:hanging="114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934" w:hanging="180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1">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2">
    <w:nsid w:val="0FAC6DB1"/>
    <w:multiLevelType w:val="hybridMultilevel"/>
    <w:tmpl w:val="C2B89E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5">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6">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7">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8">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40E84C79"/>
    <w:multiLevelType w:val="hybridMultilevel"/>
    <w:tmpl w:val="2EE44042"/>
    <w:lvl w:ilvl="0" w:tplc="5106CBF6">
      <w:start w:val="1"/>
      <w:numFmt w:val="decimal"/>
      <w:lvlText w:val="%1."/>
      <w:lvlJc w:val="left"/>
      <w:pPr>
        <w:ind w:left="1707" w:hanging="11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11">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3">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4">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5">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6">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7">
    <w:nsid w:val="7B2D4BA9"/>
    <w:multiLevelType w:val="multilevel"/>
    <w:tmpl w:val="BDFACA56"/>
    <w:lvl w:ilvl="0">
      <w:start w:val="1"/>
      <w:numFmt w:val="decimal"/>
      <w:lvlText w:val="%1."/>
      <w:lvlJc w:val="left"/>
      <w:pPr>
        <w:ind w:left="927" w:hanging="360"/>
      </w:pPr>
      <w:rPr>
        <w:rFonts w:hint="default"/>
        <w:b w:val="0"/>
      </w:r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7"/>
  </w:num>
  <w:num w:numId="2">
    <w:abstractNumId w:val="1"/>
  </w:num>
  <w:num w:numId="3">
    <w:abstractNumId w:val="16"/>
  </w:num>
  <w:num w:numId="4">
    <w:abstractNumId w:val="8"/>
  </w:num>
  <w:num w:numId="5">
    <w:abstractNumId w:val="12"/>
  </w:num>
  <w:num w:numId="6">
    <w:abstractNumId w:val="13"/>
  </w:num>
  <w:num w:numId="7">
    <w:abstractNumId w:val="6"/>
  </w:num>
  <w:num w:numId="8">
    <w:abstractNumId w:val="18"/>
  </w:num>
  <w:num w:numId="9">
    <w:abstractNumId w:val="3"/>
  </w:num>
  <w:num w:numId="10">
    <w:abstractNumId w:val="15"/>
  </w:num>
  <w:num w:numId="11">
    <w:abstractNumId w:val="5"/>
  </w:num>
  <w:num w:numId="12">
    <w:abstractNumId w:val="14"/>
  </w:num>
  <w:num w:numId="13">
    <w:abstractNumId w:val="4"/>
  </w:num>
  <w:num w:numId="14">
    <w:abstractNumId w:val="11"/>
  </w:num>
  <w:num w:numId="15">
    <w:abstractNumId w:val="10"/>
  </w:num>
  <w:num w:numId="16">
    <w:abstractNumId w:val="17"/>
  </w:num>
  <w:num w:numId="17">
    <w:abstractNumId w:val="2"/>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B4D74"/>
    <w:rsid w:val="000D753F"/>
    <w:rsid w:val="0010551E"/>
    <w:rsid w:val="00137EB7"/>
    <w:rsid w:val="00151268"/>
    <w:rsid w:val="00186D25"/>
    <w:rsid w:val="001D7F9D"/>
    <w:rsid w:val="001F1B2D"/>
    <w:rsid w:val="00200F1E"/>
    <w:rsid w:val="002259A5"/>
    <w:rsid w:val="002429A1"/>
    <w:rsid w:val="0025281D"/>
    <w:rsid w:val="00261427"/>
    <w:rsid w:val="00264158"/>
    <w:rsid w:val="00275D10"/>
    <w:rsid w:val="00286049"/>
    <w:rsid w:val="002A45FA"/>
    <w:rsid w:val="002B5A3D"/>
    <w:rsid w:val="002E7DDC"/>
    <w:rsid w:val="003414A8"/>
    <w:rsid w:val="00361F4A"/>
    <w:rsid w:val="00382528"/>
    <w:rsid w:val="003C0F8E"/>
    <w:rsid w:val="003F64D9"/>
    <w:rsid w:val="0040530C"/>
    <w:rsid w:val="00416422"/>
    <w:rsid w:val="00421B61"/>
    <w:rsid w:val="004406D2"/>
    <w:rsid w:val="00482CCD"/>
    <w:rsid w:val="004879A6"/>
    <w:rsid w:val="00492C03"/>
    <w:rsid w:val="004A393C"/>
    <w:rsid w:val="004B0A36"/>
    <w:rsid w:val="004D75D6"/>
    <w:rsid w:val="004E1268"/>
    <w:rsid w:val="00514E4C"/>
    <w:rsid w:val="00532B56"/>
    <w:rsid w:val="00556EF0"/>
    <w:rsid w:val="00563AFA"/>
    <w:rsid w:val="00564B0A"/>
    <w:rsid w:val="005845CE"/>
    <w:rsid w:val="005A31EE"/>
    <w:rsid w:val="005B43EB"/>
    <w:rsid w:val="005C0B95"/>
    <w:rsid w:val="005E65A5"/>
    <w:rsid w:val="006539E0"/>
    <w:rsid w:val="00664458"/>
    <w:rsid w:val="00672559"/>
    <w:rsid w:val="006741DF"/>
    <w:rsid w:val="00677239"/>
    <w:rsid w:val="00682469"/>
    <w:rsid w:val="006A3C05"/>
    <w:rsid w:val="006C17B8"/>
    <w:rsid w:val="006C48ED"/>
    <w:rsid w:val="006E2AC3"/>
    <w:rsid w:val="006E60D2"/>
    <w:rsid w:val="00703359"/>
    <w:rsid w:val="00715E23"/>
    <w:rsid w:val="00746BE7"/>
    <w:rsid w:val="007740B9"/>
    <w:rsid w:val="007C5949"/>
    <w:rsid w:val="007D549F"/>
    <w:rsid w:val="007D6D72"/>
    <w:rsid w:val="007F5864"/>
    <w:rsid w:val="008265CB"/>
    <w:rsid w:val="00830FB1"/>
    <w:rsid w:val="00833BA1"/>
    <w:rsid w:val="0083717B"/>
    <w:rsid w:val="00874FCF"/>
    <w:rsid w:val="0088739A"/>
    <w:rsid w:val="008879A2"/>
    <w:rsid w:val="008941E9"/>
    <w:rsid w:val="008A6D15"/>
    <w:rsid w:val="008A7B0F"/>
    <w:rsid w:val="008C44DA"/>
    <w:rsid w:val="008C4BCC"/>
    <w:rsid w:val="008D361B"/>
    <w:rsid w:val="008D62FD"/>
    <w:rsid w:val="008D69D6"/>
    <w:rsid w:val="008E129D"/>
    <w:rsid w:val="009078A8"/>
    <w:rsid w:val="009302A5"/>
    <w:rsid w:val="00950A0F"/>
    <w:rsid w:val="00964FF6"/>
    <w:rsid w:val="00971734"/>
    <w:rsid w:val="00971839"/>
    <w:rsid w:val="00A07440"/>
    <w:rsid w:val="00A25AC1"/>
    <w:rsid w:val="00AA23CA"/>
    <w:rsid w:val="00AA3476"/>
    <w:rsid w:val="00AC0402"/>
    <w:rsid w:val="00AC15A0"/>
    <w:rsid w:val="00AD3132"/>
    <w:rsid w:val="00AE6D24"/>
    <w:rsid w:val="00B537FA"/>
    <w:rsid w:val="00B72056"/>
    <w:rsid w:val="00B86D39"/>
    <w:rsid w:val="00C53FF7"/>
    <w:rsid w:val="00C7414B"/>
    <w:rsid w:val="00C85A85"/>
    <w:rsid w:val="00C9226D"/>
    <w:rsid w:val="00CB4E25"/>
    <w:rsid w:val="00CC2136"/>
    <w:rsid w:val="00CC7A1F"/>
    <w:rsid w:val="00CF78FC"/>
    <w:rsid w:val="00D0358D"/>
    <w:rsid w:val="00D65A16"/>
    <w:rsid w:val="00D7289C"/>
    <w:rsid w:val="00D952CD"/>
    <w:rsid w:val="00DA6C47"/>
    <w:rsid w:val="00DD0672"/>
    <w:rsid w:val="00DE6DE0"/>
    <w:rsid w:val="00DF664F"/>
    <w:rsid w:val="00E268E5"/>
    <w:rsid w:val="00E611EB"/>
    <w:rsid w:val="00E625C9"/>
    <w:rsid w:val="00E67884"/>
    <w:rsid w:val="00E72891"/>
    <w:rsid w:val="00E75B93"/>
    <w:rsid w:val="00E81179"/>
    <w:rsid w:val="00E81E61"/>
    <w:rsid w:val="00E8625D"/>
    <w:rsid w:val="00ED40DB"/>
    <w:rsid w:val="00ED6610"/>
    <w:rsid w:val="00EE3713"/>
    <w:rsid w:val="00EF41A2"/>
    <w:rsid w:val="00F2021D"/>
    <w:rsid w:val="00F2400C"/>
    <w:rsid w:val="00F72BE1"/>
    <w:rsid w:val="00F74E31"/>
    <w:rsid w:val="00FB67DD"/>
    <w:rsid w:val="00FD7DB4"/>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basedOn w:val="a0"/>
    <w:unhideWhenUsed/>
    <w:rsid w:val="00DD0672"/>
    <w:rPr>
      <w:color w:val="0000FF" w:themeColor="hyperlink"/>
      <w:u w:val="single"/>
    </w:rPr>
  </w:style>
  <w:style w:type="paragraph" w:customStyle="1" w:styleId="ConsPlusNormal">
    <w:name w:val="ConsPlusNormal"/>
    <w:rsid w:val="006C17B8"/>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6C17B8"/>
    <w:pPr>
      <w:ind w:left="720"/>
      <w:contextualSpacing/>
    </w:pPr>
    <w:rPr>
      <w:sz w:val="24"/>
      <w:szCs w:val="24"/>
    </w:rPr>
  </w:style>
  <w:style w:type="paragraph" w:styleId="af">
    <w:name w:val="footnote text"/>
    <w:basedOn w:val="a"/>
    <w:link w:val="af0"/>
    <w:uiPriority w:val="99"/>
    <w:unhideWhenUsed/>
    <w:rsid w:val="006C17B8"/>
    <w:pPr>
      <w:spacing w:after="200" w:line="276" w:lineRule="auto"/>
    </w:pPr>
    <w:rPr>
      <w:rFonts w:ascii="Calibri" w:eastAsia="Calibri" w:hAnsi="Calibri"/>
      <w:lang w:eastAsia="en-US"/>
    </w:rPr>
  </w:style>
  <w:style w:type="character" w:customStyle="1" w:styleId="af0">
    <w:name w:val="Текст сноски Знак"/>
    <w:basedOn w:val="a0"/>
    <w:link w:val="af"/>
    <w:uiPriority w:val="99"/>
    <w:rsid w:val="006C17B8"/>
    <w:rPr>
      <w:rFonts w:ascii="Calibri" w:eastAsia="Calibri" w:hAnsi="Calibri"/>
      <w:lang w:eastAsia="en-US"/>
    </w:rPr>
  </w:style>
  <w:style w:type="character" w:styleId="af1">
    <w:name w:val="footnote reference"/>
    <w:uiPriority w:val="99"/>
    <w:unhideWhenUsed/>
    <w:rsid w:val="006C17B8"/>
    <w:rPr>
      <w:vertAlign w:val="superscript"/>
    </w:rPr>
  </w:style>
  <w:style w:type="character" w:styleId="af2">
    <w:name w:val="line number"/>
    <w:basedOn w:val="a0"/>
    <w:rsid w:val="004406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basedOn w:val="a0"/>
    <w:unhideWhenUsed/>
    <w:rsid w:val="00DD0672"/>
    <w:rPr>
      <w:color w:val="0000FF" w:themeColor="hyperlink"/>
      <w:u w:val="single"/>
    </w:rPr>
  </w:style>
  <w:style w:type="paragraph" w:customStyle="1" w:styleId="ConsPlusNormal">
    <w:name w:val="ConsPlusNormal"/>
    <w:rsid w:val="006C17B8"/>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6C17B8"/>
    <w:pPr>
      <w:ind w:left="720"/>
      <w:contextualSpacing/>
    </w:pPr>
    <w:rPr>
      <w:sz w:val="24"/>
      <w:szCs w:val="24"/>
    </w:rPr>
  </w:style>
  <w:style w:type="paragraph" w:styleId="af">
    <w:name w:val="footnote text"/>
    <w:basedOn w:val="a"/>
    <w:link w:val="af0"/>
    <w:uiPriority w:val="99"/>
    <w:unhideWhenUsed/>
    <w:rsid w:val="006C17B8"/>
    <w:pPr>
      <w:spacing w:after="200" w:line="276" w:lineRule="auto"/>
    </w:pPr>
    <w:rPr>
      <w:rFonts w:ascii="Calibri" w:eastAsia="Calibri" w:hAnsi="Calibri"/>
      <w:lang w:eastAsia="en-US"/>
    </w:rPr>
  </w:style>
  <w:style w:type="character" w:customStyle="1" w:styleId="af0">
    <w:name w:val="Текст сноски Знак"/>
    <w:basedOn w:val="a0"/>
    <w:link w:val="af"/>
    <w:uiPriority w:val="99"/>
    <w:rsid w:val="006C17B8"/>
    <w:rPr>
      <w:rFonts w:ascii="Calibri" w:eastAsia="Calibri" w:hAnsi="Calibri"/>
      <w:lang w:eastAsia="en-US"/>
    </w:rPr>
  </w:style>
  <w:style w:type="character" w:styleId="af1">
    <w:name w:val="footnote reference"/>
    <w:uiPriority w:val="99"/>
    <w:unhideWhenUsed/>
    <w:rsid w:val="006C17B8"/>
    <w:rPr>
      <w:vertAlign w:val="superscript"/>
    </w:rPr>
  </w:style>
  <w:style w:type="character" w:styleId="af2">
    <w:name w:val="line number"/>
    <w:basedOn w:val="a0"/>
    <w:rsid w:val="00440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127548513">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93571D905E019C7DB1AB2314A786F81BEBA0445DE0FB8A0680D00918523519DB509537C6A12A9102107DA1Bq1L5G" TargetMode="External"/><Relationship Id="rId18" Type="http://schemas.openxmlformats.org/officeDocument/2006/relationships/hyperlink" Target="consultantplus://offline/ref=9FB283717BD5166F011DEED947F479AD84D9E21F45175BED855AE7E823A63C0BAA34DB31551910BF8FF346A9v8D6N"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A93571D905E019C7DB1AB2314A786F81BEBA0445DE0FB8A0680D00918523519DB509537C6A12A9102107D818q1L7G" TargetMode="External"/><Relationship Id="rId17" Type="http://schemas.openxmlformats.org/officeDocument/2006/relationships/hyperlink" Target="consultantplus://offline/ref=9FB283717BD5166F011DEED947F479AD84D9E21F45175BED855AE7E823A63C0BAA34DB31551910BF8FF346A9v8D6N"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consultantplus://offline/ref=801994BD3C284DFC0DBF69934E91E510C04D252C3227235956EB65E60B941B7DB6C8347A0CEB2B08F8635FA2o373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93571D905E019C7DB1AB2314A786F81BEBA0445DE0FB8A0680D00918523519DB509537C6A12A9102107D81Dq1L2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5C24C2A49ED20BC85676D288A82DF1C217214F36DFA790B26C362DD99P14FI" TargetMode="External"/><Relationship Id="rId23" Type="http://schemas.openxmlformats.org/officeDocument/2006/relationships/fontTable" Target="fontTable.xml"/><Relationship Id="rId10" Type="http://schemas.openxmlformats.org/officeDocument/2006/relationships/hyperlink" Target="consultantplus://offline/ref=A93571D905E019C7DB1AAC3C5C143084BFB6594EDB0AB3F03D5D06C6DAq7L3G" TargetMode="External"/><Relationship Id="rId19" Type="http://schemas.openxmlformats.org/officeDocument/2006/relationships/hyperlink" Target="consultantplus://offline/ref=F088F0CABEE1A512035D466E62A5E641681AF40570D180671FC60BF0877DEE4A17DF279AEC8BE4y2K4M" TargetMode="External"/><Relationship Id="rId4" Type="http://schemas.microsoft.com/office/2007/relationships/stylesWithEffects" Target="stylesWithEffects.xml"/><Relationship Id="rId9" Type="http://schemas.openxmlformats.org/officeDocument/2006/relationships/hyperlink" Target="mailto:gs_kanc@volgsovet.ru" TargetMode="External"/><Relationship Id="rId14" Type="http://schemas.openxmlformats.org/officeDocument/2006/relationships/hyperlink" Target="consultantplus://offline/ref=A93571D905E019C7DB1AB2314A786F81BEBA0445DE0FB8A0680D00918523519DB509537C6A12A9102106D818q1L1G" TargetMode="External"/><Relationship Id="rId22" Type="http://schemas.openxmlformats.org/officeDocument/2006/relationships/header" Target="header3.xml"/><Relationship Id="rId27" Type="http://schemas.openxmlformats.org/officeDocument/2006/relationships/customXml" Target="../customXml/item4.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2016-04-17T21:00:00+00:00</PublicDate>
    <FullName xmlns="187f101c-d28f-401d-bb7b-5dbfdfa52424">Проект решения Волгоградской городской Думы «Об утверждении Порядка предоставления права на размещение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FullName>
  </documentManagement>
</p:properties>
</file>

<file path=customXml/itemProps1.xml><?xml version="1.0" encoding="utf-8"?>
<ds:datastoreItem xmlns:ds="http://schemas.openxmlformats.org/officeDocument/2006/customXml" ds:itemID="{0FBD81A8-7009-4E23-845E-F45FDDCEFBC7}"/>
</file>

<file path=customXml/itemProps2.xml><?xml version="1.0" encoding="utf-8"?>
<ds:datastoreItem xmlns:ds="http://schemas.openxmlformats.org/officeDocument/2006/customXml" ds:itemID="{B178371F-1475-4E39-ADFC-7312DD12C37E}"/>
</file>

<file path=customXml/itemProps3.xml><?xml version="1.0" encoding="utf-8"?>
<ds:datastoreItem xmlns:ds="http://schemas.openxmlformats.org/officeDocument/2006/customXml" ds:itemID="{70B3F935-6970-49AB-9013-D808CA3FCF64}"/>
</file>

<file path=customXml/itemProps4.xml><?xml version="1.0" encoding="utf-8"?>
<ds:datastoreItem xmlns:ds="http://schemas.openxmlformats.org/officeDocument/2006/customXml" ds:itemID="{00907BC8-F322-4502-B0DD-CFF1EBF4165C}"/>
</file>

<file path=docProps/app.xml><?xml version="1.0" encoding="utf-8"?>
<Properties xmlns="http://schemas.openxmlformats.org/officeDocument/2006/extended-properties" xmlns:vt="http://schemas.openxmlformats.org/officeDocument/2006/docPropsVTypes">
  <Template>Normal</Template>
  <TotalTime>0</TotalTime>
  <Pages>26</Pages>
  <Words>7242</Words>
  <Characters>51145</Characters>
  <Application>Microsoft Office Word</Application>
  <DocSecurity>0</DocSecurity>
  <Lines>426</Lines>
  <Paragraphs>116</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58271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Шейкин А.В.</dc:creator>
  <cp:lastModifiedBy>Литвинова Галина Александровна</cp:lastModifiedBy>
  <cp:revision>2</cp:revision>
  <cp:lastPrinted>2016-04-14T07:00:00Z</cp:lastPrinted>
  <dcterms:created xsi:type="dcterms:W3CDTF">2016-04-18T13:00:00Z</dcterms:created>
  <dcterms:modified xsi:type="dcterms:W3CDTF">2016-04-18T13:00:00Z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