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Веселова Т.В.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кадров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1154366,9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  <w:r w:rsidR="00373546">
              <w:rPr>
                <w:rFonts w:ascii="Arial" w:hAnsi="Arial" w:cs="Arial"/>
                <w:sz w:val="16"/>
                <w:szCs w:val="16"/>
              </w:rPr>
              <w:t>ный бокс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153199,77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7354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C49AF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Веселова Татьяна Владимировна</Person>
    <OrderBy xmlns="56ae2d52-ed29-474e-a727-54e4e4a31170">3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45AA1D62-2E63-4F9F-9591-363E8D516217}"/>
</file>

<file path=customXml/itemProps2.xml><?xml version="1.0" encoding="utf-8"?>
<ds:datastoreItem xmlns:ds="http://schemas.openxmlformats.org/officeDocument/2006/customXml" ds:itemID="{C38F6F20-62CC-4B09-8576-443AB29E267B}"/>
</file>

<file path=customXml/itemProps3.xml><?xml version="1.0" encoding="utf-8"?>
<ds:datastoreItem xmlns:ds="http://schemas.openxmlformats.org/officeDocument/2006/customXml" ds:itemID="{88CF5898-2621-4B6B-B06D-B531517675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кадров Волгоградской городской Думы</dc:title>
  <dc:creator>Веселова Татьяна Владимировна</dc:creator>
  <cp:lastModifiedBy>Севидова Наталия Владимировна</cp:lastModifiedBy>
  <cp:revision>7</cp:revision>
  <dcterms:created xsi:type="dcterms:W3CDTF">2018-04-24T07:23:00Z</dcterms:created>
  <dcterms:modified xsi:type="dcterms:W3CDTF">2018-05-11T07:31:00Z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