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E21298" w:rsidRDefault="00715E23" w:rsidP="00E21298">
      <w:pPr>
        <w:jc w:val="center"/>
        <w:rPr>
          <w:caps/>
          <w:sz w:val="32"/>
          <w:szCs w:val="32"/>
        </w:rPr>
      </w:pPr>
      <w:r w:rsidRPr="00E21298">
        <w:rPr>
          <w:caps/>
          <w:sz w:val="32"/>
          <w:szCs w:val="32"/>
        </w:rPr>
        <w:t>ВОЛГОГРАДСКая городская дума</w:t>
      </w:r>
    </w:p>
    <w:p w:rsidR="00715E23" w:rsidRPr="00E21298" w:rsidRDefault="00715E23" w:rsidP="00E2129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21298" w:rsidRDefault="00715E23" w:rsidP="00E21298">
      <w:pPr>
        <w:pBdr>
          <w:bottom w:val="double" w:sz="12" w:space="1" w:color="auto"/>
        </w:pBdr>
        <w:jc w:val="center"/>
        <w:rPr>
          <w:b/>
          <w:sz w:val="32"/>
        </w:rPr>
      </w:pPr>
      <w:r w:rsidRPr="00E21298">
        <w:rPr>
          <w:b/>
          <w:sz w:val="32"/>
        </w:rPr>
        <w:t>РЕШЕНИЕ</w:t>
      </w:r>
    </w:p>
    <w:p w:rsidR="00715E23" w:rsidRPr="00E21298" w:rsidRDefault="00715E23" w:rsidP="00E2129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21298" w:rsidRDefault="00556EF0" w:rsidP="00E2129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21298">
        <w:rPr>
          <w:sz w:val="16"/>
          <w:szCs w:val="16"/>
        </w:rPr>
        <w:t xml:space="preserve">400066, Волгоград, </w:t>
      </w:r>
      <w:proofErr w:type="spellStart"/>
      <w:r w:rsidRPr="00E21298">
        <w:rPr>
          <w:sz w:val="16"/>
          <w:szCs w:val="16"/>
        </w:rPr>
        <w:t>пр-кт</w:t>
      </w:r>
      <w:proofErr w:type="spellEnd"/>
      <w:r w:rsidRPr="00E21298">
        <w:rPr>
          <w:sz w:val="16"/>
          <w:szCs w:val="16"/>
        </w:rPr>
        <w:t xml:space="preserve"> им.</w:t>
      </w:r>
      <w:r w:rsidR="0010551E" w:rsidRPr="00E21298">
        <w:rPr>
          <w:sz w:val="16"/>
          <w:szCs w:val="16"/>
        </w:rPr>
        <w:t xml:space="preserve"> </w:t>
      </w:r>
      <w:proofErr w:type="spellStart"/>
      <w:r w:rsidRPr="00E21298">
        <w:rPr>
          <w:sz w:val="16"/>
          <w:szCs w:val="16"/>
        </w:rPr>
        <w:t>В.И.Ленина</w:t>
      </w:r>
      <w:proofErr w:type="spellEnd"/>
      <w:r w:rsidRPr="00E21298">
        <w:rPr>
          <w:sz w:val="16"/>
          <w:szCs w:val="16"/>
        </w:rPr>
        <w:t xml:space="preserve">, д. 10, тел./факс (8442) 38-08-89, </w:t>
      </w:r>
      <w:r w:rsidRPr="00E21298">
        <w:rPr>
          <w:sz w:val="16"/>
          <w:szCs w:val="16"/>
          <w:lang w:val="en-US"/>
        </w:rPr>
        <w:t>E</w:t>
      </w:r>
      <w:r w:rsidRPr="00E21298">
        <w:rPr>
          <w:sz w:val="16"/>
          <w:szCs w:val="16"/>
        </w:rPr>
        <w:t>-</w:t>
      </w:r>
      <w:r w:rsidRPr="00E21298">
        <w:rPr>
          <w:sz w:val="16"/>
          <w:szCs w:val="16"/>
          <w:lang w:val="en-US"/>
        </w:rPr>
        <w:t>mail</w:t>
      </w:r>
      <w:r w:rsidRPr="00E21298">
        <w:rPr>
          <w:sz w:val="16"/>
          <w:szCs w:val="16"/>
        </w:rPr>
        <w:t xml:space="preserve">: </w:t>
      </w:r>
      <w:r w:rsidR="005E5400" w:rsidRPr="00E21298">
        <w:rPr>
          <w:sz w:val="16"/>
          <w:szCs w:val="16"/>
          <w:lang w:val="en-US"/>
        </w:rPr>
        <w:t>gs</w:t>
      </w:r>
      <w:r w:rsidR="005E5400" w:rsidRPr="00E21298">
        <w:rPr>
          <w:sz w:val="16"/>
          <w:szCs w:val="16"/>
        </w:rPr>
        <w:t>_</w:t>
      </w:r>
      <w:r w:rsidR="005E5400" w:rsidRPr="00E21298">
        <w:rPr>
          <w:sz w:val="16"/>
          <w:szCs w:val="16"/>
          <w:lang w:val="en-US"/>
        </w:rPr>
        <w:t>kanc</w:t>
      </w:r>
      <w:r w:rsidR="005E5400" w:rsidRPr="00E21298">
        <w:rPr>
          <w:sz w:val="16"/>
          <w:szCs w:val="16"/>
        </w:rPr>
        <w:t>@</w:t>
      </w:r>
      <w:r w:rsidR="005E5400" w:rsidRPr="00E21298">
        <w:rPr>
          <w:sz w:val="16"/>
          <w:szCs w:val="16"/>
          <w:lang w:val="en-US"/>
        </w:rPr>
        <w:t>volgsovet</w:t>
      </w:r>
      <w:r w:rsidR="005E5400" w:rsidRPr="00E21298">
        <w:rPr>
          <w:sz w:val="16"/>
          <w:szCs w:val="16"/>
        </w:rPr>
        <w:t>.</w:t>
      </w:r>
      <w:r w:rsidR="005E5400" w:rsidRPr="00E21298">
        <w:rPr>
          <w:sz w:val="16"/>
          <w:szCs w:val="16"/>
          <w:lang w:val="en-US"/>
        </w:rPr>
        <w:t>ru</w:t>
      </w:r>
    </w:p>
    <w:p w:rsidR="00715E23" w:rsidRPr="00E21298" w:rsidRDefault="00715E23" w:rsidP="00E2129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21298" w:rsidTr="002E7342">
        <w:tc>
          <w:tcPr>
            <w:tcW w:w="486" w:type="dxa"/>
            <w:vAlign w:val="bottom"/>
            <w:hideMark/>
          </w:tcPr>
          <w:p w:rsidR="00715E23" w:rsidRPr="00E21298" w:rsidRDefault="00715E23" w:rsidP="00E21298">
            <w:pPr>
              <w:pStyle w:val="aa"/>
              <w:jc w:val="center"/>
            </w:pPr>
            <w:r w:rsidRPr="00E2129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21298" w:rsidRDefault="00FF1994" w:rsidP="00E21298">
            <w:pPr>
              <w:pStyle w:val="aa"/>
              <w:jc w:val="center"/>
            </w:pPr>
            <w:r w:rsidRPr="00E21298">
              <w:t>24.11.2021</w:t>
            </w:r>
          </w:p>
        </w:tc>
        <w:tc>
          <w:tcPr>
            <w:tcW w:w="434" w:type="dxa"/>
            <w:vAlign w:val="bottom"/>
            <w:hideMark/>
          </w:tcPr>
          <w:p w:rsidR="00715E23" w:rsidRPr="00E21298" w:rsidRDefault="00715E23" w:rsidP="00E21298">
            <w:pPr>
              <w:pStyle w:val="aa"/>
              <w:jc w:val="center"/>
            </w:pPr>
            <w:r w:rsidRPr="00E2129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21298" w:rsidRDefault="00FF1994" w:rsidP="00E21298">
            <w:pPr>
              <w:pStyle w:val="aa"/>
              <w:jc w:val="center"/>
            </w:pPr>
            <w:r w:rsidRPr="00E21298">
              <w:t>54/871</w:t>
            </w:r>
          </w:p>
        </w:tc>
      </w:tr>
    </w:tbl>
    <w:p w:rsidR="004D75D6" w:rsidRPr="00E21298" w:rsidRDefault="004D75D6" w:rsidP="00E21298">
      <w:pPr>
        <w:ind w:left="4820"/>
        <w:rPr>
          <w:sz w:val="28"/>
          <w:szCs w:val="28"/>
        </w:rPr>
      </w:pPr>
    </w:p>
    <w:p w:rsidR="004F5D6D" w:rsidRPr="00E21298" w:rsidRDefault="004F5D6D" w:rsidP="00E21298">
      <w:pPr>
        <w:tabs>
          <w:tab w:val="left" w:pos="3686"/>
          <w:tab w:val="left" w:pos="5245"/>
        </w:tabs>
        <w:ind w:right="5670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 снятии с контроля решений Волгоградской городской Думы</w:t>
      </w:r>
    </w:p>
    <w:p w:rsidR="004F5D6D" w:rsidRPr="00E21298" w:rsidRDefault="004F5D6D" w:rsidP="00E21298">
      <w:pPr>
        <w:tabs>
          <w:tab w:val="left" w:pos="4820"/>
        </w:tabs>
        <w:ind w:right="4536"/>
        <w:rPr>
          <w:sz w:val="28"/>
          <w:szCs w:val="28"/>
        </w:rPr>
      </w:pPr>
    </w:p>
    <w:p w:rsidR="004F5D6D" w:rsidRPr="00E21298" w:rsidRDefault="004F5D6D" w:rsidP="00E2129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 xml:space="preserve">Руководствуясь статьей 25 Устава города-героя Волгограда, в соответствии с решением Волгоградской городской Думы от 14.07.2010           № 35/1055 «О </w:t>
      </w:r>
      <w:proofErr w:type="gramStart"/>
      <w:r w:rsidRPr="00E21298">
        <w:rPr>
          <w:sz w:val="28"/>
          <w:szCs w:val="28"/>
        </w:rPr>
        <w:t>Положении</w:t>
      </w:r>
      <w:proofErr w:type="gramEnd"/>
      <w:r w:rsidRPr="00E21298">
        <w:rPr>
          <w:sz w:val="28"/>
          <w:szCs w:val="28"/>
        </w:rPr>
        <w:t xml:space="preserve"> о порядке осуществления Волгоградской городской Думой контрольных полномочий» Волгоградская городская Дума</w:t>
      </w:r>
    </w:p>
    <w:p w:rsidR="004F5D6D" w:rsidRPr="00E21298" w:rsidRDefault="004F5D6D" w:rsidP="00E21298">
      <w:pPr>
        <w:jc w:val="both"/>
        <w:rPr>
          <w:sz w:val="28"/>
          <w:szCs w:val="28"/>
        </w:rPr>
      </w:pPr>
      <w:r w:rsidRPr="00E21298">
        <w:rPr>
          <w:b/>
          <w:sz w:val="28"/>
          <w:szCs w:val="28"/>
        </w:rPr>
        <w:t>РЕШИЛА: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 xml:space="preserve">1. Снять с контроля как </w:t>
      </w:r>
      <w:proofErr w:type="gramStart"/>
      <w:r w:rsidRPr="00E21298">
        <w:rPr>
          <w:sz w:val="28"/>
          <w:szCs w:val="28"/>
        </w:rPr>
        <w:t>исполненные</w:t>
      </w:r>
      <w:proofErr w:type="gramEnd"/>
      <w:r w:rsidRPr="00E21298">
        <w:rPr>
          <w:sz w:val="28"/>
          <w:szCs w:val="28"/>
        </w:rPr>
        <w:t>: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1.1. Решения Волгоградской городской Думы: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 xml:space="preserve">от 19.04.2017 № 56/1630 «О продлении срока </w:t>
      </w:r>
      <w:proofErr w:type="gramStart"/>
      <w:r w:rsidRPr="00E21298">
        <w:rPr>
          <w:sz w:val="28"/>
          <w:szCs w:val="28"/>
        </w:rPr>
        <w:t>контроля за</w:t>
      </w:r>
      <w:proofErr w:type="gramEnd"/>
      <w:r w:rsidRPr="00E21298">
        <w:rPr>
          <w:sz w:val="28"/>
          <w:szCs w:val="28"/>
        </w:rPr>
        <w:t xml:space="preserve"> исполнением решений Волгоградской городской Думы»;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21.02.2018 № 64/1904 «О даче согласия на безвозмездную передачу из муниципальной собственности Волгограда в государственную собственность Волгоградской области движимого имущества»;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13.06.2018 № 67/2012 «О даче согласия на передачу в безвозмездное пользование объекта недвижимого имущества муниципальной имущественной казны Волгограда, расположенного по ул. им. Пархоменко, 5»;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08.07.2020 № 28/508 «О согласовании предложения о безвозмездной передаче муниципального имущества Волгограда из муниципальной собственности Волгограда в государственную собственность Волгоградской области»;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08.07.2020 № 28/514 «О даче согласия на передачу в безвозмездное пользование недвижимого имущества муниципальной имущественной казны Волгограда, расположенного по ул. им. Рокоссовского, 106»;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29.07.2020 № 29/536 «О присуждении персональных стипендий Волгоградской городской Думы на 2020–2021 учебный год»;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 xml:space="preserve">от 23.09.2020 № 30/554 «О персональных стипендиях Волгоградской городской Думы на 2020–2021 учебный год и внесении изменений в </w:t>
      </w:r>
      <w:r w:rsidR="00E21298">
        <w:rPr>
          <w:sz w:val="28"/>
          <w:szCs w:val="28"/>
        </w:rPr>
        <w:t xml:space="preserve">             </w:t>
      </w:r>
      <w:r w:rsidRPr="00E21298">
        <w:rPr>
          <w:sz w:val="28"/>
          <w:szCs w:val="28"/>
        </w:rPr>
        <w:t>решение Волгоградской городской Думы от 29.07.2020 № 29/536 «О присуждении персональных стипендий Волгоградской городской Думы</w:t>
      </w:r>
      <w:r w:rsidR="00E21298">
        <w:rPr>
          <w:sz w:val="28"/>
          <w:szCs w:val="28"/>
        </w:rPr>
        <w:t xml:space="preserve">                                           </w:t>
      </w:r>
      <w:r w:rsidRPr="00E21298">
        <w:rPr>
          <w:sz w:val="28"/>
          <w:szCs w:val="28"/>
        </w:rPr>
        <w:t xml:space="preserve"> на 2020–2021 учебный год»;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 xml:space="preserve">от 14.10.2020 № 31/576 «О персональных стипендиях Волгоградской городской Думы на 2020–2021 учебный год и внесении изменений в       решение Волгоградской городской Думы от 29.07.2020 № 29/536 «О </w:t>
      </w:r>
      <w:r w:rsidRPr="00E21298">
        <w:rPr>
          <w:sz w:val="28"/>
          <w:szCs w:val="28"/>
        </w:rPr>
        <w:lastRenderedPageBreak/>
        <w:t xml:space="preserve">присуждении персональных стипендий Волгоградской городской Думы </w:t>
      </w:r>
      <w:r w:rsidR="00332598">
        <w:rPr>
          <w:sz w:val="28"/>
          <w:szCs w:val="28"/>
        </w:rPr>
        <w:t xml:space="preserve">               </w:t>
      </w:r>
      <w:r w:rsidRPr="00E21298">
        <w:rPr>
          <w:sz w:val="28"/>
          <w:szCs w:val="28"/>
        </w:rPr>
        <w:t>на 2020–2021 учебный год»;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 xml:space="preserve">от 18.02.2021 № 41/681 «О продлении срока </w:t>
      </w:r>
      <w:proofErr w:type="gramStart"/>
      <w:r w:rsidRPr="00E21298">
        <w:rPr>
          <w:sz w:val="28"/>
          <w:szCs w:val="28"/>
        </w:rPr>
        <w:t>контроля за</w:t>
      </w:r>
      <w:proofErr w:type="gramEnd"/>
      <w:r w:rsidRPr="00E21298">
        <w:rPr>
          <w:sz w:val="28"/>
          <w:szCs w:val="28"/>
        </w:rPr>
        <w:t xml:space="preserve"> исполнением решения Волгоградской городской Думы»;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 xml:space="preserve">от 31.03.2021 № 42/687 «О представлении прокурора Волгограда </w:t>
      </w:r>
      <w:r w:rsidR="00E21298">
        <w:rPr>
          <w:sz w:val="28"/>
          <w:szCs w:val="28"/>
        </w:rPr>
        <w:t xml:space="preserve">                 </w:t>
      </w:r>
      <w:r w:rsidRPr="00E21298">
        <w:rPr>
          <w:sz w:val="28"/>
          <w:szCs w:val="28"/>
        </w:rPr>
        <w:t>от 15.02.2021 № 7-28-2021 об устранении нарушений законодательства в сфере организации местного самоуправления»;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26.05.2021 № 45/732 «Об отчете главы Волгограда о результатах его деятельности, результатах деятельности администрации Волгограда, в том числе о решении вопросов, поставленных Волгоградской городской Думой,</w:t>
      </w:r>
      <w:r w:rsidR="00E21298">
        <w:rPr>
          <w:sz w:val="28"/>
          <w:szCs w:val="28"/>
        </w:rPr>
        <w:t xml:space="preserve">         </w:t>
      </w:r>
      <w:r w:rsidRPr="00E21298">
        <w:rPr>
          <w:sz w:val="28"/>
          <w:szCs w:val="28"/>
        </w:rPr>
        <w:t xml:space="preserve"> за 2020 год»;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 xml:space="preserve">от 26.05.2021 № 45/735 «Об увековечении памяти </w:t>
      </w:r>
      <w:proofErr w:type="spellStart"/>
      <w:r w:rsidRPr="00E21298">
        <w:rPr>
          <w:sz w:val="28"/>
          <w:szCs w:val="28"/>
        </w:rPr>
        <w:t>И.П.Шабунина</w:t>
      </w:r>
      <w:proofErr w:type="spellEnd"/>
      <w:r w:rsidRPr="00E21298">
        <w:rPr>
          <w:sz w:val="28"/>
          <w:szCs w:val="28"/>
        </w:rPr>
        <w:t>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28.07.2021 № 47/767 «О награждении почетным знаком города-героя Волгограда «За верность Отечеству»;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 xml:space="preserve">от 29.09.2021 № 51/814 «О признании </w:t>
      </w:r>
      <w:proofErr w:type="gramStart"/>
      <w:r w:rsidRPr="00E21298">
        <w:rPr>
          <w:sz w:val="28"/>
          <w:szCs w:val="28"/>
        </w:rPr>
        <w:t>утратившим</w:t>
      </w:r>
      <w:proofErr w:type="gramEnd"/>
      <w:r w:rsidRPr="00E21298">
        <w:rPr>
          <w:sz w:val="28"/>
          <w:szCs w:val="28"/>
        </w:rPr>
        <w:t xml:space="preserve"> силу решения Волгоградской городской Думы от 15.09.2010 № 36/1088 «О муниципальной адресной программе «О сносе и реконструкции многоквартирных жилых домов в городском округе город-герой Волгоград на 2010–2025 годы».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1.2. Пункт 2 решений Волгоградской городской Думы: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06.10.2010 № 37/1133 «Об утверждении Реестра должностей муниципальной службы в Волгограде»;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11.03.2015 № 26/818 «О структуре Волгоградской городской Думы»;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19.09.2018 № 1/17 «О внесении изменений в решение Волгоградской городской Думы от 11.03.2015 № 26/818 «О структуре Волгоградской городской Думы»;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31.03.2021 № 42/690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31.03.2021 № 42/692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31.03.2021 № 42/694 «О внесении изменения в решение Волгоградской городской Думы» от 21.12.2018 № 5/115 «Об утверждении Правил землепользования и застройки городского округа город-герой Волгоград»;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31.03.2021 № 42/695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Волгоград».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1.3. Пункт 3 решений Волгоградской городской Думы: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04.02.2015 № 25/745 «О структуре аппарата Волгоградской городской Думы»;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04.04.2018 № 65/1945 «О внесении изменений в решение Волгоградской городской Думы от 04.02.2015 № 25/745 «О структуре аппарата Волгоградской городской Думы»;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 xml:space="preserve">от 04.02.2015 № 25/746 «О внесении изменений в Положение об аппарате Волгоградской городской Думы, утвержденное решением Волгоградской </w:t>
      </w:r>
      <w:r w:rsidRPr="00E21298">
        <w:rPr>
          <w:sz w:val="28"/>
          <w:szCs w:val="28"/>
        </w:rPr>
        <w:lastRenderedPageBreak/>
        <w:t xml:space="preserve">городской Думы от 06.12.2013 № 7/177 «О </w:t>
      </w:r>
      <w:proofErr w:type="gramStart"/>
      <w:r w:rsidRPr="00E21298">
        <w:rPr>
          <w:sz w:val="28"/>
          <w:szCs w:val="28"/>
        </w:rPr>
        <w:t>Положении</w:t>
      </w:r>
      <w:proofErr w:type="gramEnd"/>
      <w:r w:rsidRPr="00E21298">
        <w:rPr>
          <w:sz w:val="28"/>
          <w:szCs w:val="28"/>
        </w:rPr>
        <w:t xml:space="preserve"> об аппарате Волгоградской городской Думы»;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10.06.2015 № 30/939 «Об утверждении Регламента Волгоградской городской Думы»;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 xml:space="preserve">от 04.04.2018 № 65/1946 «О внесении изменений в решение Волгоградской городской Думы от 06.12.2013 № 7/177 «О </w:t>
      </w:r>
      <w:proofErr w:type="gramStart"/>
      <w:r w:rsidRPr="00E21298">
        <w:rPr>
          <w:sz w:val="28"/>
          <w:szCs w:val="28"/>
        </w:rPr>
        <w:t>Положении</w:t>
      </w:r>
      <w:proofErr w:type="gramEnd"/>
      <w:r w:rsidRPr="00E21298">
        <w:rPr>
          <w:sz w:val="28"/>
          <w:szCs w:val="28"/>
        </w:rPr>
        <w:t xml:space="preserve"> об аппарате Волгоградской городской Думы»;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24.12.2010 № 40/1252 «Об утверждении Положений об администрациях районов Волгограда».</w:t>
      </w:r>
    </w:p>
    <w:p w:rsidR="004F5D6D" w:rsidRPr="00E21298" w:rsidRDefault="004F5D6D" w:rsidP="00E21298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1.4. Пункт 5 решения Волгоградской городской Думы от 11.07.2012          № 64/1918 «О премиях города-героя Волгограда».</w:t>
      </w:r>
    </w:p>
    <w:p w:rsidR="004F5D6D" w:rsidRPr="00E21298" w:rsidRDefault="004F5D6D" w:rsidP="00E21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 xml:space="preserve">2. Снять с контроля как </w:t>
      </w:r>
      <w:proofErr w:type="gramStart"/>
      <w:r w:rsidRPr="00E21298">
        <w:rPr>
          <w:sz w:val="28"/>
          <w:szCs w:val="28"/>
        </w:rPr>
        <w:t>утратившие</w:t>
      </w:r>
      <w:proofErr w:type="gramEnd"/>
      <w:r w:rsidRPr="00E21298">
        <w:rPr>
          <w:sz w:val="28"/>
          <w:szCs w:val="28"/>
        </w:rPr>
        <w:t xml:space="preserve"> силу:</w:t>
      </w:r>
    </w:p>
    <w:p w:rsidR="004F5D6D" w:rsidRPr="00E21298" w:rsidRDefault="004F5D6D" w:rsidP="00E21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2.1. Решения Волгоградской городской Думы:</w:t>
      </w:r>
    </w:p>
    <w:p w:rsidR="004F5D6D" w:rsidRPr="00E21298" w:rsidRDefault="004F5D6D" w:rsidP="00E21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17.12.2008 № 13/386 «О даче согласия администрации Волгограда на выплату денежного вознаграждения добровольным народным дружинникам Волгограда в 2009 году»;</w:t>
      </w:r>
    </w:p>
    <w:p w:rsidR="004F5D6D" w:rsidRPr="00E21298" w:rsidRDefault="004F5D6D" w:rsidP="00E21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15.09.2010 № 36/1088 «О муниципальной адресной программе «О сносе и реконструкции многоквартирных жилых домов в городском округе город-герой Волгоград на 2010–2015 годы»;</w:t>
      </w:r>
    </w:p>
    <w:p w:rsidR="004F5D6D" w:rsidRPr="00E21298" w:rsidRDefault="004F5D6D" w:rsidP="00E21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21298">
        <w:rPr>
          <w:sz w:val="28"/>
          <w:szCs w:val="28"/>
        </w:rPr>
        <w:t xml:space="preserve">от 27.11.2013 № 6/116 «О внесении изменений в решение Волгоградской городской Думы от 15.09.2010 № 36/1088 «О муниципальной адресной программе «О сносе и реконструкции многоквартирных жилых домов в городском округе город-герой Волгоград на 2010–2015 годы» и о признании утратившим силу решения Волгоградской городской Думы от 29.02.2008 </w:t>
      </w:r>
      <w:r w:rsidR="00E21298">
        <w:rPr>
          <w:sz w:val="28"/>
          <w:szCs w:val="28"/>
        </w:rPr>
        <w:t xml:space="preserve">         </w:t>
      </w:r>
      <w:r w:rsidRPr="00E21298">
        <w:rPr>
          <w:sz w:val="28"/>
          <w:szCs w:val="28"/>
        </w:rPr>
        <w:t>№ 58/1471 «О муниципальной адресной программе «Развитие застроенных территорий Красноармейского района Волгограда» на 2008–2013</w:t>
      </w:r>
      <w:proofErr w:type="gramEnd"/>
      <w:r w:rsidRPr="00E21298">
        <w:rPr>
          <w:sz w:val="28"/>
          <w:szCs w:val="28"/>
        </w:rPr>
        <w:t xml:space="preserve"> годы» </w:t>
      </w:r>
      <w:r w:rsidR="00E21298">
        <w:rPr>
          <w:sz w:val="28"/>
          <w:szCs w:val="28"/>
        </w:rPr>
        <w:t xml:space="preserve">             </w:t>
      </w:r>
      <w:r w:rsidRPr="00E21298">
        <w:rPr>
          <w:sz w:val="28"/>
          <w:szCs w:val="28"/>
        </w:rPr>
        <w:t xml:space="preserve">(в редакции решения Волгоградской городской Думы от 30.01.2013 </w:t>
      </w:r>
      <w:r w:rsidR="00E21298">
        <w:rPr>
          <w:sz w:val="28"/>
          <w:szCs w:val="28"/>
        </w:rPr>
        <w:t xml:space="preserve">                         </w:t>
      </w:r>
      <w:r w:rsidRPr="00E21298">
        <w:rPr>
          <w:sz w:val="28"/>
          <w:szCs w:val="28"/>
        </w:rPr>
        <w:t>№ 72/2157)»;</w:t>
      </w:r>
    </w:p>
    <w:p w:rsidR="004F5D6D" w:rsidRPr="00E21298" w:rsidRDefault="004F5D6D" w:rsidP="00E21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28.06.2017 № 58/1682 «О внесении изменений в решение Волгоградской городской Думы от 15.09.2010 № 36/1088 «О муниципальной адресной программе «О сносе и реконструкции многоквартирных жилых домов в городском округе город-герой Волгоград на 2010–2020 годы»;</w:t>
      </w:r>
    </w:p>
    <w:p w:rsidR="004F5D6D" w:rsidRPr="00E21298" w:rsidRDefault="004F5D6D" w:rsidP="00E21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29.04.2020 № 20/458 «О внесении изменений в решение Волгоградской городской Думы от 15.09.2010 № 36/1088 «О муниципальной адресной программе «О сносе и реконструкции многоквартирных жилых домов в городском округе город-герой Волгоград на 2010–2025 годы»;</w:t>
      </w:r>
    </w:p>
    <w:p w:rsidR="004F5D6D" w:rsidRPr="00E21298" w:rsidRDefault="004F5D6D" w:rsidP="00E21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31.10.2012 № 68/2015 «О назначении на должность председателя Контрольно-счетной палаты Волгограда»;</w:t>
      </w:r>
    </w:p>
    <w:p w:rsidR="004F5D6D" w:rsidRPr="00E21298" w:rsidRDefault="004F5D6D" w:rsidP="00E21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31.10.2012 № 68/2016 «О назначении на должность заместителя председателя Контрольно-счетной палаты Волгограда»;</w:t>
      </w:r>
    </w:p>
    <w:p w:rsidR="004F5D6D" w:rsidRPr="00E21298" w:rsidRDefault="004F5D6D" w:rsidP="00E21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04.12.2019 № 15/347 «Об утверждении прогнозного плана (программы) приватизации муниципального имущества Волгограда на 2020 год и на плановый период 2021 и 2022 годов»;</w:t>
      </w:r>
    </w:p>
    <w:p w:rsidR="004F5D6D" w:rsidRPr="00E21298" w:rsidRDefault="004F5D6D" w:rsidP="00E21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от 22.12.2020 № 38/641 «Об утверждении плана работы Волгоградской городской Думы на первое полугодие 2021 г.».</w:t>
      </w:r>
    </w:p>
    <w:p w:rsidR="004F5D6D" w:rsidRPr="00E21298" w:rsidRDefault="004F5D6D" w:rsidP="00E21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lastRenderedPageBreak/>
        <w:t xml:space="preserve">2.2. </w:t>
      </w:r>
      <w:proofErr w:type="gramStart"/>
      <w:r w:rsidRPr="00E21298">
        <w:rPr>
          <w:sz w:val="28"/>
          <w:szCs w:val="28"/>
        </w:rPr>
        <w:t xml:space="preserve">Пункт 2 решения Волгоградской городской Думы от 24.12.2010        № 40/1281 «О протесте прокурора Волгограда на подпункт 1 пункта 5 приложения 1 к решению Волгоградской городской Думы от 15.09.2010             № 36/1088 «О муниципальной адресной программе «О сносе и реконструкции многоквартирных жилых домов в городском округе город-герой Волгоград </w:t>
      </w:r>
      <w:r w:rsidR="00E21298">
        <w:rPr>
          <w:sz w:val="28"/>
          <w:szCs w:val="28"/>
        </w:rPr>
        <w:t xml:space="preserve">            </w:t>
      </w:r>
      <w:r w:rsidRPr="00E21298">
        <w:rPr>
          <w:sz w:val="28"/>
          <w:szCs w:val="28"/>
        </w:rPr>
        <w:t>на 2010–2015 годы» и о внесении изменения в муниципальную адресную программу «О сносе и</w:t>
      </w:r>
      <w:proofErr w:type="gramEnd"/>
      <w:r w:rsidRPr="00E21298">
        <w:rPr>
          <w:sz w:val="28"/>
          <w:szCs w:val="28"/>
        </w:rPr>
        <w:t xml:space="preserve"> реконструкции многоквартирных жилых домов в городском округе город-герой Волгоград на 2010–2015 годы», </w:t>
      </w:r>
      <w:proofErr w:type="gramStart"/>
      <w:r w:rsidRPr="00E21298">
        <w:rPr>
          <w:sz w:val="28"/>
          <w:szCs w:val="28"/>
        </w:rPr>
        <w:t>принятую</w:t>
      </w:r>
      <w:proofErr w:type="gramEnd"/>
      <w:r w:rsidRPr="00E21298">
        <w:rPr>
          <w:sz w:val="28"/>
          <w:szCs w:val="28"/>
        </w:rPr>
        <w:t xml:space="preserve"> решением Волгоградской городской Думы от 15.09.2010 № 36/1088 </w:t>
      </w:r>
      <w:r w:rsidR="00E21298">
        <w:rPr>
          <w:sz w:val="28"/>
          <w:szCs w:val="28"/>
        </w:rPr>
        <w:t xml:space="preserve">                         </w:t>
      </w:r>
      <w:r w:rsidRPr="00E21298">
        <w:rPr>
          <w:sz w:val="28"/>
          <w:szCs w:val="28"/>
        </w:rPr>
        <w:t xml:space="preserve">«О муниципальной адресной программе «О сносе и реконструкции многоквартирных жилых домов в городском округе город-герой Волгоград </w:t>
      </w:r>
      <w:r w:rsidR="00E21298">
        <w:rPr>
          <w:sz w:val="28"/>
          <w:szCs w:val="28"/>
        </w:rPr>
        <w:t xml:space="preserve">               </w:t>
      </w:r>
      <w:r w:rsidRPr="00E21298">
        <w:rPr>
          <w:sz w:val="28"/>
          <w:szCs w:val="28"/>
        </w:rPr>
        <w:t>на 2010–2015 годы».</w:t>
      </w:r>
    </w:p>
    <w:p w:rsidR="004F5D6D" w:rsidRPr="00E21298" w:rsidRDefault="004F5D6D" w:rsidP="00E21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298">
        <w:rPr>
          <w:sz w:val="28"/>
          <w:szCs w:val="28"/>
        </w:rPr>
        <w:t>3. Настоящее решение вступает в силу со дня его принятия.</w:t>
      </w:r>
    </w:p>
    <w:p w:rsidR="004F5D6D" w:rsidRPr="00E21298" w:rsidRDefault="004F5D6D" w:rsidP="00E2129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F5D6D" w:rsidRPr="00E21298" w:rsidRDefault="004F5D6D" w:rsidP="00E2129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F5D6D" w:rsidRPr="00E21298" w:rsidRDefault="004F5D6D" w:rsidP="00E21298">
      <w:pPr>
        <w:ind w:firstLine="709"/>
        <w:jc w:val="both"/>
        <w:rPr>
          <w:sz w:val="28"/>
          <w:szCs w:val="28"/>
        </w:rPr>
      </w:pPr>
    </w:p>
    <w:p w:rsidR="004F5D6D" w:rsidRPr="00E21298" w:rsidRDefault="004F5D6D" w:rsidP="00E21298">
      <w:pPr>
        <w:tabs>
          <w:tab w:val="left" w:pos="9639"/>
        </w:tabs>
        <w:jc w:val="both"/>
        <w:rPr>
          <w:sz w:val="28"/>
          <w:szCs w:val="28"/>
        </w:rPr>
      </w:pPr>
      <w:r w:rsidRPr="00E21298">
        <w:rPr>
          <w:sz w:val="28"/>
          <w:szCs w:val="28"/>
        </w:rPr>
        <w:t xml:space="preserve">Председатель </w:t>
      </w:r>
    </w:p>
    <w:p w:rsidR="004F5D6D" w:rsidRPr="00E21298" w:rsidRDefault="004F5D6D" w:rsidP="00E21298">
      <w:pPr>
        <w:tabs>
          <w:tab w:val="left" w:pos="9639"/>
        </w:tabs>
        <w:jc w:val="both"/>
        <w:rPr>
          <w:sz w:val="28"/>
          <w:szCs w:val="28"/>
        </w:rPr>
      </w:pPr>
      <w:r w:rsidRPr="00E21298">
        <w:rPr>
          <w:sz w:val="28"/>
          <w:szCs w:val="28"/>
        </w:rPr>
        <w:t xml:space="preserve">Волгоградской городской Думы                                                      </w:t>
      </w:r>
      <w:proofErr w:type="spellStart"/>
      <w:r w:rsidRPr="00E21298">
        <w:rPr>
          <w:sz w:val="28"/>
          <w:szCs w:val="28"/>
        </w:rPr>
        <w:t>В.В.Колесников</w:t>
      </w:r>
      <w:proofErr w:type="spellEnd"/>
    </w:p>
    <w:p w:rsidR="004F5D6D" w:rsidRPr="00E21298" w:rsidRDefault="004F5D6D" w:rsidP="00E21298"/>
    <w:p w:rsidR="004F5D6D" w:rsidRPr="00E21298" w:rsidRDefault="004F5D6D" w:rsidP="00E21298"/>
    <w:p w:rsidR="004F5D6D" w:rsidRPr="00E21298" w:rsidRDefault="004F5D6D" w:rsidP="00E21298"/>
    <w:p w:rsidR="004F5D6D" w:rsidRPr="00E21298" w:rsidRDefault="004F5D6D" w:rsidP="00E21298"/>
    <w:p w:rsidR="004F5D6D" w:rsidRPr="00E21298" w:rsidRDefault="004F5D6D" w:rsidP="00E21298"/>
    <w:p w:rsidR="004F5D6D" w:rsidRPr="00E21298" w:rsidRDefault="004F5D6D" w:rsidP="00E21298">
      <w:bookmarkStart w:id="0" w:name="_GoBack"/>
      <w:bookmarkEnd w:id="0"/>
    </w:p>
    <w:sectPr w:rsidR="004F5D6D" w:rsidRPr="00E21298" w:rsidSect="004F5D6D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96D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994287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11B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32598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F5D6D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196D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1298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6BAC1C0-5133-439F-AE07-8F583B8C8AE6}"/>
</file>

<file path=customXml/itemProps2.xml><?xml version="1.0" encoding="utf-8"?>
<ds:datastoreItem xmlns:ds="http://schemas.openxmlformats.org/officeDocument/2006/customXml" ds:itemID="{0373FD5A-F1D1-4650-B314-89BA537A7FF0}"/>
</file>

<file path=customXml/itemProps3.xml><?xml version="1.0" encoding="utf-8"?>
<ds:datastoreItem xmlns:ds="http://schemas.openxmlformats.org/officeDocument/2006/customXml" ds:itemID="{D1B44E3A-8AE4-4EB9-9584-78A622923DA8}"/>
</file>

<file path=customXml/itemProps4.xml><?xml version="1.0" encoding="utf-8"?>
<ds:datastoreItem xmlns:ds="http://schemas.openxmlformats.org/officeDocument/2006/customXml" ds:itemID="{A9F868F8-7C80-4285-89CD-4302B1D62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1057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17</cp:revision>
  <cp:lastPrinted>2021-11-25T07:58:00Z</cp:lastPrinted>
  <dcterms:created xsi:type="dcterms:W3CDTF">2018-09-17T12:51:00Z</dcterms:created>
  <dcterms:modified xsi:type="dcterms:W3CDTF">2021-11-26T07:47:00Z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