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</w:t>
      </w:r>
      <w:proofErr w:type="spellStart"/>
      <w:r w:rsidRPr="00324BE3">
        <w:rPr>
          <w:sz w:val="16"/>
          <w:szCs w:val="16"/>
        </w:rPr>
        <w:t>пр-кт</w:t>
      </w:r>
      <w:proofErr w:type="spellEnd"/>
      <w:r w:rsidRPr="00324BE3">
        <w:rPr>
          <w:sz w:val="16"/>
          <w:szCs w:val="16"/>
        </w:rPr>
        <w:t xml:space="preserve"> им. </w:t>
      </w:r>
      <w:proofErr w:type="spellStart"/>
      <w:r w:rsidRPr="00324BE3">
        <w:rPr>
          <w:sz w:val="16"/>
          <w:szCs w:val="16"/>
        </w:rPr>
        <w:t>В.И.Ленина</w:t>
      </w:r>
      <w:proofErr w:type="spellEnd"/>
      <w:r w:rsidRPr="00324BE3">
        <w:rPr>
          <w:sz w:val="16"/>
          <w:szCs w:val="16"/>
        </w:rPr>
        <w:t xml:space="preserve">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proofErr w:type="spellStart"/>
        <w:r w:rsidRPr="00486936">
          <w:rPr>
            <w:sz w:val="16"/>
            <w:szCs w:val="16"/>
            <w:lang w:val="en-US"/>
          </w:rPr>
          <w:t>ru</w:t>
        </w:r>
        <w:proofErr w:type="spellEnd"/>
      </w:hyperlink>
    </w:p>
    <w:p w:rsidR="00EA7CD8" w:rsidRPr="001365FB" w:rsidRDefault="00EA7CD8" w:rsidP="00715E23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1365FB" w:rsidRDefault="00C25920" w:rsidP="00774FAC">
            <w:pPr>
              <w:pStyle w:val="31"/>
              <w:tabs>
                <w:tab w:val="left" w:pos="708"/>
              </w:tabs>
              <w:rPr>
                <w:sz w:val="20"/>
              </w:rPr>
            </w:pPr>
          </w:p>
          <w:tbl>
            <w:tblPr>
              <w:tblW w:w="4962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</w:tblGrid>
            <w:tr w:rsidR="00EA7CD8" w:rsidRPr="00BE07DE" w:rsidTr="00C25920">
              <w:tc>
                <w:tcPr>
                  <w:tcW w:w="4962" w:type="dxa"/>
                </w:tcPr>
                <w:p w:rsidR="00EA7CD8" w:rsidRPr="00A07881" w:rsidRDefault="00EA7CD8" w:rsidP="002543CD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r w:rsidRPr="00A07881">
                    <w:rPr>
                      <w:spacing w:val="-10"/>
                      <w:szCs w:val="28"/>
                    </w:rPr>
                    <w:t>Об утверждении  Положения</w:t>
                  </w:r>
                  <w:r w:rsidR="007C37FE">
                    <w:rPr>
                      <w:spacing w:val="-10"/>
                      <w:szCs w:val="28"/>
                    </w:rPr>
                    <w:t xml:space="preserve"> о</w:t>
                  </w:r>
                  <w:r w:rsidR="00C25920">
                    <w:rPr>
                      <w:spacing w:val="-10"/>
                      <w:szCs w:val="28"/>
                    </w:rPr>
                    <w:t xml:space="preserve"> </w:t>
                  </w:r>
                  <w:r w:rsidRPr="00A07881">
                    <w:rPr>
                      <w:spacing w:val="-10"/>
                      <w:szCs w:val="28"/>
                    </w:rPr>
                    <w:t xml:space="preserve">порядке и условиях продажи </w:t>
                  </w:r>
                  <w:r w:rsidR="007C37FE">
                    <w:rPr>
                      <w:szCs w:val="28"/>
                    </w:rPr>
                    <w:t xml:space="preserve">находящихся в муниципальной собственности </w:t>
                  </w:r>
                  <w:r w:rsidR="007C37FE" w:rsidRPr="00454E4B">
                    <w:rPr>
                      <w:szCs w:val="28"/>
                    </w:rPr>
                    <w:t>городско</w:t>
                  </w:r>
                  <w:r w:rsidR="007C37FE">
                    <w:rPr>
                      <w:szCs w:val="28"/>
                    </w:rPr>
                    <w:t>го</w:t>
                  </w:r>
                  <w:r w:rsidR="007C37FE" w:rsidRPr="00454E4B">
                    <w:rPr>
                      <w:szCs w:val="28"/>
                    </w:rPr>
                    <w:t xml:space="preserve"> округ</w:t>
                  </w:r>
                  <w:r w:rsidR="007C37FE">
                    <w:rPr>
                      <w:szCs w:val="28"/>
                    </w:rPr>
                    <w:t>а</w:t>
                  </w:r>
                  <w:r w:rsidR="007C37FE" w:rsidRPr="00454E4B">
                    <w:rPr>
                      <w:szCs w:val="28"/>
                    </w:rPr>
                    <w:t xml:space="preserve"> город-герой Волгоград</w:t>
                  </w:r>
                  <w:r w:rsidR="007C37FE" w:rsidRPr="00A07881">
                    <w:rPr>
                      <w:szCs w:val="28"/>
                    </w:rPr>
                    <w:t xml:space="preserve"> </w:t>
                  </w:r>
                  <w:r w:rsidRPr="00A07881">
                    <w:rPr>
                      <w:szCs w:val="28"/>
                    </w:rPr>
                    <w:t>освободившихся жилых</w:t>
                  </w:r>
                  <w:r w:rsidR="00167A9F">
                    <w:rPr>
                      <w:szCs w:val="28"/>
                    </w:rPr>
                    <w:t xml:space="preserve"> п</w:t>
                  </w:r>
                  <w:r w:rsidRPr="00A07881">
                    <w:rPr>
                      <w:szCs w:val="28"/>
                    </w:rPr>
                    <w:t>омещений в коммунальных квартирах</w:t>
                  </w:r>
                  <w:r w:rsidR="00167A9F">
                    <w:rPr>
                      <w:szCs w:val="28"/>
                    </w:rPr>
                    <w:t>,</w:t>
                  </w:r>
                  <w:r w:rsidRPr="00A07881">
                    <w:rPr>
                      <w:szCs w:val="28"/>
                    </w:rPr>
                    <w:t xml:space="preserve"> дол</w:t>
                  </w:r>
                  <w:r w:rsidR="006B2753">
                    <w:rPr>
                      <w:szCs w:val="28"/>
                    </w:rPr>
                    <w:t>ей</w:t>
                  </w:r>
                  <w:r w:rsidR="00454E4B">
                    <w:rPr>
                      <w:szCs w:val="28"/>
                    </w:rPr>
                    <w:t xml:space="preserve"> в праве общей собственности на </w:t>
                  </w:r>
                  <w:r w:rsidRPr="00A07881">
                    <w:rPr>
                      <w:szCs w:val="28"/>
                    </w:rPr>
                    <w:t>жил</w:t>
                  </w:r>
                  <w:r w:rsidR="00AB6187">
                    <w:rPr>
                      <w:szCs w:val="28"/>
                    </w:rPr>
                    <w:t>ые</w:t>
                  </w:r>
                  <w:r w:rsidR="007D5016">
                    <w:rPr>
                      <w:szCs w:val="28"/>
                    </w:rPr>
                    <w:t xml:space="preserve"> </w:t>
                  </w:r>
                  <w:r w:rsidRPr="00A07881">
                    <w:rPr>
                      <w:szCs w:val="28"/>
                    </w:rPr>
                    <w:t>помещени</w:t>
                  </w:r>
                  <w:r w:rsidR="00AB6187">
                    <w:rPr>
                      <w:szCs w:val="28"/>
                    </w:rPr>
                    <w:t>я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1365FB" w:rsidRDefault="00EA7CD8" w:rsidP="00A07881">
      <w:pPr>
        <w:pStyle w:val="31"/>
        <w:tabs>
          <w:tab w:val="left" w:pos="708"/>
        </w:tabs>
        <w:rPr>
          <w:b/>
          <w:sz w:val="20"/>
        </w:rPr>
      </w:pPr>
      <w:r w:rsidRPr="001365FB">
        <w:rPr>
          <w:sz w:val="20"/>
        </w:rPr>
        <w:tab/>
      </w:r>
      <w:r w:rsidRPr="001365FB">
        <w:rPr>
          <w:spacing w:val="-4"/>
          <w:sz w:val="20"/>
        </w:rPr>
        <w:tab/>
      </w:r>
    </w:p>
    <w:p w:rsidR="00C25920" w:rsidRDefault="00EA7CD8" w:rsidP="00E539B0">
      <w:pPr>
        <w:spacing w:after="1" w:line="280" w:lineRule="atLeast"/>
        <w:ind w:firstLine="540"/>
        <w:jc w:val="both"/>
        <w:rPr>
          <w:bCs/>
          <w:sz w:val="28"/>
          <w:szCs w:val="28"/>
        </w:rPr>
      </w:pPr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 xml:space="preserve">соответствии с </w:t>
      </w:r>
      <w:r w:rsidRPr="00B8513B">
        <w:rPr>
          <w:bCs/>
          <w:sz w:val="28"/>
          <w:szCs w:val="28"/>
        </w:rPr>
        <w:t xml:space="preserve">Гражданским </w:t>
      </w:r>
      <w:hyperlink r:id="rId10" w:history="1">
        <w:r w:rsidRPr="00B8513B">
          <w:rPr>
            <w:bCs/>
            <w:sz w:val="28"/>
            <w:szCs w:val="28"/>
          </w:rPr>
          <w:t>кодексом</w:t>
        </w:r>
      </w:hyperlink>
      <w:r w:rsidRPr="00B8513B">
        <w:rPr>
          <w:bCs/>
          <w:sz w:val="28"/>
          <w:szCs w:val="28"/>
        </w:rPr>
        <w:t xml:space="preserve"> Российской Федерации, Жилищным </w:t>
      </w:r>
      <w:hyperlink r:id="rId11" w:history="1">
        <w:r w:rsidRPr="00B8513B">
          <w:rPr>
            <w:bCs/>
            <w:sz w:val="28"/>
            <w:szCs w:val="28"/>
          </w:rPr>
          <w:t>кодексом</w:t>
        </w:r>
      </w:hyperlink>
      <w:r w:rsidRPr="00B8513B">
        <w:rPr>
          <w:bCs/>
          <w:sz w:val="28"/>
          <w:szCs w:val="28"/>
        </w:rPr>
        <w:t xml:space="preserve"> Российской Федерации, </w:t>
      </w:r>
      <w:r w:rsidR="00F14E7F" w:rsidRPr="00F14E7F">
        <w:rPr>
          <w:bCs/>
          <w:sz w:val="28"/>
          <w:szCs w:val="28"/>
        </w:rPr>
        <w:t>Федеральны</w:t>
      </w:r>
      <w:r w:rsidR="00F14E7F">
        <w:rPr>
          <w:bCs/>
          <w:sz w:val="28"/>
          <w:szCs w:val="28"/>
        </w:rPr>
        <w:t>м</w:t>
      </w:r>
      <w:r w:rsidR="002543CD">
        <w:rPr>
          <w:bCs/>
          <w:sz w:val="28"/>
          <w:szCs w:val="28"/>
        </w:rPr>
        <w:t>и</w:t>
      </w:r>
      <w:r w:rsidR="00F14E7F" w:rsidRPr="00F14E7F">
        <w:rPr>
          <w:bCs/>
          <w:sz w:val="28"/>
          <w:szCs w:val="28"/>
        </w:rPr>
        <w:t xml:space="preserve"> закон</w:t>
      </w:r>
      <w:r w:rsidR="002543CD">
        <w:rPr>
          <w:bCs/>
          <w:sz w:val="28"/>
          <w:szCs w:val="28"/>
        </w:rPr>
        <w:t>ами</w:t>
      </w:r>
      <w:r w:rsidR="00F14E7F" w:rsidRPr="00F14E7F">
        <w:rPr>
          <w:bCs/>
          <w:sz w:val="28"/>
          <w:szCs w:val="28"/>
        </w:rPr>
        <w:t xml:space="preserve"> от</w:t>
      </w:r>
      <w:r w:rsidR="007D5016">
        <w:rPr>
          <w:bCs/>
          <w:sz w:val="28"/>
          <w:szCs w:val="28"/>
        </w:rPr>
        <w:t xml:space="preserve">        </w:t>
      </w:r>
      <w:r w:rsidR="00F14E7F" w:rsidRPr="00F14E7F">
        <w:rPr>
          <w:bCs/>
          <w:sz w:val="28"/>
          <w:szCs w:val="28"/>
        </w:rPr>
        <w:t xml:space="preserve"> </w:t>
      </w:r>
      <w:r w:rsidR="00C25920">
        <w:rPr>
          <w:bCs/>
          <w:sz w:val="28"/>
          <w:szCs w:val="28"/>
        </w:rPr>
        <w:t xml:space="preserve">    </w:t>
      </w:r>
      <w:r w:rsidR="00F14E7F" w:rsidRPr="00F14E7F">
        <w:rPr>
          <w:bCs/>
          <w:sz w:val="28"/>
          <w:szCs w:val="28"/>
        </w:rPr>
        <w:t>6</w:t>
      </w:r>
      <w:r w:rsidR="00C93434">
        <w:rPr>
          <w:bCs/>
          <w:sz w:val="28"/>
          <w:szCs w:val="28"/>
        </w:rPr>
        <w:t xml:space="preserve"> октября </w:t>
      </w:r>
      <w:r w:rsidR="00F14E7F" w:rsidRPr="00F14E7F">
        <w:rPr>
          <w:bCs/>
          <w:sz w:val="28"/>
          <w:szCs w:val="28"/>
        </w:rPr>
        <w:t>2003</w:t>
      </w:r>
      <w:r w:rsidR="003C0D6A">
        <w:rPr>
          <w:bCs/>
          <w:sz w:val="28"/>
          <w:szCs w:val="28"/>
        </w:rPr>
        <w:t xml:space="preserve"> г.</w:t>
      </w:r>
      <w:r w:rsidR="00F14E7F" w:rsidRPr="00F14E7F">
        <w:rPr>
          <w:bCs/>
          <w:sz w:val="28"/>
          <w:szCs w:val="28"/>
        </w:rPr>
        <w:t xml:space="preserve"> </w:t>
      </w:r>
      <w:r w:rsidR="00F14E7F">
        <w:rPr>
          <w:bCs/>
          <w:sz w:val="28"/>
          <w:szCs w:val="28"/>
        </w:rPr>
        <w:t>№</w:t>
      </w:r>
      <w:r w:rsidR="00F14E7F" w:rsidRPr="00F14E7F">
        <w:rPr>
          <w:bCs/>
          <w:sz w:val="28"/>
          <w:szCs w:val="28"/>
        </w:rPr>
        <w:t xml:space="preserve"> 131-ФЗ</w:t>
      </w:r>
      <w:r w:rsidR="00F14E7F">
        <w:rPr>
          <w:bCs/>
          <w:sz w:val="28"/>
          <w:szCs w:val="28"/>
        </w:rPr>
        <w:t xml:space="preserve"> «</w:t>
      </w:r>
      <w:r w:rsidR="00F14E7F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4E7F">
        <w:rPr>
          <w:bCs/>
          <w:sz w:val="28"/>
          <w:szCs w:val="28"/>
        </w:rPr>
        <w:t>»,</w:t>
      </w:r>
      <w:r w:rsidR="00257110" w:rsidRPr="00257110">
        <w:t xml:space="preserve"> </w:t>
      </w:r>
      <w:r w:rsidR="00257110" w:rsidRPr="00257110">
        <w:rPr>
          <w:bCs/>
          <w:sz w:val="28"/>
          <w:szCs w:val="28"/>
        </w:rPr>
        <w:t xml:space="preserve">от 13 июля 2015 г. № 218-ФЗ «О </w:t>
      </w:r>
      <w:proofErr w:type="gramStart"/>
      <w:r w:rsidR="00257110" w:rsidRPr="00257110">
        <w:rPr>
          <w:bCs/>
          <w:sz w:val="28"/>
          <w:szCs w:val="28"/>
        </w:rPr>
        <w:t xml:space="preserve">государственной регистрации недвижимости», </w:t>
      </w:r>
      <w:r w:rsidR="002543CD">
        <w:rPr>
          <w:bCs/>
          <w:sz w:val="28"/>
          <w:szCs w:val="28"/>
        </w:rPr>
        <w:t>от 27 июля 2006 г. № 152-ФЗ «О персональных данных», от 29 июля 1997 № 135-ФЗ «Об оценочной деятельности в Российской Федерации», от</w:t>
      </w:r>
      <w:r w:rsidR="002543CD" w:rsidRPr="002543CD">
        <w:t xml:space="preserve"> </w:t>
      </w:r>
      <w:r w:rsidR="002543CD" w:rsidRPr="002543CD">
        <w:rPr>
          <w:bCs/>
          <w:sz w:val="28"/>
          <w:szCs w:val="28"/>
        </w:rPr>
        <w:t>05</w:t>
      </w:r>
      <w:r w:rsidR="002543CD">
        <w:rPr>
          <w:bCs/>
          <w:sz w:val="28"/>
          <w:szCs w:val="28"/>
        </w:rPr>
        <w:t xml:space="preserve"> апреля </w:t>
      </w:r>
      <w:r w:rsidR="002543CD" w:rsidRPr="002543CD">
        <w:rPr>
          <w:bCs/>
          <w:sz w:val="28"/>
          <w:szCs w:val="28"/>
        </w:rPr>
        <w:t>2013</w:t>
      </w:r>
      <w:r w:rsidR="002543CD">
        <w:rPr>
          <w:bCs/>
          <w:sz w:val="28"/>
          <w:szCs w:val="28"/>
        </w:rPr>
        <w:t xml:space="preserve"> г. №</w:t>
      </w:r>
      <w:r w:rsidR="002543CD" w:rsidRPr="002543CD">
        <w:rPr>
          <w:bCs/>
          <w:sz w:val="28"/>
          <w:szCs w:val="28"/>
        </w:rPr>
        <w:t xml:space="preserve">44-ФЗ </w:t>
      </w:r>
      <w:r w:rsidR="002543CD">
        <w:rPr>
          <w:bCs/>
          <w:sz w:val="28"/>
          <w:szCs w:val="28"/>
        </w:rPr>
        <w:t>«</w:t>
      </w:r>
      <w:r w:rsidR="002543CD" w:rsidRPr="002543CD">
        <w:rPr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543CD">
        <w:rPr>
          <w:bCs/>
          <w:sz w:val="28"/>
          <w:szCs w:val="28"/>
        </w:rPr>
        <w:t xml:space="preserve">», </w:t>
      </w:r>
      <w:r w:rsidR="00E539B0">
        <w:rPr>
          <w:bCs/>
          <w:sz w:val="28"/>
          <w:szCs w:val="28"/>
        </w:rPr>
        <w:t>п</w:t>
      </w:r>
      <w:r w:rsidR="00BA078A" w:rsidRPr="00BA078A">
        <w:rPr>
          <w:bCs/>
          <w:sz w:val="28"/>
          <w:szCs w:val="28"/>
        </w:rPr>
        <w:t>остановлением Волгоградского гор</w:t>
      </w:r>
      <w:r w:rsidR="00486936">
        <w:rPr>
          <w:bCs/>
          <w:sz w:val="28"/>
          <w:szCs w:val="28"/>
        </w:rPr>
        <w:t>одского С</w:t>
      </w:r>
      <w:r w:rsidR="00BA078A" w:rsidRPr="00BA078A">
        <w:rPr>
          <w:bCs/>
          <w:sz w:val="28"/>
          <w:szCs w:val="28"/>
        </w:rPr>
        <w:t>овета народных депутатов от 15</w:t>
      </w:r>
      <w:r w:rsidR="00D365B9">
        <w:rPr>
          <w:bCs/>
          <w:sz w:val="28"/>
          <w:szCs w:val="28"/>
        </w:rPr>
        <w:t>.06.</w:t>
      </w:r>
      <w:r w:rsidR="00BA078A" w:rsidRPr="00BA078A">
        <w:rPr>
          <w:bCs/>
          <w:sz w:val="28"/>
          <w:szCs w:val="28"/>
        </w:rPr>
        <w:t>2005</w:t>
      </w:r>
      <w:r w:rsidR="007D5016">
        <w:rPr>
          <w:bCs/>
          <w:sz w:val="28"/>
          <w:szCs w:val="28"/>
        </w:rPr>
        <w:t xml:space="preserve"> </w:t>
      </w:r>
      <w:r w:rsidR="00BA078A" w:rsidRPr="00BA078A">
        <w:rPr>
          <w:bCs/>
          <w:sz w:val="28"/>
          <w:szCs w:val="28"/>
        </w:rPr>
        <w:t>№ 19/342 «Об утверждении учетной нормы площади жилого</w:t>
      </w:r>
      <w:proofErr w:type="gramEnd"/>
      <w:r w:rsidR="00BA078A" w:rsidRPr="00BA078A">
        <w:rPr>
          <w:bCs/>
          <w:sz w:val="28"/>
          <w:szCs w:val="28"/>
        </w:rPr>
        <w:t xml:space="preserve"> помещения и нормы предоставления площади жилого помещения по договору социального найма в Волгограде»,</w:t>
      </w:r>
      <w:r w:rsidR="006266EF" w:rsidRPr="006266EF">
        <w:t xml:space="preserve">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12" w:history="1">
        <w:r w:rsidRPr="00B8513B">
          <w:rPr>
            <w:bCs/>
            <w:sz w:val="28"/>
            <w:szCs w:val="28"/>
          </w:rPr>
          <w:t>статьями 5</w:t>
        </w:r>
      </w:hyperlink>
      <w:r w:rsidRPr="00B8513B">
        <w:rPr>
          <w:bCs/>
          <w:sz w:val="28"/>
          <w:szCs w:val="28"/>
        </w:rPr>
        <w:t xml:space="preserve">, </w:t>
      </w:r>
      <w:hyperlink r:id="rId13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4" w:history="1">
        <w:r w:rsidRPr="00B8513B">
          <w:rPr>
            <w:bCs/>
            <w:sz w:val="28"/>
            <w:szCs w:val="28"/>
          </w:rPr>
          <w:t>24</w:t>
        </w:r>
      </w:hyperlink>
      <w:r w:rsidRPr="00B8513B">
        <w:rPr>
          <w:bCs/>
          <w:sz w:val="28"/>
          <w:szCs w:val="28"/>
        </w:rPr>
        <w:t xml:space="preserve">, </w:t>
      </w:r>
      <w:hyperlink r:id="rId15" w:history="1">
        <w:r w:rsidRPr="00B8513B">
          <w:rPr>
            <w:bCs/>
            <w:sz w:val="28"/>
            <w:szCs w:val="28"/>
          </w:rPr>
          <w:t>26</w:t>
        </w:r>
      </w:hyperlink>
      <w:r w:rsidR="005151DB">
        <w:rPr>
          <w:bCs/>
          <w:sz w:val="28"/>
          <w:szCs w:val="28"/>
        </w:rPr>
        <w:t>, 47</w:t>
      </w:r>
      <w:r w:rsidRPr="00B8513B">
        <w:rPr>
          <w:bCs/>
          <w:sz w:val="28"/>
          <w:szCs w:val="28"/>
        </w:rPr>
        <w:t xml:space="preserve"> 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</w:p>
    <w:p w:rsidR="00EA7CD8" w:rsidRPr="007D5016" w:rsidRDefault="00EA7CD8" w:rsidP="00C259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</w:p>
    <w:p w:rsidR="00EA7CD8" w:rsidRPr="007D5016" w:rsidRDefault="00EA7CD8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E539B0">
        <w:rPr>
          <w:rFonts w:ascii="Times New Roman" w:hAnsi="Times New Roman" w:cs="Times New Roman"/>
          <w:sz w:val="28"/>
          <w:szCs w:val="28"/>
        </w:rPr>
        <w:t>о</w:t>
      </w:r>
      <w:r w:rsidR="00454E4B" w:rsidRPr="00454E4B">
        <w:rPr>
          <w:rFonts w:ascii="Times New Roman" w:hAnsi="Times New Roman" w:cs="Times New Roman"/>
          <w:sz w:val="28"/>
          <w:szCs w:val="28"/>
        </w:rPr>
        <w:t xml:space="preserve"> порядке и условиях продажи </w:t>
      </w:r>
      <w:r w:rsidR="00E539B0" w:rsidRPr="00E539B0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городского округа город-герой Волгоград освободившихся жилых помещений в коммунальных квартирах, дол</w:t>
      </w:r>
      <w:r w:rsidR="006B2753">
        <w:rPr>
          <w:rFonts w:ascii="Times New Roman" w:hAnsi="Times New Roman" w:cs="Times New Roman"/>
          <w:sz w:val="28"/>
          <w:szCs w:val="28"/>
        </w:rPr>
        <w:t>ей</w:t>
      </w:r>
      <w:r w:rsidR="00E539B0" w:rsidRPr="00E539B0">
        <w:rPr>
          <w:rFonts w:ascii="Times New Roman" w:hAnsi="Times New Roman" w:cs="Times New Roman"/>
          <w:sz w:val="28"/>
          <w:szCs w:val="28"/>
        </w:rPr>
        <w:t xml:space="preserve"> в праве общей собственности на жилые помещения</w:t>
      </w:r>
      <w:r w:rsidR="00E539B0">
        <w:rPr>
          <w:rFonts w:ascii="Times New Roman" w:hAnsi="Times New Roman" w:cs="Times New Roman"/>
          <w:sz w:val="28"/>
          <w:szCs w:val="28"/>
        </w:rPr>
        <w:t xml:space="preserve"> </w:t>
      </w:r>
      <w:r w:rsidR="007D5016">
        <w:rPr>
          <w:rFonts w:ascii="Times New Roman" w:hAnsi="Times New Roman" w:cs="Times New Roman"/>
          <w:sz w:val="28"/>
          <w:szCs w:val="28"/>
        </w:rPr>
        <w:t>(прилагается)</w:t>
      </w:r>
      <w:r w:rsidRPr="007D50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81E" w:rsidRPr="007D5016" w:rsidRDefault="00EA7CD8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2. </w:t>
      </w:r>
      <w:r w:rsidR="00E539B0">
        <w:rPr>
          <w:rFonts w:ascii="Times New Roman" w:hAnsi="Times New Roman" w:cs="Times New Roman"/>
          <w:sz w:val="28"/>
          <w:szCs w:val="28"/>
        </w:rPr>
        <w:t>П</w:t>
      </w:r>
      <w:r w:rsidR="005151DB" w:rsidRPr="007D5016">
        <w:rPr>
          <w:rFonts w:ascii="Times New Roman" w:hAnsi="Times New Roman" w:cs="Times New Roman"/>
          <w:sz w:val="28"/>
          <w:szCs w:val="28"/>
        </w:rPr>
        <w:t>ризнать утратившими силу</w:t>
      </w:r>
      <w:r w:rsidR="000B2346" w:rsidRPr="000B234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B2346">
        <w:rPr>
          <w:rFonts w:ascii="Times New Roman" w:hAnsi="Times New Roman" w:cs="Times New Roman"/>
          <w:sz w:val="28"/>
          <w:szCs w:val="28"/>
        </w:rPr>
        <w:t>я</w:t>
      </w:r>
      <w:r w:rsidR="000B2346" w:rsidRPr="000B234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5151DB" w:rsidRPr="007D5016">
        <w:rPr>
          <w:rFonts w:ascii="Times New Roman" w:hAnsi="Times New Roman" w:cs="Times New Roman"/>
          <w:sz w:val="28"/>
          <w:szCs w:val="28"/>
        </w:rPr>
        <w:t>:</w:t>
      </w:r>
    </w:p>
    <w:p w:rsidR="00EA7CD8" w:rsidRPr="007D5016" w:rsidRDefault="00EA7CD8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>от 15.05.2008 №</w:t>
      </w:r>
      <w:r w:rsidR="00D85FA2" w:rsidRPr="007D5016">
        <w:rPr>
          <w:rFonts w:ascii="Times New Roman" w:hAnsi="Times New Roman" w:cs="Times New Roman"/>
          <w:sz w:val="28"/>
          <w:szCs w:val="28"/>
        </w:rPr>
        <w:t xml:space="preserve"> </w:t>
      </w:r>
      <w:r w:rsidRPr="007D5016">
        <w:rPr>
          <w:rFonts w:ascii="Times New Roman" w:hAnsi="Times New Roman" w:cs="Times New Roman"/>
          <w:sz w:val="28"/>
          <w:szCs w:val="28"/>
        </w:rPr>
        <w:t>3/81 «Об утверждении Положения о порядке приобретения в собственность граждан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помещения»</w:t>
      </w:r>
      <w:r w:rsidR="0066381E" w:rsidRPr="007D5016">
        <w:rPr>
          <w:rFonts w:ascii="Times New Roman" w:hAnsi="Times New Roman" w:cs="Times New Roman"/>
          <w:sz w:val="28"/>
          <w:szCs w:val="28"/>
        </w:rPr>
        <w:t>;</w:t>
      </w:r>
    </w:p>
    <w:p w:rsidR="00E539B0" w:rsidRDefault="00E539B0" w:rsidP="007D5016">
      <w:pPr>
        <w:pStyle w:val="ConsNormal"/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4E7F" w:rsidRPr="007D5016">
        <w:rPr>
          <w:rFonts w:ascii="Times New Roman" w:hAnsi="Times New Roman" w:cs="Times New Roman"/>
          <w:sz w:val="28"/>
          <w:szCs w:val="28"/>
        </w:rPr>
        <w:t xml:space="preserve">06.10.2010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="00F14E7F" w:rsidRPr="007D5016">
        <w:rPr>
          <w:rFonts w:ascii="Times New Roman" w:hAnsi="Times New Roman" w:cs="Times New Roman"/>
          <w:sz w:val="28"/>
          <w:szCs w:val="28"/>
        </w:rPr>
        <w:t xml:space="preserve"> 37/1128</w:t>
      </w:r>
      <w:r w:rsidR="0066381E" w:rsidRPr="007D5016">
        <w:rPr>
          <w:rFonts w:ascii="Times New Roman" w:hAnsi="Times New Roman" w:cs="Times New Roman"/>
          <w:sz w:val="28"/>
          <w:szCs w:val="28"/>
        </w:rPr>
        <w:t xml:space="preserve"> «</w:t>
      </w:r>
      <w:r w:rsidR="00F14E7F" w:rsidRPr="007D5016">
        <w:rPr>
          <w:rFonts w:ascii="Times New Roman" w:hAnsi="Times New Roman" w:cs="Times New Roman"/>
          <w:sz w:val="28"/>
          <w:szCs w:val="28"/>
        </w:rPr>
        <w:t>О внесении изменений в решение Волгоградской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7F" w:rsidRPr="007D5016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7F" w:rsidRPr="007D5016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7F" w:rsidRPr="007D501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7F" w:rsidRPr="007D5016">
        <w:rPr>
          <w:rFonts w:ascii="Times New Roman" w:hAnsi="Times New Roman" w:cs="Times New Roman"/>
          <w:sz w:val="28"/>
          <w:szCs w:val="28"/>
        </w:rPr>
        <w:t>15.05.2008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="00F14E7F" w:rsidRPr="007D5016">
        <w:rPr>
          <w:rFonts w:ascii="Times New Roman" w:hAnsi="Times New Roman" w:cs="Times New Roman"/>
          <w:sz w:val="28"/>
          <w:szCs w:val="28"/>
        </w:rPr>
        <w:t>3/81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81E" w:rsidRPr="007D5016">
        <w:rPr>
          <w:rFonts w:ascii="Times New Roman" w:hAnsi="Times New Roman" w:cs="Times New Roman"/>
          <w:sz w:val="28"/>
          <w:szCs w:val="28"/>
        </w:rPr>
        <w:t>«</w:t>
      </w:r>
      <w:r w:rsidR="00F14E7F" w:rsidRPr="007D501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7F" w:rsidRPr="007D5016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365FB" w:rsidRPr="001365FB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1365FB">
        <w:rPr>
          <w:rFonts w:ascii="Times New Roman" w:hAnsi="Times New Roman" w:cs="Times New Roman"/>
          <w:sz w:val="27"/>
          <w:szCs w:val="27"/>
        </w:rPr>
        <w:t xml:space="preserve"> </w:t>
      </w:r>
      <w:r w:rsidR="001365FB" w:rsidRPr="001365FB">
        <w:rPr>
          <w:rFonts w:ascii="Times New Roman" w:hAnsi="Times New Roman" w:cs="Times New Roman"/>
          <w:sz w:val="27"/>
          <w:szCs w:val="27"/>
        </w:rPr>
        <w:t>о порядке приобретения</w:t>
      </w:r>
      <w:r w:rsidR="001365FB">
        <w:rPr>
          <w:rFonts w:ascii="Times New Roman" w:hAnsi="Times New Roman" w:cs="Times New Roman"/>
          <w:sz w:val="27"/>
          <w:szCs w:val="27"/>
        </w:rPr>
        <w:t xml:space="preserve"> </w:t>
      </w:r>
      <w:r w:rsidR="001365FB" w:rsidRPr="001365FB">
        <w:rPr>
          <w:rFonts w:ascii="Times New Roman" w:hAnsi="Times New Roman" w:cs="Times New Roman"/>
          <w:sz w:val="27"/>
          <w:szCs w:val="27"/>
        </w:rPr>
        <w:t xml:space="preserve"> в</w:t>
      </w:r>
      <w:r w:rsidR="001365FB">
        <w:rPr>
          <w:rFonts w:ascii="Times New Roman" w:hAnsi="Times New Roman" w:cs="Times New Roman"/>
          <w:sz w:val="27"/>
          <w:szCs w:val="27"/>
        </w:rPr>
        <w:t xml:space="preserve"> </w:t>
      </w:r>
      <w:r w:rsidR="001365FB" w:rsidRPr="001365FB">
        <w:rPr>
          <w:rFonts w:ascii="Times New Roman" w:hAnsi="Times New Roman" w:cs="Times New Roman"/>
          <w:sz w:val="27"/>
          <w:szCs w:val="27"/>
        </w:rPr>
        <w:t xml:space="preserve"> собственность</w:t>
      </w:r>
      <w:r w:rsidR="001365FB">
        <w:rPr>
          <w:rFonts w:ascii="Times New Roman" w:hAnsi="Times New Roman" w:cs="Times New Roman"/>
          <w:sz w:val="27"/>
          <w:szCs w:val="27"/>
        </w:rPr>
        <w:t xml:space="preserve"> </w:t>
      </w:r>
      <w:r w:rsidR="001365FB" w:rsidRPr="001365FB">
        <w:rPr>
          <w:rFonts w:ascii="Times New Roman" w:hAnsi="Times New Roman" w:cs="Times New Roman"/>
          <w:sz w:val="27"/>
          <w:szCs w:val="27"/>
        </w:rPr>
        <w:t>граждан жилых</w:t>
      </w:r>
      <w:r w:rsidR="001365FB">
        <w:rPr>
          <w:rFonts w:ascii="Times New Roman" w:hAnsi="Times New Roman" w:cs="Times New Roman"/>
          <w:sz w:val="27"/>
          <w:szCs w:val="27"/>
        </w:rPr>
        <w:t xml:space="preserve"> помещений</w:t>
      </w:r>
    </w:p>
    <w:p w:rsidR="00C229F5" w:rsidRDefault="00C229F5" w:rsidP="007D5016">
      <w:pPr>
        <w:pStyle w:val="ConsNormal"/>
        <w:widowControl w:val="0"/>
        <w:jc w:val="both"/>
        <w:rPr>
          <w:rFonts w:ascii="Times New Roman" w:hAnsi="Times New Roman" w:cs="Times New Roman"/>
          <w:sz w:val="27"/>
          <w:szCs w:val="27"/>
        </w:rPr>
      </w:pPr>
    </w:p>
    <w:p w:rsidR="00C229F5" w:rsidRDefault="00C229F5" w:rsidP="00E539B0">
      <w:pPr>
        <w:pStyle w:val="ConsNormal"/>
        <w:widowControl w:val="0"/>
        <w:jc w:val="center"/>
        <w:rPr>
          <w:rFonts w:ascii="Times New Roman" w:hAnsi="Times New Roman" w:cs="Times New Roman"/>
          <w:u w:val="single"/>
        </w:rPr>
      </w:pPr>
    </w:p>
    <w:p w:rsidR="00E539B0" w:rsidRPr="001365FB" w:rsidRDefault="00E539B0" w:rsidP="00E539B0">
      <w:pPr>
        <w:pStyle w:val="ConsNormal"/>
        <w:widowControl w:val="0"/>
        <w:jc w:val="center"/>
        <w:rPr>
          <w:rFonts w:ascii="Times New Roman" w:hAnsi="Times New Roman" w:cs="Times New Roman"/>
          <w:u w:val="single"/>
        </w:rPr>
      </w:pPr>
      <w:r w:rsidRPr="001365FB">
        <w:rPr>
          <w:rFonts w:ascii="Times New Roman" w:hAnsi="Times New Roman" w:cs="Times New Roman"/>
          <w:u w:val="single"/>
        </w:rPr>
        <w:lastRenderedPageBreak/>
        <w:t>2</w:t>
      </w:r>
    </w:p>
    <w:p w:rsidR="00F14E7F" w:rsidRPr="007D5016" w:rsidRDefault="00F14E7F" w:rsidP="00E539B0">
      <w:pPr>
        <w:pStyle w:val="Con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>в коммунальных квартирах муниципального жилищного фонда Волгограда</w:t>
      </w:r>
      <w:r w:rsidR="0066381E" w:rsidRPr="007D5016">
        <w:rPr>
          <w:rFonts w:ascii="Times New Roman" w:hAnsi="Times New Roman" w:cs="Times New Roman"/>
          <w:sz w:val="28"/>
          <w:szCs w:val="28"/>
        </w:rPr>
        <w:t>»;</w:t>
      </w:r>
    </w:p>
    <w:p w:rsidR="00F14E7F" w:rsidRPr="007D5016" w:rsidRDefault="00F14E7F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016">
        <w:rPr>
          <w:rFonts w:ascii="Times New Roman" w:hAnsi="Times New Roman" w:cs="Times New Roman"/>
          <w:sz w:val="28"/>
          <w:szCs w:val="28"/>
        </w:rPr>
        <w:t xml:space="preserve">от 25.01.2012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57/1704</w:t>
      </w:r>
      <w:r w:rsidR="0066381E" w:rsidRPr="007D5016">
        <w:rPr>
          <w:rFonts w:ascii="Times New Roman" w:hAnsi="Times New Roman" w:cs="Times New Roman"/>
          <w:sz w:val="28"/>
          <w:szCs w:val="28"/>
        </w:rPr>
        <w:t xml:space="preserve"> «</w:t>
      </w:r>
      <w:r w:rsidRPr="007D501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приобретения в собственность граждан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помещения, утвержденное решением Волгоградской городской Думы от 15.05.2008 </w:t>
      </w:r>
      <w:r w:rsidR="00C25920" w:rsidRPr="007D5016">
        <w:rPr>
          <w:rFonts w:ascii="Times New Roman" w:hAnsi="Times New Roman" w:cs="Times New Roman"/>
          <w:sz w:val="28"/>
          <w:szCs w:val="28"/>
        </w:rPr>
        <w:t xml:space="preserve">  </w:t>
      </w:r>
      <w:r w:rsidR="00E5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C25920" w:rsidRPr="007D5016">
        <w:rPr>
          <w:rFonts w:ascii="Times New Roman" w:hAnsi="Times New Roman" w:cs="Times New Roman"/>
          <w:sz w:val="28"/>
          <w:szCs w:val="28"/>
        </w:rPr>
        <w:t xml:space="preserve">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3/81 </w:t>
      </w:r>
      <w:r w:rsidR="0066381E" w:rsidRPr="007D5016">
        <w:rPr>
          <w:rFonts w:ascii="Times New Roman" w:hAnsi="Times New Roman" w:cs="Times New Roman"/>
          <w:sz w:val="28"/>
          <w:szCs w:val="28"/>
        </w:rPr>
        <w:t>«</w:t>
      </w:r>
      <w:r w:rsidRPr="007D5016">
        <w:rPr>
          <w:rFonts w:ascii="Times New Roman" w:hAnsi="Times New Roman" w:cs="Times New Roman"/>
          <w:sz w:val="28"/>
          <w:szCs w:val="28"/>
        </w:rPr>
        <w:t>Об утверждении Положения о порядке приобретения в собственность граждан жилых помещений</w:t>
      </w:r>
      <w:proofErr w:type="gramEnd"/>
      <w:r w:rsidRPr="007D5016">
        <w:rPr>
          <w:rFonts w:ascii="Times New Roman" w:hAnsi="Times New Roman" w:cs="Times New Roman"/>
          <w:sz w:val="28"/>
          <w:szCs w:val="28"/>
        </w:rPr>
        <w:t xml:space="preserve">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 w:rsidR="0066381E" w:rsidRPr="007D5016">
        <w:rPr>
          <w:rFonts w:ascii="Times New Roman" w:hAnsi="Times New Roman" w:cs="Times New Roman"/>
          <w:sz w:val="28"/>
          <w:szCs w:val="28"/>
        </w:rPr>
        <w:t>»</w:t>
      </w:r>
      <w:r w:rsidRPr="007D5016">
        <w:rPr>
          <w:rFonts w:ascii="Times New Roman" w:hAnsi="Times New Roman" w:cs="Times New Roman"/>
          <w:sz w:val="28"/>
          <w:szCs w:val="28"/>
        </w:rPr>
        <w:t xml:space="preserve"> (в редакции решения Волгоградской городской Думы от 06.10.2010 </w:t>
      </w:r>
      <w:r w:rsidR="0050414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37/1128)</w:t>
      </w:r>
      <w:r w:rsidR="0066381E" w:rsidRPr="007D5016">
        <w:rPr>
          <w:rFonts w:ascii="Times New Roman" w:hAnsi="Times New Roman" w:cs="Times New Roman"/>
          <w:sz w:val="28"/>
          <w:szCs w:val="28"/>
        </w:rPr>
        <w:t>»;</w:t>
      </w:r>
    </w:p>
    <w:p w:rsidR="00F14E7F" w:rsidRPr="007D5016" w:rsidRDefault="00F14E7F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016">
        <w:rPr>
          <w:rFonts w:ascii="Times New Roman" w:hAnsi="Times New Roman" w:cs="Times New Roman"/>
          <w:sz w:val="28"/>
          <w:szCs w:val="28"/>
        </w:rPr>
        <w:t xml:space="preserve">от 19.06.2013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78/2343</w:t>
      </w:r>
      <w:r w:rsidR="0066381E" w:rsidRPr="007D5016">
        <w:rPr>
          <w:rFonts w:ascii="Times New Roman" w:hAnsi="Times New Roman" w:cs="Times New Roman"/>
          <w:sz w:val="28"/>
          <w:szCs w:val="28"/>
        </w:rPr>
        <w:t xml:space="preserve"> «</w:t>
      </w:r>
      <w:r w:rsidRPr="007D5016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порядке приобретения в собственность граждан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помещения, утвержденное решением Волгоградской городской Думы от 15.05.2008 </w:t>
      </w:r>
      <w:r w:rsidR="00C25920" w:rsidRPr="007D5016">
        <w:rPr>
          <w:rFonts w:ascii="Times New Roman" w:hAnsi="Times New Roman" w:cs="Times New Roman"/>
          <w:sz w:val="28"/>
          <w:szCs w:val="28"/>
        </w:rPr>
        <w:t xml:space="preserve"> </w:t>
      </w:r>
      <w:r w:rsidR="00E5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C25920" w:rsidRPr="007D5016">
        <w:rPr>
          <w:rFonts w:ascii="Times New Roman" w:hAnsi="Times New Roman" w:cs="Times New Roman"/>
          <w:sz w:val="28"/>
          <w:szCs w:val="28"/>
        </w:rPr>
        <w:t xml:space="preserve"> 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3/81 </w:t>
      </w:r>
      <w:r w:rsidR="0066381E" w:rsidRPr="007D5016">
        <w:rPr>
          <w:rFonts w:ascii="Times New Roman" w:hAnsi="Times New Roman" w:cs="Times New Roman"/>
          <w:sz w:val="28"/>
          <w:szCs w:val="28"/>
        </w:rPr>
        <w:t>«</w:t>
      </w:r>
      <w:r w:rsidRPr="007D5016">
        <w:rPr>
          <w:rFonts w:ascii="Times New Roman" w:hAnsi="Times New Roman" w:cs="Times New Roman"/>
          <w:sz w:val="28"/>
          <w:szCs w:val="28"/>
        </w:rPr>
        <w:t>Об утверждении Положения о порядке приобретения в собственность граждан жилых помещений</w:t>
      </w:r>
      <w:proofErr w:type="gramEnd"/>
      <w:r w:rsidRPr="007D5016">
        <w:rPr>
          <w:rFonts w:ascii="Times New Roman" w:hAnsi="Times New Roman" w:cs="Times New Roman"/>
          <w:sz w:val="28"/>
          <w:szCs w:val="28"/>
        </w:rPr>
        <w:t xml:space="preserve">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 w:rsidR="0066381E" w:rsidRPr="007D5016">
        <w:rPr>
          <w:rFonts w:ascii="Times New Roman" w:hAnsi="Times New Roman" w:cs="Times New Roman"/>
          <w:sz w:val="28"/>
          <w:szCs w:val="28"/>
        </w:rPr>
        <w:t>»</w:t>
      </w:r>
      <w:r w:rsidRPr="007D5016">
        <w:rPr>
          <w:rFonts w:ascii="Times New Roman" w:hAnsi="Times New Roman" w:cs="Times New Roman"/>
          <w:sz w:val="28"/>
          <w:szCs w:val="28"/>
        </w:rPr>
        <w:t xml:space="preserve"> (в редакции на 25.01.2012)</w:t>
      </w:r>
      <w:r w:rsidR="0066381E" w:rsidRPr="007D5016">
        <w:rPr>
          <w:rFonts w:ascii="Times New Roman" w:hAnsi="Times New Roman" w:cs="Times New Roman"/>
          <w:sz w:val="28"/>
          <w:szCs w:val="28"/>
        </w:rPr>
        <w:t>»;</w:t>
      </w:r>
    </w:p>
    <w:p w:rsidR="00F14E7F" w:rsidRPr="007D5016" w:rsidRDefault="00F14E7F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от 04.02.2015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25/751</w:t>
      </w:r>
      <w:r w:rsidR="0066381E" w:rsidRPr="007D5016">
        <w:rPr>
          <w:rFonts w:ascii="Times New Roman" w:hAnsi="Times New Roman" w:cs="Times New Roman"/>
          <w:sz w:val="28"/>
          <w:szCs w:val="28"/>
        </w:rPr>
        <w:t xml:space="preserve"> «</w:t>
      </w:r>
      <w:r w:rsidRPr="007D501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15.05.2008 </w:t>
      </w:r>
      <w:r w:rsidR="0066381E" w:rsidRPr="007D5016">
        <w:rPr>
          <w:rFonts w:ascii="Times New Roman" w:hAnsi="Times New Roman" w:cs="Times New Roman"/>
          <w:sz w:val="28"/>
          <w:szCs w:val="28"/>
        </w:rPr>
        <w:t>№</w:t>
      </w:r>
      <w:r w:rsidRPr="007D5016">
        <w:rPr>
          <w:rFonts w:ascii="Times New Roman" w:hAnsi="Times New Roman" w:cs="Times New Roman"/>
          <w:sz w:val="28"/>
          <w:szCs w:val="28"/>
        </w:rPr>
        <w:t xml:space="preserve"> 3/81 </w:t>
      </w:r>
      <w:r w:rsidR="0066381E" w:rsidRPr="007D5016">
        <w:rPr>
          <w:rFonts w:ascii="Times New Roman" w:hAnsi="Times New Roman" w:cs="Times New Roman"/>
          <w:sz w:val="28"/>
          <w:szCs w:val="28"/>
        </w:rPr>
        <w:t>«</w:t>
      </w:r>
      <w:r w:rsidRPr="007D5016">
        <w:rPr>
          <w:rFonts w:ascii="Times New Roman" w:hAnsi="Times New Roman" w:cs="Times New Roman"/>
          <w:sz w:val="28"/>
          <w:szCs w:val="28"/>
        </w:rPr>
        <w:t>Об утверждении Положения о порядке приобретения в собственность граждан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 w:rsidR="0066381E" w:rsidRPr="007D5016">
        <w:rPr>
          <w:rFonts w:ascii="Times New Roman" w:hAnsi="Times New Roman" w:cs="Times New Roman"/>
          <w:sz w:val="28"/>
          <w:szCs w:val="28"/>
        </w:rPr>
        <w:t>»</w:t>
      </w:r>
      <w:r w:rsidRPr="007D5016">
        <w:rPr>
          <w:rFonts w:ascii="Times New Roman" w:hAnsi="Times New Roman" w:cs="Times New Roman"/>
          <w:sz w:val="28"/>
          <w:szCs w:val="28"/>
        </w:rPr>
        <w:t xml:space="preserve"> (в редакции на 19.06.2013)</w:t>
      </w:r>
      <w:r w:rsidR="0066381E" w:rsidRPr="007D5016">
        <w:rPr>
          <w:rFonts w:ascii="Times New Roman" w:hAnsi="Times New Roman" w:cs="Times New Roman"/>
          <w:sz w:val="28"/>
          <w:szCs w:val="28"/>
        </w:rPr>
        <w:t>».</w:t>
      </w:r>
    </w:p>
    <w:p w:rsidR="00EA7CD8" w:rsidRPr="007D5016" w:rsidRDefault="00D35139" w:rsidP="007D50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5016">
        <w:rPr>
          <w:sz w:val="28"/>
          <w:szCs w:val="28"/>
        </w:rPr>
        <w:t>3</w:t>
      </w:r>
      <w:r w:rsidR="00EA7CD8" w:rsidRPr="007D5016">
        <w:rPr>
          <w:sz w:val="28"/>
          <w:szCs w:val="28"/>
        </w:rPr>
        <w:t>. Администрации Волгограда:</w:t>
      </w:r>
    </w:p>
    <w:p w:rsidR="00EA7CD8" w:rsidRPr="007D5016" w:rsidRDefault="00D35139" w:rsidP="007D501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B73">
        <w:rPr>
          <w:rFonts w:ascii="Times New Roman" w:hAnsi="Times New Roman" w:cs="Times New Roman"/>
          <w:sz w:val="28"/>
          <w:szCs w:val="28"/>
        </w:rPr>
        <w:t>3</w:t>
      </w:r>
      <w:r w:rsidR="00EA7CD8" w:rsidRPr="002E3B73">
        <w:rPr>
          <w:rFonts w:ascii="Times New Roman" w:hAnsi="Times New Roman" w:cs="Times New Roman"/>
          <w:sz w:val="28"/>
          <w:szCs w:val="28"/>
        </w:rPr>
        <w:t xml:space="preserve">.1. </w:t>
      </w:r>
      <w:r w:rsidR="0066381E" w:rsidRPr="002E3B73">
        <w:rPr>
          <w:rFonts w:ascii="Times New Roman" w:hAnsi="Times New Roman" w:cs="Times New Roman"/>
          <w:sz w:val="28"/>
          <w:szCs w:val="28"/>
        </w:rPr>
        <w:t>П</w:t>
      </w:r>
      <w:r w:rsidR="00B82619" w:rsidRPr="002E3B73">
        <w:rPr>
          <w:rFonts w:ascii="Times New Roman" w:hAnsi="Times New Roman" w:cs="Times New Roman"/>
          <w:sz w:val="28"/>
          <w:szCs w:val="28"/>
        </w:rPr>
        <w:t xml:space="preserve">ривести </w:t>
      </w:r>
      <w:r w:rsidR="0066381E" w:rsidRPr="002E3B7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A7CD8" w:rsidRPr="002E3B73">
        <w:rPr>
          <w:rFonts w:ascii="Times New Roman" w:hAnsi="Times New Roman" w:cs="Times New Roman"/>
          <w:sz w:val="28"/>
          <w:szCs w:val="28"/>
        </w:rPr>
        <w:t>правовые акты</w:t>
      </w:r>
      <w:r w:rsidR="000B2346" w:rsidRPr="002E3B73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EA7CD8" w:rsidRPr="002E3B73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D85FA2" w:rsidRPr="002E3B73">
        <w:rPr>
          <w:rFonts w:ascii="Times New Roman" w:hAnsi="Times New Roman" w:cs="Times New Roman"/>
          <w:sz w:val="28"/>
          <w:szCs w:val="28"/>
        </w:rPr>
        <w:t>настоящ</w:t>
      </w:r>
      <w:r w:rsidR="00D365B9" w:rsidRPr="002E3B73">
        <w:rPr>
          <w:rFonts w:ascii="Times New Roman" w:hAnsi="Times New Roman" w:cs="Times New Roman"/>
          <w:sz w:val="28"/>
          <w:szCs w:val="28"/>
        </w:rPr>
        <w:t>им</w:t>
      </w:r>
      <w:r w:rsidR="00D85FA2" w:rsidRPr="002E3B7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365B9" w:rsidRPr="002E3B73">
        <w:rPr>
          <w:rFonts w:ascii="Times New Roman" w:hAnsi="Times New Roman" w:cs="Times New Roman"/>
          <w:sz w:val="28"/>
          <w:szCs w:val="28"/>
        </w:rPr>
        <w:t>ем</w:t>
      </w:r>
      <w:r w:rsidR="00EA7CD8" w:rsidRPr="002E3B73">
        <w:rPr>
          <w:rFonts w:ascii="Times New Roman" w:hAnsi="Times New Roman" w:cs="Times New Roman"/>
          <w:sz w:val="28"/>
          <w:szCs w:val="28"/>
        </w:rPr>
        <w:t>.</w:t>
      </w:r>
    </w:p>
    <w:p w:rsidR="00EA7CD8" w:rsidRPr="007D5016" w:rsidRDefault="00D35139" w:rsidP="007D50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5016">
        <w:rPr>
          <w:sz w:val="28"/>
          <w:szCs w:val="28"/>
        </w:rPr>
        <w:t>3</w:t>
      </w:r>
      <w:r w:rsidR="00EA7CD8" w:rsidRPr="007D5016">
        <w:rPr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EA7CD8" w:rsidRPr="007D5016" w:rsidRDefault="00D35139" w:rsidP="007D50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5016">
        <w:rPr>
          <w:sz w:val="28"/>
          <w:szCs w:val="28"/>
        </w:rPr>
        <w:t>4</w:t>
      </w:r>
      <w:r w:rsidR="00EA7CD8" w:rsidRPr="007D501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A7CD8" w:rsidRPr="007D5016" w:rsidRDefault="00D35139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  <w:r w:rsidRPr="007D5016">
        <w:rPr>
          <w:szCs w:val="28"/>
        </w:rPr>
        <w:t>5</w:t>
      </w:r>
      <w:r w:rsidR="00EA7CD8" w:rsidRPr="007D5016">
        <w:rPr>
          <w:szCs w:val="28"/>
        </w:rPr>
        <w:t xml:space="preserve">. </w:t>
      </w:r>
      <w:proofErr w:type="gramStart"/>
      <w:r w:rsidR="00EA7CD8" w:rsidRPr="007D5016">
        <w:rPr>
          <w:bCs/>
          <w:szCs w:val="28"/>
        </w:rPr>
        <w:t xml:space="preserve">Контроль  </w:t>
      </w:r>
      <w:r w:rsidR="00486936" w:rsidRPr="007D5016">
        <w:rPr>
          <w:bCs/>
          <w:szCs w:val="28"/>
        </w:rPr>
        <w:t>за</w:t>
      </w:r>
      <w:proofErr w:type="gramEnd"/>
      <w:r w:rsidR="00486936" w:rsidRPr="007D5016">
        <w:rPr>
          <w:bCs/>
          <w:szCs w:val="28"/>
        </w:rPr>
        <w:t xml:space="preserve"> </w:t>
      </w:r>
      <w:r w:rsidR="00EA7CD8" w:rsidRPr="007D5016">
        <w:rPr>
          <w:bCs/>
          <w:szCs w:val="28"/>
        </w:rPr>
        <w:t>исполнени</w:t>
      </w:r>
      <w:r w:rsidR="00486936" w:rsidRPr="007D5016">
        <w:rPr>
          <w:bCs/>
          <w:szCs w:val="28"/>
        </w:rPr>
        <w:t>ем</w:t>
      </w:r>
      <w:r w:rsidR="00BA078A" w:rsidRPr="007D5016">
        <w:rPr>
          <w:bCs/>
          <w:szCs w:val="28"/>
        </w:rPr>
        <w:t xml:space="preserve"> </w:t>
      </w:r>
      <w:r w:rsidR="00EA7CD8" w:rsidRPr="007D5016">
        <w:rPr>
          <w:bCs/>
          <w:szCs w:val="28"/>
        </w:rPr>
        <w:t xml:space="preserve">настоящего     решения     возложить     на  </w:t>
      </w:r>
      <w:r w:rsidR="007D077F">
        <w:rPr>
          <w:bCs/>
          <w:szCs w:val="28"/>
        </w:rPr>
        <w:t xml:space="preserve">заместителя главы Волгограда </w:t>
      </w:r>
      <w:r w:rsidR="00CD6046">
        <w:rPr>
          <w:bCs/>
          <w:szCs w:val="28"/>
        </w:rPr>
        <w:t>А</w:t>
      </w:r>
      <w:r w:rsidR="007D077F">
        <w:rPr>
          <w:bCs/>
          <w:szCs w:val="28"/>
        </w:rPr>
        <w:t>.</w:t>
      </w:r>
      <w:r w:rsidR="00CD6046">
        <w:rPr>
          <w:bCs/>
          <w:szCs w:val="28"/>
        </w:rPr>
        <w:t>А</w:t>
      </w:r>
      <w:r w:rsidR="007D077F">
        <w:rPr>
          <w:bCs/>
          <w:szCs w:val="28"/>
        </w:rPr>
        <w:t xml:space="preserve">. </w:t>
      </w:r>
      <w:proofErr w:type="spellStart"/>
      <w:r w:rsidR="00CD6046">
        <w:rPr>
          <w:bCs/>
          <w:szCs w:val="28"/>
        </w:rPr>
        <w:t>Волоцкова</w:t>
      </w:r>
      <w:proofErr w:type="spellEnd"/>
      <w:r w:rsidR="00BA078A" w:rsidRPr="007D5016">
        <w:rPr>
          <w:bCs/>
          <w:szCs w:val="28"/>
        </w:rPr>
        <w:t>.</w:t>
      </w:r>
    </w:p>
    <w:p w:rsidR="00E539B0" w:rsidRDefault="00E539B0" w:rsidP="005D23BB">
      <w:pPr>
        <w:jc w:val="both"/>
        <w:rPr>
          <w:sz w:val="28"/>
          <w:szCs w:val="28"/>
        </w:rPr>
      </w:pPr>
    </w:p>
    <w:p w:rsidR="001365FB" w:rsidRDefault="001365FB" w:rsidP="005D23BB">
      <w:pPr>
        <w:jc w:val="both"/>
        <w:rPr>
          <w:sz w:val="28"/>
          <w:szCs w:val="28"/>
        </w:rPr>
      </w:pPr>
    </w:p>
    <w:p w:rsidR="00EA7CD8" w:rsidRDefault="00EA7CD8" w:rsidP="005D23B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C229F5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А.В.</w:t>
      </w:r>
      <w:r w:rsidR="00B82619">
        <w:rPr>
          <w:sz w:val="28"/>
          <w:szCs w:val="28"/>
        </w:rPr>
        <w:t xml:space="preserve"> </w:t>
      </w:r>
      <w:r>
        <w:rPr>
          <w:sz w:val="28"/>
          <w:szCs w:val="28"/>
        </w:rPr>
        <w:t>Косолапов</w:t>
      </w: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C229F5" w:rsidRDefault="00C229F5" w:rsidP="00F472EA">
      <w:pPr>
        <w:ind w:left="1276" w:hanging="1276"/>
        <w:jc w:val="both"/>
        <w:rPr>
          <w:sz w:val="28"/>
          <w:szCs w:val="28"/>
        </w:rPr>
      </w:pPr>
    </w:p>
    <w:p w:rsidR="00C229F5" w:rsidRPr="00C229F5" w:rsidRDefault="00C229F5" w:rsidP="00C229F5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Утверждено</w:t>
      </w:r>
    </w:p>
    <w:p w:rsidR="00C229F5" w:rsidRPr="00C229F5" w:rsidRDefault="00C229F5" w:rsidP="00C229F5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C229F5">
        <w:rPr>
          <w:sz w:val="28"/>
          <w:szCs w:val="28"/>
        </w:rPr>
        <w:t xml:space="preserve">решением </w:t>
      </w:r>
    </w:p>
    <w:p w:rsidR="00C229F5" w:rsidRPr="00C229F5" w:rsidRDefault="00C229F5" w:rsidP="00C229F5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C229F5">
        <w:rPr>
          <w:sz w:val="28"/>
          <w:szCs w:val="28"/>
        </w:rPr>
        <w:t>Волгоградской городской Думы</w:t>
      </w:r>
    </w:p>
    <w:p w:rsidR="00C229F5" w:rsidRPr="00C229F5" w:rsidRDefault="00C229F5" w:rsidP="00C229F5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C229F5">
        <w:rPr>
          <w:sz w:val="28"/>
          <w:szCs w:val="28"/>
        </w:rPr>
        <w:t xml:space="preserve">от _____________  № ___ </w:t>
      </w:r>
    </w:p>
    <w:p w:rsidR="00C229F5" w:rsidRPr="00C229F5" w:rsidRDefault="00C229F5" w:rsidP="00C229F5">
      <w:pPr>
        <w:ind w:firstLine="708"/>
        <w:jc w:val="both"/>
      </w:pPr>
    </w:p>
    <w:p w:rsidR="00C229F5" w:rsidRPr="00C229F5" w:rsidRDefault="00C229F5" w:rsidP="00C229F5">
      <w:pPr>
        <w:ind w:firstLine="708"/>
        <w:jc w:val="both"/>
      </w:pPr>
    </w:p>
    <w:p w:rsidR="00C229F5" w:rsidRPr="00C229F5" w:rsidRDefault="00C229F5" w:rsidP="00C229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229F5">
        <w:rPr>
          <w:sz w:val="28"/>
          <w:szCs w:val="28"/>
        </w:rPr>
        <w:t>Положение</w:t>
      </w:r>
    </w:p>
    <w:p w:rsidR="00C229F5" w:rsidRPr="00C229F5" w:rsidRDefault="00C229F5" w:rsidP="00C229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229F5">
        <w:rPr>
          <w:spacing w:val="-10"/>
          <w:sz w:val="28"/>
          <w:szCs w:val="28"/>
        </w:rPr>
        <w:t xml:space="preserve">о порядке и условиях продажи </w:t>
      </w:r>
      <w:r w:rsidRPr="00C229F5">
        <w:rPr>
          <w:sz w:val="28"/>
          <w:szCs w:val="28"/>
        </w:rPr>
        <w:t>находящихся в муниципальной собственности городского округа город-герой Волгоград освободившихся жилых помещений в коммунальных квартирах, долей в праве общей собственности на жилые помещения</w:t>
      </w:r>
    </w:p>
    <w:p w:rsidR="00C229F5" w:rsidRPr="00C229F5" w:rsidRDefault="00C229F5" w:rsidP="00C229F5">
      <w:pPr>
        <w:widowControl w:val="0"/>
        <w:autoSpaceDE w:val="0"/>
        <w:autoSpaceDN w:val="0"/>
        <w:jc w:val="center"/>
      </w:pPr>
    </w:p>
    <w:p w:rsidR="00C229F5" w:rsidRPr="00C229F5" w:rsidRDefault="00C229F5" w:rsidP="00C229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229F5">
        <w:rPr>
          <w:sz w:val="28"/>
          <w:szCs w:val="28"/>
        </w:rPr>
        <w:t>1. Общие положения</w:t>
      </w:r>
    </w:p>
    <w:p w:rsidR="00C229F5" w:rsidRPr="00C229F5" w:rsidRDefault="00C229F5" w:rsidP="00C229F5">
      <w:pPr>
        <w:widowControl w:val="0"/>
        <w:autoSpaceDE w:val="0"/>
        <w:autoSpaceDN w:val="0"/>
        <w:jc w:val="center"/>
      </w:pP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1.1. Положение о порядке и условиях продажи находящихся в муниципальной собственности городского округа город-герой Волгоград освободившихся жилых помещений в коммунальных квартирах, долей в праве общей собственности на жилые помещения (далее – Положение) определяет порядок и условия продажи по договору купли – продажи жилого помещения: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освободившихся жилых помещений в коммунальных квартирах, находящихся в муниципальной собственности городского округа город-герой Волгоград (далее – муниципальных жилых помещений),    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долей в праве общей собственности на жилые помещения, находящиеся в муниципальной собственности городского округа город-герой Волгоград (далее – доля жилого помещения), сособственникам жилых помещений (далее - участники общей долевой собственности).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1.2. Продажа муниципальных жилых помещений осуществляется гражданам, занимающим в коммунальной квартире жилое помещение по договору социального найма, обеспеченным общей площадью жилого помещения на одного члена семьи менее нормы предоставления в соответствии с  частью 3 статьи 59 Жилищного кодекса Российской Федерации, на основании их заявления.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1.3.   Продажа доли жилого помещения осуществляется на  основании заявления: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229F5">
        <w:rPr>
          <w:sz w:val="28"/>
          <w:szCs w:val="28"/>
        </w:rPr>
        <w:t>гражданина, являющегося участником общей долевой собственности данного жилого помещения (если доля в праве общей собственности включает в себя изолированное жилое помещение), обеспеченным общей площадью жилого помещения на одного члена семьи менее нормы предоставления при отсутствии в такой квартире граждан, имеющих в соответствии с  частями 1, 2  статьи  59 Жилищного кодекса Российской Федерации право на предоставление этого жилого помещения по договору</w:t>
      </w:r>
      <w:proofErr w:type="gramEnd"/>
      <w:r w:rsidRPr="00C229F5">
        <w:rPr>
          <w:sz w:val="28"/>
          <w:szCs w:val="28"/>
        </w:rPr>
        <w:t xml:space="preserve"> социального найма (далее-Заявитель); </w:t>
      </w:r>
    </w:p>
    <w:p w:rsidR="00C229F5" w:rsidRDefault="00C229F5" w:rsidP="00C229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         гражданина (юридического лица), являющегося участником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>общей долевой собственности данного жилого помещения (если доля в праве общей собственности включает в себя неизолированное жилое помещение), в соответствии со статьей 250 Гражданского кодекса Российской Федерации (далее – Заявитель).</w:t>
      </w:r>
    </w:p>
    <w:p w:rsidR="00C229F5" w:rsidRDefault="00C229F5" w:rsidP="00C229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1.4.  Предметом договора купли-продажи, в соответствии с настоящим Положением, не могут являться муниципальные жилые помещения: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229F5">
        <w:rPr>
          <w:sz w:val="28"/>
          <w:szCs w:val="28"/>
        </w:rPr>
        <w:t>признанные в установленном порядке непригодными для проживания;</w:t>
      </w:r>
      <w:proofErr w:type="gramEnd"/>
    </w:p>
    <w:p w:rsidR="00C229F5" w:rsidRPr="00C229F5" w:rsidRDefault="00C229F5" w:rsidP="00C229F5">
      <w:pPr>
        <w:widowControl w:val="0"/>
        <w:tabs>
          <w:tab w:val="left" w:pos="1276"/>
          <w:tab w:val="left" w:pos="141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расположенные в домах, признанных в установленном порядке аварийными и подлежащими сносу или реконструкции;</w:t>
      </w:r>
    </w:p>
    <w:p w:rsidR="00C229F5" w:rsidRPr="00C229F5" w:rsidRDefault="00C229F5" w:rsidP="00C229F5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подлежащие изъятию для муниципальных нужд;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специализированного жилого фонда.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1.5. </w:t>
      </w:r>
      <w:proofErr w:type="gramStart"/>
      <w:r w:rsidRPr="00C229F5">
        <w:rPr>
          <w:sz w:val="28"/>
          <w:szCs w:val="28"/>
        </w:rPr>
        <w:t xml:space="preserve">Продажа муниципальных жилых помещений, доли жилого помещения (далее – объекты муниципального имущества) осуществляется по цене, установленной  в соответствии с отчетом об оценке рыночной стоимости, выполненным независимым оценщиком в соответствии с Федеральным </w:t>
      </w:r>
      <w:hyperlink r:id="rId16" w:history="1">
        <w:r w:rsidRPr="00C229F5">
          <w:rPr>
            <w:color w:val="0000FF"/>
            <w:sz w:val="28"/>
            <w:szCs w:val="28"/>
            <w:u w:val="single"/>
          </w:rPr>
          <w:t>законом</w:t>
        </w:r>
      </w:hyperlink>
      <w:r w:rsidRPr="00C229F5">
        <w:rPr>
          <w:sz w:val="28"/>
          <w:szCs w:val="28"/>
        </w:rPr>
        <w:t xml:space="preserve"> от 29 июля 1998 г.  № 135-ФЗ «Об оценочной деятельности в Российской Федерации» (далее – выкупная цена).</w:t>
      </w:r>
      <w:proofErr w:type="gramEnd"/>
      <w:r w:rsidRPr="00C229F5">
        <w:rPr>
          <w:sz w:val="28"/>
          <w:szCs w:val="28"/>
        </w:rPr>
        <w:t xml:space="preserve"> Заключение контракта на проведение оценки рыночной стоимости  объекта муниципального имущества с независимым оценщиком осуществляется в  соответствии с Федеральным законом от 05 апреля 2013 г. №44-ФЗ «О контрактной системе в сфере закупок, товаров, работ, услуг для обеспечения государственных и муниципальных нужд».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1.6. Расходы по установлению выкупной цены осуществляются за счет средств бюджета Волгограда.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Расходы, связанные с оформлением документов по приобретению в собственность объекта муниципального имущества несут Покупатели.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1.7. Продажа объекта муниципального имущества осуществляется путем заключения договора купли-продажи объекта муниципального имущества между департаментом муниципального имущества администрации Волгограда  (далее – Департамент) и Покупателями.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1.8. </w:t>
      </w:r>
      <w:proofErr w:type="gramStart"/>
      <w:r w:rsidRPr="00C229F5">
        <w:rPr>
          <w:sz w:val="28"/>
          <w:szCs w:val="28"/>
        </w:rPr>
        <w:t>Основанием для заключения договора купли-продажи объекта муниципального имущества является муниципальный правовой акт в форме постановления администрации Волгограда о возмездном отчуждении объекта муниципального имущества (далее – постановление администрации Волгограда) при наличии положительного заключения комитета жилищной и социальной политики администрации Волгограда (далее – Комитет) о возможности продажи освободившегося объекта муниципального имущества, согласия заявителя с выкупной ценой объекта муниципального имущества.</w:t>
      </w:r>
      <w:proofErr w:type="gramEnd"/>
      <w:r w:rsidRPr="00C229F5">
        <w:rPr>
          <w:sz w:val="28"/>
          <w:szCs w:val="28"/>
        </w:rPr>
        <w:t xml:space="preserve"> В постановлении администрации Волгограда указываются сведения об объекте муниципального имущества, в том числе его наименование, адрес, площадь и выкупная цена.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1.9. Договор купли-продажи объекта муниципального имущества подписывается в срок не позднее 20 календарных дней со дня издания постановления администрации Волгограда.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>Договор купли-продажи доли жилого помещения подлежит нотариальному удостоверению согласно части 1 статьи 42 Федерального закона от 13 июля 2015 г. №218-ФЗ «О государственной регистрации недвижимости».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 Продавцом   по  договору   купли-продажи   от   имени   муниципального</w:t>
      </w:r>
    </w:p>
    <w:p w:rsidR="00C229F5" w:rsidRDefault="00C229F5" w:rsidP="00C229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 образования выступает Департамент.</w:t>
      </w:r>
    </w:p>
    <w:p w:rsidR="00C229F5" w:rsidRPr="00C229F5" w:rsidRDefault="00C229F5" w:rsidP="00C229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1.10. Оплата стоимости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>объекта муниципального имущества производится Покупателями в течение 10 календарных дней со дня подписания сторонами договора купли-продажи.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Покупатель производит оплату стоимости объекта муниципального имущества путем безналичного перечисления денежных сре</w:t>
      </w:r>
      <w:proofErr w:type="gramStart"/>
      <w:r w:rsidRPr="00C229F5">
        <w:rPr>
          <w:sz w:val="28"/>
          <w:szCs w:val="28"/>
        </w:rPr>
        <w:t>дств в с</w:t>
      </w:r>
      <w:proofErr w:type="gramEnd"/>
      <w:r w:rsidRPr="00C229F5">
        <w:rPr>
          <w:sz w:val="28"/>
          <w:szCs w:val="28"/>
        </w:rPr>
        <w:t>оответствии с действующим законодательством Российской Федерации.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Передача объекта муниципального имущества осуществляется по акту приёма-передачи в течение 3-х рабочих дней после оплаты стоимости объекта до государственной регистрации Покупателем в установленном порядке права собственности на объект муниципального имущества.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Право собственности на приобретенный объект муниципального имущества возникает у Покупателя с момента государственной регистрации права в органе, осуществляющем государственную регистрацию прав на недвижимое имущество и сделок с ним. Оплата государственной пошлины при государственной регистрации перехода права собственности на объект муниципального имущества на Покупателя осуществляется  за счет средств Покупателя.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1.11.   Средства от продажи жилого помещения в полном объеме поступают в бюджет Волгограда.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1.12. </w:t>
      </w:r>
      <w:proofErr w:type="gramStart"/>
      <w:r w:rsidRPr="00C229F5">
        <w:rPr>
          <w:sz w:val="28"/>
          <w:szCs w:val="28"/>
        </w:rPr>
        <w:t>После государственной регистрации перехода права собственности на объект муниципального имущества на Покупателя в органе, осуществляющем государственную регистрацию прав на недвижимое имущество и сделок с ним, объект муниципального имущества подлежит исключению из состава муниципальной имущественной казны Волгограда и Реестра муниципального имущества Волгограда на основании документа, подтверждающего наличие зарегистрированного права собственности Покупателя на недвижимое имущество (выписка из Единого государственного реестра недвижимости).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1.13. В случае если Покупатель в течение 33 календарных дней со дня издания постановления администрации Волгограда отказывается подписать договор купли-продажи, принять и (или) оплатить объект муниципального имущества, Департамент от имени муниципального образования Волгоград отказывается от исполнения договора, о чем уведомляет Покупателя надлежащим образом.</w:t>
      </w: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Возврат уплаченных Покупателем денежных средств (в случае отказа от принятия объекта муниципального имущества по акту приёма-передачи, отказа от подписания указанного акта) производится в течение 7 рабочих дней со дня направления Покупателю соответствующего уведомления. Денежные средства перечисляются на счет, указанный Покупателем в заявлении.</w:t>
      </w:r>
    </w:p>
    <w:p w:rsid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1.14. В течение 30 календарных дней со дня уведомления Покупателя об отказе от исполнения договора, Департаментом осуществляется подготовка проекта постановления администрации Волгограда о признании утратившим силу постановления администрации Волгограда о возмездном отчуждении объекта муниципального имущества.</w:t>
      </w:r>
    </w:p>
    <w:p w:rsid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09"/>
        <w:jc w:val="both"/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2. Порядок и условия продажи объекта муниципального имущества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center"/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center"/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2.1. </w:t>
      </w:r>
      <w:proofErr w:type="gramStart"/>
      <w:r w:rsidRPr="00C229F5">
        <w:rPr>
          <w:sz w:val="28"/>
          <w:szCs w:val="28"/>
        </w:rPr>
        <w:t>При выявлении освободившегося объекта муниципального имущества (кроме доли в праве общей собственности, являющейся неизолированным жилым помещением) в соответствии П</w:t>
      </w:r>
      <w:r w:rsidRPr="00C229F5">
        <w:rPr>
          <w:sz w:val="28"/>
        </w:rPr>
        <w:t xml:space="preserve">орядком </w:t>
      </w:r>
      <w:r w:rsidRPr="00C229F5">
        <w:rPr>
          <w:sz w:val="28"/>
          <w:szCs w:val="28"/>
        </w:rPr>
        <w:t xml:space="preserve"> орг</w:t>
      </w:r>
      <w:r w:rsidRPr="00C229F5">
        <w:rPr>
          <w:sz w:val="28"/>
        </w:rPr>
        <w:t>анизации работы администрации Волгограда, структурных подразделений администрации Волгограда, муниципальных учреждений Волгограда и организации взаимодействия администрации Волгограда, структурных подразделений администрации Волгограда, муниципальных учреждений Волгограда, товариществ собственников жилья, жилищных и жилищно-строительных кооперативов, управляющих и иных организаций по выявлению освободившихся жилых помещений на территории</w:t>
      </w:r>
      <w:proofErr w:type="gramEnd"/>
      <w:r w:rsidRPr="00C229F5">
        <w:rPr>
          <w:sz w:val="28"/>
        </w:rPr>
        <w:t xml:space="preserve"> </w:t>
      </w:r>
      <w:proofErr w:type="gramStart"/>
      <w:r w:rsidRPr="00C229F5">
        <w:rPr>
          <w:sz w:val="28"/>
        </w:rPr>
        <w:t>городского округа город-</w:t>
      </w:r>
      <w:r w:rsidRPr="00C229F5">
        <w:rPr>
          <w:sz w:val="28"/>
          <w:szCs w:val="28"/>
        </w:rPr>
        <w:t>герой Волгоград, утвержденным постановлением администрации Волгограда</w:t>
      </w:r>
      <w:r w:rsidRPr="00C229F5">
        <w:rPr>
          <w:rFonts w:ascii="Calibri" w:hAnsi="Calibri" w:cs="Calibri"/>
          <w:sz w:val="28"/>
          <w:szCs w:val="28"/>
        </w:rPr>
        <w:t xml:space="preserve"> </w:t>
      </w:r>
      <w:r w:rsidRPr="00C229F5">
        <w:rPr>
          <w:sz w:val="28"/>
          <w:szCs w:val="28"/>
        </w:rPr>
        <w:t>от</w:t>
      </w:r>
      <w:r w:rsidRPr="00C229F5">
        <w:rPr>
          <w:sz w:val="28"/>
        </w:rPr>
        <w:t xml:space="preserve"> 24.09.2012 № 2767 «Об утверждении порядка </w:t>
      </w:r>
      <w:r w:rsidRPr="00C229F5">
        <w:rPr>
          <w:sz w:val="28"/>
          <w:szCs w:val="28"/>
        </w:rPr>
        <w:t xml:space="preserve"> орг</w:t>
      </w:r>
      <w:r w:rsidRPr="00C229F5">
        <w:rPr>
          <w:sz w:val="28"/>
        </w:rPr>
        <w:t>анизации работы администрации Волгограда, структурных подразделений администрации Волгограда, муниципальных учреждений Волгограда и организации взаимодействия администрации Волгограда, структурных подразделений администрации Волгограда, муниципальных учреждений Волгограда, товариществ собственников жилья, жилищных и жилищно-строительных кооперативов, управляющих и иных организаций по выявлению освободившихся жилых помещений на территории городского округа город-</w:t>
      </w:r>
      <w:r w:rsidRPr="00C229F5">
        <w:rPr>
          <w:sz w:val="28"/>
          <w:szCs w:val="28"/>
        </w:rPr>
        <w:t>герой Волгоград» и</w:t>
      </w:r>
      <w:proofErr w:type="gramEnd"/>
      <w:r w:rsidRPr="00C229F5">
        <w:rPr>
          <w:sz w:val="28"/>
          <w:szCs w:val="28"/>
        </w:rPr>
        <w:t xml:space="preserve"> </w:t>
      </w:r>
      <w:proofErr w:type="gramStart"/>
      <w:r w:rsidRPr="00C229F5">
        <w:rPr>
          <w:sz w:val="28"/>
          <w:szCs w:val="28"/>
        </w:rPr>
        <w:t>при условии отсутствия в жилом помещении граждан, имеющих в соответствии с частями 1,2  статьи 59 Жилищного кодекса Российской Федерации право на предоставление этого жилого помещения по договору социального найма, Комитет направляет гражданам, занимающим в коммунальной квартире жилое помещение по договору социального найма либо имеющим в данной квартире жилое помещение на праве собственности, обеспеченным общей площадью жилого помещения на одного члена</w:t>
      </w:r>
      <w:proofErr w:type="gramEnd"/>
      <w:r w:rsidRPr="00C229F5">
        <w:rPr>
          <w:sz w:val="28"/>
          <w:szCs w:val="28"/>
        </w:rPr>
        <w:t xml:space="preserve"> семьи менее нормы предоставления, письменное предложение о предоставлении объекта муниципального имущества по договору купли-продажи. Предложение о предоставлении объекта муниципального имущества по договору купли-продажи направляется заказным письмом с уведомлением.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2.2. </w:t>
      </w:r>
      <w:proofErr w:type="gramStart"/>
      <w:r w:rsidRPr="00C229F5">
        <w:rPr>
          <w:sz w:val="28"/>
          <w:szCs w:val="28"/>
        </w:rPr>
        <w:t>Граждане, имеющие право и желающие приобрести по договору купли – продажи освободившийся объект муниципального имущества, в течение 30 календарных дней, исчисляемых со дня получения предложения, предусмотренного пунктом 2.1 настоящего раздела, подают в Комитет или государственное казенное учреждение Волгоградской области «Многофункциональный центр предоставления государственных и муниципальных услуг» (далее – ГКУ ВО «МФЦ») заявление о предоставлении объекта муниципального имущества по договору купли-продажи (далее – предоставление</w:t>
      </w:r>
      <w:proofErr w:type="gramEnd"/>
      <w:r w:rsidRPr="00C229F5">
        <w:rPr>
          <w:sz w:val="28"/>
          <w:szCs w:val="28"/>
        </w:rPr>
        <w:t xml:space="preserve"> объекта) либо направляют в Комитет письменный отказ от предоставления объекта. 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Одновременно с заявлением о предоставлении объекта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>подаются следующие документы: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а)  копии документов, удостоверяющих личность Заявителя и членов его семьи (свидетельств о рождении для лиц, не достигших 14-летнего возраста, </w:t>
      </w:r>
      <w:r w:rsidRPr="00C229F5">
        <w:rPr>
          <w:sz w:val="28"/>
          <w:szCs w:val="28"/>
        </w:rPr>
        <w:lastRenderedPageBreak/>
        <w:t>паспортов для лиц с 14-летнего возраста);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б) копия лицевого счета на занимаемое жилое помещение (для нанимателей);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C229F5">
        <w:rPr>
          <w:sz w:val="28"/>
          <w:szCs w:val="28"/>
        </w:rPr>
        <w:t>в) копии документов, подтверждающих право Заявителя на пользование жилым помещением в коммунальной квартире (договор социального найма, ордер, вступившее в законную силу решение суда о признании права пользования жилым помещением на условиях социального найма, другой документ, устанавливающий право на проживание на условиях социального найма в данном жилом помещении), в которой освободилось муниципальное жилое помещение (для нанимателей);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д) копия акта органа местного самоуправления, подтверждающая полномочия опекуна (попечителя) в случае подачи заявления в отношении недееспособного гражданина или ограниченного в дееспособности гражданина;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е) копия нотариально удостоверенного согласия супруга (супруги) Заявителя на совершение сделки с жилым помещением, либо свидетельство о расторжении брака;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ж) копия нотариально удостоверенной доверенности и документа, удостоверяющего личность представителя, в случае подачи заявления доверенным лицом (представителем) Заявителя.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з) копия согласия на обработку персональных данных Заявителя и членов его семьи, участвующих в сделке,</w:t>
      </w:r>
      <w:r w:rsidRPr="00C229F5">
        <w:rPr>
          <w:bCs/>
          <w:sz w:val="28"/>
          <w:szCs w:val="28"/>
        </w:rPr>
        <w:t xml:space="preserve"> в соответствии с Федеральным законом от 27 июля 2006 г. </w:t>
      </w:r>
      <w:hyperlink r:id="rId17" w:history="1">
        <w:r w:rsidRPr="00C229F5">
          <w:rPr>
            <w:bCs/>
            <w:sz w:val="28"/>
            <w:szCs w:val="28"/>
          </w:rPr>
          <w:t>№ 152-ФЗ</w:t>
        </w:r>
      </w:hyperlink>
      <w:r w:rsidRPr="00C229F5">
        <w:rPr>
          <w:bCs/>
          <w:sz w:val="28"/>
          <w:szCs w:val="28"/>
        </w:rPr>
        <w:t xml:space="preserve"> «О персональных данных»</w:t>
      </w:r>
      <w:r w:rsidRPr="00C229F5">
        <w:rPr>
          <w:sz w:val="28"/>
          <w:szCs w:val="28"/>
        </w:rPr>
        <w:t xml:space="preserve">. 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Копии документов, предусмотренных настоящим пунктом, подаются одновременно с предъявлением оригиналов указанных выше документов либо предоставляются копии документов, нотариально заверенные или заверенные органом, выдавшим документы. Лицо, принимающее документы, проверяет соответствие копии оригиналу, заверяет копию и оригинал возвращает Заявителю.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Комитет или ГКУ ВО «МФЦ» самостоятельно запрашивает посредством межведомственного электронного взаимодействия следующие документы, если такие  документы не были представлены Заявителем по собственной инициативе: 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C229F5">
        <w:rPr>
          <w:sz w:val="28"/>
          <w:szCs w:val="28"/>
        </w:rPr>
        <w:t>а) копию справки (выписки из домовой книги, карточки учета  собственника жилого помещения) о регистрации Заявителя в жилом помещении в коммунальной квартире муниципального жилищного фонда по месту пребывания или по месту жительства;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б) копию документа, подтверждающего право собственности Заявителя на долю жилого помещения, в котором имеется муниципальная собственность (по собственникам жилого помещения).</w:t>
      </w:r>
    </w:p>
    <w:p w:rsid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2.3. Продажа доли жилого помещения, включающей в себя неизолированное жилое помещение, находящейся в муниципальной собственности, производится по инициативе любого участника общей долевой собственности. </w:t>
      </w:r>
    </w:p>
    <w:p w:rsid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2.3.1. В случае нахождения доли жилого помещения, включающей в себя неизолированное жилое помещение в общей долевой собственности муниципального образования Волгоград и физического (юридического) лица, Заявитель вправе подать в Комитет или ГКУ ВО «МФЦ» заявление о предоставлении доли жилого помещения по договору купли-продажи с приложением: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физическим лицом документов, указанных в пункте 2.2 настоящего раздела;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юридическим лицом следующих документов: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а) нотариально заверенных копий учредительных документов;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б) выписки из единого государственного реестра юридических лиц о государственной регистрации юридического лица;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в) решения в письменной форме соответствующего органа управления о приобретении имущества (если это необходимо в соответствии с учредительными документами);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г) копии документа, подтверждающего право собственности юридического лица на долю жилого помещения, в котором имеется муниципальная собственность.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2.3.2. Если продажа доли жилого помещения, находящейся в муниципальной собственности, производится по инициативе администрации Волгограда, Комитет обязан известить в письменной форме остальных участников долевой собственности о намерении продажи доли жилого помещения. В случае согласия участника общей долевой собственности на приобретение жилого помещения, им подаются в Комитет или ГКУ ВО «МФЦ» заявление о предоставлении доли жилого помещения по договору купли-продажи (далее – заявление) с приложением документов, указанных в подпункте 2.3.1  настоящего пункта.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2.4. В случае несоответствия документов, приложенных к заявлению, перечню документов, указанных в пункте 2.2 либо в подпункте 2.3.1 пункта 2.3 настоящего раздела, Комитет или ГКУ ВО «МФЦ» возвращает заявление и документы, прилагаемые  к нему, Заявителям, подавшим такое заявление.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2.5. Принятые заявления о предоставлении объекта муниципального имущества по договору купли-продажи регистрируются в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>Комитете или ГКУ ВО «МФЦ»  в соответствии с действующим законодательством.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2.6. Принятые в ГКУ ВО «МФЦ» заявления о предоставлении объекта по договору купли-продажи и документы передаются специалистом ГКУ ВО «МФЦ» в Комитет в трехдневный срок с даты их регистрации.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2.7. </w:t>
      </w:r>
      <w:proofErr w:type="gramStart"/>
      <w:r w:rsidRPr="00C229F5">
        <w:rPr>
          <w:sz w:val="28"/>
          <w:szCs w:val="28"/>
        </w:rPr>
        <w:t xml:space="preserve">При получении от граждан письменного ответа об отказе от предложения о предоставлении объекта </w:t>
      </w:r>
      <w:r w:rsidRPr="00C229F5">
        <w:rPr>
          <w:rFonts w:ascii="Calibri" w:hAnsi="Calibri" w:cs="Calibri"/>
          <w:sz w:val="22"/>
        </w:rPr>
        <w:t>(</w:t>
      </w:r>
      <w:r w:rsidRPr="00C229F5">
        <w:rPr>
          <w:sz w:val="28"/>
          <w:szCs w:val="28"/>
        </w:rPr>
        <w:t xml:space="preserve">кроме доли в праве общей собственности,  являющейся неизолированным жилым помещением) по договору купли-продажи (далее – ответ) либо </w:t>
      </w:r>
      <w:proofErr w:type="spellStart"/>
      <w:r w:rsidRPr="00C229F5">
        <w:rPr>
          <w:sz w:val="28"/>
          <w:szCs w:val="28"/>
        </w:rPr>
        <w:t>непоступлении</w:t>
      </w:r>
      <w:proofErr w:type="spellEnd"/>
      <w:r w:rsidRPr="00C229F5">
        <w:rPr>
          <w:sz w:val="28"/>
          <w:szCs w:val="28"/>
        </w:rPr>
        <w:t xml:space="preserve"> письменного ответа в течение 30 календарных дней, исчисляемых со дня направления  гражданам предложения, дальнейшее предоставление жилого помещения осуществляется в соответствии с частью 4 статьи 59 Жилищного кодекса Российской Федерации.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C229F5">
        <w:rPr>
          <w:sz w:val="28"/>
          <w:szCs w:val="28"/>
        </w:rPr>
        <w:t xml:space="preserve">Продажа доли жилого помещения, являющейся неизолированным жилым </w:t>
      </w:r>
      <w:r w:rsidRPr="00C229F5">
        <w:rPr>
          <w:sz w:val="28"/>
          <w:szCs w:val="28"/>
        </w:rPr>
        <w:lastRenderedPageBreak/>
        <w:t xml:space="preserve">помещением, 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 xml:space="preserve">осуществляемая по инициативе администрации Волгограда при поступлении </w:t>
      </w:r>
      <w:r w:rsidRPr="00C229F5">
        <w:rPr>
          <w:rFonts w:ascii="Calibri" w:hAnsi="Calibri" w:cs="Calibri"/>
          <w:sz w:val="22"/>
        </w:rPr>
        <w:t xml:space="preserve"> </w:t>
      </w:r>
      <w:r w:rsidRPr="00C229F5">
        <w:rPr>
          <w:sz w:val="28"/>
          <w:szCs w:val="28"/>
        </w:rPr>
        <w:t xml:space="preserve">от граждан письменного ответа об отказе от предложения о предоставлении объекта либо </w:t>
      </w:r>
      <w:proofErr w:type="spellStart"/>
      <w:r w:rsidRPr="00C229F5">
        <w:rPr>
          <w:sz w:val="28"/>
          <w:szCs w:val="28"/>
        </w:rPr>
        <w:t>непоступлении</w:t>
      </w:r>
      <w:proofErr w:type="spellEnd"/>
      <w:r w:rsidRPr="00C229F5">
        <w:rPr>
          <w:sz w:val="28"/>
          <w:szCs w:val="28"/>
        </w:rPr>
        <w:t xml:space="preserve"> письменного ответа в течение 30 календарных дней, исчисляемых со дня направления  гражданам (юридическим лицам) предложения, осуществляется в соответствии со статьей 250 Гражданского кодекса Российской Федерации.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 2.8. В отношении доли жилого помещения при рассмотрении вопроса о целесообразности продажи Комитетом направляется запрос в органы технической инвентаризации о подготовке справки  об отнесении указанного жилого помещения к </w:t>
      </w:r>
      <w:proofErr w:type="gramStart"/>
      <w:r w:rsidRPr="00C229F5">
        <w:rPr>
          <w:sz w:val="28"/>
          <w:szCs w:val="28"/>
        </w:rPr>
        <w:t>изолированному</w:t>
      </w:r>
      <w:proofErr w:type="gramEnd"/>
      <w:r w:rsidRPr="00C229F5">
        <w:rPr>
          <w:sz w:val="28"/>
          <w:szCs w:val="28"/>
        </w:rPr>
        <w:t xml:space="preserve"> (неизолированному).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2.9. </w:t>
      </w:r>
      <w:proofErr w:type="gramStart"/>
      <w:r w:rsidRPr="00C229F5">
        <w:rPr>
          <w:sz w:val="28"/>
          <w:szCs w:val="28"/>
        </w:rPr>
        <w:t>Рассмотрение Комитетом вопроса о целесообразности продажи объекта муниципального имущества осуществляется в соответствии с административным регламентом по предоставлению муниципальной услуги «Выдача  заключения   о   возможности либо невозможности продажи освободившегося (свободного) жилого помещения в коммунальной квартире муниципального жилищного фонда Волгограда», утвержденным постановлением администрации Волгограда от 19.11.2013 № 1887 «Об утверждении административного регламента по предоставлению муниципальной услуги «Выдача заключения о возможности либо невозможности продажи освободившегося</w:t>
      </w:r>
      <w:proofErr w:type="gramEnd"/>
      <w:r w:rsidRPr="00C229F5">
        <w:rPr>
          <w:sz w:val="28"/>
          <w:szCs w:val="28"/>
        </w:rPr>
        <w:t xml:space="preserve"> (свободного) жилого помещения в коммунальной квартире муниципального жилищного фонда Волгограда» (далее -  Регламент).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2.10. По итогам рассмотрения в Комитете заявления и документов к нему, соответствующих пункту 2.2 либо подпункту 2.3.1 пункта 2.3 настоящего раздела, Комитет совершает одно из следующих действий: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2.10.1. Осуществляет подготовку заключения о возможности продажи объекта муниципального имущества и письменно направляет его (с уведомлением Заявителя) в течение 7 календарных дней в Департамент с приложением заявления и  документов, представленных заявителем, указанных пункте 2.2 либо подпункте 2.3.1 пункта 2.3 настоящего раздела.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2.10.2. Осуществляет подготовку заключения о невозможности продажи объекта муниципального имущества и выдает его заявителю.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2.11. При поступлении в Департамент заявления о передаче объекта муниципального имущества по договору купли-продажи и документов, указанных в пункте 2.2 либо подпункте 2.3.1 пункта 2.3 настоящего раздела, наличии положительного заключения Комитета, Департамент обеспечивает: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2.11.1. Заключение договора </w:t>
      </w:r>
      <w:proofErr w:type="gramStart"/>
      <w:r w:rsidRPr="00C229F5">
        <w:rPr>
          <w:sz w:val="28"/>
          <w:szCs w:val="28"/>
        </w:rPr>
        <w:t>на проведение оценки стоимости объекта муниципального имущества в соответствии с законодательством Российской Федерации об оценочной деятельности в течение</w:t>
      </w:r>
      <w:proofErr w:type="gramEnd"/>
      <w:r w:rsidRPr="00C229F5">
        <w:rPr>
          <w:sz w:val="28"/>
          <w:szCs w:val="28"/>
        </w:rPr>
        <w:t xml:space="preserve"> 3-х месяцев с даты регистрации заявления и документов в Департаменте.</w:t>
      </w:r>
    </w:p>
    <w:p w:rsid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2.11.2. Направление сведений Заявителю о результатах оценки стоимости объекта муниципального имущества в течени</w:t>
      </w:r>
      <w:proofErr w:type="gramStart"/>
      <w:r w:rsidRPr="00C229F5">
        <w:rPr>
          <w:sz w:val="28"/>
          <w:szCs w:val="28"/>
        </w:rPr>
        <w:t>и</w:t>
      </w:r>
      <w:proofErr w:type="gramEnd"/>
      <w:r w:rsidRPr="00C229F5">
        <w:rPr>
          <w:sz w:val="28"/>
          <w:szCs w:val="28"/>
        </w:rPr>
        <w:t xml:space="preserve"> 15 календарных дней после предоставления специализированной организацией результатов оценки для получения его согласия по выкупной цене.</w:t>
      </w:r>
    </w:p>
    <w:p w:rsid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2.11.3. Подготовку проекта постановления администрации Волгограда в течение 20 календарных дней после получения согласия Заявителя с выкупной ценой.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2.12. </w:t>
      </w:r>
      <w:proofErr w:type="gramStart"/>
      <w:r w:rsidRPr="00C229F5">
        <w:rPr>
          <w:sz w:val="28"/>
          <w:szCs w:val="28"/>
        </w:rPr>
        <w:t>В случае поступления в Департамент нескольких заявлений граждан, проживающих в коммунальной квартире, муниципальное жилое помещение в которой освободилось, и соответствующих требованиям части 3 статьи 59 Жилищного кодекса Российской Федерации, жилое помещение  предоставляется Заявителям (нанимателям жилых помещений и членам их семей и (или) собственникам жилых помещений), имеющим в соответствии с пунктом 2.13 настоящего раздела преимущественное право на предоставление жилого помещения по</w:t>
      </w:r>
      <w:proofErr w:type="gramEnd"/>
      <w:r w:rsidRPr="00C229F5">
        <w:rPr>
          <w:sz w:val="28"/>
          <w:szCs w:val="28"/>
        </w:rPr>
        <w:t xml:space="preserve"> договору купли-продажи.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2.13. </w:t>
      </w:r>
      <w:proofErr w:type="gramStart"/>
      <w:r w:rsidRPr="00C229F5">
        <w:rPr>
          <w:sz w:val="28"/>
          <w:szCs w:val="28"/>
        </w:rPr>
        <w:t>При наличии в коммунальной квартире, в которой освободилось муниципальное жилое помещение, нескольких Заявителей, которые обеспечены общей площадью жилого помещения на одного члена семьи менее нормы предоставления, но не являющихся одной семьей и проживающих в разных жилых помещениях такой коммунальной квартиры, преимущественное право на предоставление жилого помещения по договору купли-продажи имеют граждане, имеющие меньшую обеспеченность жильем на каждого члена семьи.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2.14. Освободившееся жилое помещение продается Заявителям (нанимателю и членам его семьи или собственникам) в равных долях, если между ними не достигнуто иного соглашения. Совершеннолетние члены семьи вправе письменно отказаться от приобретения доли жилого помещения.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Подготовка проекта постановления администрации Волгограда осуществляется в отношении Заявителя и членов его  семьи, имеющих меньшую обеспеченность жильем на каждого члена семьи, выразившего согласие с выкупной ценой. При наличии двух и более претендентов на освободившееся жилое помещение, имеющих одинаковую обеспеченность жильем на каждого члена семьи продажа осуществляется Заявителю и членам его семьи, подавшим заявление и документы на покупку жилого помещения первым.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2.15. В течение 20 календарных дней со дня издания постановления администрации Волгограда Департаментом осуществляется заключение с Покупателями договора купли-продажи объекта муниципального имущества.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2.16. Основанием для отказа в предоставлении объекта муниципального имущества по договору купли-продажи является: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2.16.1. Отрицательное заключение Комитета о возможности продажи объекта муниципального имущества.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2.16.2. Непредставления в Комитет или ГКУ ВО «МФЦ» документов, указанных в пункте 2.2 либо подпункте 2.3.1 пункта 2.3 настоящего раздела.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2.16.3. В случае отсутствия сведений об объекте муниципального имущества в реестре муниципального имущества Волгограда и в случаях, установленных пунктом 1.4 раздела 1 настоящего Положения.</w:t>
      </w:r>
    </w:p>
    <w:p w:rsidR="00C229F5" w:rsidRDefault="00C229F5" w:rsidP="00C229F5">
      <w:pPr>
        <w:widowControl w:val="0"/>
        <w:autoSpaceDE w:val="0"/>
        <w:autoSpaceDN w:val="0"/>
        <w:ind w:firstLine="720"/>
        <w:jc w:val="both"/>
      </w:pPr>
    </w:p>
    <w:p w:rsidR="00C229F5" w:rsidRDefault="00C229F5" w:rsidP="00C229F5">
      <w:pPr>
        <w:widowControl w:val="0"/>
        <w:autoSpaceDE w:val="0"/>
        <w:autoSpaceDN w:val="0"/>
        <w:ind w:firstLine="720"/>
        <w:jc w:val="both"/>
      </w:pPr>
    </w:p>
    <w:p w:rsidR="00C229F5" w:rsidRDefault="00C229F5" w:rsidP="00C229F5">
      <w:pPr>
        <w:widowControl w:val="0"/>
        <w:autoSpaceDE w:val="0"/>
        <w:autoSpaceDN w:val="0"/>
        <w:ind w:firstLine="720"/>
        <w:jc w:val="both"/>
      </w:pPr>
    </w:p>
    <w:p w:rsidR="00C229F5" w:rsidRDefault="00C229F5" w:rsidP="00C229F5">
      <w:pPr>
        <w:widowControl w:val="0"/>
        <w:autoSpaceDE w:val="0"/>
        <w:autoSpaceDN w:val="0"/>
        <w:ind w:firstLine="720"/>
        <w:jc w:val="both"/>
      </w:pPr>
    </w:p>
    <w:p w:rsidR="00C229F5" w:rsidRDefault="00C229F5" w:rsidP="00C229F5">
      <w:pPr>
        <w:widowControl w:val="0"/>
        <w:autoSpaceDE w:val="0"/>
        <w:autoSpaceDN w:val="0"/>
        <w:ind w:firstLine="720"/>
        <w:jc w:val="both"/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</w:pPr>
      <w:bookmarkStart w:id="0" w:name="_GoBack"/>
      <w:bookmarkEnd w:id="0"/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  <w:r w:rsidRPr="00C229F5">
        <w:rPr>
          <w:sz w:val="28"/>
          <w:szCs w:val="28"/>
        </w:rPr>
        <w:lastRenderedPageBreak/>
        <w:t>3. Заключительные положения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</w:pP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>3.1. Вопросы, не отраженные в настоящем Положении, регулируются в соответствии с действующим законодательством.</w:t>
      </w:r>
    </w:p>
    <w:p w:rsidR="00C229F5" w:rsidRPr="00C229F5" w:rsidRDefault="00C229F5" w:rsidP="00C229F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29F5">
        <w:rPr>
          <w:sz w:val="28"/>
          <w:szCs w:val="28"/>
        </w:rPr>
        <w:t xml:space="preserve">3.2. Все споры, возникающие при заключении или исполнении договоров купли-продажи, в случае </w:t>
      </w:r>
      <w:proofErr w:type="spellStart"/>
      <w:r w:rsidRPr="00C229F5">
        <w:rPr>
          <w:sz w:val="28"/>
          <w:szCs w:val="28"/>
        </w:rPr>
        <w:t>недостижения</w:t>
      </w:r>
      <w:proofErr w:type="spellEnd"/>
      <w:r w:rsidRPr="00C229F5">
        <w:rPr>
          <w:sz w:val="28"/>
          <w:szCs w:val="28"/>
        </w:rPr>
        <w:t xml:space="preserve"> согласия, стороны вправе разрешить </w:t>
      </w:r>
      <w:r w:rsidRPr="00C229F5">
        <w:rPr>
          <w:bCs/>
          <w:sz w:val="28"/>
          <w:szCs w:val="28"/>
        </w:rPr>
        <w:t>в</w:t>
      </w:r>
      <w:r w:rsidRPr="00C229F5">
        <w:rPr>
          <w:sz w:val="28"/>
          <w:szCs w:val="28"/>
        </w:rPr>
        <w:t xml:space="preserve"> </w:t>
      </w:r>
      <w:r w:rsidRPr="00C229F5">
        <w:rPr>
          <w:bCs/>
          <w:sz w:val="28"/>
          <w:szCs w:val="28"/>
        </w:rPr>
        <w:t>судебном</w:t>
      </w:r>
      <w:r w:rsidRPr="00C229F5">
        <w:rPr>
          <w:sz w:val="28"/>
          <w:szCs w:val="28"/>
        </w:rPr>
        <w:t xml:space="preserve"> </w:t>
      </w:r>
      <w:r w:rsidRPr="00C229F5">
        <w:rPr>
          <w:bCs/>
          <w:sz w:val="28"/>
          <w:szCs w:val="28"/>
        </w:rPr>
        <w:t>порядке.</w:t>
      </w:r>
      <w:r w:rsidRPr="00C229F5">
        <w:rPr>
          <w:sz w:val="28"/>
          <w:szCs w:val="28"/>
        </w:rPr>
        <w:t xml:space="preserve"> </w:t>
      </w:r>
    </w:p>
    <w:p w:rsidR="00C229F5" w:rsidRPr="00C229F5" w:rsidRDefault="00C229F5" w:rsidP="00C229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229F5" w:rsidRPr="00C229F5" w:rsidRDefault="00C229F5" w:rsidP="00C229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229F5">
        <w:rPr>
          <w:sz w:val="28"/>
          <w:szCs w:val="28"/>
        </w:rPr>
        <w:t xml:space="preserve">Департамент </w:t>
      </w:r>
      <w:proofErr w:type="gramStart"/>
      <w:r w:rsidRPr="00C229F5">
        <w:rPr>
          <w:sz w:val="28"/>
          <w:szCs w:val="28"/>
        </w:rPr>
        <w:t>муниципального</w:t>
      </w:r>
      <w:proofErr w:type="gramEnd"/>
    </w:p>
    <w:p w:rsidR="00C229F5" w:rsidRPr="00C229F5" w:rsidRDefault="00C229F5" w:rsidP="00C229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229F5">
        <w:rPr>
          <w:sz w:val="28"/>
          <w:szCs w:val="28"/>
        </w:rPr>
        <w:t>имущества администрации</w:t>
      </w:r>
    </w:p>
    <w:p w:rsidR="00C229F5" w:rsidRPr="00C229F5" w:rsidRDefault="00C229F5" w:rsidP="00C229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229F5">
        <w:rPr>
          <w:sz w:val="28"/>
          <w:szCs w:val="28"/>
        </w:rPr>
        <w:t>Волгограда</w:t>
      </w:r>
    </w:p>
    <w:p w:rsidR="00C229F5" w:rsidRDefault="00C229F5" w:rsidP="00F472EA">
      <w:pPr>
        <w:ind w:left="1276" w:hanging="1276"/>
        <w:jc w:val="both"/>
        <w:rPr>
          <w:sz w:val="28"/>
          <w:szCs w:val="28"/>
        </w:rPr>
      </w:pPr>
    </w:p>
    <w:sectPr w:rsidR="00C229F5" w:rsidSect="00AF0CB3">
      <w:headerReference w:type="even" r:id="rId18"/>
      <w:headerReference w:type="default" r:id="rId19"/>
      <w:headerReference w:type="first" r:id="rId20"/>
      <w:pgSz w:w="11907" w:h="16840"/>
      <w:pgMar w:top="567" w:right="567" w:bottom="851" w:left="1701" w:header="425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37" w:rsidRDefault="00EA5737">
      <w:r>
        <w:separator/>
      </w:r>
    </w:p>
  </w:endnote>
  <w:endnote w:type="continuationSeparator" w:id="0">
    <w:p w:rsidR="00EA5737" w:rsidRDefault="00EA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37" w:rsidRDefault="00EA5737">
      <w:r>
        <w:separator/>
      </w:r>
    </w:p>
  </w:footnote>
  <w:footnote w:type="continuationSeparator" w:id="0">
    <w:p w:rsidR="00EA5737" w:rsidRDefault="00EA5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B3" w:rsidRDefault="00AF0CB3">
    <w:pPr>
      <w:pStyle w:val="a7"/>
    </w:pPr>
  </w:p>
  <w:p w:rsidR="00AF0CB3" w:rsidRDefault="00AF0CB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861573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2337B"/>
    <w:rsid w:val="00024031"/>
    <w:rsid w:val="00024076"/>
    <w:rsid w:val="00065176"/>
    <w:rsid w:val="00065440"/>
    <w:rsid w:val="0006767E"/>
    <w:rsid w:val="0007338F"/>
    <w:rsid w:val="000828AD"/>
    <w:rsid w:val="0008496B"/>
    <w:rsid w:val="0008531E"/>
    <w:rsid w:val="00086604"/>
    <w:rsid w:val="000911C3"/>
    <w:rsid w:val="00091218"/>
    <w:rsid w:val="000A0728"/>
    <w:rsid w:val="000A0A32"/>
    <w:rsid w:val="000A1537"/>
    <w:rsid w:val="000B2346"/>
    <w:rsid w:val="000B24E8"/>
    <w:rsid w:val="000B303C"/>
    <w:rsid w:val="000B5AD2"/>
    <w:rsid w:val="000C2B92"/>
    <w:rsid w:val="000D3A5A"/>
    <w:rsid w:val="000D753F"/>
    <w:rsid w:val="000D7B7C"/>
    <w:rsid w:val="000E21B0"/>
    <w:rsid w:val="000E67EF"/>
    <w:rsid w:val="000F27EB"/>
    <w:rsid w:val="000F359A"/>
    <w:rsid w:val="000F6EBA"/>
    <w:rsid w:val="001068CD"/>
    <w:rsid w:val="00110C5F"/>
    <w:rsid w:val="001112A3"/>
    <w:rsid w:val="00120684"/>
    <w:rsid w:val="00133318"/>
    <w:rsid w:val="00136517"/>
    <w:rsid w:val="001365FB"/>
    <w:rsid w:val="00142A1E"/>
    <w:rsid w:val="00143D33"/>
    <w:rsid w:val="00154885"/>
    <w:rsid w:val="0016393C"/>
    <w:rsid w:val="00167A9F"/>
    <w:rsid w:val="00170005"/>
    <w:rsid w:val="00172B76"/>
    <w:rsid w:val="00187D8F"/>
    <w:rsid w:val="0019231B"/>
    <w:rsid w:val="001A7AEE"/>
    <w:rsid w:val="001B0B99"/>
    <w:rsid w:val="001B0E72"/>
    <w:rsid w:val="001C7C1D"/>
    <w:rsid w:val="001D7F9D"/>
    <w:rsid w:val="001E2C3B"/>
    <w:rsid w:val="00200F1E"/>
    <w:rsid w:val="00215F1E"/>
    <w:rsid w:val="0021615A"/>
    <w:rsid w:val="00222AFA"/>
    <w:rsid w:val="002259A5"/>
    <w:rsid w:val="00227A67"/>
    <w:rsid w:val="00232E2D"/>
    <w:rsid w:val="00234628"/>
    <w:rsid w:val="0024029C"/>
    <w:rsid w:val="002429A1"/>
    <w:rsid w:val="00247AA6"/>
    <w:rsid w:val="0025197A"/>
    <w:rsid w:val="002543CD"/>
    <w:rsid w:val="00257110"/>
    <w:rsid w:val="002643FA"/>
    <w:rsid w:val="002677C4"/>
    <w:rsid w:val="002711C5"/>
    <w:rsid w:val="00272BA1"/>
    <w:rsid w:val="002743D3"/>
    <w:rsid w:val="00274D48"/>
    <w:rsid w:val="0028165B"/>
    <w:rsid w:val="00286049"/>
    <w:rsid w:val="00286270"/>
    <w:rsid w:val="00286A96"/>
    <w:rsid w:val="0029331F"/>
    <w:rsid w:val="00294D5B"/>
    <w:rsid w:val="002A45FA"/>
    <w:rsid w:val="002B5A3D"/>
    <w:rsid w:val="002B780B"/>
    <w:rsid w:val="002C56E7"/>
    <w:rsid w:val="002C66A3"/>
    <w:rsid w:val="002C6A90"/>
    <w:rsid w:val="002E3B73"/>
    <w:rsid w:val="002E4AC0"/>
    <w:rsid w:val="002E7DDC"/>
    <w:rsid w:val="00300642"/>
    <w:rsid w:val="00300A29"/>
    <w:rsid w:val="0030333F"/>
    <w:rsid w:val="003216B0"/>
    <w:rsid w:val="00324C00"/>
    <w:rsid w:val="0032579F"/>
    <w:rsid w:val="00331A45"/>
    <w:rsid w:val="003355F5"/>
    <w:rsid w:val="00336C6B"/>
    <w:rsid w:val="003414A8"/>
    <w:rsid w:val="003427C2"/>
    <w:rsid w:val="00346E00"/>
    <w:rsid w:val="00350754"/>
    <w:rsid w:val="00350FFF"/>
    <w:rsid w:val="00357912"/>
    <w:rsid w:val="00361F4A"/>
    <w:rsid w:val="00370612"/>
    <w:rsid w:val="0037207A"/>
    <w:rsid w:val="003721E3"/>
    <w:rsid w:val="003805C2"/>
    <w:rsid w:val="00382528"/>
    <w:rsid w:val="00382B06"/>
    <w:rsid w:val="00386DB5"/>
    <w:rsid w:val="003B38E0"/>
    <w:rsid w:val="003B4BAB"/>
    <w:rsid w:val="003C0D6A"/>
    <w:rsid w:val="003C25A9"/>
    <w:rsid w:val="003C3355"/>
    <w:rsid w:val="003C7A78"/>
    <w:rsid w:val="003D2024"/>
    <w:rsid w:val="003E0C4F"/>
    <w:rsid w:val="003F0027"/>
    <w:rsid w:val="003F50D2"/>
    <w:rsid w:val="003F6F02"/>
    <w:rsid w:val="0040530C"/>
    <w:rsid w:val="00421B61"/>
    <w:rsid w:val="00447FE9"/>
    <w:rsid w:val="00453C67"/>
    <w:rsid w:val="00454E4B"/>
    <w:rsid w:val="0045517F"/>
    <w:rsid w:val="00460D19"/>
    <w:rsid w:val="00464BBD"/>
    <w:rsid w:val="00464C01"/>
    <w:rsid w:val="0046749C"/>
    <w:rsid w:val="00476531"/>
    <w:rsid w:val="00482CCD"/>
    <w:rsid w:val="00485AF6"/>
    <w:rsid w:val="00486936"/>
    <w:rsid w:val="00497148"/>
    <w:rsid w:val="00497875"/>
    <w:rsid w:val="004A1087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E71C9"/>
    <w:rsid w:val="004F06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25A9"/>
    <w:rsid w:val="00543BA1"/>
    <w:rsid w:val="00554155"/>
    <w:rsid w:val="0055462C"/>
    <w:rsid w:val="00556FDC"/>
    <w:rsid w:val="00563AFA"/>
    <w:rsid w:val="00564B0A"/>
    <w:rsid w:val="00566AD1"/>
    <w:rsid w:val="00573AB3"/>
    <w:rsid w:val="00577376"/>
    <w:rsid w:val="005777DD"/>
    <w:rsid w:val="005802D4"/>
    <w:rsid w:val="00581EFD"/>
    <w:rsid w:val="005845CE"/>
    <w:rsid w:val="00590F6A"/>
    <w:rsid w:val="0059203A"/>
    <w:rsid w:val="005A55EA"/>
    <w:rsid w:val="005B3BEC"/>
    <w:rsid w:val="005B43EB"/>
    <w:rsid w:val="005C2FF5"/>
    <w:rsid w:val="005C5508"/>
    <w:rsid w:val="005D0BD6"/>
    <w:rsid w:val="005D23BB"/>
    <w:rsid w:val="005D2C1A"/>
    <w:rsid w:val="0061533A"/>
    <w:rsid w:val="00622399"/>
    <w:rsid w:val="006223F7"/>
    <w:rsid w:val="006266EF"/>
    <w:rsid w:val="00646CC0"/>
    <w:rsid w:val="006539E0"/>
    <w:rsid w:val="0066381E"/>
    <w:rsid w:val="00665B2A"/>
    <w:rsid w:val="00671F72"/>
    <w:rsid w:val="00672559"/>
    <w:rsid w:val="006741DF"/>
    <w:rsid w:val="00674938"/>
    <w:rsid w:val="00675D72"/>
    <w:rsid w:val="00676BA9"/>
    <w:rsid w:val="0068199F"/>
    <w:rsid w:val="00681D4A"/>
    <w:rsid w:val="00691F84"/>
    <w:rsid w:val="006A3C05"/>
    <w:rsid w:val="006A437C"/>
    <w:rsid w:val="006B2074"/>
    <w:rsid w:val="006B2753"/>
    <w:rsid w:val="006B7AE7"/>
    <w:rsid w:val="006C48ED"/>
    <w:rsid w:val="006C620C"/>
    <w:rsid w:val="006C6E2F"/>
    <w:rsid w:val="006C7FE3"/>
    <w:rsid w:val="006D0D9C"/>
    <w:rsid w:val="006D6FE3"/>
    <w:rsid w:val="006E2AC3"/>
    <w:rsid w:val="006E60D2"/>
    <w:rsid w:val="006F298B"/>
    <w:rsid w:val="006F4E8C"/>
    <w:rsid w:val="00702399"/>
    <w:rsid w:val="00703359"/>
    <w:rsid w:val="00715CA4"/>
    <w:rsid w:val="00715E23"/>
    <w:rsid w:val="00731018"/>
    <w:rsid w:val="00732B3C"/>
    <w:rsid w:val="007360FF"/>
    <w:rsid w:val="00746BE7"/>
    <w:rsid w:val="00754AFF"/>
    <w:rsid w:val="00757BA4"/>
    <w:rsid w:val="0076242F"/>
    <w:rsid w:val="00764FFE"/>
    <w:rsid w:val="00773D9E"/>
    <w:rsid w:val="007740B9"/>
    <w:rsid w:val="00774FAC"/>
    <w:rsid w:val="00775754"/>
    <w:rsid w:val="007817AD"/>
    <w:rsid w:val="00782E01"/>
    <w:rsid w:val="007908BF"/>
    <w:rsid w:val="00791C5B"/>
    <w:rsid w:val="00792D15"/>
    <w:rsid w:val="007971A4"/>
    <w:rsid w:val="007A15D8"/>
    <w:rsid w:val="007A270C"/>
    <w:rsid w:val="007A4276"/>
    <w:rsid w:val="007A429B"/>
    <w:rsid w:val="007A5647"/>
    <w:rsid w:val="007A5CBC"/>
    <w:rsid w:val="007B0A46"/>
    <w:rsid w:val="007B6457"/>
    <w:rsid w:val="007C1540"/>
    <w:rsid w:val="007C37FE"/>
    <w:rsid w:val="007C5949"/>
    <w:rsid w:val="007C5C73"/>
    <w:rsid w:val="007C693B"/>
    <w:rsid w:val="007C7E24"/>
    <w:rsid w:val="007D077F"/>
    <w:rsid w:val="007D5016"/>
    <w:rsid w:val="007D549F"/>
    <w:rsid w:val="007D6D72"/>
    <w:rsid w:val="007E0A13"/>
    <w:rsid w:val="007E500A"/>
    <w:rsid w:val="007E55CA"/>
    <w:rsid w:val="007F4CDA"/>
    <w:rsid w:val="007F5864"/>
    <w:rsid w:val="00813366"/>
    <w:rsid w:val="00814EF8"/>
    <w:rsid w:val="008335EA"/>
    <w:rsid w:val="00833BA1"/>
    <w:rsid w:val="008342CD"/>
    <w:rsid w:val="0083717B"/>
    <w:rsid w:val="00840473"/>
    <w:rsid w:val="00850089"/>
    <w:rsid w:val="00852F02"/>
    <w:rsid w:val="00854107"/>
    <w:rsid w:val="0086140B"/>
    <w:rsid w:val="00862A44"/>
    <w:rsid w:val="00863BD7"/>
    <w:rsid w:val="00866D55"/>
    <w:rsid w:val="00867956"/>
    <w:rsid w:val="00870118"/>
    <w:rsid w:val="00871410"/>
    <w:rsid w:val="008745F5"/>
    <w:rsid w:val="00874FCF"/>
    <w:rsid w:val="008879A2"/>
    <w:rsid w:val="00891A43"/>
    <w:rsid w:val="00893446"/>
    <w:rsid w:val="008945F5"/>
    <w:rsid w:val="008948C2"/>
    <w:rsid w:val="0089527B"/>
    <w:rsid w:val="0089668B"/>
    <w:rsid w:val="008A0B53"/>
    <w:rsid w:val="008A680C"/>
    <w:rsid w:val="008A6D15"/>
    <w:rsid w:val="008A7B0F"/>
    <w:rsid w:val="008B3067"/>
    <w:rsid w:val="008B5DEA"/>
    <w:rsid w:val="008C44DA"/>
    <w:rsid w:val="008C5B45"/>
    <w:rsid w:val="008D204E"/>
    <w:rsid w:val="008D361B"/>
    <w:rsid w:val="008D69D6"/>
    <w:rsid w:val="008E129D"/>
    <w:rsid w:val="008E64C4"/>
    <w:rsid w:val="008F3555"/>
    <w:rsid w:val="008F42FF"/>
    <w:rsid w:val="008F5527"/>
    <w:rsid w:val="008F65BC"/>
    <w:rsid w:val="0090610B"/>
    <w:rsid w:val="00906CA3"/>
    <w:rsid w:val="009078A8"/>
    <w:rsid w:val="00930525"/>
    <w:rsid w:val="00940988"/>
    <w:rsid w:val="00942B43"/>
    <w:rsid w:val="00950480"/>
    <w:rsid w:val="00957984"/>
    <w:rsid w:val="00957A25"/>
    <w:rsid w:val="00964FF6"/>
    <w:rsid w:val="00970637"/>
    <w:rsid w:val="00971734"/>
    <w:rsid w:val="00976576"/>
    <w:rsid w:val="00995A5E"/>
    <w:rsid w:val="009A1200"/>
    <w:rsid w:val="009A22F4"/>
    <w:rsid w:val="009A5FF9"/>
    <w:rsid w:val="009B55BF"/>
    <w:rsid w:val="009C19E3"/>
    <w:rsid w:val="009E1F36"/>
    <w:rsid w:val="00A01280"/>
    <w:rsid w:val="00A05AB3"/>
    <w:rsid w:val="00A07440"/>
    <w:rsid w:val="00A07881"/>
    <w:rsid w:val="00A07D3A"/>
    <w:rsid w:val="00A14B73"/>
    <w:rsid w:val="00A16585"/>
    <w:rsid w:val="00A25AC1"/>
    <w:rsid w:val="00A26857"/>
    <w:rsid w:val="00A550FC"/>
    <w:rsid w:val="00A67416"/>
    <w:rsid w:val="00A71B06"/>
    <w:rsid w:val="00A80EFC"/>
    <w:rsid w:val="00A82BEA"/>
    <w:rsid w:val="00A83EB1"/>
    <w:rsid w:val="00A855D9"/>
    <w:rsid w:val="00A920DF"/>
    <w:rsid w:val="00AA5C55"/>
    <w:rsid w:val="00AB4D51"/>
    <w:rsid w:val="00AB6187"/>
    <w:rsid w:val="00AD3966"/>
    <w:rsid w:val="00AE126C"/>
    <w:rsid w:val="00AE57F1"/>
    <w:rsid w:val="00AE6B74"/>
    <w:rsid w:val="00AE6D24"/>
    <w:rsid w:val="00AF0CB3"/>
    <w:rsid w:val="00B02A3E"/>
    <w:rsid w:val="00B03CD2"/>
    <w:rsid w:val="00B04919"/>
    <w:rsid w:val="00B12893"/>
    <w:rsid w:val="00B23B9D"/>
    <w:rsid w:val="00B24139"/>
    <w:rsid w:val="00B41D1A"/>
    <w:rsid w:val="00B506B0"/>
    <w:rsid w:val="00B52C47"/>
    <w:rsid w:val="00B537FA"/>
    <w:rsid w:val="00B553D6"/>
    <w:rsid w:val="00B60730"/>
    <w:rsid w:val="00B60747"/>
    <w:rsid w:val="00B6081D"/>
    <w:rsid w:val="00B615B7"/>
    <w:rsid w:val="00B65B9C"/>
    <w:rsid w:val="00B66335"/>
    <w:rsid w:val="00B80A82"/>
    <w:rsid w:val="00B82619"/>
    <w:rsid w:val="00B84A57"/>
    <w:rsid w:val="00B84DD8"/>
    <w:rsid w:val="00B8513B"/>
    <w:rsid w:val="00B86D39"/>
    <w:rsid w:val="00B86D91"/>
    <w:rsid w:val="00B9409C"/>
    <w:rsid w:val="00B97BEB"/>
    <w:rsid w:val="00BA078A"/>
    <w:rsid w:val="00BC0703"/>
    <w:rsid w:val="00BC55DD"/>
    <w:rsid w:val="00BE07DE"/>
    <w:rsid w:val="00BE6B42"/>
    <w:rsid w:val="00BF17DC"/>
    <w:rsid w:val="00BF25AD"/>
    <w:rsid w:val="00C036D5"/>
    <w:rsid w:val="00C04E14"/>
    <w:rsid w:val="00C15E67"/>
    <w:rsid w:val="00C165E9"/>
    <w:rsid w:val="00C172B7"/>
    <w:rsid w:val="00C229F5"/>
    <w:rsid w:val="00C25920"/>
    <w:rsid w:val="00C27818"/>
    <w:rsid w:val="00C36089"/>
    <w:rsid w:val="00C53CED"/>
    <w:rsid w:val="00C53FF7"/>
    <w:rsid w:val="00C554A7"/>
    <w:rsid w:val="00C7414B"/>
    <w:rsid w:val="00C7534E"/>
    <w:rsid w:val="00C779E6"/>
    <w:rsid w:val="00C85754"/>
    <w:rsid w:val="00C85A85"/>
    <w:rsid w:val="00C92A5E"/>
    <w:rsid w:val="00C93434"/>
    <w:rsid w:val="00C94042"/>
    <w:rsid w:val="00CB1F47"/>
    <w:rsid w:val="00CB3F17"/>
    <w:rsid w:val="00CC4ED1"/>
    <w:rsid w:val="00CD1F3E"/>
    <w:rsid w:val="00CD227E"/>
    <w:rsid w:val="00CD6046"/>
    <w:rsid w:val="00CE201F"/>
    <w:rsid w:val="00D01988"/>
    <w:rsid w:val="00D0358D"/>
    <w:rsid w:val="00D04F3D"/>
    <w:rsid w:val="00D05421"/>
    <w:rsid w:val="00D07280"/>
    <w:rsid w:val="00D11283"/>
    <w:rsid w:val="00D11690"/>
    <w:rsid w:val="00D11FDE"/>
    <w:rsid w:val="00D35139"/>
    <w:rsid w:val="00D365B9"/>
    <w:rsid w:val="00D54AF4"/>
    <w:rsid w:val="00D6028D"/>
    <w:rsid w:val="00D63C24"/>
    <w:rsid w:val="00D65A16"/>
    <w:rsid w:val="00D706A6"/>
    <w:rsid w:val="00D756D0"/>
    <w:rsid w:val="00D80BB6"/>
    <w:rsid w:val="00D85FA2"/>
    <w:rsid w:val="00DA13A3"/>
    <w:rsid w:val="00DA6C47"/>
    <w:rsid w:val="00DA7B3A"/>
    <w:rsid w:val="00DB0E5B"/>
    <w:rsid w:val="00DB142D"/>
    <w:rsid w:val="00DB417F"/>
    <w:rsid w:val="00DB50E7"/>
    <w:rsid w:val="00DB7F27"/>
    <w:rsid w:val="00DC257F"/>
    <w:rsid w:val="00DC263C"/>
    <w:rsid w:val="00DC28DE"/>
    <w:rsid w:val="00DC4D35"/>
    <w:rsid w:val="00DD7529"/>
    <w:rsid w:val="00DE1CDA"/>
    <w:rsid w:val="00DE5FD9"/>
    <w:rsid w:val="00DE6DE0"/>
    <w:rsid w:val="00DE7548"/>
    <w:rsid w:val="00DF664F"/>
    <w:rsid w:val="00E023AA"/>
    <w:rsid w:val="00E04472"/>
    <w:rsid w:val="00E15E99"/>
    <w:rsid w:val="00E1639B"/>
    <w:rsid w:val="00E268E5"/>
    <w:rsid w:val="00E34F35"/>
    <w:rsid w:val="00E432A9"/>
    <w:rsid w:val="00E4382B"/>
    <w:rsid w:val="00E46869"/>
    <w:rsid w:val="00E5188F"/>
    <w:rsid w:val="00E539B0"/>
    <w:rsid w:val="00E55653"/>
    <w:rsid w:val="00E56B7E"/>
    <w:rsid w:val="00E611EB"/>
    <w:rsid w:val="00E625C9"/>
    <w:rsid w:val="00E643E1"/>
    <w:rsid w:val="00E67884"/>
    <w:rsid w:val="00E67A13"/>
    <w:rsid w:val="00E71B88"/>
    <w:rsid w:val="00E71E40"/>
    <w:rsid w:val="00E75B93"/>
    <w:rsid w:val="00E76F23"/>
    <w:rsid w:val="00E81179"/>
    <w:rsid w:val="00E85111"/>
    <w:rsid w:val="00E8625D"/>
    <w:rsid w:val="00E97813"/>
    <w:rsid w:val="00E97F11"/>
    <w:rsid w:val="00EA0F05"/>
    <w:rsid w:val="00EA5737"/>
    <w:rsid w:val="00EA7CD8"/>
    <w:rsid w:val="00EB0DD0"/>
    <w:rsid w:val="00EB49DD"/>
    <w:rsid w:val="00EC1524"/>
    <w:rsid w:val="00ED0E06"/>
    <w:rsid w:val="00ED4665"/>
    <w:rsid w:val="00ED6610"/>
    <w:rsid w:val="00ED7116"/>
    <w:rsid w:val="00EE0CD4"/>
    <w:rsid w:val="00EE3713"/>
    <w:rsid w:val="00EE639A"/>
    <w:rsid w:val="00EF239D"/>
    <w:rsid w:val="00EF41A2"/>
    <w:rsid w:val="00F03F27"/>
    <w:rsid w:val="00F14E7F"/>
    <w:rsid w:val="00F17C5D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47F10"/>
    <w:rsid w:val="00F52C86"/>
    <w:rsid w:val="00F64BCC"/>
    <w:rsid w:val="00F70D16"/>
    <w:rsid w:val="00F72BE1"/>
    <w:rsid w:val="00F72D71"/>
    <w:rsid w:val="00F85E40"/>
    <w:rsid w:val="00F86DDF"/>
    <w:rsid w:val="00F97438"/>
    <w:rsid w:val="00FA1DC8"/>
    <w:rsid w:val="00FA607A"/>
    <w:rsid w:val="00FA7D73"/>
    <w:rsid w:val="00FB14B8"/>
    <w:rsid w:val="00FB60BE"/>
    <w:rsid w:val="00FB67DD"/>
    <w:rsid w:val="00FC3AEA"/>
    <w:rsid w:val="00FC79C4"/>
    <w:rsid w:val="00FD684C"/>
    <w:rsid w:val="00FD6F0F"/>
    <w:rsid w:val="00FE26CF"/>
    <w:rsid w:val="00FE51EC"/>
    <w:rsid w:val="00FE6562"/>
    <w:rsid w:val="00FE753D"/>
    <w:rsid w:val="00FF1309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55F59DAFC8F5C20AE644C3FDC05E96E65F082B32F3E8AB61FDF772E95B4EB7DEE98CD15EAF37D685959043mDt6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046mDt3H" TargetMode="External"/><Relationship Id="rId17" Type="http://schemas.openxmlformats.org/officeDocument/2006/relationships/hyperlink" Target="consultantplus://offline/ref=F155F59DAFC8F5C20AE65ACEEBAC0193E7535E2137F8EBFA39AAF125B6m0tBH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C9EE3E8F024D023E3B7BDA19337A8740827336A071AE83F98ED9D548Y86F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5ACEEBAC0193E75D552734F1EBFA39AAF125B6m0tBH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55F59DAFC8F5C20AE644C3FDC05E96E65F082B32F3E8AB61FDF772E95B4EB7DEE98CD15EAF37D68595924CmDt6H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F155F59DAFC8F5C20AE65ACEEBAC0193E75D552736F6EBFA39AAF125B6m0tBH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F155F59DAFC8F5C20AE644C3FDC05E96E65F082B32F3E8AB61FDF772E95B4EB7DEE98CD15EAF37D685959240mDt4H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2018-04-25T21:00:00+00:00</PublicDate>
    <FullName xmlns="187f101c-d28f-401d-bb7b-5dbfdfa52424">Проект решения Волгоградской городской Думы «Об утверждении Положения о порядке и условиях продажи находящихся в муниципальной собственности городского округа город-герой Волгоград освободившихся жилых помещений в коммунальных квартирах, долей в праве общей собственности на жилые помещения»</FullName>
  </documentManagement>
</p:properties>
</file>

<file path=customXml/itemProps1.xml><?xml version="1.0" encoding="utf-8"?>
<ds:datastoreItem xmlns:ds="http://schemas.openxmlformats.org/officeDocument/2006/customXml" ds:itemID="{14FBD1E5-DCF6-46F0-B474-EDEB44AC44D8}"/>
</file>

<file path=customXml/itemProps2.xml><?xml version="1.0" encoding="utf-8"?>
<ds:datastoreItem xmlns:ds="http://schemas.openxmlformats.org/officeDocument/2006/customXml" ds:itemID="{B3416639-BBA9-4481-97DB-26027438B056}"/>
</file>

<file path=customXml/itemProps3.xml><?xml version="1.0" encoding="utf-8"?>
<ds:datastoreItem xmlns:ds="http://schemas.openxmlformats.org/officeDocument/2006/customXml" ds:itemID="{8526DAEB-E787-4BA7-96E7-EEC16E20FF85}"/>
</file>

<file path=customXml/itemProps4.xml><?xml version="1.0" encoding="utf-8"?>
<ds:datastoreItem xmlns:ds="http://schemas.openxmlformats.org/officeDocument/2006/customXml" ds:itemID="{3248124E-FBDE-4906-8D2A-B33CBF666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3114</Words>
  <Characters>24351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9</cp:revision>
  <cp:lastPrinted>2018-02-09T09:17:00Z</cp:lastPrinted>
  <dcterms:created xsi:type="dcterms:W3CDTF">2018-01-22T16:11:00Z</dcterms:created>
  <dcterms:modified xsi:type="dcterms:W3CDTF">2018-04-25T07:29:00Z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