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55C95" w:rsidRDefault="00715E23" w:rsidP="00255C95">
      <w:pPr>
        <w:jc w:val="center"/>
        <w:rPr>
          <w:caps/>
          <w:sz w:val="32"/>
          <w:szCs w:val="32"/>
        </w:rPr>
      </w:pPr>
      <w:r w:rsidRPr="00255C95">
        <w:rPr>
          <w:caps/>
          <w:sz w:val="32"/>
          <w:szCs w:val="32"/>
        </w:rPr>
        <w:t>ВОЛГОГРАДСКая городская дума</w:t>
      </w:r>
    </w:p>
    <w:p w:rsidR="00715E23" w:rsidRPr="00255C95" w:rsidRDefault="00715E23" w:rsidP="00255C9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55C95" w:rsidRDefault="00715E23" w:rsidP="00255C95">
      <w:pPr>
        <w:pBdr>
          <w:bottom w:val="double" w:sz="12" w:space="1" w:color="auto"/>
        </w:pBdr>
        <w:jc w:val="center"/>
        <w:rPr>
          <w:b/>
          <w:sz w:val="32"/>
        </w:rPr>
      </w:pPr>
      <w:r w:rsidRPr="00255C95">
        <w:rPr>
          <w:b/>
          <w:sz w:val="32"/>
        </w:rPr>
        <w:t>РЕШЕНИЕ</w:t>
      </w:r>
    </w:p>
    <w:p w:rsidR="00715E23" w:rsidRPr="00255C95" w:rsidRDefault="00715E23" w:rsidP="00255C9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55C95" w:rsidRDefault="00556EF0" w:rsidP="00255C9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55C95">
        <w:rPr>
          <w:sz w:val="16"/>
          <w:szCs w:val="16"/>
        </w:rPr>
        <w:t xml:space="preserve">400066, Волгоград, </w:t>
      </w:r>
      <w:proofErr w:type="spellStart"/>
      <w:r w:rsidRPr="00255C95">
        <w:rPr>
          <w:sz w:val="16"/>
          <w:szCs w:val="16"/>
        </w:rPr>
        <w:t>пр-кт</w:t>
      </w:r>
      <w:proofErr w:type="spellEnd"/>
      <w:r w:rsidRPr="00255C95">
        <w:rPr>
          <w:sz w:val="16"/>
          <w:szCs w:val="16"/>
        </w:rPr>
        <w:t xml:space="preserve"> им.</w:t>
      </w:r>
      <w:r w:rsidR="0010551E" w:rsidRPr="00255C95">
        <w:rPr>
          <w:sz w:val="16"/>
          <w:szCs w:val="16"/>
        </w:rPr>
        <w:t xml:space="preserve"> </w:t>
      </w:r>
      <w:proofErr w:type="spellStart"/>
      <w:r w:rsidRPr="00255C95">
        <w:rPr>
          <w:sz w:val="16"/>
          <w:szCs w:val="16"/>
        </w:rPr>
        <w:t>В.И.Ленина</w:t>
      </w:r>
      <w:proofErr w:type="spellEnd"/>
      <w:r w:rsidRPr="00255C95">
        <w:rPr>
          <w:sz w:val="16"/>
          <w:szCs w:val="16"/>
        </w:rPr>
        <w:t xml:space="preserve">, д. 10, тел./факс (8442) 38-08-89, </w:t>
      </w:r>
      <w:r w:rsidRPr="00255C95">
        <w:rPr>
          <w:sz w:val="16"/>
          <w:szCs w:val="16"/>
          <w:lang w:val="en-US"/>
        </w:rPr>
        <w:t>E</w:t>
      </w:r>
      <w:r w:rsidRPr="00255C95">
        <w:rPr>
          <w:sz w:val="16"/>
          <w:szCs w:val="16"/>
        </w:rPr>
        <w:t>-</w:t>
      </w:r>
      <w:r w:rsidRPr="00255C95">
        <w:rPr>
          <w:sz w:val="16"/>
          <w:szCs w:val="16"/>
          <w:lang w:val="en-US"/>
        </w:rPr>
        <w:t>mail</w:t>
      </w:r>
      <w:r w:rsidRPr="00255C95">
        <w:rPr>
          <w:sz w:val="16"/>
          <w:szCs w:val="16"/>
        </w:rPr>
        <w:t xml:space="preserve">: </w:t>
      </w:r>
      <w:r w:rsidR="005E5400" w:rsidRPr="00255C95">
        <w:rPr>
          <w:sz w:val="16"/>
          <w:szCs w:val="16"/>
          <w:lang w:val="en-US"/>
        </w:rPr>
        <w:t>gs</w:t>
      </w:r>
      <w:r w:rsidR="005E5400" w:rsidRPr="00255C95">
        <w:rPr>
          <w:sz w:val="16"/>
          <w:szCs w:val="16"/>
        </w:rPr>
        <w:t>_</w:t>
      </w:r>
      <w:r w:rsidR="005E5400" w:rsidRPr="00255C95">
        <w:rPr>
          <w:sz w:val="16"/>
          <w:szCs w:val="16"/>
          <w:lang w:val="en-US"/>
        </w:rPr>
        <w:t>kanc</w:t>
      </w:r>
      <w:r w:rsidR="005E5400" w:rsidRPr="00255C95">
        <w:rPr>
          <w:sz w:val="16"/>
          <w:szCs w:val="16"/>
        </w:rPr>
        <w:t>@</w:t>
      </w:r>
      <w:r w:rsidR="005E5400" w:rsidRPr="00255C95">
        <w:rPr>
          <w:sz w:val="16"/>
          <w:szCs w:val="16"/>
          <w:lang w:val="en-US"/>
        </w:rPr>
        <w:t>volgsovet</w:t>
      </w:r>
      <w:r w:rsidR="005E5400" w:rsidRPr="00255C95">
        <w:rPr>
          <w:sz w:val="16"/>
          <w:szCs w:val="16"/>
        </w:rPr>
        <w:t>.</w:t>
      </w:r>
      <w:r w:rsidR="005E5400" w:rsidRPr="00255C95">
        <w:rPr>
          <w:sz w:val="16"/>
          <w:szCs w:val="16"/>
          <w:lang w:val="en-US"/>
        </w:rPr>
        <w:t>ru</w:t>
      </w:r>
    </w:p>
    <w:p w:rsidR="00715E23" w:rsidRPr="00255C95" w:rsidRDefault="00715E23" w:rsidP="00255C9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55C95" w:rsidTr="002E7342">
        <w:tc>
          <w:tcPr>
            <w:tcW w:w="486" w:type="dxa"/>
            <w:vAlign w:val="bottom"/>
            <w:hideMark/>
          </w:tcPr>
          <w:p w:rsidR="00715E23" w:rsidRPr="00255C95" w:rsidRDefault="00715E23" w:rsidP="00255C95">
            <w:pPr>
              <w:pStyle w:val="aa"/>
              <w:jc w:val="center"/>
            </w:pPr>
            <w:r w:rsidRPr="00255C9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55C95" w:rsidRDefault="00236E94" w:rsidP="00255C95">
            <w:pPr>
              <w:pStyle w:val="aa"/>
              <w:jc w:val="center"/>
            </w:pPr>
            <w:r w:rsidRPr="00255C95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255C95" w:rsidRDefault="00715E23" w:rsidP="00255C95">
            <w:pPr>
              <w:pStyle w:val="aa"/>
              <w:jc w:val="center"/>
            </w:pPr>
            <w:r w:rsidRPr="00255C9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55C95" w:rsidRDefault="00236E94" w:rsidP="00255C95">
            <w:pPr>
              <w:pStyle w:val="aa"/>
              <w:jc w:val="center"/>
            </w:pPr>
            <w:r w:rsidRPr="00255C95">
              <w:t>51/822</w:t>
            </w:r>
          </w:p>
        </w:tc>
      </w:tr>
    </w:tbl>
    <w:p w:rsidR="004D75D6" w:rsidRPr="00255C95" w:rsidRDefault="004D75D6" w:rsidP="00255C95">
      <w:pPr>
        <w:ind w:left="4820"/>
        <w:rPr>
          <w:sz w:val="28"/>
          <w:szCs w:val="28"/>
        </w:rPr>
      </w:pPr>
    </w:p>
    <w:p w:rsidR="006945B3" w:rsidRPr="00255C95" w:rsidRDefault="006945B3" w:rsidP="00255C95">
      <w:pPr>
        <w:ind w:right="4252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29328F" w:rsidRPr="00255C95">
        <w:rPr>
          <w:sz w:val="28"/>
          <w:szCs w:val="28"/>
        </w:rPr>
        <w:br/>
      </w:r>
      <w:r w:rsidRPr="00255C95">
        <w:rPr>
          <w:sz w:val="28"/>
          <w:szCs w:val="28"/>
        </w:rPr>
        <w:t>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</w:p>
    <w:p w:rsidR="006945B3" w:rsidRPr="00255C95" w:rsidRDefault="006945B3" w:rsidP="00255C95">
      <w:pPr>
        <w:ind w:right="4961"/>
        <w:jc w:val="both"/>
        <w:rPr>
          <w:sz w:val="28"/>
          <w:szCs w:val="28"/>
        </w:rPr>
      </w:pP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255C95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255C95">
        <w:rPr>
          <w:sz w:val="28"/>
          <w:szCs w:val="28"/>
        </w:rPr>
        <w:t>ами</w:t>
      </w:r>
      <w:proofErr w:type="gramEnd"/>
      <w:r w:rsidRPr="00255C95">
        <w:rPr>
          <w:sz w:val="28"/>
          <w:szCs w:val="28"/>
        </w:rPr>
        <w:t xml:space="preserve"> от 06</w:t>
      </w:r>
      <w:r w:rsidR="0029328F" w:rsidRPr="00255C95">
        <w:rPr>
          <w:sz w:val="28"/>
          <w:szCs w:val="28"/>
        </w:rPr>
        <w:t xml:space="preserve"> октября </w:t>
      </w:r>
      <w:r w:rsidRPr="00255C95">
        <w:rPr>
          <w:sz w:val="28"/>
          <w:szCs w:val="28"/>
        </w:rPr>
        <w:t xml:space="preserve">2003 </w:t>
      </w:r>
      <w:r w:rsidR="0029328F" w:rsidRPr="00255C95">
        <w:rPr>
          <w:sz w:val="28"/>
          <w:szCs w:val="28"/>
        </w:rPr>
        <w:t xml:space="preserve">г. </w:t>
      </w:r>
      <w:r w:rsidR="0029328F" w:rsidRPr="00255C95">
        <w:rPr>
          <w:sz w:val="28"/>
          <w:szCs w:val="28"/>
        </w:rPr>
        <w:br/>
      </w:r>
      <w:r w:rsidRPr="00255C95">
        <w:rPr>
          <w:sz w:val="28"/>
          <w:szCs w:val="28"/>
        </w:rPr>
        <w:t>№ 131-ФЗ «Об общих принципах организации местного самоуправления в Российской Федерации», от 07</w:t>
      </w:r>
      <w:r w:rsidR="0029328F" w:rsidRPr="00255C95">
        <w:rPr>
          <w:sz w:val="28"/>
          <w:szCs w:val="28"/>
        </w:rPr>
        <w:t xml:space="preserve"> февраля </w:t>
      </w:r>
      <w:r w:rsidRPr="00255C95">
        <w:rPr>
          <w:sz w:val="28"/>
          <w:szCs w:val="28"/>
        </w:rPr>
        <w:t xml:space="preserve">2011 </w:t>
      </w:r>
      <w:r w:rsidR="0029328F" w:rsidRPr="00255C95">
        <w:rPr>
          <w:sz w:val="28"/>
          <w:szCs w:val="28"/>
        </w:rPr>
        <w:t xml:space="preserve">г. </w:t>
      </w:r>
      <w:r w:rsidRPr="00255C95">
        <w:rPr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hyperlink r:id="rId10" w:history="1">
        <w:r w:rsidRPr="00255C95">
          <w:rPr>
            <w:rStyle w:val="af"/>
            <w:color w:val="auto"/>
            <w:sz w:val="28"/>
            <w:szCs w:val="28"/>
            <w:u w:val="none"/>
          </w:rPr>
          <w:t>статьей 24</w:t>
        </w:r>
      </w:hyperlink>
      <w:r w:rsidRPr="00255C9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6945B3" w:rsidRPr="00255C95" w:rsidRDefault="006945B3" w:rsidP="00255C95">
      <w:pPr>
        <w:jc w:val="both"/>
        <w:rPr>
          <w:sz w:val="28"/>
          <w:szCs w:val="28"/>
        </w:rPr>
      </w:pPr>
      <w:r w:rsidRPr="00255C95">
        <w:rPr>
          <w:b/>
          <w:sz w:val="28"/>
          <w:szCs w:val="28"/>
        </w:rPr>
        <w:t>РЕШИЛА:</w:t>
      </w: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1. Внести в </w:t>
      </w:r>
      <w:hyperlink r:id="rId11" w:history="1">
        <w:r w:rsidRPr="00255C95">
          <w:rPr>
            <w:rStyle w:val="af"/>
            <w:color w:val="auto"/>
            <w:sz w:val="28"/>
            <w:szCs w:val="28"/>
            <w:u w:val="none"/>
          </w:rPr>
          <w:t>Положение</w:t>
        </w:r>
      </w:hyperlink>
      <w:r w:rsidRPr="00255C95">
        <w:rPr>
          <w:sz w:val="28"/>
          <w:szCs w:val="28"/>
        </w:rPr>
        <w:t xml:space="preserve"> о Контрольно-счетной палате Волгограда, принятое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следующие изменения:</w:t>
      </w: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1.1. В статье 1: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1.1.1. Абзац первый части 1 изложить в следующей редакции: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«1. Контрольно-счетная палата Волгограда является органом местного самоуправления, постоянно действующим органом внешнего муниципального финансового контроля городского округа город-герой Волгоград, образуется Волгоградской городской Думой и ей подотчетна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1.1.2. Часть 4 изложить в следующей редакции: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«4. Контрольно-счетная палата обладает правами юридического лица, имеет гербовую печать и бланки со своим наименованием и с изображением герба городского округа город-герой Волгоград. 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Термины «городской округ город-герой Волгоград», «Волгоград», применяемые в настоящем Положении, имеют одинаковое значение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1.1.3. Дополнить частью 5</w:t>
      </w:r>
      <w:r w:rsidRPr="00255C95">
        <w:rPr>
          <w:sz w:val="28"/>
          <w:szCs w:val="28"/>
          <w:vertAlign w:val="superscript"/>
        </w:rPr>
        <w:t>1</w:t>
      </w:r>
      <w:r w:rsidRPr="00255C95">
        <w:rPr>
          <w:sz w:val="28"/>
          <w:szCs w:val="28"/>
        </w:rPr>
        <w:t xml:space="preserve"> следующего содержания: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«5</w:t>
      </w:r>
      <w:r w:rsidRPr="00255C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5C95">
        <w:rPr>
          <w:rFonts w:ascii="Times New Roman" w:hAnsi="Times New Roman" w:cs="Times New Roman"/>
          <w:sz w:val="28"/>
          <w:szCs w:val="28"/>
        </w:rPr>
        <w:t>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lastRenderedPageBreak/>
        <w:t xml:space="preserve">1.2. В статье 3 после слова «независимости» дополнить словом </w:t>
      </w:r>
      <w:r w:rsidR="0029328F" w:rsidRPr="00255C95">
        <w:rPr>
          <w:sz w:val="28"/>
          <w:szCs w:val="28"/>
        </w:rPr>
        <w:br/>
      </w:r>
      <w:r w:rsidRPr="00255C95">
        <w:rPr>
          <w:sz w:val="28"/>
          <w:szCs w:val="28"/>
        </w:rPr>
        <w:t>«,</w:t>
      </w:r>
      <w:r w:rsidR="0029328F" w:rsidRPr="00255C95">
        <w:rPr>
          <w:sz w:val="28"/>
          <w:szCs w:val="28"/>
        </w:rPr>
        <w:t xml:space="preserve"> </w:t>
      </w:r>
      <w:r w:rsidRPr="00255C95">
        <w:rPr>
          <w:sz w:val="28"/>
          <w:szCs w:val="28"/>
        </w:rPr>
        <w:t>открытости».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1.3. В статье 4: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1.3.1. В части 4: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1.3.1.1. В абзаце первом слово «Волгограда» исключить.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1.3.1.2. В абзаце четвертом слова «, срок полномочий членов Коллегии», «Волгограда» исключить.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1.3.2</w:t>
      </w:r>
      <w:r w:rsidR="00236E94" w:rsidRPr="00255C95">
        <w:rPr>
          <w:rFonts w:ascii="Times New Roman" w:hAnsi="Times New Roman" w:cs="Times New Roman"/>
          <w:b w:val="0"/>
          <w:sz w:val="28"/>
          <w:szCs w:val="28"/>
        </w:rPr>
        <w:t>.</w:t>
      </w:r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 Часть 6 изложить в следующей редакции: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«6. Права, обязанности и ответственность работников аппарата Контрольно-счетной палаты определяются трудовым законодательством, законодательством Российской Федерации и Волгоградской области о муниципальной службе, настоящим Положением, Регламентом Контрольно-счетной палаты и иными правовыми актами Контрольно-счетной палаты</w:t>
      </w:r>
      <w:proofErr w:type="gramStart"/>
      <w:r w:rsidRPr="00255C95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1.3.3. В части 7 слова «по предложению председателя Контрольно-счетн</w:t>
      </w:r>
      <w:r w:rsidR="00236E94" w:rsidRPr="00255C95">
        <w:rPr>
          <w:rFonts w:ascii="Times New Roman" w:hAnsi="Times New Roman" w:cs="Times New Roman"/>
          <w:b w:val="0"/>
          <w:sz w:val="28"/>
          <w:szCs w:val="28"/>
        </w:rPr>
        <w:t>ой палаты</w:t>
      </w:r>
      <w:r w:rsidRPr="00255C95">
        <w:rPr>
          <w:rFonts w:ascii="Times New Roman" w:hAnsi="Times New Roman" w:cs="Times New Roman"/>
          <w:b w:val="0"/>
          <w:sz w:val="28"/>
          <w:szCs w:val="28"/>
        </w:rPr>
        <w:t>» заменить словами «по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</w:t>
      </w:r>
      <w:r w:rsidR="00236E94" w:rsidRPr="00255C95">
        <w:rPr>
          <w:rFonts w:ascii="Times New Roman" w:hAnsi="Times New Roman" w:cs="Times New Roman"/>
          <w:b w:val="0"/>
          <w:sz w:val="28"/>
          <w:szCs w:val="28"/>
        </w:rPr>
        <w:t>мости Контрольно-счетной палаты</w:t>
      </w:r>
      <w:r w:rsidRPr="00255C9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1.4. В статье 6: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1.4.1. Часть 1 изложить в следующей редакции: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«1. На должность председателя, заместителя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1) наличие высшего образования;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</w:t>
      </w:r>
      <w:r w:rsidR="0059685E" w:rsidRPr="00255C95">
        <w:rPr>
          <w:sz w:val="28"/>
          <w:szCs w:val="28"/>
        </w:rPr>
        <w:t>5</w:t>
      </w:r>
      <w:r w:rsidR="0059685E" w:rsidRPr="00255C95">
        <w:rPr>
          <w:color w:val="FF0000"/>
          <w:sz w:val="28"/>
          <w:szCs w:val="28"/>
        </w:rPr>
        <w:t xml:space="preserve"> </w:t>
      </w:r>
      <w:r w:rsidRPr="00255C95">
        <w:rPr>
          <w:sz w:val="28"/>
          <w:szCs w:val="28"/>
        </w:rPr>
        <w:t>лет;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5C95">
        <w:rPr>
          <w:sz w:val="28"/>
          <w:szCs w:val="28"/>
        </w:rPr>
        <w:t xml:space="preserve">3) знание </w:t>
      </w:r>
      <w:hyperlink r:id="rId12" w:history="1">
        <w:r w:rsidRPr="00255C95">
          <w:rPr>
            <w:rStyle w:val="af"/>
            <w:color w:val="auto"/>
            <w:sz w:val="28"/>
            <w:szCs w:val="28"/>
            <w:u w:val="none"/>
          </w:rPr>
          <w:t>Конституции</w:t>
        </w:r>
      </w:hyperlink>
      <w:r w:rsidRPr="00255C95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Волгоградской области и иных нормативных правовых актов, Устава </w:t>
      </w:r>
      <w:r w:rsidR="0059685E" w:rsidRPr="00255C95">
        <w:rPr>
          <w:sz w:val="28"/>
          <w:szCs w:val="28"/>
        </w:rPr>
        <w:t xml:space="preserve">города-героя </w:t>
      </w:r>
      <w:r w:rsidRPr="00255C95">
        <w:rPr>
          <w:sz w:val="28"/>
          <w:szCs w:val="28"/>
        </w:rPr>
        <w:t>Волгограда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</w:t>
      </w:r>
      <w:proofErr w:type="gramEnd"/>
      <w:r w:rsidRPr="00255C95">
        <w:rPr>
          <w:sz w:val="28"/>
          <w:szCs w:val="28"/>
        </w:rPr>
        <w:t xml:space="preserve">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утвержденных Счетной палатой Российской Федерации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1.4.2. В части 3 слова «городского округа Волгоград» заменить словом «Волгограда».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255C95">
        <w:rPr>
          <w:sz w:val="28"/>
          <w:szCs w:val="28"/>
        </w:rPr>
        <w:t xml:space="preserve">1.4.3. В части 4 слова </w:t>
      </w:r>
      <w:r w:rsidRPr="00255C95">
        <w:rPr>
          <w:bCs/>
          <w:sz w:val="28"/>
          <w:szCs w:val="28"/>
        </w:rPr>
        <w:t>«государственных органов власти, исполнительных» заменить словами «</w:t>
      </w:r>
      <w:r w:rsidRPr="00255C95">
        <w:rPr>
          <w:sz w:val="28"/>
          <w:szCs w:val="28"/>
        </w:rPr>
        <w:t xml:space="preserve">органов государственной власти,». 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1.5. В части 1 статьи 7 слово «Волгограда» исключить.</w:t>
      </w:r>
    </w:p>
    <w:p w:rsidR="0029328F" w:rsidRPr="00255C95" w:rsidRDefault="0029328F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783" w:rsidRDefault="0013278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80C" w:rsidRPr="00255C95" w:rsidRDefault="0024780C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5B3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lastRenderedPageBreak/>
        <w:t>1.6. Статью 8 изложить в следующей редакции:</w:t>
      </w:r>
    </w:p>
    <w:p w:rsidR="00255C95" w:rsidRPr="00255C95" w:rsidRDefault="00255C95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«Статья 8. Полномочия Контрольно-счетной палаты 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 Контрольно-счетная палата осуществляет следующие полномочия: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1) организация и осуществление </w:t>
      </w:r>
      <w:r w:rsidR="0059685E" w:rsidRPr="00255C95">
        <w:rPr>
          <w:sz w:val="28"/>
          <w:szCs w:val="28"/>
        </w:rPr>
        <w:t>к</w:t>
      </w:r>
      <w:r w:rsidRPr="00255C95">
        <w:rPr>
          <w:sz w:val="28"/>
          <w:szCs w:val="28"/>
        </w:rPr>
        <w:t>онтрол</w:t>
      </w:r>
      <w:r w:rsidR="0059685E" w:rsidRPr="00255C95">
        <w:rPr>
          <w:sz w:val="28"/>
          <w:szCs w:val="28"/>
        </w:rPr>
        <w:t>я</w:t>
      </w:r>
      <w:r w:rsidRPr="00255C95">
        <w:rPr>
          <w:sz w:val="28"/>
          <w:szCs w:val="28"/>
        </w:rPr>
        <w:t xml:space="preserve"> за законностью и эффективностью использования средств бюджета Волгограда, а также иных сре</w:t>
      </w:r>
      <w:proofErr w:type="gramStart"/>
      <w:r w:rsidRPr="00255C95">
        <w:rPr>
          <w:sz w:val="28"/>
          <w:szCs w:val="28"/>
        </w:rPr>
        <w:t>дств в сл</w:t>
      </w:r>
      <w:proofErr w:type="gramEnd"/>
      <w:r w:rsidRPr="00255C95">
        <w:rPr>
          <w:sz w:val="28"/>
          <w:szCs w:val="28"/>
        </w:rPr>
        <w:t>учаях, предусмотренных законодательством Российской Федерации;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2) экспертиза проектов бюджета Волгограда, проверка и анализ обоснованности его показателей;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3) внешняя проверка годового отчета об исполнении бюджета Волгограда;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255C95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255C95">
        <w:rPr>
          <w:sz w:val="28"/>
          <w:szCs w:val="28"/>
        </w:rPr>
        <w:t xml:space="preserve"> от </w:t>
      </w:r>
      <w:r w:rsidR="0029328F" w:rsidRPr="00255C95">
        <w:rPr>
          <w:sz w:val="28"/>
          <w:szCs w:val="28"/>
        </w:rPr>
        <w:t>0</w:t>
      </w:r>
      <w:r w:rsidRPr="00255C95">
        <w:rPr>
          <w:sz w:val="28"/>
          <w:szCs w:val="28"/>
        </w:rPr>
        <w:t>5 апреля 2013 г. №</w:t>
      </w:r>
      <w:r w:rsidR="0029328F" w:rsidRPr="00255C95">
        <w:rPr>
          <w:sz w:val="28"/>
          <w:szCs w:val="28"/>
        </w:rPr>
        <w:t xml:space="preserve"> </w:t>
      </w:r>
      <w:r w:rsidRPr="00255C95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55C95">
        <w:rPr>
          <w:sz w:val="28"/>
          <w:szCs w:val="28"/>
        </w:rPr>
        <w:t>контроль за</w:t>
      </w:r>
      <w:proofErr w:type="gramEnd"/>
      <w:r w:rsidRPr="00255C95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5C95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Волгограда,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Волгограда и имущества, находящегося в муниципальной собственности;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Волгограда, экспертиза проектов муниципальных правовых актов, приводящих к изменению доходов бюджета Волгограда, а также муниципальных программ (проектов муниципальных программ);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8) анализ и мониторинг бюджетного процесса в Волгограде,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255C95">
        <w:rPr>
          <w:sz w:val="28"/>
          <w:szCs w:val="28"/>
        </w:rPr>
        <w:t>контроля за</w:t>
      </w:r>
      <w:proofErr w:type="gramEnd"/>
      <w:r w:rsidRPr="00255C95">
        <w:rPr>
          <w:sz w:val="28"/>
          <w:szCs w:val="28"/>
        </w:rPr>
        <w:t xml:space="preserve"> организацией исполнения бюджета Волгограда в текущем финансовом году, ежеквартальное представление информации о ходе исполнения бюджета Волгограда, о результатах проведенных контрольных и экспертно-аналитических мероприятий в городскую Думу и главе Волгограда;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10) осуществление </w:t>
      </w:r>
      <w:proofErr w:type="gramStart"/>
      <w:r w:rsidRPr="00255C95">
        <w:rPr>
          <w:sz w:val="28"/>
          <w:szCs w:val="28"/>
        </w:rPr>
        <w:t>контроля за</w:t>
      </w:r>
      <w:proofErr w:type="gramEnd"/>
      <w:r w:rsidRPr="00255C95">
        <w:rPr>
          <w:sz w:val="28"/>
          <w:szCs w:val="28"/>
        </w:rPr>
        <w:t xml:space="preserve"> состоянием внутреннего и внешнего долга Волгограда;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lastRenderedPageBreak/>
        <w:t>11) оценка реализуемости, рисков и результатов достижения целей социально-экономического развития Волгограда, предусмотренных документами стратегического планирования Волгограда, в пределах компетенции Контрольно-счетной палаты;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13) подготовка предложений по совершенствованию осуществления главными администраторами бюджетных средств Волгограда внутреннего финансового аудита;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14) иные полномочия в сфере внешнего муниципального финансового контроля, установленные федеральными законами, законами Волгоградской области, </w:t>
      </w:r>
      <w:r w:rsidR="000B66E2" w:rsidRPr="00255C95">
        <w:rPr>
          <w:sz w:val="28"/>
          <w:szCs w:val="28"/>
        </w:rPr>
        <w:t>У</w:t>
      </w:r>
      <w:r w:rsidRPr="00255C95">
        <w:rPr>
          <w:sz w:val="28"/>
          <w:szCs w:val="28"/>
        </w:rPr>
        <w:t>ставом</w:t>
      </w:r>
      <w:r w:rsidR="000B66E2">
        <w:rPr>
          <w:sz w:val="28"/>
          <w:szCs w:val="28"/>
        </w:rPr>
        <w:t xml:space="preserve"> города-героя Волгограда </w:t>
      </w:r>
      <w:r w:rsidRPr="00255C95">
        <w:rPr>
          <w:sz w:val="28"/>
          <w:szCs w:val="28"/>
        </w:rPr>
        <w:t>и нормативными правовыми актами городской Думы.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1) в отношении органов местного самоуправления Волгограда, муниципальных учреждений и муниципальных унитарных предприятий Волгограда, а также иных организаций, если они используют имущество, находящееся в муниципальной собственности Волгограда;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2) в отношении иных лиц в случаях, предусмотренных Бюджетным </w:t>
      </w:r>
      <w:hyperlink r:id="rId14" w:history="1">
        <w:r w:rsidRPr="00255C95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255C95">
        <w:rPr>
          <w:sz w:val="28"/>
          <w:szCs w:val="28"/>
        </w:rPr>
        <w:t xml:space="preserve"> Российской Федерации и другими федеральными законами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1.7. В части 3 статьи 9 слова «в сроки, определенные </w:t>
      </w:r>
      <w:hyperlink r:id="rId15" w:history="1">
        <w:r w:rsidRPr="00255C95">
          <w:rPr>
            <w:rStyle w:val="af"/>
            <w:color w:val="auto"/>
            <w:sz w:val="28"/>
            <w:szCs w:val="28"/>
            <w:u w:val="none"/>
          </w:rPr>
          <w:t>Регламентом</w:t>
        </w:r>
      </w:hyperlink>
      <w:r w:rsidRPr="00255C95">
        <w:rPr>
          <w:sz w:val="28"/>
          <w:szCs w:val="28"/>
        </w:rPr>
        <w:t xml:space="preserve"> Волгоградской городской Думы</w:t>
      </w:r>
      <w:proofErr w:type="gramStart"/>
      <w:r w:rsidRPr="00255C95">
        <w:rPr>
          <w:sz w:val="28"/>
          <w:szCs w:val="28"/>
        </w:rPr>
        <w:t>,»</w:t>
      </w:r>
      <w:proofErr w:type="gramEnd"/>
      <w:r w:rsidRPr="00255C95">
        <w:rPr>
          <w:sz w:val="28"/>
          <w:szCs w:val="28"/>
        </w:rPr>
        <w:t xml:space="preserve"> исключить.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1.8. Часть 2 статьи 10 изложить в следующей редакции: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1.9. В статье 11: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1.9.1. В части 2 слова «и запросов» исключить.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1.9.2. Часть 3 изложить в следующей редакции: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«3. Контрольно-счетная палата планирует в соответствии с Регламентом Контрольно-счетной палаты проведение мероприятий по контролю за устранением нарушений и недостатков, выявленных в ходе проведенных мероприятий внешнего муниципального финансового контроля,</w:t>
      </w:r>
      <w:r w:rsidR="0059685E" w:rsidRPr="00255C95">
        <w:rPr>
          <w:color w:val="FF0000"/>
          <w:sz w:val="28"/>
          <w:szCs w:val="28"/>
        </w:rPr>
        <w:t xml:space="preserve"> </w:t>
      </w:r>
      <w:r w:rsidRPr="00255C95">
        <w:rPr>
          <w:sz w:val="28"/>
          <w:szCs w:val="28"/>
        </w:rPr>
        <w:t>реализацией предложений, отраженных в отчетах и заключениях Контрольно-счетной палаты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1.9.3. В части 4 слова «и запросы» исключить.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1.10. Часть 1 статьи 12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«1. Регламент Контрольно-счетной палаты определяет:</w:t>
      </w:r>
    </w:p>
    <w:p w:rsidR="006945B3" w:rsidRPr="00255C95" w:rsidRDefault="0013278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1) </w:t>
      </w:r>
      <w:r w:rsidR="006945B3" w:rsidRPr="00255C95">
        <w:rPr>
          <w:rFonts w:ascii="Times New Roman" w:hAnsi="Times New Roman" w:cs="Times New Roman"/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2) порядок опубликования в средствах массовой информации или размещения в информационно-телекоммуникационной сети Интернет (далее – сеть Интернет) информации о деятельности Контрольно-счетной палаты; </w:t>
      </w:r>
    </w:p>
    <w:p w:rsidR="006945B3" w:rsidRPr="00A01662" w:rsidRDefault="0029328F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6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945B3" w:rsidRPr="00A01662">
        <w:rPr>
          <w:rFonts w:ascii="Times New Roman" w:hAnsi="Times New Roman" w:cs="Times New Roman"/>
          <w:sz w:val="28"/>
          <w:szCs w:val="28"/>
        </w:rPr>
        <w:t>порядок работы Коллегии Контрольно-счетной палаты;</w:t>
      </w:r>
    </w:p>
    <w:p w:rsidR="006945B3" w:rsidRPr="00A01662" w:rsidRDefault="0029328F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62">
        <w:rPr>
          <w:rFonts w:ascii="Times New Roman" w:hAnsi="Times New Roman" w:cs="Times New Roman"/>
          <w:sz w:val="28"/>
          <w:szCs w:val="28"/>
        </w:rPr>
        <w:t xml:space="preserve">4) </w:t>
      </w:r>
      <w:r w:rsidR="006945B3" w:rsidRPr="00A01662">
        <w:rPr>
          <w:rFonts w:ascii="Times New Roman" w:hAnsi="Times New Roman" w:cs="Times New Roman"/>
          <w:sz w:val="28"/>
          <w:szCs w:val="28"/>
        </w:rPr>
        <w:t>иные вопросы деятельности Контрольно-счетной палаты</w:t>
      </w:r>
      <w:proofErr w:type="gramStart"/>
      <w:r w:rsidR="006945B3" w:rsidRPr="00A0166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A01662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62">
        <w:rPr>
          <w:rFonts w:ascii="Times New Roman" w:hAnsi="Times New Roman" w:cs="Times New Roman"/>
          <w:sz w:val="28"/>
          <w:szCs w:val="28"/>
        </w:rPr>
        <w:t>1.11. Часть 1 статьи 13 изложить в следующей редакции:</w:t>
      </w:r>
    </w:p>
    <w:p w:rsidR="006945B3" w:rsidRPr="00A01662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62">
        <w:rPr>
          <w:rFonts w:ascii="Times New Roman" w:hAnsi="Times New Roman" w:cs="Times New Roman"/>
          <w:sz w:val="28"/>
          <w:szCs w:val="28"/>
        </w:rPr>
        <w:t>«1. Председатель Контрольно-счетной палаты: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62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Контрольно-счетной палаты и организует ее работу в соответствии с законами Российской Федерации, Волгоградской области, </w:t>
      </w:r>
      <w:hyperlink r:id="rId16" w:history="1">
        <w:r w:rsidRPr="00A0166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01662">
        <w:rPr>
          <w:rFonts w:ascii="Times New Roman" w:hAnsi="Times New Roman" w:cs="Times New Roman"/>
          <w:sz w:val="28"/>
          <w:szCs w:val="28"/>
        </w:rPr>
        <w:t xml:space="preserve"> </w:t>
      </w:r>
      <w:r w:rsidR="0059685E" w:rsidRPr="00A01662">
        <w:rPr>
          <w:rFonts w:ascii="Times New Roman" w:hAnsi="Times New Roman" w:cs="Times New Roman"/>
          <w:sz w:val="28"/>
          <w:szCs w:val="28"/>
        </w:rPr>
        <w:t xml:space="preserve">города-героя </w:t>
      </w:r>
      <w:r w:rsidRPr="00A01662">
        <w:rPr>
          <w:rFonts w:ascii="Times New Roman" w:hAnsi="Times New Roman" w:cs="Times New Roman"/>
          <w:sz w:val="28"/>
          <w:szCs w:val="28"/>
        </w:rPr>
        <w:t>Волгограда, муниципальными правовыми актами городской Думы и Регламентом</w:t>
      </w:r>
      <w:r w:rsidRPr="00255C95">
        <w:rPr>
          <w:rFonts w:ascii="Times New Roman" w:hAnsi="Times New Roman" w:cs="Times New Roman"/>
          <w:sz w:val="28"/>
          <w:szCs w:val="28"/>
        </w:rPr>
        <w:t xml:space="preserve"> Контрольно-счетной палаты;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C95">
        <w:rPr>
          <w:rFonts w:ascii="Times New Roman" w:hAnsi="Times New Roman" w:cs="Times New Roman"/>
          <w:sz w:val="28"/>
          <w:szCs w:val="28"/>
        </w:rPr>
        <w:t>2) представляет Контрольно-счетную палату в органах государственной власти и местного самоуправления Российской Федерации, органах власти иностранных государств, органах государственного и муниципального финансового контроля Российской Федерации, общественных организациях, ассоциациях и объединениях российских и иностранных органов финансового контроля, без доверенности действует от имени Контрольно-счетной палаты, в пределах компетенции представляет Волгоград в зарубежных поездках в составе официальных делегаций;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3) утверждает структуру и штатное расписание Контрольно-счетной палаты, Регламент Контрольно-счетной палаты, положения о реализации в Контрольно-счетной палате установленных гарантий, положения о структурных подразделениях Контрольно-счетной палаты, должностные инструкции работников Контрольно-счетной палаты;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4) осуществляет полномочия представителя нанимателя в соответствии с законодательством о муниципальной службе, полномочия по найму и увольнению работников, не являющихся муниципальными служащими;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5) издает правовые акты (приказы, распоряжения) по вопросам организации деятельности Контрольно-счетной палаты и иным вопросам в пределах полномочий Контрольно-счетной палаты;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6) утверждает план работы Контрольно-счетной палаты на год;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7) представляет на рассмотрение городской Думе отчет о деятельности Контрольно-счетной палаты за прошедший год;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8) представляет в городскую Думу, главе Волгограда информацию о ходе исполнения бюджета Волгограда, результатах проведенных контрольных и экспертно-аналитических мероприятий;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9) председательствует на заседаниях Коллегии;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10) подписывает решения Коллегии;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11) составляет протоколы об административных правонарушениях в соответствии с законодательством;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12) распоряжается финансовыми средствами, предусмотренными в бюджете Волгограда на содержание Контрольно-счетной палаты;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13) заключает договоры и соглашения со специалистами, организациями в целях обеспечения деятельности Контрольно-счетной палаты;</w:t>
      </w:r>
    </w:p>
    <w:p w:rsidR="006945B3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14) </w:t>
      </w:r>
      <w:r w:rsidR="0059685E" w:rsidRPr="00255C95">
        <w:rPr>
          <w:rFonts w:ascii="Times New Roman" w:hAnsi="Times New Roman" w:cs="Times New Roman"/>
          <w:sz w:val="28"/>
          <w:szCs w:val="28"/>
        </w:rPr>
        <w:t>направляет</w:t>
      </w:r>
      <w:r w:rsidR="0059685E" w:rsidRPr="00255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5C95">
        <w:rPr>
          <w:rFonts w:ascii="Times New Roman" w:hAnsi="Times New Roman" w:cs="Times New Roman"/>
          <w:sz w:val="28"/>
          <w:szCs w:val="28"/>
        </w:rPr>
        <w:t>работников Контрольно-счетной палаты в служебные командировки;</w:t>
      </w:r>
    </w:p>
    <w:p w:rsidR="0024780C" w:rsidRDefault="0024780C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80C" w:rsidRPr="00255C95" w:rsidRDefault="0024780C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lastRenderedPageBreak/>
        <w:t>15) направляет работников Контрольно-счетной палаты для участия в мероприятиях контроля (надзора), проводимых иными органами государственного (муниципального) финансового контроля и (или) правоохранительными (надзорными) органами;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16) утверждает положения о награждении ведомственными наградами и знаками отличия Контрольно-счетной палаты и определяет иные формы поощрения;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17) осуществляет иные полномочия в соответствии с настоящим Положением и нормативными правовыми актами Российской Федерации, Волгоградской области, Волгограда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1.12. В статье 14: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1.12.1. Часть 1 изложить в следующей редакции: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«1. Коллегия на своих заседаниях рассматривает: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1) план работы Контрольно-счетной палаты на год;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2) отчет о деятельности Контрольно-счетной палаты за прошедший год;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3) стандарты внешнего муниципального финансового контроля;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4) итоги контрольных и экспертно-аналитических мероприятий;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5) результаты </w:t>
      </w:r>
      <w:proofErr w:type="gramStart"/>
      <w:r w:rsidRPr="00255C95">
        <w:rPr>
          <w:sz w:val="28"/>
          <w:szCs w:val="28"/>
        </w:rPr>
        <w:t>контроля за</w:t>
      </w:r>
      <w:proofErr w:type="gramEnd"/>
      <w:r w:rsidRPr="00255C95">
        <w:rPr>
          <w:sz w:val="28"/>
          <w:szCs w:val="28"/>
        </w:rPr>
        <w:t xml:space="preserve"> устранением нарушений и недостатков, выявленных в ходе проведенных мероприятий внешнего муниципального финансового контроля, реализацией предложений, отраженных в отчетах и заключениях Контрольно-счетной палаты;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6) вопросы о неисполнении (ненадлежащем исполнении) рекомендаций Контрольно-счетной палаты в рамках осуществления последующего контроля;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7) методику осуществления контрольной деятельности;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8) вопросы, связанные с учреждением ведомственных наград и знаков отличия Контрольно-счетной палаты;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9) другие вопросы, предусмотренные Регламентом Контрольно-счетной палаты</w:t>
      </w:r>
      <w:proofErr w:type="gramStart"/>
      <w:r w:rsidRPr="00255C95">
        <w:rPr>
          <w:sz w:val="28"/>
          <w:szCs w:val="28"/>
        </w:rPr>
        <w:t>.»</w:t>
      </w:r>
      <w:r w:rsidR="0059685E" w:rsidRPr="00255C95">
        <w:rPr>
          <w:sz w:val="28"/>
          <w:szCs w:val="28"/>
        </w:rPr>
        <w:t>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1.12.2. В пункте 2 части 3 слова «, вытекающих из них выводах, рекомендациях и предложениях» исключить.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1.12.3. В части 5 слова «по должности» исключить.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1.13. В части 1 статьи 15 слова «и муниципальными органами» исключить.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1.14. В статье 16: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1.14.1</w:t>
      </w:r>
      <w:r w:rsidR="005E40EE" w:rsidRPr="00255C95">
        <w:rPr>
          <w:rFonts w:ascii="Times New Roman" w:hAnsi="Times New Roman" w:cs="Times New Roman"/>
          <w:sz w:val="28"/>
          <w:szCs w:val="28"/>
        </w:rPr>
        <w:t>.</w:t>
      </w:r>
      <w:r w:rsidRPr="00255C95">
        <w:rPr>
          <w:rFonts w:ascii="Times New Roman" w:hAnsi="Times New Roman" w:cs="Times New Roman"/>
          <w:sz w:val="28"/>
          <w:szCs w:val="28"/>
        </w:rPr>
        <w:t xml:space="preserve"> В части 1: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C95">
        <w:rPr>
          <w:sz w:val="28"/>
          <w:szCs w:val="28"/>
        </w:rPr>
        <w:t>1.14.1.1. В пункте 3 слова «</w:t>
      </w:r>
      <w:r w:rsidRPr="00255C95">
        <w:rPr>
          <w:bCs/>
          <w:sz w:val="28"/>
          <w:szCs w:val="28"/>
        </w:rPr>
        <w:t xml:space="preserve">и государственных органов субъектов Российской Федерации, органов местного самоуправления и муниципальных органов» </w:t>
      </w:r>
      <w:r w:rsidRPr="00255C95">
        <w:rPr>
          <w:sz w:val="28"/>
          <w:szCs w:val="28"/>
        </w:rPr>
        <w:t xml:space="preserve">заменить словами «субъектов Российской Федерации, органов местного самоуправления». 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1.14.1.2. Пункт 9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«9) составлять протоколы об административных правонарушениях в соответствии с законодательством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1.14.2. Дополнить частью 1</w:t>
      </w:r>
      <w:r w:rsidRPr="00255C95">
        <w:rPr>
          <w:sz w:val="28"/>
          <w:szCs w:val="28"/>
          <w:vertAlign w:val="superscript"/>
        </w:rPr>
        <w:t>1</w:t>
      </w:r>
      <w:r w:rsidRPr="00255C95">
        <w:rPr>
          <w:sz w:val="28"/>
          <w:szCs w:val="28"/>
        </w:rPr>
        <w:t xml:space="preserve"> следующего содержания:</w:t>
      </w:r>
    </w:p>
    <w:p w:rsidR="006945B3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«1</w:t>
      </w:r>
      <w:r w:rsidRPr="00255C95">
        <w:rPr>
          <w:sz w:val="28"/>
          <w:szCs w:val="28"/>
          <w:vertAlign w:val="superscript"/>
        </w:rPr>
        <w:t>1</w:t>
      </w:r>
      <w:r w:rsidRPr="00255C95">
        <w:rPr>
          <w:sz w:val="28"/>
          <w:szCs w:val="28"/>
        </w:rPr>
        <w:t xml:space="preserve">. Руководители проверяемых органов и организаций обязаны обеспечивать должностных лиц Контрольно-счетной палаты, участвующих в </w:t>
      </w:r>
      <w:r w:rsidRPr="00255C95">
        <w:rPr>
          <w:sz w:val="28"/>
          <w:szCs w:val="28"/>
        </w:rPr>
        <w:lastRenderedPageBreak/>
        <w:t>контрольных мероприятиях, оборудованным рабочим местом с доступом к справочным правовым системам, сети Интернет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24780C" w:rsidRPr="00255C95" w:rsidRDefault="0024780C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5B3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1.15. Статью 17 изложить в следующей редакции:</w:t>
      </w:r>
    </w:p>
    <w:p w:rsidR="00255C95" w:rsidRPr="00255C95" w:rsidRDefault="00255C95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«Статья 17. Представление информации Контрольно-счетной палате</w:t>
      </w:r>
    </w:p>
    <w:p w:rsidR="006945B3" w:rsidRPr="00255C95" w:rsidRDefault="006945B3" w:rsidP="00255C9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Органы, организации и их должностные лица, указанные в части 1 статьи 15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</w:t>
      </w:r>
      <w:proofErr w:type="gramEnd"/>
      <w:r w:rsidRPr="00255C95">
        <w:rPr>
          <w:rFonts w:ascii="Times New Roman" w:hAnsi="Times New Roman" w:cs="Times New Roman"/>
          <w:sz w:val="28"/>
          <w:szCs w:val="28"/>
        </w:rPr>
        <w:t xml:space="preserve"> палаты информацию, документы и материалы, необходимые для проведения контрольных и экспертно-аналитических мероприятий, в срок, установленный в запросе, или не превышающий срок, установленный законом Волгоградской области.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2. Порядок направления Контрольно-счетной палатой запросов определяется Регламентом Контрольно-счетной палаты.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Волгограда,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</w:t>
      </w:r>
      <w:proofErr w:type="gramEnd"/>
      <w:r w:rsidRPr="00255C95">
        <w:rPr>
          <w:rFonts w:ascii="Times New Roman" w:hAnsi="Times New Roman" w:cs="Times New Roman"/>
          <w:sz w:val="28"/>
          <w:szCs w:val="28"/>
        </w:rPr>
        <w:t xml:space="preserve"> палатой ее полномочий.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4. Администрация Волгограда направляет в Контрольно-счетную палату: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1) правовые акты о создании, преобразовании или ликвидации муниципальных учреждений и муниципальных унитарных предприятий Волгограда, изменении количества акций и долей городского округа Волгоград в уставных капиталах хозяйственных обществ в течение 10 рабочих дней со дня их принятия.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2) бюджетную отчетность, финансовую отчетность, утвержденную сводную бюджетную роспись бюджета Волгограда в порядке и сроки, установленные муниципальными правовыми актами Волгограда.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5. Главные администраторы бюджетных средств Волгограда направляют в Контрольно-счетную палату сводную бюджетную отчетность в порядке и сроки, установленные муниципальными правовыми актами Волгограда.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 xml:space="preserve">Администрация Волгограда, отраслевые и территориальные структурные подразделения администрации Волгограда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учреждений </w:t>
      </w:r>
      <w:r w:rsidRPr="00255C95">
        <w:rPr>
          <w:rFonts w:ascii="Times New Roman" w:hAnsi="Times New Roman" w:cs="Times New Roman"/>
          <w:sz w:val="28"/>
          <w:szCs w:val="28"/>
        </w:rPr>
        <w:lastRenderedPageBreak/>
        <w:t>Волгограда, муниципальных унитарных предприятий Волгограда, а также акционерных обществ с долей городского округа Волгоград в их уставных капиталах не менее 50 процентов в течение 30 дней со дня их подписания.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Волгоградской области.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8. При необходимости Контрольно-счетная палата может использовать материалы других контрольных органов по итогам проведенных ими проверок и ревизий. 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9. При осуществлении внешнего муниципального финансового контроля Контрольно-счетной палате предоставляется необходимый для реализации е</w:t>
      </w:r>
      <w:r w:rsidR="0059685E" w:rsidRPr="00255C95">
        <w:rPr>
          <w:rFonts w:ascii="Times New Roman" w:hAnsi="Times New Roman" w:cs="Times New Roman"/>
          <w:sz w:val="28"/>
          <w:szCs w:val="28"/>
        </w:rPr>
        <w:t>е</w:t>
      </w:r>
      <w:r w:rsidRPr="00255C95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1.16. В статье 18: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1.16.1. Часть 1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Волгограда,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Волгограду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255C95">
        <w:rPr>
          <w:rFonts w:ascii="Times New Roman" w:hAnsi="Times New Roman" w:cs="Times New Roman"/>
          <w:sz w:val="28"/>
          <w:szCs w:val="28"/>
        </w:rPr>
        <w:t xml:space="preserve"> и предупреждению нарушений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</w:t>
      </w:r>
      <w:r w:rsidR="005E40EE" w:rsidRPr="00255C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1.16.2. Часть 3 изложить в следующей редакции: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«3. </w:t>
      </w:r>
      <w:proofErr w:type="gramStart"/>
      <w:r w:rsidRPr="00255C95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 Волгограда, а также организации в указанный в представлении срок или если срок не указан, в течение 30 дней со дня получения представления Контрольно-счетной палаты обязаны уведомить в письменной форме Контрольно-счетную палату о принятых по результатам выполнения представления Контрольно-счетной палаты решениях и мерах.».</w:t>
      </w:r>
      <w:proofErr w:type="gramEnd"/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1.16.3. </w:t>
      </w:r>
      <w:hyperlink r:id="rId17" w:history="1">
        <w:r w:rsidRPr="00255C95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Дополнить</w:t>
        </w:r>
      </w:hyperlink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 частью 3</w:t>
      </w:r>
      <w:r w:rsidRPr="00255C9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«3</w:t>
      </w:r>
      <w:r w:rsidR="00F43E18" w:rsidRPr="00255C9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255C95">
        <w:rPr>
          <w:rFonts w:ascii="Times New Roman" w:hAnsi="Times New Roman" w:cs="Times New Roman"/>
          <w:b w:val="0"/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</w:t>
      </w:r>
      <w:proofErr w:type="gramStart"/>
      <w:r w:rsidRPr="00255C95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1.16.4. Часть 4 изложить в следующей редакции: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«4.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</w:t>
      </w:r>
      <w:r w:rsidRPr="00255C95">
        <w:rPr>
          <w:rFonts w:ascii="Times New Roman" w:hAnsi="Times New Roman" w:cs="Times New Roman"/>
          <w:b w:val="0"/>
          <w:sz w:val="28"/>
          <w:szCs w:val="28"/>
        </w:rPr>
        <w:lastRenderedPageBreak/>
        <w:t>Волгограда, проверяемые организации и их должностным лицам предписание</w:t>
      </w:r>
      <w:proofErr w:type="gramStart"/>
      <w:r w:rsidRPr="00255C95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 xml:space="preserve">1.16.5. Часть 7 дополнить предложением вторым следующего содержания: </w:t>
      </w:r>
    </w:p>
    <w:p w:rsidR="006945B3" w:rsidRPr="00255C95" w:rsidRDefault="006945B3" w:rsidP="00255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C95">
        <w:rPr>
          <w:rFonts w:ascii="Times New Roman" w:hAnsi="Times New Roman" w:cs="Times New Roman"/>
          <w:b w:val="0"/>
          <w:sz w:val="28"/>
          <w:szCs w:val="28"/>
        </w:rPr>
        <w:t>«Срок выполнения предписания может быть продлен по решению Контрольно-счетной палаты, но не более одного раза</w:t>
      </w:r>
      <w:proofErr w:type="gramStart"/>
      <w:r w:rsidRPr="00255C95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1.16.6. Часть 8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1.17. В статье 20: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1.17.1. В части 1 слова «контрольные и экспертно-аналитические» исключить.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1.17.2. Части 2 и 3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своей деятельности имеет право взаимодействовать с органами местного самоуправления Волгограда,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органами, заключать с ними соглашения о сотрудничестве, обмениваться результатами контрольной деятельности, нормативными и методическими материалами, создавать как временные, так и постоянно действующие совместные координационные, консультационные, совещательные и</w:t>
      </w:r>
      <w:proofErr w:type="gramEnd"/>
      <w:r w:rsidRPr="00255C95">
        <w:rPr>
          <w:rFonts w:ascii="Times New Roman" w:hAnsi="Times New Roman" w:cs="Times New Roman"/>
          <w:sz w:val="28"/>
          <w:szCs w:val="28"/>
        </w:rPr>
        <w:t xml:space="preserve"> другие рабочие органы.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1.17.3. В части 4 после слов «юридических и физических лиц» дополнить словами «ведомственными наградами и знаками отличия».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1.17.4. Дополнить частью 5 следующего содержания:</w:t>
      </w:r>
    </w:p>
    <w:p w:rsidR="006945B3" w:rsidRPr="00255C95" w:rsidRDefault="006945B3" w:rsidP="0025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«5. Контрольно-счетная палата вправе обратиться в Счетную палату Российской Федерации за заключением о соответствии е</w:t>
      </w:r>
      <w:r w:rsidR="005E40EE" w:rsidRPr="00255C95">
        <w:rPr>
          <w:sz w:val="28"/>
          <w:szCs w:val="28"/>
        </w:rPr>
        <w:t>е</w:t>
      </w:r>
      <w:r w:rsidRPr="00255C95">
        <w:rPr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ее эффективности</w:t>
      </w:r>
      <w:proofErr w:type="gramStart"/>
      <w:r w:rsidRPr="00255C95">
        <w:rPr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1.18. В статье 21: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1.18.1. Часть 1 изложить в следующей редакции:</w:t>
      </w:r>
    </w:p>
    <w:p w:rsidR="006945B3" w:rsidRPr="00255C95" w:rsidRDefault="006945B3" w:rsidP="002478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на своем официальном сайте в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</w:t>
      </w:r>
      <w:r w:rsidRPr="00255C95">
        <w:rPr>
          <w:rFonts w:ascii="Times New Roman" w:hAnsi="Times New Roman" w:cs="Times New Roman"/>
          <w:sz w:val="28"/>
          <w:szCs w:val="28"/>
        </w:rPr>
        <w:lastRenderedPageBreak/>
        <w:t>представлениях и предписаниях, а также о принятых по ним решениях и мерах.».</w:t>
      </w:r>
      <w:proofErr w:type="gramEnd"/>
    </w:p>
    <w:p w:rsidR="006945B3" w:rsidRPr="00255C95" w:rsidRDefault="006945B3" w:rsidP="002478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1.18.2. В части 2 слово «представляет» заменить словами «готовит и направляет».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1.18.3. Часть 3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Регламентом Контрольно-счетной палаты Волгограда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1.19. Часть 2 статьи 22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«2. Расходы на обеспечение деятельности Контрольно-счетной палаты предусматриваются в бюджете Волгограда в соответствии с классификацией расходов бюджетов Российской Федерации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1.20. В статье 23: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1.20.1. В части 1 слова «первого заместителя» исключить.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1.20.2. В части 2 слова «заместителя председателя городской Думы в соответствии с положением, регулирующим» заменить словами «первого заместителя председателя, заместителя председателя городской Думы соответственно согласно положению, регулирующему»</w:t>
      </w:r>
      <w:r w:rsidR="00825484">
        <w:rPr>
          <w:rFonts w:ascii="Times New Roman" w:hAnsi="Times New Roman" w:cs="Times New Roman"/>
          <w:sz w:val="28"/>
          <w:szCs w:val="28"/>
        </w:rPr>
        <w:t>, слово «принимаемым» заменить словом «принимаемому»</w:t>
      </w:r>
      <w:r w:rsidRPr="00255C95">
        <w:rPr>
          <w:rFonts w:ascii="Times New Roman" w:hAnsi="Times New Roman" w:cs="Times New Roman"/>
          <w:sz w:val="28"/>
          <w:szCs w:val="28"/>
        </w:rPr>
        <w:t>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1.20.3. Часть 5 изложить в следующей редакции: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 xml:space="preserve">Председателю, заместителю председателя, аудиторам и работникам Контрольно-счетной палаты, замещающим должности муниципальной службы,  </w:t>
      </w:r>
      <w:r w:rsidRPr="00255C95">
        <w:rPr>
          <w:rFonts w:ascii="Times New Roman" w:hAnsi="Times New Roman" w:cs="Times New Roman"/>
          <w:bCs/>
          <w:sz w:val="28"/>
          <w:szCs w:val="28"/>
        </w:rPr>
        <w:t>гарантируются денежное вознаграждение, денежное содержание, ежегодные оплачиваемые отпуска (основной и дополнительны</w:t>
      </w:r>
      <w:r w:rsidR="0059685E" w:rsidRPr="00255C95">
        <w:rPr>
          <w:rFonts w:ascii="Times New Roman" w:hAnsi="Times New Roman" w:cs="Times New Roman"/>
          <w:bCs/>
          <w:sz w:val="28"/>
          <w:szCs w:val="28"/>
        </w:rPr>
        <w:t>й</w:t>
      </w:r>
      <w:r w:rsidRPr="00255C95">
        <w:rPr>
          <w:rFonts w:ascii="Times New Roman" w:hAnsi="Times New Roman" w:cs="Times New Roman"/>
          <w:bCs/>
          <w:sz w:val="28"/>
          <w:szCs w:val="28"/>
        </w:rPr>
        <w:t>), профессиональное развитие, в том числе получение дополнительного профессионального образования,</w:t>
      </w:r>
      <w:r w:rsidRPr="00C16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C95">
        <w:rPr>
          <w:rFonts w:ascii="Times New Roman" w:hAnsi="Times New Roman" w:cs="Times New Roman"/>
          <w:sz w:val="28"/>
          <w:szCs w:val="28"/>
        </w:rPr>
        <w:t>медицинское, санаторно-курортное, бытовое и транспортное обслуживание не ниже уровня, предусмотренного для лиц, замещающих соответствующие муниципальные должности и должности муниципальной службы Волгограда.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должностным лицам Контрольно-счетной палаты устанавливается продолжительностью </w:t>
      </w:r>
      <w:r w:rsidR="00F43E18" w:rsidRPr="00255C95">
        <w:rPr>
          <w:rFonts w:ascii="Times New Roman" w:hAnsi="Times New Roman" w:cs="Times New Roman"/>
          <w:sz w:val="28"/>
          <w:szCs w:val="28"/>
        </w:rPr>
        <w:br/>
      </w:r>
      <w:r w:rsidRPr="00255C95">
        <w:rPr>
          <w:rFonts w:ascii="Times New Roman" w:hAnsi="Times New Roman" w:cs="Times New Roman"/>
          <w:sz w:val="28"/>
          <w:szCs w:val="28"/>
        </w:rPr>
        <w:t>30 календарных дней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1.20.4. Дополнить частью 7 следующего содержания: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«7. Председатель Контрольно-счетной палаты утверждает соответствующие положения о реализации в Контрольно-счетной палате установленных гарантий.</w:t>
      </w:r>
    </w:p>
    <w:p w:rsidR="006945B3" w:rsidRPr="00255C95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вправе принять решение о поощрении членов Коллегии Контрольно-счетной палаты при наличии экономии средств по фонду оплаты труда работников Контрольно-счетной палаты в порядке, установленном локальными правовыми актами Контрольно-счетной палаты</w:t>
      </w:r>
      <w:proofErr w:type="gramStart"/>
      <w:r w:rsidRPr="0025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45B3" w:rsidRDefault="006945B3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95">
        <w:rPr>
          <w:rFonts w:ascii="Times New Roman" w:hAnsi="Times New Roman" w:cs="Times New Roman"/>
          <w:sz w:val="28"/>
          <w:szCs w:val="28"/>
        </w:rPr>
        <w:t>1.21. Статью 24 признать утратившей силу.</w:t>
      </w:r>
    </w:p>
    <w:p w:rsidR="0024780C" w:rsidRDefault="0024780C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80C" w:rsidRDefault="0024780C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80C" w:rsidRDefault="0024780C" w:rsidP="00255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5B3" w:rsidRPr="00255C95" w:rsidRDefault="006945B3" w:rsidP="00255C95">
      <w:pPr>
        <w:ind w:firstLine="709"/>
        <w:jc w:val="both"/>
        <w:rPr>
          <w:strike/>
          <w:sz w:val="28"/>
          <w:szCs w:val="28"/>
        </w:rPr>
      </w:pPr>
      <w:r w:rsidRPr="00255C95">
        <w:rPr>
          <w:sz w:val="28"/>
          <w:szCs w:val="28"/>
        </w:rPr>
        <w:lastRenderedPageBreak/>
        <w:t xml:space="preserve">2. Настоящее решение вступает в силу со дня </w:t>
      </w:r>
      <w:r w:rsidR="005E40EE" w:rsidRPr="00255C95">
        <w:rPr>
          <w:sz w:val="28"/>
          <w:szCs w:val="28"/>
        </w:rPr>
        <w:t xml:space="preserve">его </w:t>
      </w:r>
      <w:r w:rsidRPr="00255C95">
        <w:rPr>
          <w:sz w:val="28"/>
          <w:szCs w:val="28"/>
        </w:rPr>
        <w:t xml:space="preserve">официального опубликования и распространяет свое действие на отношения, возникшие </w:t>
      </w:r>
      <w:r w:rsidR="00F43E18" w:rsidRPr="00255C95">
        <w:rPr>
          <w:sz w:val="28"/>
          <w:szCs w:val="28"/>
        </w:rPr>
        <w:br/>
      </w:r>
      <w:r w:rsidRPr="00255C95">
        <w:rPr>
          <w:sz w:val="28"/>
          <w:szCs w:val="28"/>
        </w:rPr>
        <w:t xml:space="preserve">с 30 сентября 2021 г. </w:t>
      </w: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  <w:r w:rsidRPr="00255C95">
        <w:rPr>
          <w:sz w:val="28"/>
          <w:szCs w:val="28"/>
        </w:rPr>
        <w:t xml:space="preserve">4. </w:t>
      </w:r>
      <w:proofErr w:type="gramStart"/>
      <w:r w:rsidRPr="00255C95">
        <w:rPr>
          <w:sz w:val="28"/>
          <w:szCs w:val="28"/>
        </w:rPr>
        <w:t>Контроль за</w:t>
      </w:r>
      <w:proofErr w:type="gramEnd"/>
      <w:r w:rsidRPr="00255C95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255C95">
        <w:rPr>
          <w:sz w:val="28"/>
          <w:szCs w:val="28"/>
        </w:rPr>
        <w:t>В.В.Колесникова</w:t>
      </w:r>
      <w:proofErr w:type="spellEnd"/>
      <w:r w:rsidRPr="00255C95">
        <w:rPr>
          <w:sz w:val="28"/>
          <w:szCs w:val="28"/>
        </w:rPr>
        <w:t>.</w:t>
      </w: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</w:p>
    <w:p w:rsidR="00F43E18" w:rsidRDefault="00F43E18" w:rsidP="00255C95">
      <w:pPr>
        <w:ind w:firstLine="709"/>
        <w:jc w:val="both"/>
        <w:rPr>
          <w:sz w:val="28"/>
          <w:szCs w:val="28"/>
        </w:rPr>
      </w:pPr>
    </w:p>
    <w:p w:rsidR="00C16069" w:rsidRPr="005B4A7E" w:rsidRDefault="00C16069" w:rsidP="00C16069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16069" w:rsidRPr="005B4A7E" w:rsidTr="00666EFF">
        <w:tc>
          <w:tcPr>
            <w:tcW w:w="5070" w:type="dxa"/>
          </w:tcPr>
          <w:p w:rsidR="00C16069" w:rsidRPr="005B4A7E" w:rsidRDefault="00C16069" w:rsidP="00666E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16069" w:rsidRPr="005B4A7E" w:rsidRDefault="00C16069" w:rsidP="00666E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C16069" w:rsidRPr="005B4A7E" w:rsidRDefault="00C16069" w:rsidP="00666E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069" w:rsidRPr="005B4A7E" w:rsidRDefault="00C16069" w:rsidP="00666EFF">
            <w:pPr>
              <w:pStyle w:val="3"/>
              <w:rPr>
                <w:b/>
                <w:szCs w:val="28"/>
              </w:rPr>
            </w:pPr>
            <w:r w:rsidRPr="005B4A7E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C16069" w:rsidRPr="005B4A7E" w:rsidRDefault="00C16069" w:rsidP="00666EFF">
            <w:pPr>
              <w:pStyle w:val="af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C16069" w:rsidRPr="005B4A7E" w:rsidRDefault="00C16069" w:rsidP="00666EFF">
            <w:pPr>
              <w:pStyle w:val="af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069" w:rsidRPr="005B4A7E" w:rsidRDefault="00C16069" w:rsidP="00666EF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5B4A7E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C16069" w:rsidRPr="005B4A7E" w:rsidRDefault="00C16069" w:rsidP="00C16069">
      <w:pPr>
        <w:rPr>
          <w:sz w:val="28"/>
          <w:szCs w:val="28"/>
        </w:rPr>
      </w:pPr>
    </w:p>
    <w:p w:rsidR="006945B3" w:rsidRPr="00255C95" w:rsidRDefault="006945B3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F43E18" w:rsidRPr="00255C95" w:rsidRDefault="00F43E18" w:rsidP="00255C95">
      <w:pPr>
        <w:ind w:firstLine="709"/>
        <w:jc w:val="both"/>
        <w:rPr>
          <w:sz w:val="28"/>
          <w:szCs w:val="28"/>
        </w:rPr>
      </w:pPr>
    </w:p>
    <w:p w:rsidR="006945B3" w:rsidRDefault="006945B3" w:rsidP="00255C9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16069" w:rsidRDefault="00C16069" w:rsidP="00255C9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16069" w:rsidRDefault="00C16069" w:rsidP="00255C9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16069" w:rsidRPr="00255C95" w:rsidRDefault="00C16069" w:rsidP="00255C9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sectPr w:rsidR="00C16069" w:rsidRPr="00255C95" w:rsidSect="0024780C">
      <w:headerReference w:type="even" r:id="rId18"/>
      <w:headerReference w:type="default" r:id="rId19"/>
      <w:headerReference w:type="first" r:id="rId20"/>
      <w:pgSz w:w="11907" w:h="16840" w:code="9"/>
      <w:pgMar w:top="1134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0E3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50336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66E2"/>
    <w:rsid w:val="000D753F"/>
    <w:rsid w:val="0010551E"/>
    <w:rsid w:val="00132783"/>
    <w:rsid w:val="00186D25"/>
    <w:rsid w:val="001D7F9D"/>
    <w:rsid w:val="00200F1E"/>
    <w:rsid w:val="002259A5"/>
    <w:rsid w:val="00236E94"/>
    <w:rsid w:val="002429A1"/>
    <w:rsid w:val="0024780C"/>
    <w:rsid w:val="00255C95"/>
    <w:rsid w:val="00286049"/>
    <w:rsid w:val="0029328F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87F6A"/>
    <w:rsid w:val="00492C03"/>
    <w:rsid w:val="004B0A36"/>
    <w:rsid w:val="004D75D6"/>
    <w:rsid w:val="004E1268"/>
    <w:rsid w:val="00500942"/>
    <w:rsid w:val="00514E4C"/>
    <w:rsid w:val="00556EF0"/>
    <w:rsid w:val="00563AFA"/>
    <w:rsid w:val="00564B0A"/>
    <w:rsid w:val="005845CE"/>
    <w:rsid w:val="0058677E"/>
    <w:rsid w:val="0059685E"/>
    <w:rsid w:val="005B43EB"/>
    <w:rsid w:val="005E40EE"/>
    <w:rsid w:val="005E5400"/>
    <w:rsid w:val="005F5EAC"/>
    <w:rsid w:val="006539E0"/>
    <w:rsid w:val="00672559"/>
    <w:rsid w:val="006741DF"/>
    <w:rsid w:val="006945B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548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C9B"/>
    <w:rsid w:val="009078A8"/>
    <w:rsid w:val="00964FF6"/>
    <w:rsid w:val="00971734"/>
    <w:rsid w:val="00A01662"/>
    <w:rsid w:val="00A07440"/>
    <w:rsid w:val="00A25AC1"/>
    <w:rsid w:val="00AD47C9"/>
    <w:rsid w:val="00AE30E3"/>
    <w:rsid w:val="00AE6D24"/>
    <w:rsid w:val="00B537FA"/>
    <w:rsid w:val="00B86D39"/>
    <w:rsid w:val="00BB75F2"/>
    <w:rsid w:val="00C16069"/>
    <w:rsid w:val="00C53FF7"/>
    <w:rsid w:val="00C7414B"/>
    <w:rsid w:val="00C85A85"/>
    <w:rsid w:val="00CD3203"/>
    <w:rsid w:val="00CD7401"/>
    <w:rsid w:val="00D0358D"/>
    <w:rsid w:val="00D65A16"/>
    <w:rsid w:val="00D952CD"/>
    <w:rsid w:val="00DA6C47"/>
    <w:rsid w:val="00DB103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5B6"/>
    <w:rsid w:val="00F43E1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6945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945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rsid w:val="006945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945B3"/>
    <w:rPr>
      <w:color w:val="0000FF"/>
      <w:u w:val="single"/>
    </w:rPr>
  </w:style>
  <w:style w:type="paragraph" w:styleId="af0">
    <w:name w:val="No Spacing"/>
    <w:uiPriority w:val="1"/>
    <w:qFormat/>
    <w:rsid w:val="00C160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6945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945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rsid w:val="006945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945B3"/>
    <w:rPr>
      <w:color w:val="0000FF"/>
      <w:u w:val="single"/>
    </w:rPr>
  </w:style>
  <w:style w:type="paragraph" w:styleId="af0">
    <w:name w:val="No Spacing"/>
    <w:uiPriority w:val="1"/>
    <w:qFormat/>
    <w:rsid w:val="00C160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41EDB34EF430FE88D10F8EE664C2B616BF5B2C34DEA8EAA217E7BC424BB817CB5BBE438F85761CE6248C1709Z2q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AEAB5463DCD7861096860FC8789277A571B145DA0561B0BECB09222D0FB2C13021A96379B90F4A8BBF0y8p4I" TargetMode="External"/><Relationship Id="rId17" Type="http://schemas.openxmlformats.org/officeDocument/2006/relationships/hyperlink" Target="consultantplus://offline/ref=5CC031933CCD85487B4810FD8D8BA4426F9AE69EF9BECE7FB26CCD9DF2894DF8FA335E7179D49A2DEB6C4A193E993BB76E90A82665E9E3E1MCt8F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DF1C84ABB7163D78E15D43F704C05600CE99F50B47C28FC814D6035D45E78A23EC1C953EE1FA6BD8E88DA8F815C0845BaDVC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EEBAA8899C6BB1B1207B7B3FD5B643F346AAE87BD84C4F0A3A9250FE1578F088D287BCDDB6833401A89413F8184D4775FB2AA1720144CF5024C863n9xAL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CC1C9271B76D5F05F199BCC15E69A64522009C29F69A960CB595251A79D3ACCA4B86C7FEBF39217D2819A3D36039D9007BDF61FBB4D9A6F245039CN6O0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1EEBAA8899C6BB1B1207B7B3FD5B643F346AAE87BD9454C0D3C9250FE1578F088D287BCDDB6833401A89616FE184D4775FB2AA1720144CF5024C863n9xA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EEBAA8899C6BB1B120657629B9E946F14CF0ED7EDF4E1F54699407A1457EA5DA92D9E59FFB903400B69612FDn1xBL" TargetMode="External"/><Relationship Id="rId14" Type="http://schemas.openxmlformats.org/officeDocument/2006/relationships/hyperlink" Target="consultantplus://offline/ref=1A2E51056C7956C42CFEC70A20C0BC850A46119105980EBAE402CA931B9CC59443FB2609038B8B10C7D58637883F76H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6C79F64-52CC-4415-9D65-FCA3409A5E40}"/>
</file>

<file path=customXml/itemProps2.xml><?xml version="1.0" encoding="utf-8"?>
<ds:datastoreItem xmlns:ds="http://schemas.openxmlformats.org/officeDocument/2006/customXml" ds:itemID="{02A8EA2F-9AE6-4938-80B4-3D4D401C238C}"/>
</file>

<file path=customXml/itemProps3.xml><?xml version="1.0" encoding="utf-8"?>
<ds:datastoreItem xmlns:ds="http://schemas.openxmlformats.org/officeDocument/2006/customXml" ds:itemID="{1FB9711A-A7CB-4676-8E72-FBE89F2E3525}"/>
</file>

<file path=customXml/itemProps4.xml><?xml version="1.0" encoding="utf-8"?>
<ds:datastoreItem xmlns:ds="http://schemas.openxmlformats.org/officeDocument/2006/customXml" ds:itemID="{FE1FE978-1BFA-4EC1-B6B1-3A10BC979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2884</Words>
  <Characters>23795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2021-10-01T10:33:00Z</cp:lastPrinted>
  <dcterms:created xsi:type="dcterms:W3CDTF">2018-09-17T12:51:00Z</dcterms:created>
  <dcterms:modified xsi:type="dcterms:W3CDTF">2021-10-06T10:55:00Z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