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937D5" w:rsidP="004B1F72">
            <w:pPr>
              <w:pStyle w:val="a9"/>
              <w:jc w:val="center"/>
            </w:pPr>
            <w:r>
              <w:t>23.12.2015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937D5" w:rsidP="004B1F72">
            <w:pPr>
              <w:pStyle w:val="a9"/>
              <w:jc w:val="center"/>
            </w:pPr>
            <w:r>
              <w:t>38/1195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FD4FEB" w:rsidP="00FD4FEB">
      <w:pPr>
        <w:ind w:right="3827"/>
        <w:jc w:val="both"/>
        <w:rPr>
          <w:sz w:val="28"/>
          <w:szCs w:val="28"/>
        </w:rPr>
      </w:pPr>
      <w:r w:rsidRPr="00FD4FEB">
        <w:rPr>
          <w:sz w:val="28"/>
          <w:szCs w:val="28"/>
        </w:rPr>
        <w:t>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</w:t>
      </w:r>
    </w:p>
    <w:p w:rsidR="00482CCD" w:rsidRDefault="00482CCD" w:rsidP="00FD4FEB">
      <w:pPr>
        <w:ind w:right="3827"/>
        <w:jc w:val="both"/>
        <w:rPr>
          <w:sz w:val="28"/>
          <w:szCs w:val="28"/>
        </w:rPr>
      </w:pP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9D0E10">
        <w:rPr>
          <w:sz w:val="28"/>
          <w:szCs w:val="28"/>
        </w:rPr>
        <w:t xml:space="preserve">В соответствии с Федеральными законами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10 декабря 1995 г. № 196-ФЗ «О безопасности дорожного движения» (в редакции на </w:t>
      </w:r>
      <w:r w:rsidR="00A934F6">
        <w:rPr>
          <w:sz w:val="28"/>
          <w:szCs w:val="28"/>
        </w:rPr>
        <w:t>28.11</w:t>
      </w:r>
      <w:r w:rsidRPr="009D0E10">
        <w:rPr>
          <w:sz w:val="28"/>
          <w:szCs w:val="28"/>
        </w:rPr>
        <w:t xml:space="preserve">.2015), от 08 ноября 2007 г. </w:t>
      </w:r>
      <w:r w:rsidR="00A97416">
        <w:rPr>
          <w:sz w:val="28"/>
          <w:szCs w:val="28"/>
        </w:rPr>
        <w:t xml:space="preserve">             </w:t>
      </w:r>
      <w:r w:rsidRPr="009D0E10">
        <w:rPr>
          <w:sz w:val="28"/>
          <w:szCs w:val="28"/>
        </w:rPr>
        <w:t>№ 257-ФЗ «Об автомобильных</w:t>
      </w:r>
      <w:proofErr w:type="gramEnd"/>
      <w:r w:rsidRPr="009D0E10">
        <w:rPr>
          <w:sz w:val="28"/>
          <w:szCs w:val="28"/>
        </w:rPr>
        <w:t xml:space="preserve"> </w:t>
      </w:r>
      <w:proofErr w:type="gramStart"/>
      <w:r w:rsidRPr="009D0E10">
        <w:rPr>
          <w:sz w:val="28"/>
          <w:szCs w:val="28"/>
        </w:rPr>
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Федерации» (в редакции на </w:t>
      </w:r>
      <w:r w:rsidR="00A934F6">
        <w:rPr>
          <w:sz w:val="28"/>
          <w:szCs w:val="28"/>
        </w:rPr>
        <w:t>14.12</w:t>
      </w:r>
      <w:r w:rsidRPr="009D0E10">
        <w:rPr>
          <w:sz w:val="28"/>
          <w:szCs w:val="28"/>
        </w:rPr>
        <w:t xml:space="preserve">.2015), от 08 ноября 2007 г. № 259-ФЗ «Устав автомобильного транспорта и городского наземного электрического транспорта» (в редакции на 13.07.2015), от 06 октября 2003 г. </w:t>
      </w:r>
      <w:r w:rsidR="00A97416">
        <w:rPr>
          <w:sz w:val="28"/>
          <w:szCs w:val="28"/>
        </w:rPr>
        <w:t xml:space="preserve">    </w:t>
      </w:r>
      <w:r w:rsidRPr="009D0E10">
        <w:rPr>
          <w:sz w:val="28"/>
          <w:szCs w:val="28"/>
        </w:rPr>
        <w:t>№ 131-ФЗ «Об общих принципах организации местного самоуправления в Российской Федерации» (в редакции на 28.11.2015),  руководствуясь</w:t>
      </w:r>
      <w:proofErr w:type="gramEnd"/>
      <w:r w:rsidRPr="009D0E10">
        <w:rPr>
          <w:sz w:val="28"/>
          <w:szCs w:val="28"/>
        </w:rPr>
        <w:t xml:space="preserve"> статьями 5, 7, 24, 26 Устава города-героя Волгограда, Волгоградская городская Дума </w:t>
      </w:r>
    </w:p>
    <w:p w:rsidR="009D0E10" w:rsidRPr="002C54A4" w:rsidRDefault="009D0E10" w:rsidP="002C54A4">
      <w:pPr>
        <w:tabs>
          <w:tab w:val="left" w:pos="9639"/>
        </w:tabs>
        <w:jc w:val="both"/>
        <w:rPr>
          <w:b/>
          <w:sz w:val="28"/>
          <w:szCs w:val="28"/>
        </w:rPr>
      </w:pPr>
      <w:r w:rsidRPr="002C54A4">
        <w:rPr>
          <w:b/>
          <w:sz w:val="28"/>
          <w:szCs w:val="28"/>
        </w:rPr>
        <w:t>РЕШИЛА: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0E10">
        <w:rPr>
          <w:sz w:val="28"/>
          <w:szCs w:val="28"/>
        </w:rPr>
        <w:t>Утвердить: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D0E10">
        <w:rPr>
          <w:sz w:val="28"/>
          <w:szCs w:val="28"/>
        </w:rPr>
        <w:t>Положение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</w:t>
      </w:r>
      <w:r w:rsidR="000B4CA7">
        <w:rPr>
          <w:sz w:val="28"/>
          <w:szCs w:val="28"/>
        </w:rPr>
        <w:t>го округа город-герой Волгоград</w:t>
      </w:r>
      <w:r w:rsidRPr="009D0E10">
        <w:rPr>
          <w:sz w:val="28"/>
          <w:szCs w:val="28"/>
        </w:rPr>
        <w:t xml:space="preserve"> (прилагается).</w:t>
      </w:r>
    </w:p>
    <w:p w:rsid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D0E10">
        <w:rPr>
          <w:sz w:val="28"/>
          <w:szCs w:val="28"/>
        </w:rPr>
        <w:t xml:space="preserve">Положение </w:t>
      </w:r>
      <w:proofErr w:type="gramStart"/>
      <w:r w:rsidRPr="009D0E10">
        <w:rPr>
          <w:sz w:val="28"/>
          <w:szCs w:val="28"/>
        </w:rPr>
        <w:t>о проведении конкурса на право получения свидетельства об осуществлении перевозок по муниципальному маршруту регулярных перевозок в границах</w:t>
      </w:r>
      <w:proofErr w:type="gramEnd"/>
      <w:r w:rsidRPr="009D0E10">
        <w:rPr>
          <w:sz w:val="28"/>
          <w:szCs w:val="28"/>
        </w:rPr>
        <w:t xml:space="preserve"> городского округа город-герой Волгоград (прилагается).</w:t>
      </w:r>
    </w:p>
    <w:p w:rsidR="00C415F5" w:rsidRPr="009D0E10" w:rsidRDefault="00C415F5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D0E10">
        <w:rPr>
          <w:sz w:val="28"/>
          <w:szCs w:val="28"/>
        </w:rPr>
        <w:t>Признать утратившими силу решения Волгоградской городской Думы: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D0E10">
        <w:rPr>
          <w:sz w:val="28"/>
          <w:szCs w:val="28"/>
        </w:rPr>
        <w:t>от 25.10.2007 № 51/1244 «О Правилах организации пассажирских перевозок транспортом общего пользования на маршрутах регулярного сообщения в границах городского округа город-герой Волгоград»;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D0E10">
        <w:rPr>
          <w:sz w:val="28"/>
          <w:szCs w:val="28"/>
        </w:rPr>
        <w:t>от 22.04.2013 № 76/2269 «О внесении изменений в решение Волгоградской городской Думы от 25.10.2007 № 51/1244 «О Правилах организации пассажирских перевозок транспортом общего пользования на маршрутах регулярного сообщения в границах городского округа город-герой Волгоград»;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9D0E10">
        <w:rPr>
          <w:sz w:val="28"/>
          <w:szCs w:val="28"/>
        </w:rPr>
        <w:t>от 05.02.2014 № 10/224 «О внесении изменений в Правила организации пассажирских перевозок транспортом общего пользования на маршрутах регулярного сообщения в границах городского округа город-герой Волгоград, принятые решением Волгоградской городской Думы от 25.10.2007 № 51/1244 «О Правилах организации пассажирских перевозок транспортом общего пользования на маршрутах регулярного сообщения в границах городского округа город-герой Волгоград (в редакции р</w:t>
      </w:r>
      <w:r w:rsidR="00EF0A8F">
        <w:rPr>
          <w:sz w:val="28"/>
          <w:szCs w:val="28"/>
        </w:rPr>
        <w:t>ешения Волгоградской городской Думы от 22.04.2013</w:t>
      </w:r>
      <w:proofErr w:type="gramEnd"/>
      <w:r w:rsidRPr="009D0E10">
        <w:rPr>
          <w:sz w:val="28"/>
          <w:szCs w:val="28"/>
        </w:rPr>
        <w:t xml:space="preserve"> № </w:t>
      </w:r>
      <w:proofErr w:type="gramStart"/>
      <w:r w:rsidRPr="009D0E10">
        <w:rPr>
          <w:sz w:val="28"/>
          <w:szCs w:val="28"/>
        </w:rPr>
        <w:t>76/2269)»;</w:t>
      </w:r>
      <w:proofErr w:type="gramEnd"/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9D0E10">
        <w:rPr>
          <w:sz w:val="28"/>
          <w:szCs w:val="28"/>
        </w:rPr>
        <w:t>от 25.09.2014 № 18/586 «О протесте прокурора Волгограда на решение Волгоградской городской Думы от 25.10.2007 № 51/1244 «О Правилах организации пассажирских перевозок транспортом общего пользования на маршрутах регулярного сообщения в границах городского округа город-герой Волгоград» и о внесении изменения в Правила организации пассажирских перевозок транспортом общего пользования на маршрутах регулярного сообщения в границах городского округа город-герой Волгоград, принятые решением Волгоградской</w:t>
      </w:r>
      <w:proofErr w:type="gramEnd"/>
      <w:r w:rsidRPr="009D0E10">
        <w:rPr>
          <w:sz w:val="28"/>
          <w:szCs w:val="28"/>
        </w:rPr>
        <w:t xml:space="preserve"> городской Думы от 25.10.2007 № 51/1244 «О Правилах организации пассажирских перевозок транспортом общего пользования на маршрутах регулярного сообщения в границах городского округа город-герой Волгоград».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0E10">
        <w:rPr>
          <w:sz w:val="28"/>
          <w:szCs w:val="28"/>
        </w:rPr>
        <w:t>Администрации Волгограда: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D0E10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D0E10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D0E10">
        <w:rPr>
          <w:sz w:val="28"/>
          <w:szCs w:val="28"/>
        </w:rPr>
        <w:t>Наст</w:t>
      </w:r>
      <w:r w:rsidR="00A97416">
        <w:rPr>
          <w:sz w:val="28"/>
          <w:szCs w:val="28"/>
        </w:rPr>
        <w:t xml:space="preserve">оящее решение вступает в силу со дня его </w:t>
      </w:r>
      <w:r w:rsidRPr="009D0E10">
        <w:rPr>
          <w:sz w:val="28"/>
          <w:szCs w:val="28"/>
        </w:rPr>
        <w:t>официального опубликования.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9D0E10">
        <w:rPr>
          <w:sz w:val="28"/>
          <w:szCs w:val="28"/>
        </w:rPr>
        <w:t>Контроль за</w:t>
      </w:r>
      <w:proofErr w:type="gramEnd"/>
      <w:r w:rsidRPr="009D0E10">
        <w:rPr>
          <w:sz w:val="28"/>
          <w:szCs w:val="28"/>
        </w:rPr>
        <w:t xml:space="preserve"> исполнением настоящего решения возложить на </w:t>
      </w:r>
      <w:r w:rsidR="00DD15CB" w:rsidRPr="00DD15CB">
        <w:rPr>
          <w:sz w:val="28"/>
          <w:szCs w:val="28"/>
        </w:rPr>
        <w:t>первого заместителя главы Волгограда</w:t>
      </w:r>
      <w:r w:rsidRPr="009D0E10">
        <w:rPr>
          <w:sz w:val="28"/>
          <w:szCs w:val="28"/>
        </w:rPr>
        <w:t xml:space="preserve"> </w:t>
      </w:r>
      <w:proofErr w:type="spellStart"/>
      <w:r w:rsidRPr="009D0E10">
        <w:rPr>
          <w:sz w:val="28"/>
          <w:szCs w:val="28"/>
        </w:rPr>
        <w:t>В.В.</w:t>
      </w:r>
      <w:r w:rsidR="00DD15CB">
        <w:rPr>
          <w:sz w:val="28"/>
          <w:szCs w:val="28"/>
        </w:rPr>
        <w:t>Колесникова</w:t>
      </w:r>
      <w:proofErr w:type="spellEnd"/>
      <w:r w:rsidRPr="009D0E10">
        <w:rPr>
          <w:sz w:val="28"/>
          <w:szCs w:val="28"/>
        </w:rPr>
        <w:t>.</w:t>
      </w: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D0E10" w:rsidRPr="009D0E10" w:rsidRDefault="009D0E10" w:rsidP="002C54A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D0E10" w:rsidRPr="009D0E10" w:rsidRDefault="009D0E10" w:rsidP="00C415F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</w:t>
      </w:r>
      <w:r w:rsidRPr="009D0E10">
        <w:rPr>
          <w:sz w:val="28"/>
          <w:szCs w:val="28"/>
        </w:rPr>
        <w:t xml:space="preserve">   </w:t>
      </w:r>
      <w:r w:rsidR="00816442">
        <w:rPr>
          <w:sz w:val="28"/>
          <w:szCs w:val="28"/>
        </w:rPr>
        <w:t xml:space="preserve"> </w:t>
      </w:r>
      <w:r w:rsidRPr="009D0E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2C54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А</w:t>
      </w:r>
      <w:r w:rsidRPr="009D0E10">
        <w:rPr>
          <w:sz w:val="28"/>
          <w:szCs w:val="28"/>
        </w:rPr>
        <w:t>.В.Косолапов</w:t>
      </w:r>
      <w:bookmarkStart w:id="0" w:name="_GoBack"/>
      <w:bookmarkEnd w:id="0"/>
      <w:proofErr w:type="spellEnd"/>
    </w:p>
    <w:sectPr w:rsidR="009D0E10" w:rsidRPr="009D0E1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B7" w:rsidRDefault="00001BB7">
      <w:r>
        <w:separator/>
      </w:r>
    </w:p>
  </w:endnote>
  <w:endnote w:type="continuationSeparator" w:id="0">
    <w:p w:rsidR="00001BB7" w:rsidRDefault="0000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B7" w:rsidRDefault="00001BB7">
      <w:r>
        <w:separator/>
      </w:r>
    </w:p>
  </w:footnote>
  <w:footnote w:type="continuationSeparator" w:id="0">
    <w:p w:rsidR="00001BB7" w:rsidRDefault="0000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113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7pt" o:ole="">
          <v:imagedata r:id="rId1" o:title="" cropright="37137f"/>
        </v:shape>
        <o:OLEObject Type="Embed" ProgID="Word.Picture.8" ShapeID="_x0000_i1025" DrawAspect="Content" ObjectID="_15129913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BB7"/>
    <w:rsid w:val="0008531E"/>
    <w:rsid w:val="000911C3"/>
    <w:rsid w:val="000B4CA7"/>
    <w:rsid w:val="000D753F"/>
    <w:rsid w:val="001D7F9D"/>
    <w:rsid w:val="00200F1E"/>
    <w:rsid w:val="002259A5"/>
    <w:rsid w:val="002429A1"/>
    <w:rsid w:val="00286049"/>
    <w:rsid w:val="002A45FA"/>
    <w:rsid w:val="002B5A3D"/>
    <w:rsid w:val="002C54A4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937D5"/>
    <w:rsid w:val="005B43EB"/>
    <w:rsid w:val="005C7FD9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16442"/>
    <w:rsid w:val="00833BA1"/>
    <w:rsid w:val="0083717B"/>
    <w:rsid w:val="00874FCF"/>
    <w:rsid w:val="008879A2"/>
    <w:rsid w:val="008A6D15"/>
    <w:rsid w:val="008A7B0F"/>
    <w:rsid w:val="008B3C5F"/>
    <w:rsid w:val="008C44DA"/>
    <w:rsid w:val="008D361B"/>
    <w:rsid w:val="008D69D6"/>
    <w:rsid w:val="008E129D"/>
    <w:rsid w:val="009078A8"/>
    <w:rsid w:val="00964FF6"/>
    <w:rsid w:val="00971734"/>
    <w:rsid w:val="009D0E10"/>
    <w:rsid w:val="00A07440"/>
    <w:rsid w:val="00A25AC1"/>
    <w:rsid w:val="00A934F6"/>
    <w:rsid w:val="00A97416"/>
    <w:rsid w:val="00AE6D24"/>
    <w:rsid w:val="00B537FA"/>
    <w:rsid w:val="00B86D39"/>
    <w:rsid w:val="00C415F5"/>
    <w:rsid w:val="00C44517"/>
    <w:rsid w:val="00C53FF7"/>
    <w:rsid w:val="00C7414B"/>
    <w:rsid w:val="00C85A85"/>
    <w:rsid w:val="00D0358D"/>
    <w:rsid w:val="00D65A16"/>
    <w:rsid w:val="00DA6C47"/>
    <w:rsid w:val="00DD15CB"/>
    <w:rsid w:val="00DE6DE0"/>
    <w:rsid w:val="00DF664F"/>
    <w:rsid w:val="00E268E5"/>
    <w:rsid w:val="00E31130"/>
    <w:rsid w:val="00E611EB"/>
    <w:rsid w:val="00E625C9"/>
    <w:rsid w:val="00E67884"/>
    <w:rsid w:val="00E75B93"/>
    <w:rsid w:val="00E81179"/>
    <w:rsid w:val="00E8625D"/>
    <w:rsid w:val="00ED6610"/>
    <w:rsid w:val="00EE3713"/>
    <w:rsid w:val="00EF0A8F"/>
    <w:rsid w:val="00EF41A2"/>
    <w:rsid w:val="00F2021D"/>
    <w:rsid w:val="00F2400C"/>
    <w:rsid w:val="00F72BE1"/>
    <w:rsid w:val="00FB67DD"/>
    <w:rsid w:val="00FD4FE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857E5B6-2C4B-40F4-9B2B-A93AB5DAF888}"/>
</file>

<file path=customXml/itemProps2.xml><?xml version="1.0" encoding="utf-8"?>
<ds:datastoreItem xmlns:ds="http://schemas.openxmlformats.org/officeDocument/2006/customXml" ds:itemID="{3D55E9AB-95AA-443A-8DE8-77A5A3330A55}"/>
</file>

<file path=customXml/itemProps3.xml><?xml version="1.0" encoding="utf-8"?>
<ds:datastoreItem xmlns:ds="http://schemas.openxmlformats.org/officeDocument/2006/customXml" ds:itemID="{977F872E-D157-4C04-BD8F-3189F8964F3B}"/>
</file>

<file path=customXml/itemProps4.xml><?xml version="1.0" encoding="utf-8"?>
<ds:datastoreItem xmlns:ds="http://schemas.openxmlformats.org/officeDocument/2006/customXml" ds:itemID="{B52D9B91-F086-43E2-953C-C7FD779C4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29</cp:revision>
  <cp:lastPrinted>2012-06-05T12:24:00Z</cp:lastPrinted>
  <dcterms:created xsi:type="dcterms:W3CDTF">2014-11-14T06:41:00Z</dcterms:created>
  <dcterms:modified xsi:type="dcterms:W3CDTF">2015-12-30T11:36:00Z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