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0A573A">
        <w:rPr>
          <w:sz w:val="28"/>
          <w:szCs w:val="28"/>
        </w:rPr>
        <w:t>м округе город-герой Волгоград,</w:t>
      </w:r>
      <w:r w:rsidR="000A573A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E0FA8">
        <w:rPr>
          <w:sz w:val="28"/>
          <w:szCs w:val="28"/>
        </w:rPr>
        <w:t>0</w:t>
      </w:r>
      <w:r w:rsidR="00D05C4F">
        <w:rPr>
          <w:sz w:val="28"/>
          <w:szCs w:val="28"/>
        </w:rPr>
        <w:t xml:space="preserve">7 </w:t>
      </w:r>
      <w:r w:rsidR="005525A8">
        <w:rPr>
          <w:sz w:val="28"/>
          <w:szCs w:val="28"/>
        </w:rPr>
        <w:t>октября</w:t>
      </w:r>
      <w:proofErr w:type="gramEnd"/>
      <w:r w:rsidR="005525A8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E0FA8">
        <w:rPr>
          <w:sz w:val="28"/>
          <w:szCs w:val="28"/>
        </w:rPr>
        <w:t>0</w:t>
      </w:r>
      <w:r w:rsidR="00D05C4F">
        <w:rPr>
          <w:sz w:val="28"/>
          <w:szCs w:val="28"/>
        </w:rPr>
        <w:t>7</w:t>
      </w:r>
      <w:r w:rsidR="000E0FA8">
        <w:rPr>
          <w:sz w:val="28"/>
          <w:szCs w:val="28"/>
        </w:rPr>
        <w:t xml:space="preserve"> </w:t>
      </w:r>
      <w:r w:rsidR="005525A8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D05C4F">
        <w:rPr>
          <w:sz w:val="28"/>
          <w:szCs w:val="28"/>
        </w:rPr>
        <w:t xml:space="preserve"> в границах земельного участка с кадастровым № 34:34:030085:1288 площадью 888 кв. м, земельного участка с кадастровым № 34:34:030085:1289 площадью 882 кв. м</w:t>
      </w:r>
      <w:r w:rsidR="00D05C4F">
        <w:rPr>
          <w:sz w:val="28"/>
          <w:szCs w:val="28"/>
        </w:rPr>
        <w:br/>
        <w:t xml:space="preserve">по ул. Ангарской в Дзержинском районе Волгограда </w:t>
      </w:r>
      <w:r w:rsidR="00254964" w:rsidRPr="003537A7">
        <w:rPr>
          <w:sz w:val="28"/>
          <w:szCs w:val="28"/>
        </w:rPr>
        <w:t xml:space="preserve">с </w:t>
      </w:r>
      <w:r w:rsidR="000E0FA8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0E0FA8">
        <w:rPr>
          <w:sz w:val="28"/>
          <w:szCs w:val="28"/>
        </w:rPr>
        <w:t xml:space="preserve"> индивидуальных жилых домов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  <w:r w:rsidR="00254964" w:rsidRPr="003537A7">
        <w:rPr>
          <w:sz w:val="28"/>
          <w:szCs w:val="28"/>
        </w:rPr>
        <w:t xml:space="preserve">) на </w:t>
      </w:r>
      <w:r w:rsidR="000E0FA8">
        <w:rPr>
          <w:sz w:val="28"/>
          <w:szCs w:val="28"/>
        </w:rPr>
        <w:t xml:space="preserve">жилую зону смешанной застройки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 xml:space="preserve">Ж4), </w:t>
      </w:r>
      <w:r w:rsidR="00254964" w:rsidRPr="003537A7">
        <w:rPr>
          <w:sz w:val="28"/>
          <w:szCs w:val="28"/>
        </w:rPr>
        <w:t>установив границы указанных тер</w:t>
      </w:r>
      <w:r w:rsidR="00D05C4F">
        <w:rPr>
          <w:sz w:val="28"/>
          <w:szCs w:val="28"/>
        </w:rPr>
        <w:t>риториальных зон в соответствии</w:t>
      </w:r>
      <w:r w:rsidR="00D05C4F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с положениями статьи 85 Земельного</w:t>
      </w:r>
      <w:r w:rsidR="00D05C4F">
        <w:rPr>
          <w:sz w:val="28"/>
          <w:szCs w:val="28"/>
        </w:rPr>
        <w:t xml:space="preserve"> кодекса Российской Федерации и</w:t>
      </w:r>
      <w:r w:rsidR="00D05C4F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CB17C6" w:rsidRDefault="00CB17C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17C6" w:rsidRDefault="00CB17C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17C6" w:rsidRDefault="00CB17C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8360F" w:rsidRDefault="0018360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20485"/>
            <wp:effectExtent l="0" t="0" r="0" b="8890"/>
            <wp:docPr id="4" name="Рисунок 4" descr="\\GRADSRV\otp\GM изменения в ПЗЗ\4 ПРОЕКТЫ РЕШЕНИЙ ВГД\НА ПРОВЕРКУ\-ВГД_Ангарская_Петрова\Схемы\Ангарск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нгарская_Петрова\Схемы\Ангарск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8360F" w:rsidRDefault="0018360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Ж</w:t>
      </w:r>
      <w:proofErr w:type="gramStart"/>
      <w:r w:rsidR="00D05C4F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18360F" w:rsidRDefault="0018360F" w:rsidP="009C5B67">
      <w:pPr>
        <w:jc w:val="center"/>
        <w:rPr>
          <w:sz w:val="28"/>
          <w:szCs w:val="28"/>
          <w:highlight w:val="yellow"/>
        </w:rPr>
      </w:pPr>
    </w:p>
    <w:p w:rsidR="0018360F" w:rsidRDefault="0018360F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65203"/>
            <wp:effectExtent l="0" t="0" r="0" b="1905"/>
            <wp:docPr id="6" name="Рисунок 6" descr="\\GRADSRV\otp\GM изменения в ПЗЗ\4 ПРОЕКТЫ РЕШЕНИЙ ВГД\НА ПРОВЕРКУ\-ВГД_Ангарская_Петрова\Схемы\Ангарская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ADSRV\otp\GM изменения в ПЗЗ\4 ПРОЕКТЫ РЕШЕНИЙ ВГД\НА ПРОВЕРКУ\-ВГД_Ангарская_Петрова\Схемы\Ангарская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4F" w:rsidRDefault="00D05C4F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4A169A" w:rsidRDefault="009C5B67" w:rsidP="004A169A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4A169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4A169A">
        <w:rPr>
          <w:sz w:val="28"/>
          <w:szCs w:val="28"/>
        </w:rPr>
        <w:br/>
      </w:r>
    </w:p>
    <w:p w:rsidR="00CB17C6" w:rsidRDefault="00CB17C6" w:rsidP="004A169A">
      <w:pPr>
        <w:jc w:val="center"/>
        <w:rPr>
          <w:sz w:val="28"/>
          <w:szCs w:val="28"/>
        </w:rPr>
      </w:pPr>
    </w:p>
    <w:p w:rsidR="00CB17C6" w:rsidRDefault="00CB17C6" w:rsidP="004A169A">
      <w:pPr>
        <w:jc w:val="center"/>
        <w:rPr>
          <w:sz w:val="28"/>
          <w:szCs w:val="28"/>
        </w:rPr>
      </w:pPr>
    </w:p>
    <w:p w:rsidR="00CB17C6" w:rsidRDefault="00CB17C6" w:rsidP="004A169A">
      <w:pPr>
        <w:jc w:val="center"/>
        <w:rPr>
          <w:sz w:val="28"/>
          <w:szCs w:val="28"/>
        </w:rPr>
      </w:pPr>
    </w:p>
    <w:p w:rsidR="004A169A" w:rsidRDefault="004A169A" w:rsidP="004A169A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4A169A" w:rsidRDefault="004A169A" w:rsidP="004A169A">
      <w:pPr>
        <w:jc w:val="both"/>
        <w:rPr>
          <w:sz w:val="28"/>
          <w:szCs w:val="28"/>
        </w:rPr>
      </w:pPr>
    </w:p>
    <w:p w:rsidR="009C5B67" w:rsidRPr="007644D8" w:rsidRDefault="009C5B67" w:rsidP="004A169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9107C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CB17C6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67999860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A573A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60F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03D7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169A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07C5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17C6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5C4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2021-04-19T20:00:00+00:00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1122D97-E683-4944-B3F3-6EC762294115}"/>
</file>

<file path=customXml/itemProps2.xml><?xml version="1.0" encoding="utf-8"?>
<ds:datastoreItem xmlns:ds="http://schemas.openxmlformats.org/officeDocument/2006/customXml" ds:itemID="{0B4BF9F0-6F82-439F-9FF7-C58CDABF1F81}"/>
</file>

<file path=customXml/itemProps3.xml><?xml version="1.0" encoding="utf-8"?>
<ds:datastoreItem xmlns:ds="http://schemas.openxmlformats.org/officeDocument/2006/customXml" ds:itemID="{38B7CD80-C342-4ABA-8117-9CBEB54149C6}"/>
</file>

<file path=customXml/itemProps4.xml><?xml version="1.0" encoding="utf-8"?>
<ds:datastoreItem xmlns:ds="http://schemas.openxmlformats.org/officeDocument/2006/customXml" ds:itemID="{22FD52F8-8D26-4918-966E-91E8A6197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2021-04-15T06:37:00Z</dcterms:created>
  <dcterms:modified xsi:type="dcterms:W3CDTF">2021-04-15T10:30:00Z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