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069C7" w:rsidP="004B1F72">
            <w:pPr>
              <w:pStyle w:val="aa"/>
              <w:jc w:val="center"/>
            </w:pPr>
            <w:r>
              <w:t>17.06.2026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069C7" w:rsidP="004B1F72">
            <w:pPr>
              <w:pStyle w:val="aa"/>
              <w:jc w:val="center"/>
            </w:pPr>
            <w:r>
              <w:t>39/707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C069C7" w:rsidP="00C069C7">
      <w:pPr>
        <w:ind w:right="340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изменения в решение Волгоградской городской Думы от 04.02.2015 № 25/750 «О Порядке предоставления служебных жилых помещений и жилых помещений в общежитиях муниципального специализированного жилищного фонда Волгограда»</w:t>
      </w:r>
    </w:p>
    <w:p w:rsidR="00C069C7" w:rsidRDefault="00C069C7" w:rsidP="004D75D6">
      <w:pPr>
        <w:ind w:right="5670"/>
        <w:rPr>
          <w:sz w:val="28"/>
          <w:szCs w:val="28"/>
        </w:rPr>
      </w:pPr>
    </w:p>
    <w:p w:rsidR="00C069C7" w:rsidRDefault="00C069C7" w:rsidP="00C069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Жилищным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</w:t>
      </w:r>
    </w:p>
    <w:p w:rsidR="00C069C7" w:rsidRDefault="00C069C7" w:rsidP="00C069C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C069C7" w:rsidRDefault="00C069C7" w:rsidP="00C069C7">
      <w:pPr>
        <w:ind w:firstLine="708"/>
        <w:jc w:val="both"/>
        <w:rPr>
          <w:strike/>
          <w:sz w:val="28"/>
          <w:szCs w:val="28"/>
        </w:rPr>
      </w:pPr>
      <w:r>
        <w:rPr>
          <w:color w:val="000000"/>
          <w:sz w:val="28"/>
          <w:szCs w:val="28"/>
        </w:rPr>
        <w:t>1. Внести в пункт</w:t>
      </w:r>
      <w:r>
        <w:rPr>
          <w:sz w:val="28"/>
          <w:szCs w:val="28"/>
        </w:rPr>
        <w:t xml:space="preserve"> 2.1 </w:t>
      </w:r>
      <w:r>
        <w:rPr>
          <w:color w:val="000000"/>
          <w:sz w:val="28"/>
          <w:szCs w:val="28"/>
        </w:rPr>
        <w:t>р</w:t>
      </w:r>
      <w:r>
        <w:rPr>
          <w:sz w:val="28"/>
          <w:szCs w:val="28"/>
        </w:rPr>
        <w:t xml:space="preserve">аздела 2 </w:t>
      </w:r>
      <w:r>
        <w:rPr>
          <w:color w:val="000000"/>
          <w:sz w:val="28"/>
          <w:szCs w:val="28"/>
        </w:rPr>
        <w:t xml:space="preserve">Порядка предоставления служебных жилых помещений и жилых помещений в общежитиях муниципального специализированного жилищного фонда Волгограда, утвержденного решением Волгоградской городской Думы от 04.02.2015 № 25/750 «О Порядке предоставления служебных жилых помещений и жилых помещений в общежитиях муниципального специализированного жилищного фонда Волгограда», изменение, дополнив </w:t>
      </w:r>
      <w:r>
        <w:rPr>
          <w:sz w:val="28"/>
          <w:szCs w:val="28"/>
        </w:rPr>
        <w:t>новым абзацем четырнадцатым следующего содержания:</w:t>
      </w:r>
    </w:p>
    <w:p w:rsidR="00C069C7" w:rsidRDefault="00C069C7" w:rsidP="00C069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361BB">
        <w:rPr>
          <w:sz w:val="28"/>
          <w:szCs w:val="28"/>
        </w:rPr>
        <w:t xml:space="preserve">; </w:t>
      </w:r>
      <w:r>
        <w:rPr>
          <w:sz w:val="28"/>
          <w:szCs w:val="28"/>
        </w:rPr>
        <w:t>гражданам, замещающим государственные должности Волгоградской области, должности государственной гражданской службы Волгоградской области, относящиеся к высшей группе должностей, на период</w:t>
      </w:r>
      <w:r w:rsidR="002361BB">
        <w:rPr>
          <w:sz w:val="28"/>
          <w:szCs w:val="28"/>
        </w:rPr>
        <w:t xml:space="preserve"> замещения указанных должностей</w:t>
      </w:r>
      <w:r>
        <w:rPr>
          <w:sz w:val="28"/>
          <w:szCs w:val="28"/>
        </w:rPr>
        <w:t>».</w:t>
      </w:r>
    </w:p>
    <w:p w:rsidR="00C069C7" w:rsidRDefault="00C069C7" w:rsidP="00C069C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Администрации Волгограда привести муниципальные правовые акты Волгограда в соответствие с настоящим решением в течение двух месяцев со дня его вступления в силу.</w:t>
      </w:r>
    </w:p>
    <w:p w:rsidR="00C069C7" w:rsidRDefault="00C069C7" w:rsidP="00C069C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C069C7" w:rsidRDefault="00C069C7" w:rsidP="00C069C7">
      <w:pPr>
        <w:ind w:firstLine="708"/>
        <w:jc w:val="both"/>
        <w:rPr>
          <w:color w:val="000000"/>
          <w:sz w:val="28"/>
          <w:szCs w:val="28"/>
        </w:rPr>
      </w:pPr>
    </w:p>
    <w:p w:rsidR="00C069C7" w:rsidRDefault="00C069C7" w:rsidP="00C069C7">
      <w:pPr>
        <w:ind w:firstLine="708"/>
        <w:jc w:val="both"/>
        <w:rPr>
          <w:color w:val="000000"/>
          <w:sz w:val="28"/>
          <w:szCs w:val="28"/>
        </w:rPr>
      </w:pPr>
    </w:p>
    <w:p w:rsidR="00C069C7" w:rsidRDefault="00C069C7" w:rsidP="00C069C7">
      <w:pPr>
        <w:ind w:firstLine="708"/>
        <w:jc w:val="both"/>
        <w:rPr>
          <w:color w:val="000000"/>
          <w:sz w:val="28"/>
          <w:szCs w:val="28"/>
        </w:rPr>
      </w:pPr>
    </w:p>
    <w:p w:rsidR="00C069C7" w:rsidRDefault="00C069C7" w:rsidP="00C069C7">
      <w:pPr>
        <w:ind w:firstLine="708"/>
        <w:jc w:val="both"/>
        <w:rPr>
          <w:color w:val="000000"/>
          <w:sz w:val="28"/>
          <w:szCs w:val="28"/>
        </w:rPr>
      </w:pPr>
    </w:p>
    <w:p w:rsidR="00C069C7" w:rsidRDefault="00C069C7" w:rsidP="00C069C7">
      <w:pPr>
        <w:ind w:firstLine="708"/>
        <w:jc w:val="both"/>
        <w:rPr>
          <w:color w:val="000000"/>
          <w:sz w:val="28"/>
          <w:szCs w:val="28"/>
        </w:rPr>
      </w:pPr>
    </w:p>
    <w:p w:rsidR="00C069C7" w:rsidRDefault="00C069C7" w:rsidP="00C069C7">
      <w:pPr>
        <w:ind w:firstLine="708"/>
        <w:jc w:val="both"/>
        <w:rPr>
          <w:color w:val="000000"/>
          <w:sz w:val="28"/>
          <w:szCs w:val="28"/>
        </w:rPr>
      </w:pPr>
    </w:p>
    <w:p w:rsidR="00C069C7" w:rsidRDefault="00C069C7" w:rsidP="00C069C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 Контроль за исполнением настоящего </w:t>
      </w:r>
      <w:r>
        <w:rPr>
          <w:sz w:val="28"/>
          <w:szCs w:val="28"/>
        </w:rPr>
        <w:t>решения возложить на заместителя председателя Волгоградской городской Думы</w:t>
      </w:r>
      <w:r>
        <w:rPr>
          <w:color w:val="000000"/>
          <w:sz w:val="28"/>
          <w:szCs w:val="28"/>
        </w:rPr>
        <w:t xml:space="preserve"> Кузнецова Г.Ю</w:t>
      </w:r>
      <w:r>
        <w:rPr>
          <w:sz w:val="28"/>
          <w:szCs w:val="28"/>
        </w:rPr>
        <w:t>.</w:t>
      </w:r>
    </w:p>
    <w:p w:rsidR="00C069C7" w:rsidRDefault="00C069C7" w:rsidP="00C069C7">
      <w:pPr>
        <w:ind w:firstLine="708"/>
        <w:rPr>
          <w:sz w:val="28"/>
          <w:szCs w:val="28"/>
        </w:rPr>
      </w:pPr>
    </w:p>
    <w:p w:rsidR="00C069C7" w:rsidRDefault="00C069C7" w:rsidP="00C069C7">
      <w:pPr>
        <w:ind w:firstLine="708"/>
        <w:rPr>
          <w:sz w:val="28"/>
          <w:szCs w:val="28"/>
        </w:rPr>
      </w:pPr>
    </w:p>
    <w:p w:rsidR="00C069C7" w:rsidRDefault="00C069C7" w:rsidP="00C069C7">
      <w:pPr>
        <w:ind w:firstLine="708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00"/>
        <w:gridCol w:w="4147"/>
      </w:tblGrid>
      <w:tr w:rsidR="00C069C7" w:rsidTr="00C069C7">
        <w:tc>
          <w:tcPr>
            <w:tcW w:w="5600" w:type="dxa"/>
          </w:tcPr>
          <w:p w:rsidR="00C069C7" w:rsidRDefault="00C069C7" w:rsidP="00565DB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C069C7" w:rsidRDefault="00C069C7" w:rsidP="00565DB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C069C7" w:rsidRDefault="00C069C7" w:rsidP="00565DB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069C7" w:rsidRDefault="00C069C7" w:rsidP="00C069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147" w:type="dxa"/>
          </w:tcPr>
          <w:p w:rsidR="00C069C7" w:rsidRDefault="00C069C7" w:rsidP="00565DB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C069C7" w:rsidRDefault="00C069C7" w:rsidP="00565DB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069C7" w:rsidRDefault="00C069C7" w:rsidP="00565DB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069C7" w:rsidRDefault="00C069C7" w:rsidP="00C069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В.В.Марченко</w:t>
            </w:r>
          </w:p>
        </w:tc>
      </w:tr>
    </w:tbl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</w:p>
    <w:p w:rsidR="00C069C7" w:rsidRDefault="00C069C7" w:rsidP="00C069C7">
      <w:pPr>
        <w:ind w:left="1440" w:hanging="732"/>
        <w:jc w:val="both"/>
        <w:rPr>
          <w:sz w:val="28"/>
          <w:szCs w:val="28"/>
        </w:rPr>
      </w:pPr>
      <w:bookmarkStart w:id="0" w:name="_GoBack"/>
      <w:bookmarkEnd w:id="0"/>
    </w:p>
    <w:sectPr w:rsidR="00C069C7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C0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84328344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42B52"/>
    <w:rsid w:val="00186D25"/>
    <w:rsid w:val="001D7F9D"/>
    <w:rsid w:val="00200F1E"/>
    <w:rsid w:val="002259A5"/>
    <w:rsid w:val="002361BB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57A30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069C7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6D4C"/>
    <w:rsid w:val="00EB4C01"/>
    <w:rsid w:val="00ED6610"/>
    <w:rsid w:val="00EE3713"/>
    <w:rsid w:val="00EF41A2"/>
    <w:rsid w:val="00F2021D"/>
    <w:rsid w:val="00F2400C"/>
    <w:rsid w:val="00F72BE1"/>
    <w:rsid w:val="00F93C9B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BD625CCB-93A4-4AD8-9BED-6118196C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C069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9497497-5C27-4A59-8778-4648EDC1FA45}"/>
</file>

<file path=customXml/itemProps2.xml><?xml version="1.0" encoding="utf-8"?>
<ds:datastoreItem xmlns:ds="http://schemas.openxmlformats.org/officeDocument/2006/customXml" ds:itemID="{DA032182-DD7F-4E33-93F1-D8147ADC5E34}"/>
</file>

<file path=customXml/itemProps3.xml><?xml version="1.0" encoding="utf-8"?>
<ds:datastoreItem xmlns:ds="http://schemas.openxmlformats.org/officeDocument/2006/customXml" ds:itemID="{01487B13-0BB1-4990-B7C0-78A76938F68D}"/>
</file>

<file path=customXml/itemProps4.xml><?xml version="1.0" encoding="utf-8"?>
<ds:datastoreItem xmlns:ds="http://schemas.openxmlformats.org/officeDocument/2006/customXml" ds:itemID="{DBD17699-AA4D-4234-BD7D-A02A72DD16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</cp:revision>
  <cp:lastPrinted>2018-09-17T12:50:00Z</cp:lastPrinted>
  <dcterms:created xsi:type="dcterms:W3CDTF">2026-06-17T10:40:00Z</dcterms:created>
  <dcterms:modified xsi:type="dcterms:W3CDTF">2026-06-18T07:24:00Z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