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DB22C8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0100C5" w:rsidRDefault="00715E23" w:rsidP="000100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0100C5">
        <w:rPr>
          <w:sz w:val="16"/>
          <w:szCs w:val="16"/>
        </w:rPr>
        <w:t>пр-кт им. В.И. Ленина, д.10,</w:t>
      </w:r>
      <w:r w:rsidRPr="00703359">
        <w:rPr>
          <w:sz w:val="16"/>
          <w:szCs w:val="16"/>
        </w:rPr>
        <w:t xml:space="preserve">  тел.</w:t>
      </w:r>
      <w:r w:rsidR="000100C5">
        <w:rPr>
          <w:sz w:val="16"/>
          <w:szCs w:val="16"/>
        </w:rPr>
        <w:t>/</w:t>
      </w:r>
      <w:r w:rsidR="000100C5" w:rsidRPr="000100C5">
        <w:rPr>
          <w:sz w:val="16"/>
          <w:szCs w:val="16"/>
        </w:rPr>
        <w:t xml:space="preserve"> </w:t>
      </w:r>
      <w:r w:rsidR="000100C5" w:rsidRPr="00703359">
        <w:rPr>
          <w:sz w:val="16"/>
          <w:szCs w:val="16"/>
        </w:rPr>
        <w:t>факс</w:t>
      </w:r>
      <w:r w:rsidRPr="00703359">
        <w:rPr>
          <w:sz w:val="16"/>
          <w:szCs w:val="16"/>
        </w:rPr>
        <w:t xml:space="preserve"> </w:t>
      </w:r>
      <w:r w:rsidRPr="000100C5">
        <w:rPr>
          <w:sz w:val="16"/>
          <w:szCs w:val="16"/>
        </w:rPr>
        <w:t>(8442) 3</w:t>
      </w:r>
      <w:r w:rsidR="003414A8" w:rsidRPr="000100C5">
        <w:rPr>
          <w:sz w:val="16"/>
          <w:szCs w:val="16"/>
        </w:rPr>
        <w:t>8</w:t>
      </w:r>
      <w:r w:rsidRPr="000100C5">
        <w:rPr>
          <w:sz w:val="16"/>
          <w:szCs w:val="16"/>
        </w:rPr>
        <w:t>-08-89</w:t>
      </w:r>
      <w:r w:rsidR="000100C5">
        <w:rPr>
          <w:sz w:val="16"/>
          <w:szCs w:val="16"/>
        </w:rPr>
        <w:t>,</w:t>
      </w:r>
      <w:r w:rsidR="00110B47" w:rsidRPr="000100C5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0100C5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0100C5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0100C5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0100C5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0100C5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100C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B420A" w:rsidRDefault="008F5B7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</w:t>
      </w:r>
      <w:r w:rsidR="0008239D">
        <w:rPr>
          <w:sz w:val="28"/>
          <w:szCs w:val="28"/>
        </w:rPr>
        <w:t>решение</w:t>
      </w:r>
      <w:r w:rsidRPr="008F5B73">
        <w:rPr>
          <w:sz w:val="28"/>
          <w:szCs w:val="28"/>
        </w:rPr>
        <w:t xml:space="preserve"> </w:t>
      </w:r>
      <w:r w:rsidR="008930F3" w:rsidRPr="007B3C73">
        <w:rPr>
          <w:sz w:val="28"/>
          <w:szCs w:val="28"/>
        </w:rPr>
        <w:t xml:space="preserve"> малого Совета Волгоградского городского Совета народных депутатов от 13.07.93 </w:t>
      </w:r>
      <w:r w:rsidR="008C74EF">
        <w:rPr>
          <w:sz w:val="28"/>
          <w:szCs w:val="28"/>
        </w:rPr>
        <w:t>№</w:t>
      </w:r>
      <w:r w:rsidR="008930F3" w:rsidRPr="007B3C73">
        <w:rPr>
          <w:sz w:val="28"/>
          <w:szCs w:val="28"/>
        </w:rPr>
        <w:t xml:space="preserve"> 12/162 </w:t>
      </w:r>
      <w:r w:rsidR="008930F3">
        <w:rPr>
          <w:sz w:val="28"/>
          <w:szCs w:val="28"/>
        </w:rPr>
        <w:t>«</w:t>
      </w:r>
      <w:r w:rsidR="008930F3" w:rsidRPr="007B3C73">
        <w:rPr>
          <w:sz w:val="28"/>
          <w:szCs w:val="28"/>
        </w:rPr>
        <w:t>Об особо охраняемых территориях и режиме природопользования долины р. Царицы</w:t>
      </w:r>
      <w:r w:rsidR="008930F3">
        <w:rPr>
          <w:sz w:val="28"/>
          <w:szCs w:val="28"/>
        </w:rPr>
        <w:t>»</w:t>
      </w:r>
      <w:r w:rsidR="008930F3" w:rsidRPr="007B3C73">
        <w:rPr>
          <w:sz w:val="28"/>
          <w:szCs w:val="28"/>
        </w:rPr>
        <w:t xml:space="preserve"> </w:t>
      </w:r>
    </w:p>
    <w:p w:rsidR="001707B0" w:rsidRDefault="001707B0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CE3AFA" w:rsidRPr="001B420A" w:rsidRDefault="00191A51" w:rsidP="00CE3A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CE3AFA">
        <w:rPr>
          <w:sz w:val="28"/>
          <w:szCs w:val="28"/>
        </w:rPr>
        <w:t>Федеральным</w:t>
      </w:r>
      <w:r w:rsidR="008C74EF">
        <w:rPr>
          <w:sz w:val="28"/>
          <w:szCs w:val="28"/>
        </w:rPr>
        <w:t xml:space="preserve">и </w:t>
      </w:r>
      <w:r w:rsidR="00CE3AFA">
        <w:rPr>
          <w:sz w:val="28"/>
          <w:szCs w:val="28"/>
        </w:rPr>
        <w:t>законом от 14</w:t>
      </w:r>
      <w:r w:rsidR="008C74EF">
        <w:rPr>
          <w:sz w:val="28"/>
          <w:szCs w:val="28"/>
        </w:rPr>
        <w:t xml:space="preserve"> марта </w:t>
      </w:r>
      <w:r w:rsidR="00CE3AFA">
        <w:rPr>
          <w:sz w:val="28"/>
          <w:szCs w:val="28"/>
        </w:rPr>
        <w:t>1995</w:t>
      </w:r>
      <w:r w:rsidR="008C74EF">
        <w:rPr>
          <w:sz w:val="28"/>
          <w:szCs w:val="28"/>
        </w:rPr>
        <w:t>г.</w:t>
      </w:r>
      <w:r w:rsidR="00CE3AFA">
        <w:rPr>
          <w:sz w:val="28"/>
          <w:szCs w:val="28"/>
        </w:rPr>
        <w:t xml:space="preserve"> </w:t>
      </w:r>
      <w:r w:rsidR="008C74EF">
        <w:rPr>
          <w:sz w:val="28"/>
          <w:szCs w:val="28"/>
        </w:rPr>
        <w:t>№</w:t>
      </w:r>
      <w:r w:rsidR="00CE3AFA">
        <w:rPr>
          <w:sz w:val="28"/>
          <w:szCs w:val="28"/>
        </w:rPr>
        <w:t xml:space="preserve"> 33-ФЗ «Об особо охраняемых природных территориях», </w:t>
      </w:r>
      <w:r w:rsidR="008C74EF">
        <w:rPr>
          <w:sz w:val="28"/>
          <w:szCs w:val="28"/>
        </w:rPr>
        <w:t>от 06 октября 2003 г.</w:t>
      </w:r>
      <w:r w:rsidR="005775CE">
        <w:rPr>
          <w:sz w:val="28"/>
          <w:szCs w:val="28"/>
        </w:rPr>
        <w:t xml:space="preserve"> </w:t>
      </w:r>
      <w:r w:rsidR="008C74EF">
        <w:rPr>
          <w:sz w:val="28"/>
          <w:szCs w:val="28"/>
        </w:rPr>
        <w:t xml:space="preserve"> </w:t>
      </w:r>
      <w:r w:rsidR="008C74EF" w:rsidRPr="008C74EF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8C74EF">
        <w:rPr>
          <w:sz w:val="28"/>
          <w:szCs w:val="28"/>
        </w:rPr>
        <w:t xml:space="preserve"> З</w:t>
      </w:r>
      <w:r w:rsidR="00CE3AFA" w:rsidRPr="007B3C73">
        <w:rPr>
          <w:sz w:val="28"/>
          <w:szCs w:val="28"/>
        </w:rPr>
        <w:t>акон</w:t>
      </w:r>
      <w:r w:rsidR="005775CE">
        <w:rPr>
          <w:sz w:val="28"/>
          <w:szCs w:val="28"/>
        </w:rPr>
        <w:t>ом</w:t>
      </w:r>
      <w:r w:rsidR="00CE3AFA" w:rsidRPr="007B3C73">
        <w:rPr>
          <w:sz w:val="28"/>
          <w:szCs w:val="28"/>
        </w:rPr>
        <w:t xml:space="preserve"> Волгоградской области от 04</w:t>
      </w:r>
      <w:r w:rsidR="005775CE">
        <w:rPr>
          <w:sz w:val="28"/>
          <w:szCs w:val="28"/>
        </w:rPr>
        <w:t xml:space="preserve"> декабря </w:t>
      </w:r>
      <w:r w:rsidR="00CE3AFA" w:rsidRPr="007B3C73">
        <w:rPr>
          <w:sz w:val="28"/>
          <w:szCs w:val="28"/>
        </w:rPr>
        <w:t>2014</w:t>
      </w:r>
      <w:r w:rsidR="005775CE">
        <w:rPr>
          <w:sz w:val="28"/>
          <w:szCs w:val="28"/>
        </w:rPr>
        <w:t xml:space="preserve"> г.</w:t>
      </w:r>
      <w:r w:rsidR="00CE3AFA" w:rsidRPr="007B3C73">
        <w:rPr>
          <w:sz w:val="28"/>
          <w:szCs w:val="28"/>
        </w:rPr>
        <w:t xml:space="preserve"> № 165-ОД </w:t>
      </w:r>
      <w:r w:rsidR="00CE3AFA">
        <w:rPr>
          <w:sz w:val="28"/>
          <w:szCs w:val="28"/>
        </w:rPr>
        <w:t>«</w:t>
      </w:r>
      <w:r w:rsidR="00CE3AFA" w:rsidRPr="007B3C73">
        <w:rPr>
          <w:sz w:val="28"/>
          <w:szCs w:val="28"/>
        </w:rPr>
        <w:t>О внесении изменений в отдельные законодательные акты Волгоградской области в сфере охраны окружающей среды и природопользования</w:t>
      </w:r>
      <w:r w:rsidR="00CE3AFA">
        <w:rPr>
          <w:sz w:val="28"/>
          <w:szCs w:val="28"/>
        </w:rPr>
        <w:t xml:space="preserve">», </w:t>
      </w:r>
      <w:r w:rsidR="00CE3AFA" w:rsidRPr="001B420A">
        <w:rPr>
          <w:sz w:val="28"/>
          <w:szCs w:val="28"/>
        </w:rPr>
        <w:t>руководствуясь статьями 5, 7, 24</w:t>
      </w:r>
      <w:proofErr w:type="gramEnd"/>
      <w:r w:rsidR="00CE3AFA" w:rsidRPr="001B420A">
        <w:rPr>
          <w:sz w:val="28"/>
          <w:szCs w:val="28"/>
        </w:rPr>
        <w:t>, 26 Устава города-героя Волгограда, Волгоградская городская Дума</w:t>
      </w:r>
    </w:p>
    <w:p w:rsidR="00CE3AFA" w:rsidRDefault="00CE3AFA" w:rsidP="00CE3A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8F5B73" w:rsidRPr="00CE3AFA" w:rsidRDefault="00CE3AFA" w:rsidP="00CE3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AFA">
        <w:rPr>
          <w:sz w:val="28"/>
          <w:szCs w:val="28"/>
        </w:rPr>
        <w:t xml:space="preserve">1. Внести в </w:t>
      </w:r>
      <w:r w:rsidR="005775CE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5775CE">
        <w:rPr>
          <w:sz w:val="28"/>
          <w:szCs w:val="28"/>
        </w:rPr>
        <w:t xml:space="preserve"> малого Совета </w:t>
      </w:r>
      <w:r>
        <w:rPr>
          <w:sz w:val="28"/>
          <w:szCs w:val="28"/>
        </w:rPr>
        <w:t xml:space="preserve"> Волгоградского гор</w:t>
      </w:r>
      <w:r w:rsidR="005775CE">
        <w:rPr>
          <w:sz w:val="28"/>
          <w:szCs w:val="28"/>
        </w:rPr>
        <w:t>одского С</w:t>
      </w:r>
      <w:r>
        <w:rPr>
          <w:sz w:val="28"/>
          <w:szCs w:val="28"/>
        </w:rPr>
        <w:t xml:space="preserve">овета народных депутатов от 13.07.1993 </w:t>
      </w:r>
      <w:r w:rsidR="005775CE">
        <w:rPr>
          <w:sz w:val="28"/>
          <w:szCs w:val="28"/>
        </w:rPr>
        <w:t>№</w:t>
      </w:r>
      <w:r>
        <w:rPr>
          <w:sz w:val="28"/>
          <w:szCs w:val="28"/>
        </w:rPr>
        <w:t xml:space="preserve"> 12/162 «Об особо охраняемых территориях и режиме природопользования долины р. Царицы»</w:t>
      </w:r>
      <w:proofErr w:type="gramStart"/>
      <w:r w:rsidR="00891AE8">
        <w:rPr>
          <w:sz w:val="28"/>
          <w:szCs w:val="28"/>
        </w:rPr>
        <w:t xml:space="preserve"> </w:t>
      </w:r>
      <w:r w:rsidR="008F5B73" w:rsidRPr="00B54602">
        <w:t>,</w:t>
      </w:r>
      <w:proofErr w:type="gramEnd"/>
      <w:r w:rsidR="00891AE8">
        <w:t xml:space="preserve"> </w:t>
      </w:r>
      <w:r w:rsidR="008F5B73" w:rsidRPr="00B54602">
        <w:t xml:space="preserve"> </w:t>
      </w:r>
      <w:r w:rsidR="008F5B73" w:rsidRPr="00CE3AFA">
        <w:rPr>
          <w:sz w:val="28"/>
          <w:szCs w:val="28"/>
        </w:rPr>
        <w:t>следующие изменения:</w:t>
      </w:r>
    </w:p>
    <w:p w:rsidR="008316B7" w:rsidRPr="00C55378" w:rsidRDefault="00110B47" w:rsidP="008316B7">
      <w:pPr>
        <w:pStyle w:val="ConsPlusNormal"/>
        <w:ind w:firstLine="540"/>
        <w:jc w:val="both"/>
      </w:pPr>
      <w:r>
        <w:t xml:space="preserve"> </w:t>
      </w:r>
      <w:r w:rsidR="00291422">
        <w:t xml:space="preserve"> </w:t>
      </w:r>
      <w:r w:rsidR="008316B7" w:rsidRPr="00C55378">
        <w:t xml:space="preserve">1.1. В </w:t>
      </w:r>
      <w:r w:rsidR="00C55378">
        <w:t>под</w:t>
      </w:r>
      <w:r w:rsidR="00437B5C" w:rsidRPr="00C55378">
        <w:t>п</w:t>
      </w:r>
      <w:r w:rsidR="008316B7" w:rsidRPr="00C55378">
        <w:t xml:space="preserve">ункте </w:t>
      </w:r>
      <w:r w:rsidR="00C55378">
        <w:t>2.1</w:t>
      </w:r>
      <w:r w:rsidRPr="00C55378">
        <w:t xml:space="preserve"> </w:t>
      </w:r>
      <w:r w:rsidR="00C55378">
        <w:t>пункта 2</w:t>
      </w:r>
      <w:r w:rsidR="005D7DC1">
        <w:t xml:space="preserve"> </w:t>
      </w:r>
      <w:r w:rsidR="008316B7" w:rsidRPr="00C55378">
        <w:t>слова «</w:t>
      </w:r>
      <w:proofErr w:type="spellStart"/>
      <w:r w:rsidR="00C55378">
        <w:t>водоохранной</w:t>
      </w:r>
      <w:proofErr w:type="spellEnd"/>
      <w:r w:rsidR="00C55378">
        <w:t xml:space="preserve"> зоны р. Царицы</w:t>
      </w:r>
      <w:r w:rsidR="008316B7" w:rsidRPr="00C55378">
        <w:t>» заменить словами «</w:t>
      </w:r>
      <w:r w:rsidR="00C55378">
        <w:t xml:space="preserve">охраняемого ландшафта </w:t>
      </w:r>
      <w:r w:rsidR="005D7DC1">
        <w:t xml:space="preserve">долины </w:t>
      </w:r>
      <w:r w:rsidR="00C55378">
        <w:t>р. Царицы</w:t>
      </w:r>
      <w:r w:rsidR="008316B7" w:rsidRPr="00C55378">
        <w:t>».</w:t>
      </w:r>
    </w:p>
    <w:p w:rsidR="00711237" w:rsidRPr="00711237" w:rsidRDefault="00291422" w:rsidP="008316B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1237" w:rsidRPr="00711237">
        <w:rPr>
          <w:sz w:val="28"/>
          <w:szCs w:val="28"/>
        </w:rPr>
        <w:t>1.2.</w:t>
      </w:r>
      <w:r w:rsidR="00711237">
        <w:rPr>
          <w:sz w:val="28"/>
          <w:szCs w:val="28"/>
        </w:rPr>
        <w:t xml:space="preserve"> </w:t>
      </w:r>
      <w:r w:rsidR="00B21C44">
        <w:rPr>
          <w:sz w:val="28"/>
          <w:szCs w:val="28"/>
        </w:rPr>
        <w:t>В пунктах 1</w:t>
      </w:r>
      <w:r w:rsidR="001707B0">
        <w:rPr>
          <w:sz w:val="28"/>
          <w:szCs w:val="28"/>
        </w:rPr>
        <w:t>,</w:t>
      </w:r>
      <w:r w:rsidR="00B21C44">
        <w:rPr>
          <w:sz w:val="28"/>
          <w:szCs w:val="28"/>
        </w:rPr>
        <w:t xml:space="preserve"> 2</w:t>
      </w:r>
      <w:r w:rsidR="001707B0">
        <w:rPr>
          <w:sz w:val="28"/>
          <w:szCs w:val="28"/>
        </w:rPr>
        <w:t>,</w:t>
      </w:r>
      <w:r w:rsidR="00B21C44">
        <w:rPr>
          <w:sz w:val="28"/>
          <w:szCs w:val="28"/>
        </w:rPr>
        <w:t xml:space="preserve"> 3</w:t>
      </w:r>
      <w:r w:rsidR="001707B0">
        <w:rPr>
          <w:sz w:val="28"/>
          <w:szCs w:val="28"/>
        </w:rPr>
        <w:t>,</w:t>
      </w:r>
      <w:r w:rsidR="00B21C44">
        <w:rPr>
          <w:sz w:val="28"/>
          <w:szCs w:val="28"/>
        </w:rPr>
        <w:t xml:space="preserve"> 4</w:t>
      </w:r>
      <w:r w:rsidR="001707B0">
        <w:rPr>
          <w:sz w:val="28"/>
          <w:szCs w:val="28"/>
        </w:rPr>
        <w:t>,</w:t>
      </w:r>
      <w:r w:rsidR="00B21C44">
        <w:rPr>
          <w:sz w:val="28"/>
          <w:szCs w:val="28"/>
        </w:rPr>
        <w:t xml:space="preserve"> 5 </w:t>
      </w:r>
      <w:r w:rsidR="005775CE">
        <w:rPr>
          <w:sz w:val="28"/>
          <w:szCs w:val="28"/>
        </w:rPr>
        <w:t>п</w:t>
      </w:r>
      <w:r w:rsidR="004C1F76">
        <w:rPr>
          <w:sz w:val="28"/>
          <w:szCs w:val="28"/>
        </w:rPr>
        <w:t>риложени</w:t>
      </w:r>
      <w:r w:rsidR="00B21C44">
        <w:rPr>
          <w:sz w:val="28"/>
          <w:szCs w:val="28"/>
        </w:rPr>
        <w:t>я</w:t>
      </w:r>
      <w:r w:rsidR="004C1F76">
        <w:rPr>
          <w:sz w:val="28"/>
          <w:szCs w:val="28"/>
        </w:rPr>
        <w:t xml:space="preserve"> «</w:t>
      </w:r>
      <w:r w:rsidR="00711237">
        <w:rPr>
          <w:sz w:val="28"/>
          <w:szCs w:val="28"/>
        </w:rPr>
        <w:t>Переч</w:t>
      </w:r>
      <w:r w:rsidR="00AA6DEF">
        <w:rPr>
          <w:sz w:val="28"/>
          <w:szCs w:val="28"/>
        </w:rPr>
        <w:t xml:space="preserve">ень </w:t>
      </w:r>
      <w:r w:rsidR="004C1F76">
        <w:rPr>
          <w:sz w:val="28"/>
          <w:szCs w:val="28"/>
        </w:rPr>
        <w:t>особо охраняемых территорий и режим природопользования долины р. Царица</w:t>
      </w:r>
      <w:r w:rsidR="00B21C44">
        <w:rPr>
          <w:sz w:val="28"/>
          <w:szCs w:val="28"/>
        </w:rPr>
        <w:t>»</w:t>
      </w:r>
      <w:r w:rsidR="001707B0">
        <w:rPr>
          <w:sz w:val="28"/>
          <w:szCs w:val="28"/>
        </w:rPr>
        <w:t>,</w:t>
      </w:r>
      <w:r w:rsidR="005D7DC1">
        <w:rPr>
          <w:sz w:val="28"/>
          <w:szCs w:val="28"/>
        </w:rPr>
        <w:t xml:space="preserve"> утвержденного данным решением,</w:t>
      </w:r>
      <w:r w:rsidR="004C1F76" w:rsidRPr="004C1F76">
        <w:rPr>
          <w:sz w:val="28"/>
          <w:szCs w:val="28"/>
        </w:rPr>
        <w:t xml:space="preserve"> </w:t>
      </w:r>
      <w:r w:rsidR="00B21C44">
        <w:rPr>
          <w:sz w:val="28"/>
          <w:szCs w:val="28"/>
        </w:rPr>
        <w:t xml:space="preserve">слова </w:t>
      </w:r>
      <w:r w:rsidR="00D76999">
        <w:rPr>
          <w:sz w:val="28"/>
          <w:szCs w:val="28"/>
        </w:rPr>
        <w:t>«</w:t>
      </w:r>
      <w:proofErr w:type="spellStart"/>
      <w:r w:rsidR="00D76999">
        <w:rPr>
          <w:sz w:val="28"/>
          <w:szCs w:val="28"/>
        </w:rPr>
        <w:t>водоохранная</w:t>
      </w:r>
      <w:proofErr w:type="spellEnd"/>
      <w:r w:rsidR="00D76999">
        <w:rPr>
          <w:sz w:val="28"/>
          <w:szCs w:val="28"/>
        </w:rPr>
        <w:t xml:space="preserve"> зона»</w:t>
      </w:r>
      <w:r w:rsidR="001707B0">
        <w:rPr>
          <w:sz w:val="28"/>
          <w:szCs w:val="28"/>
        </w:rPr>
        <w:t xml:space="preserve"> в соответствующем падеже</w:t>
      </w:r>
      <w:r w:rsidR="00D76999">
        <w:rPr>
          <w:sz w:val="28"/>
          <w:szCs w:val="28"/>
        </w:rPr>
        <w:t xml:space="preserve"> заменить словами «охраняемый ландшафт»</w:t>
      </w:r>
      <w:r w:rsidR="005D7DC1">
        <w:rPr>
          <w:sz w:val="28"/>
          <w:szCs w:val="28"/>
        </w:rPr>
        <w:t xml:space="preserve"> в соответствующ</w:t>
      </w:r>
      <w:r w:rsidR="001707B0">
        <w:rPr>
          <w:sz w:val="28"/>
          <w:szCs w:val="28"/>
        </w:rPr>
        <w:t>ем</w:t>
      </w:r>
      <w:r w:rsidR="005D7DC1">
        <w:rPr>
          <w:sz w:val="28"/>
          <w:szCs w:val="28"/>
        </w:rPr>
        <w:t xml:space="preserve"> падеж</w:t>
      </w:r>
      <w:r w:rsidR="001707B0">
        <w:rPr>
          <w:sz w:val="28"/>
          <w:szCs w:val="28"/>
        </w:rPr>
        <w:t>е</w:t>
      </w:r>
      <w:r w:rsidR="005D7DC1">
        <w:rPr>
          <w:sz w:val="28"/>
          <w:szCs w:val="28"/>
        </w:rPr>
        <w:t>.</w:t>
      </w:r>
    </w:p>
    <w:p w:rsidR="00BA0197" w:rsidRPr="00D76999" w:rsidRDefault="00464FDC" w:rsidP="006F77A8">
      <w:pPr>
        <w:spacing w:after="1" w:line="280" w:lineRule="atLeast"/>
        <w:ind w:firstLine="709"/>
      </w:pPr>
      <w:r w:rsidRPr="00D76999">
        <w:rPr>
          <w:sz w:val="28"/>
          <w:szCs w:val="28"/>
        </w:rPr>
        <w:t xml:space="preserve">2. </w:t>
      </w:r>
      <w:r w:rsidR="001B420A" w:rsidRPr="00D76999">
        <w:rPr>
          <w:sz w:val="28"/>
          <w:szCs w:val="28"/>
        </w:rPr>
        <w:t>Администрации Волгограда</w:t>
      </w:r>
      <w:r w:rsidR="00BA0197" w:rsidRPr="00D76999">
        <w:rPr>
          <w:sz w:val="28"/>
          <w:szCs w:val="28"/>
        </w:rPr>
        <w:t>:</w:t>
      </w:r>
    </w:p>
    <w:p w:rsidR="001B420A" w:rsidRPr="00D76999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999">
        <w:rPr>
          <w:sz w:val="28"/>
          <w:szCs w:val="28"/>
        </w:rPr>
        <w:t>2</w:t>
      </w:r>
      <w:r w:rsidR="00BA0197" w:rsidRPr="00D76999">
        <w:rPr>
          <w:sz w:val="28"/>
          <w:szCs w:val="28"/>
        </w:rPr>
        <w:t>.</w:t>
      </w:r>
      <w:r w:rsidR="005775CE">
        <w:rPr>
          <w:sz w:val="28"/>
          <w:szCs w:val="28"/>
        </w:rPr>
        <w:t>1.</w:t>
      </w:r>
      <w:r w:rsidR="00AA6DEF">
        <w:rPr>
          <w:sz w:val="28"/>
          <w:szCs w:val="28"/>
        </w:rPr>
        <w:t xml:space="preserve"> </w:t>
      </w:r>
      <w:r w:rsidR="00BA0197" w:rsidRPr="00D76999">
        <w:rPr>
          <w:sz w:val="28"/>
          <w:szCs w:val="28"/>
        </w:rPr>
        <w:t>О</w:t>
      </w:r>
      <w:r w:rsidR="001B420A" w:rsidRPr="00D7699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A0197" w:rsidRPr="00D76999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999">
        <w:rPr>
          <w:sz w:val="28"/>
          <w:szCs w:val="28"/>
        </w:rPr>
        <w:t>2</w:t>
      </w:r>
      <w:r w:rsidR="00BA0197" w:rsidRPr="00D76999">
        <w:rPr>
          <w:sz w:val="28"/>
          <w:szCs w:val="28"/>
        </w:rPr>
        <w:t>.</w:t>
      </w:r>
      <w:r w:rsidR="005775CE">
        <w:rPr>
          <w:sz w:val="28"/>
          <w:szCs w:val="28"/>
        </w:rPr>
        <w:t>2</w:t>
      </w:r>
      <w:r w:rsidR="00BA0197" w:rsidRPr="00D76999">
        <w:rPr>
          <w:sz w:val="28"/>
          <w:szCs w:val="28"/>
        </w:rPr>
        <w:t xml:space="preserve">. </w:t>
      </w:r>
      <w:r w:rsidR="00AA6DEF">
        <w:rPr>
          <w:sz w:val="28"/>
          <w:szCs w:val="28"/>
        </w:rPr>
        <w:tab/>
      </w:r>
      <w:r w:rsidR="00BA0197" w:rsidRPr="00D76999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410002" w:rsidRPr="00D76999" w:rsidRDefault="00410002">
      <w:pPr>
        <w:spacing w:after="1" w:line="280" w:lineRule="atLeast"/>
        <w:ind w:firstLine="540"/>
        <w:jc w:val="both"/>
      </w:pPr>
      <w:r w:rsidRPr="00D76999">
        <w:rPr>
          <w:sz w:val="28"/>
          <w:szCs w:val="28"/>
        </w:rPr>
        <w:t xml:space="preserve">  </w:t>
      </w:r>
      <w:r w:rsidR="008F5B73" w:rsidRPr="00D76999">
        <w:rPr>
          <w:sz w:val="28"/>
          <w:szCs w:val="28"/>
        </w:rPr>
        <w:t>3</w:t>
      </w:r>
      <w:r w:rsidR="001B420A" w:rsidRPr="00D76999">
        <w:rPr>
          <w:sz w:val="28"/>
          <w:szCs w:val="28"/>
        </w:rPr>
        <w:t>. Настоящее решение вступает в силу</w:t>
      </w:r>
      <w:r w:rsidRPr="00D76999">
        <w:rPr>
          <w:sz w:val="28"/>
        </w:rPr>
        <w:t xml:space="preserve"> со дня </w:t>
      </w:r>
      <w:r w:rsidR="00D76999" w:rsidRPr="00D76999">
        <w:rPr>
          <w:sz w:val="28"/>
        </w:rPr>
        <w:t>его официального опубликования</w:t>
      </w:r>
    </w:p>
    <w:p w:rsidR="001B420A" w:rsidRPr="001B420A" w:rsidRDefault="00291422" w:rsidP="00DC13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5B73" w:rsidRPr="00D76999">
        <w:rPr>
          <w:sz w:val="28"/>
          <w:szCs w:val="28"/>
        </w:rPr>
        <w:t>4</w:t>
      </w:r>
      <w:r w:rsidR="001B420A" w:rsidRPr="00D76999">
        <w:rPr>
          <w:sz w:val="28"/>
          <w:szCs w:val="28"/>
        </w:rPr>
        <w:t xml:space="preserve">. </w:t>
      </w:r>
      <w:proofErr w:type="gramStart"/>
      <w:r w:rsidR="001B420A" w:rsidRPr="00D76999">
        <w:rPr>
          <w:sz w:val="28"/>
          <w:szCs w:val="28"/>
        </w:rPr>
        <w:t>Контроль за</w:t>
      </w:r>
      <w:proofErr w:type="gramEnd"/>
      <w:r w:rsidR="001B420A" w:rsidRPr="00D7699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1B420A" w:rsidRPr="00D76999">
        <w:rPr>
          <w:sz w:val="24"/>
          <w:szCs w:val="24"/>
        </w:rPr>
        <w:t xml:space="preserve"> </w:t>
      </w:r>
      <w:r w:rsidR="001B420A" w:rsidRPr="00D76999">
        <w:rPr>
          <w:sz w:val="28"/>
          <w:szCs w:val="28"/>
        </w:rPr>
        <w:t>В.В.</w:t>
      </w:r>
      <w:r w:rsidR="008F5B73" w:rsidRPr="00D76999">
        <w:rPr>
          <w:sz w:val="28"/>
          <w:szCs w:val="28"/>
        </w:rPr>
        <w:t xml:space="preserve"> </w:t>
      </w:r>
      <w:r w:rsidR="001B420A" w:rsidRPr="00D76999">
        <w:rPr>
          <w:sz w:val="28"/>
          <w:szCs w:val="28"/>
        </w:rPr>
        <w:t>Колесникова.</w:t>
      </w:r>
    </w:p>
    <w:p w:rsid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07B0" w:rsidRPr="001B420A" w:rsidRDefault="001707B0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 А.В. Косолапов</w:t>
      </w:r>
    </w:p>
    <w:p w:rsidR="001B420A" w:rsidRPr="001B420A" w:rsidRDefault="001B420A" w:rsidP="00440A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B420A" w:rsidRPr="001B420A" w:rsidSect="00440AEF">
      <w:headerReference w:type="even" r:id="rId9"/>
      <w:headerReference w:type="default" r:id="rId10"/>
      <w:headerReference w:type="first" r:id="rId11"/>
      <w:pgSz w:w="11907" w:h="16840"/>
      <w:pgMar w:top="1134" w:right="709" w:bottom="28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A8" w:rsidRDefault="00FA04A8">
      <w:r>
        <w:separator/>
      </w:r>
    </w:p>
  </w:endnote>
  <w:endnote w:type="continuationSeparator" w:id="0">
    <w:p w:rsidR="00FA04A8" w:rsidRDefault="00FA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A8" w:rsidRDefault="00FA04A8">
      <w:r>
        <w:separator/>
      </w:r>
    </w:p>
  </w:footnote>
  <w:footnote w:type="continuationSeparator" w:id="0">
    <w:p w:rsidR="00FA04A8" w:rsidRDefault="00FA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0AE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579678307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0C5"/>
    <w:rsid w:val="0002358B"/>
    <w:rsid w:val="0005247F"/>
    <w:rsid w:val="00053818"/>
    <w:rsid w:val="0008239D"/>
    <w:rsid w:val="0008531E"/>
    <w:rsid w:val="000911C3"/>
    <w:rsid w:val="000C7D01"/>
    <w:rsid w:val="000D753F"/>
    <w:rsid w:val="00110B47"/>
    <w:rsid w:val="00126D0A"/>
    <w:rsid w:val="00132196"/>
    <w:rsid w:val="00135499"/>
    <w:rsid w:val="001465F5"/>
    <w:rsid w:val="00146C12"/>
    <w:rsid w:val="00162C12"/>
    <w:rsid w:val="001707B0"/>
    <w:rsid w:val="00172984"/>
    <w:rsid w:val="00174520"/>
    <w:rsid w:val="00177F2C"/>
    <w:rsid w:val="00191A51"/>
    <w:rsid w:val="001B420A"/>
    <w:rsid w:val="001B57A5"/>
    <w:rsid w:val="001D3BEA"/>
    <w:rsid w:val="001D7F9D"/>
    <w:rsid w:val="001F22C2"/>
    <w:rsid w:val="001F3873"/>
    <w:rsid w:val="00200F1E"/>
    <w:rsid w:val="002259A5"/>
    <w:rsid w:val="002429A1"/>
    <w:rsid w:val="00253EFC"/>
    <w:rsid w:val="00286049"/>
    <w:rsid w:val="00291422"/>
    <w:rsid w:val="002A45FA"/>
    <w:rsid w:val="002B5A3D"/>
    <w:rsid w:val="002E7DDC"/>
    <w:rsid w:val="00307717"/>
    <w:rsid w:val="003414A8"/>
    <w:rsid w:val="003426DB"/>
    <w:rsid w:val="00361F4A"/>
    <w:rsid w:val="0038251E"/>
    <w:rsid w:val="00382528"/>
    <w:rsid w:val="00391966"/>
    <w:rsid w:val="003D0B37"/>
    <w:rsid w:val="0040530C"/>
    <w:rsid w:val="00410002"/>
    <w:rsid w:val="00414312"/>
    <w:rsid w:val="00421B61"/>
    <w:rsid w:val="00434546"/>
    <w:rsid w:val="00437B5C"/>
    <w:rsid w:val="00440AEF"/>
    <w:rsid w:val="00443AC7"/>
    <w:rsid w:val="00464FDC"/>
    <w:rsid w:val="00482CCD"/>
    <w:rsid w:val="004B0A36"/>
    <w:rsid w:val="004C1230"/>
    <w:rsid w:val="004C1F76"/>
    <w:rsid w:val="004D75D6"/>
    <w:rsid w:val="004E1268"/>
    <w:rsid w:val="00514E4C"/>
    <w:rsid w:val="005361AF"/>
    <w:rsid w:val="00563AFA"/>
    <w:rsid w:val="0056461D"/>
    <w:rsid w:val="00564B0A"/>
    <w:rsid w:val="005775CE"/>
    <w:rsid w:val="005845CE"/>
    <w:rsid w:val="00585DC6"/>
    <w:rsid w:val="005A0267"/>
    <w:rsid w:val="005B43EB"/>
    <w:rsid w:val="005C48A9"/>
    <w:rsid w:val="005D047A"/>
    <w:rsid w:val="005D7DC1"/>
    <w:rsid w:val="006212E8"/>
    <w:rsid w:val="006539E0"/>
    <w:rsid w:val="00661CB9"/>
    <w:rsid w:val="00672559"/>
    <w:rsid w:val="006741DF"/>
    <w:rsid w:val="006A3C05"/>
    <w:rsid w:val="006C48ED"/>
    <w:rsid w:val="006D02B7"/>
    <w:rsid w:val="006E0F9D"/>
    <w:rsid w:val="006E2AC3"/>
    <w:rsid w:val="006E60D2"/>
    <w:rsid w:val="006F77A8"/>
    <w:rsid w:val="00703359"/>
    <w:rsid w:val="0070371B"/>
    <w:rsid w:val="00711237"/>
    <w:rsid w:val="00715E23"/>
    <w:rsid w:val="00722163"/>
    <w:rsid w:val="00746BE7"/>
    <w:rsid w:val="007740B9"/>
    <w:rsid w:val="00786776"/>
    <w:rsid w:val="007C5949"/>
    <w:rsid w:val="007D549F"/>
    <w:rsid w:val="007D6D72"/>
    <w:rsid w:val="007F5864"/>
    <w:rsid w:val="008316B7"/>
    <w:rsid w:val="00833BA1"/>
    <w:rsid w:val="0083717B"/>
    <w:rsid w:val="00874FCF"/>
    <w:rsid w:val="0088695A"/>
    <w:rsid w:val="008879A2"/>
    <w:rsid w:val="00891AE8"/>
    <w:rsid w:val="008930F3"/>
    <w:rsid w:val="008A6D15"/>
    <w:rsid w:val="008A7B0F"/>
    <w:rsid w:val="008C0D41"/>
    <w:rsid w:val="008C323C"/>
    <w:rsid w:val="008C44DA"/>
    <w:rsid w:val="008C5994"/>
    <w:rsid w:val="008C74EF"/>
    <w:rsid w:val="008D361B"/>
    <w:rsid w:val="008D69D6"/>
    <w:rsid w:val="008E129D"/>
    <w:rsid w:val="008F061B"/>
    <w:rsid w:val="008F5B73"/>
    <w:rsid w:val="009078A8"/>
    <w:rsid w:val="00911DF4"/>
    <w:rsid w:val="00925A3A"/>
    <w:rsid w:val="00926042"/>
    <w:rsid w:val="00942AE7"/>
    <w:rsid w:val="0094399C"/>
    <w:rsid w:val="00963967"/>
    <w:rsid w:val="00964FF6"/>
    <w:rsid w:val="00971734"/>
    <w:rsid w:val="009C23D3"/>
    <w:rsid w:val="009C7388"/>
    <w:rsid w:val="009D1E25"/>
    <w:rsid w:val="009E5A9A"/>
    <w:rsid w:val="00A00FAA"/>
    <w:rsid w:val="00A07440"/>
    <w:rsid w:val="00A25AC1"/>
    <w:rsid w:val="00A53333"/>
    <w:rsid w:val="00A56ED7"/>
    <w:rsid w:val="00A8334B"/>
    <w:rsid w:val="00AA6DEF"/>
    <w:rsid w:val="00AD03E2"/>
    <w:rsid w:val="00AE6D24"/>
    <w:rsid w:val="00B21C44"/>
    <w:rsid w:val="00B537FA"/>
    <w:rsid w:val="00B54602"/>
    <w:rsid w:val="00B86D39"/>
    <w:rsid w:val="00BA0197"/>
    <w:rsid w:val="00BB78A1"/>
    <w:rsid w:val="00BC51E3"/>
    <w:rsid w:val="00BD07CC"/>
    <w:rsid w:val="00C31064"/>
    <w:rsid w:val="00C53FF7"/>
    <w:rsid w:val="00C55378"/>
    <w:rsid w:val="00C626A3"/>
    <w:rsid w:val="00C7402C"/>
    <w:rsid w:val="00C7414B"/>
    <w:rsid w:val="00C85A85"/>
    <w:rsid w:val="00CC30D3"/>
    <w:rsid w:val="00CE3AFA"/>
    <w:rsid w:val="00CF2D12"/>
    <w:rsid w:val="00CF31F1"/>
    <w:rsid w:val="00D0358D"/>
    <w:rsid w:val="00D05D94"/>
    <w:rsid w:val="00D4528E"/>
    <w:rsid w:val="00D506B4"/>
    <w:rsid w:val="00D56FF4"/>
    <w:rsid w:val="00D65A16"/>
    <w:rsid w:val="00D66A3C"/>
    <w:rsid w:val="00D7311A"/>
    <w:rsid w:val="00D76999"/>
    <w:rsid w:val="00DA6C47"/>
    <w:rsid w:val="00DB22C8"/>
    <w:rsid w:val="00DC135B"/>
    <w:rsid w:val="00DC6995"/>
    <w:rsid w:val="00DC6A11"/>
    <w:rsid w:val="00DE6DE0"/>
    <w:rsid w:val="00DF31C3"/>
    <w:rsid w:val="00DF664F"/>
    <w:rsid w:val="00E01A19"/>
    <w:rsid w:val="00E07343"/>
    <w:rsid w:val="00E268E5"/>
    <w:rsid w:val="00E611EB"/>
    <w:rsid w:val="00E625C9"/>
    <w:rsid w:val="00E67884"/>
    <w:rsid w:val="00E75B93"/>
    <w:rsid w:val="00E81179"/>
    <w:rsid w:val="00E8625D"/>
    <w:rsid w:val="00E929A4"/>
    <w:rsid w:val="00EB339A"/>
    <w:rsid w:val="00ED6610"/>
    <w:rsid w:val="00EE3713"/>
    <w:rsid w:val="00EF41A2"/>
    <w:rsid w:val="00F2021D"/>
    <w:rsid w:val="00F2400C"/>
    <w:rsid w:val="00F72BE1"/>
    <w:rsid w:val="00F95758"/>
    <w:rsid w:val="00FA04A8"/>
    <w:rsid w:val="00FB67DD"/>
    <w:rsid w:val="00FC6CD2"/>
    <w:rsid w:val="00FD0125"/>
    <w:rsid w:val="00FE26CF"/>
    <w:rsid w:val="00FE5BAD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2018-02-08T21:00:00+00:00</PublicDate>
    <FullName xmlns="187f101c-d28f-401d-bb7b-5dbfdfa52424">Проект решения Волгоградской городской Думы «О внесении изменений в решение малого Совета Волгоградского городского Совета народных депутатов от 13.07.93 № 12/162 «Об особо охраняемых территориях и режиме природопользования долины р. Царицы»</FullName>
  </documentManagement>
</p:properties>
</file>

<file path=customXml/itemProps1.xml><?xml version="1.0" encoding="utf-8"?>
<ds:datastoreItem xmlns:ds="http://schemas.openxmlformats.org/officeDocument/2006/customXml" ds:itemID="{87048492-CCBA-4B49-9020-9EFE6977DFEA}"/>
</file>

<file path=customXml/itemProps2.xml><?xml version="1.0" encoding="utf-8"?>
<ds:datastoreItem xmlns:ds="http://schemas.openxmlformats.org/officeDocument/2006/customXml" ds:itemID="{C3C45F38-3F29-4842-A196-75DA101CEA8C}"/>
</file>

<file path=customXml/itemProps3.xml><?xml version="1.0" encoding="utf-8"?>
<ds:datastoreItem xmlns:ds="http://schemas.openxmlformats.org/officeDocument/2006/customXml" ds:itemID="{53E2B568-B5A7-41AB-A24F-7E61E6593959}"/>
</file>

<file path=customXml/itemProps4.xml><?xml version="1.0" encoding="utf-8"?>
<ds:datastoreItem xmlns:ds="http://schemas.openxmlformats.org/officeDocument/2006/customXml" ds:itemID="{7DE77146-600B-44A1-BD96-6E1600F2A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2018-02-07T12:37:00Z</cp:lastPrinted>
  <dcterms:created xsi:type="dcterms:W3CDTF">2018-02-08T05:55:00Z</dcterms:created>
  <dcterms:modified xsi:type="dcterms:W3CDTF">2018-02-09T07:45:00Z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