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44" w:rsidRPr="004800B4" w:rsidRDefault="00A45944" w:rsidP="00A45944">
      <w:pPr>
        <w:pStyle w:val="ConsPlusNormal"/>
        <w:tabs>
          <w:tab w:val="left" w:pos="9900"/>
        </w:tabs>
        <w:ind w:left="5670" w:right="21"/>
        <w:jc w:val="both"/>
      </w:pPr>
      <w:r w:rsidRPr="004800B4">
        <w:t xml:space="preserve">Приложение </w:t>
      </w:r>
      <w:r>
        <w:t>2</w:t>
      </w:r>
    </w:p>
    <w:p w:rsidR="00A45944" w:rsidRPr="004800B4" w:rsidRDefault="00A45944" w:rsidP="00A45944">
      <w:pPr>
        <w:pStyle w:val="ConsPlusNormal"/>
        <w:tabs>
          <w:tab w:val="left" w:pos="9900"/>
        </w:tabs>
        <w:ind w:left="5670" w:right="21"/>
        <w:jc w:val="both"/>
      </w:pPr>
      <w:r w:rsidRPr="004800B4">
        <w:t>к решению</w:t>
      </w:r>
    </w:p>
    <w:p w:rsidR="00A45944" w:rsidRPr="004800B4" w:rsidRDefault="00A45944" w:rsidP="00A45944">
      <w:pPr>
        <w:pStyle w:val="ConsPlusNormal"/>
        <w:tabs>
          <w:tab w:val="left" w:pos="9900"/>
        </w:tabs>
        <w:ind w:left="5670" w:right="21"/>
        <w:jc w:val="both"/>
      </w:pPr>
      <w:r w:rsidRPr="004800B4"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45944" w:rsidRPr="004800B4" w:rsidTr="00A313E6">
        <w:tc>
          <w:tcPr>
            <w:tcW w:w="486" w:type="dxa"/>
            <w:vAlign w:val="bottom"/>
            <w:hideMark/>
          </w:tcPr>
          <w:p w:rsidR="00A45944" w:rsidRPr="004800B4" w:rsidRDefault="00A45944" w:rsidP="00A313E6">
            <w:pPr>
              <w:pStyle w:val="a7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944" w:rsidRPr="004800B4" w:rsidRDefault="005B7898" w:rsidP="00A313E6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A45944" w:rsidRPr="004800B4" w:rsidRDefault="00A45944" w:rsidP="00A313E6">
            <w:pPr>
              <w:pStyle w:val="a7"/>
              <w:jc w:val="center"/>
              <w:rPr>
                <w:szCs w:val="28"/>
              </w:rPr>
            </w:pPr>
            <w:r w:rsidRPr="004800B4">
              <w:rPr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944" w:rsidRPr="004800B4" w:rsidRDefault="005B7898" w:rsidP="00A313E6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46/751</w:t>
            </w:r>
          </w:p>
        </w:tc>
      </w:tr>
    </w:tbl>
    <w:p w:rsidR="00A45944" w:rsidRPr="004800B4" w:rsidRDefault="00A45944" w:rsidP="00A45944">
      <w:pPr>
        <w:pStyle w:val="ConsPlusNormal"/>
        <w:tabs>
          <w:tab w:val="left" w:pos="9900"/>
        </w:tabs>
        <w:ind w:right="21"/>
      </w:pPr>
    </w:p>
    <w:p w:rsidR="00A45944" w:rsidRPr="004800B4" w:rsidRDefault="00A45944" w:rsidP="00A459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4800B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2</w:t>
      </w:r>
    </w:p>
    <w:p w:rsidR="00A45944" w:rsidRPr="004800B4" w:rsidRDefault="00A45944" w:rsidP="00A459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>к решению</w:t>
      </w:r>
    </w:p>
    <w:p w:rsidR="00A45944" w:rsidRPr="004800B4" w:rsidRDefault="00A45944" w:rsidP="00A459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4800B4">
        <w:rPr>
          <w:sz w:val="28"/>
          <w:szCs w:val="28"/>
        </w:rPr>
        <w:t>Волгоградской городской Думы</w:t>
      </w:r>
    </w:p>
    <w:p w:rsidR="00A45944" w:rsidRDefault="00A45944" w:rsidP="00A45944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A45944" w:rsidRPr="004800B4" w:rsidRDefault="00A45944" w:rsidP="00A459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4800B4">
        <w:rPr>
          <w:sz w:val="28"/>
          <w:szCs w:val="28"/>
        </w:rPr>
        <w:t xml:space="preserve">от </w:t>
      </w:r>
      <w:r w:rsidRPr="004800B4">
        <w:rPr>
          <w:sz w:val="28"/>
          <w:szCs w:val="28"/>
          <w:u w:val="single"/>
        </w:rPr>
        <w:t>15.07.2009</w:t>
      </w:r>
      <w:r w:rsidRPr="004800B4">
        <w:rPr>
          <w:sz w:val="28"/>
          <w:szCs w:val="28"/>
        </w:rPr>
        <w:t xml:space="preserve"> № </w:t>
      </w:r>
      <w:r w:rsidRPr="004800B4">
        <w:rPr>
          <w:sz w:val="28"/>
          <w:szCs w:val="28"/>
          <w:u w:val="single"/>
        </w:rPr>
        <w:t>22/625</w:t>
      </w:r>
      <w:r w:rsidRPr="004800B4">
        <w:rPr>
          <w:sz w:val="28"/>
          <w:szCs w:val="28"/>
        </w:rPr>
        <w:t xml:space="preserve"> </w:t>
      </w:r>
    </w:p>
    <w:p w:rsidR="00A45944" w:rsidRDefault="00A45944" w:rsidP="00A459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795E" w:rsidRDefault="00DE795E" w:rsidP="00A459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E795E" w:rsidRDefault="00DE795E" w:rsidP="00A4594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E795E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>Стоимость услуг,</w:t>
      </w:r>
    </w:p>
    <w:p w:rsidR="00A4594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A4594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23695">
        <w:rPr>
          <w:sz w:val="28"/>
          <w:szCs w:val="28"/>
        </w:rPr>
        <w:t xml:space="preserve">на территории Волгограда путем предания тела (останков) огню (кремация </w:t>
      </w:r>
      <w:proofErr w:type="gramEnd"/>
    </w:p>
    <w:p w:rsidR="00A4594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 xml:space="preserve">с последующим захоронением урны с прахом), оказываемых за счет средств </w:t>
      </w:r>
    </w:p>
    <w:p w:rsidR="00A4594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 xml:space="preserve">федерального бюджета, Пенсионного фонда Российской Федерации и Фонда </w:t>
      </w:r>
    </w:p>
    <w:p w:rsidR="00DE795E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>социального страхования Российской Федерации, и требования к их качеству</w:t>
      </w:r>
    </w:p>
    <w:p w:rsidR="00DE795E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4080"/>
        <w:gridCol w:w="1271"/>
        <w:gridCol w:w="1312"/>
      </w:tblGrid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Гарантированный </w:t>
            </w:r>
          </w:p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перечень услуг </w:t>
            </w:r>
          </w:p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Требования к качеству </w:t>
            </w:r>
          </w:p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(руб.)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докуме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тов, необходимых для погребения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свидетельства о смерти</w:t>
            </w:r>
          </w:p>
          <w:p w:rsidR="00DE795E" w:rsidRDefault="00DE795E" w:rsidP="00A45944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оформл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>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бесплатно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и д</w:t>
            </w:r>
            <w:r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ставка гроба и других предметов, необход</w:t>
            </w:r>
            <w:r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мых для погребения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услуга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3574,32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rPr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jc w:val="center"/>
              <w:rPr>
                <w:sz w:val="24"/>
                <w:szCs w:val="28"/>
              </w:rPr>
            </w:pP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бумажной тканью, с ножками (размер </w:t>
            </w:r>
            <w:r w:rsidR="00A4594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2,0 х 0,7 х 0,7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2115,37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407,91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в автокатафалк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необходимых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гребения, согласно счету-заказу,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ставка гроба и других предметов,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обходимых для погребения,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(останков) умершего в назначенное время похорон 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грузка (с подъемом предметов,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погребения, на первый этаж).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1051,04</w:t>
            </w:r>
          </w:p>
        </w:tc>
      </w:tr>
    </w:tbl>
    <w:p w:rsidR="00A45944" w:rsidRDefault="00A45944">
      <w:pPr>
        <w:rPr>
          <w:sz w:val="18"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4080"/>
        <w:gridCol w:w="1271"/>
        <w:gridCol w:w="1312"/>
      </w:tblGrid>
      <w:tr w:rsidR="00A45944" w:rsidTr="00A313E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44" w:rsidRDefault="00A45944" w:rsidP="00A313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44" w:rsidRDefault="00A45944" w:rsidP="00A313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44" w:rsidRDefault="00A45944" w:rsidP="00A313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944" w:rsidRDefault="00A45944" w:rsidP="00A313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44" w:rsidRDefault="00A45944" w:rsidP="00A313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A45944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44" w:rsidRDefault="00A45944" w:rsidP="00A45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44" w:rsidRDefault="00A45944" w:rsidP="00A45944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44" w:rsidRDefault="00A45944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доставки гроба и других предметов, необходимых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ния, входит их доставка из салона-магазина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(останков) умершего на расстояние </w:t>
            </w:r>
            <w:r w:rsidR="003014C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до 25 км с учетом холостого пробега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44" w:rsidRDefault="00A45944" w:rsidP="00A45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44" w:rsidRDefault="00A45944" w:rsidP="00A45944">
            <w:pPr>
              <w:jc w:val="center"/>
              <w:rPr>
                <w:sz w:val="24"/>
                <w:szCs w:val="24"/>
              </w:rPr>
            </w:pP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</w:t>
            </w:r>
          </w:p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месту кремации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 закрытого гроба с телом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ками) умершего рабочими специал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зированной службы ритуальных услуг (4 человека) из помещения морга или дома и установка в автокатафалк,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ревозка тела (останков) умершего к месту кремации.</w:t>
            </w:r>
          </w:p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перевозки автокат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фалком тела (останков) умершего вх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дит перевозка от места нахождения тела (останков) умершего до места кремации Волгограда на расстояние </w:t>
            </w:r>
            <w:r w:rsidR="00A4594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 13,2 км с учетом холостого пробега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перевозка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1313,90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7C4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Погребение урны с прахом </w:t>
            </w:r>
            <w:proofErr w:type="gramStart"/>
            <w:r>
              <w:rPr>
                <w:sz w:val="24"/>
                <w:szCs w:val="24"/>
              </w:rPr>
              <w:t>умершего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E795E" w:rsidRDefault="00DE795E" w:rsidP="007C4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1536,76</w:t>
            </w:r>
          </w:p>
        </w:tc>
      </w:tr>
      <w:tr w:rsidR="00DE795E" w:rsidTr="00A45944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A45944">
            <w:pPr>
              <w:jc w:val="right"/>
              <w:rPr>
                <w:sz w:val="24"/>
                <w:szCs w:val="24"/>
              </w:rPr>
            </w:pP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Кремирование</w:t>
            </w:r>
            <w:proofErr w:type="spellEnd"/>
            <w:r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гроба на расстояние до 30 м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кремиро-вание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805,67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праха </w:t>
            </w:r>
          </w:p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капсулу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металлических частей из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ха, засыпка праха в </w:t>
            </w:r>
            <w:proofErr w:type="spellStart"/>
            <w:r>
              <w:rPr>
                <w:sz w:val="24"/>
                <w:szCs w:val="24"/>
              </w:rPr>
              <w:t>кремулятор</w:t>
            </w:r>
            <w:proofErr w:type="spellEnd"/>
            <w:r>
              <w:rPr>
                <w:sz w:val="24"/>
                <w:szCs w:val="24"/>
              </w:rPr>
              <w:t xml:space="preserve"> и его размельчение. Засыпка праха в капс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лу, ее маркировка. </w:t>
            </w: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330,89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Рытье могилы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7C4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расчистка и разметка места могилы, рытье могилы вручную (размер </w:t>
            </w:r>
            <w:r w:rsidR="007C47A4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0,75 х 0,4 х 0,7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могила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175,79</w:t>
            </w:r>
          </w:p>
        </w:tc>
      </w:tr>
      <w:tr w:rsidR="00DE795E" w:rsidTr="00A4594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урны в могилу, засыпка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гилы и устройство надмогильного холма, изготовление и установка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страционной таблички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224,41</w:t>
            </w:r>
          </w:p>
        </w:tc>
      </w:tr>
      <w:tr w:rsidR="00DE795E" w:rsidTr="00A45944"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5E" w:rsidRDefault="00DE795E" w:rsidP="00A236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ному перечню услуг по погребению на территории Волгограда 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тем предания тела (останков) огню (кремация с последующим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хоронением урны с прахом),</w:t>
            </w:r>
            <w:r>
              <w:rPr>
                <w:sz w:val="24"/>
                <w:szCs w:val="28"/>
              </w:rPr>
              <w:t xml:space="preserve"> оказываемых за счет средств фед</w:t>
            </w:r>
            <w:r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рального бюджета, Пенсионного фонда </w:t>
            </w:r>
            <w:r w:rsidR="00A23695">
              <w:rPr>
                <w:sz w:val="24"/>
                <w:szCs w:val="28"/>
              </w:rPr>
              <w:t xml:space="preserve">Российской Федерации </w:t>
            </w:r>
            <w:r>
              <w:rPr>
                <w:sz w:val="24"/>
                <w:szCs w:val="28"/>
              </w:rPr>
              <w:t xml:space="preserve">и Фонда социального страхования </w:t>
            </w:r>
            <w:r w:rsidR="00A23695">
              <w:rPr>
                <w:sz w:val="24"/>
                <w:szCs w:val="28"/>
              </w:rPr>
              <w:t xml:space="preserve">Российской Федерации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A4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6424,98</w:t>
            </w:r>
          </w:p>
        </w:tc>
      </w:tr>
    </w:tbl>
    <w:p w:rsidR="00DE795E" w:rsidRDefault="00DE795E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47A4" w:rsidRDefault="007C47A4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47A4" w:rsidRDefault="007C47A4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47A4" w:rsidRDefault="007C47A4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C47A4" w:rsidRDefault="007C47A4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E795E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lastRenderedPageBreak/>
        <w:t>Стоимость услуг,</w:t>
      </w:r>
    </w:p>
    <w:p w:rsidR="007C47A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  <w:proofErr w:type="gramStart"/>
      <w:r w:rsidRPr="00A23695">
        <w:rPr>
          <w:sz w:val="28"/>
          <w:szCs w:val="28"/>
        </w:rPr>
        <w:t>на</w:t>
      </w:r>
      <w:proofErr w:type="gramEnd"/>
      <w:r w:rsidRPr="00A23695">
        <w:rPr>
          <w:sz w:val="28"/>
          <w:szCs w:val="28"/>
        </w:rPr>
        <w:t xml:space="preserve"> </w:t>
      </w:r>
    </w:p>
    <w:p w:rsidR="007C47A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23695">
        <w:rPr>
          <w:sz w:val="28"/>
          <w:szCs w:val="28"/>
        </w:rPr>
        <w:t xml:space="preserve">территории Волгограда путем предания тела (останков) огню (кремация с </w:t>
      </w:r>
      <w:proofErr w:type="gramEnd"/>
    </w:p>
    <w:p w:rsidR="007C47A4" w:rsidRPr="00A23695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3695">
        <w:rPr>
          <w:sz w:val="28"/>
          <w:szCs w:val="28"/>
        </w:rPr>
        <w:t xml:space="preserve">последующим захоронением урны с прахом), оказываемых за счет средств </w:t>
      </w:r>
    </w:p>
    <w:p w:rsidR="00DE795E" w:rsidRDefault="00DE795E" w:rsidP="00DE795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3695">
        <w:rPr>
          <w:sz w:val="28"/>
          <w:szCs w:val="28"/>
        </w:rPr>
        <w:t>бюджета Волгоградской области, и требования к их качеству</w:t>
      </w:r>
    </w:p>
    <w:p w:rsidR="00DE795E" w:rsidRDefault="00DE795E" w:rsidP="00DE79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4080"/>
        <w:gridCol w:w="1271"/>
        <w:gridCol w:w="1312"/>
      </w:tblGrid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  <w:r>
              <w:rPr>
                <w:sz w:val="24"/>
                <w:szCs w:val="28"/>
              </w:rPr>
              <w:t>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Гарантированный </w:t>
            </w:r>
          </w:p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перечень услуг </w:t>
            </w:r>
          </w:p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Требования к качеству </w:t>
            </w:r>
          </w:p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предоставляемых услуг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(руб.)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докуме</w:t>
            </w:r>
            <w:r>
              <w:rPr>
                <w:sz w:val="24"/>
                <w:szCs w:val="28"/>
              </w:rPr>
              <w:t>н</w:t>
            </w:r>
            <w:r>
              <w:rPr>
                <w:sz w:val="24"/>
                <w:szCs w:val="28"/>
              </w:rPr>
              <w:t>тов, необходимых для погребения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оформление свидетельства о смерти</w:t>
            </w:r>
          </w:p>
          <w:p w:rsidR="00DE795E" w:rsidRDefault="00DE795E" w:rsidP="00B772FB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sz w:val="24"/>
                <w:szCs w:val="28"/>
              </w:rPr>
              <w:t>оформ-ление</w:t>
            </w:r>
            <w:proofErr w:type="spellEnd"/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бесплатно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B772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Предоставление гроба и других предметов, необходимых </w:t>
            </w:r>
            <w:proofErr w:type="gramStart"/>
            <w:r>
              <w:rPr>
                <w:sz w:val="24"/>
                <w:szCs w:val="28"/>
              </w:rPr>
              <w:t>для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</w:p>
          <w:p w:rsidR="00DE795E" w:rsidRDefault="00DE795E" w:rsidP="00B772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погребения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услуга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3616,05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rPr>
                <w:sz w:val="24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том числе: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гроб стандартный, из натуральных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ломатериалов толщиной 25 – 32 мм, обитый снаружи и внутри хлопчат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бумажной тканью, с ножками (размер 2,0 х 0,7 х 0,7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гроб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2140,05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412,69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гроба и </w:t>
            </w:r>
          </w:p>
          <w:p w:rsidR="007C47A4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других предметов, </w:t>
            </w:r>
          </w:p>
          <w:p w:rsidR="007C47A4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необходимых для </w:t>
            </w:r>
          </w:p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 в автокатафалк гроба и др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гих предметов, необходимых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гребения, согласно счету-заказу,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ставка гроба и других предметов,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обходимых для погребения,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(останков) умершего в назначенное время похорон 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грузка (с подъемом предметов,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ходимых для погребения, на первый этаж).</w:t>
            </w:r>
          </w:p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доставки гроба и других предметов, необходимых для погреб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ния, входит их доставка из салона-магазина </w:t>
            </w:r>
            <w:proofErr w:type="gramStart"/>
            <w:r>
              <w:rPr>
                <w:sz w:val="24"/>
                <w:szCs w:val="24"/>
              </w:rPr>
              <w:t>в место нахождения</w:t>
            </w:r>
            <w:proofErr w:type="gramEnd"/>
            <w:r>
              <w:rPr>
                <w:sz w:val="24"/>
                <w:szCs w:val="24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доставка (перевоз</w:t>
            </w:r>
            <w:bookmarkStart w:id="0" w:name="_GoBack"/>
            <w:bookmarkEnd w:id="0"/>
            <w:r>
              <w:rPr>
                <w:sz w:val="24"/>
                <w:szCs w:val="24"/>
              </w:rPr>
              <w:t>ка)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1063,31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</w:t>
            </w:r>
          </w:p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месту кремации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 закрытого гроба с телом (оста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ками) умершего рабочими специал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зированной службы ритуальных услуг (4 человека) из помещения морга или дома и установка в автокатафалк,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ревозка тела (останков) умершего к месту кремации.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перевозка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1329,24</w:t>
            </w:r>
          </w:p>
        </w:tc>
      </w:tr>
    </w:tbl>
    <w:p w:rsidR="007C47A4" w:rsidRDefault="007C47A4"/>
    <w:p w:rsidR="007C47A4" w:rsidRDefault="007C47A4"/>
    <w:p w:rsidR="007C47A4" w:rsidRDefault="007C47A4"/>
    <w:p w:rsidR="007C47A4" w:rsidRDefault="007C47A4"/>
    <w:tbl>
      <w:tblPr>
        <w:tblW w:w="497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4"/>
        <w:gridCol w:w="2413"/>
        <w:gridCol w:w="4080"/>
        <w:gridCol w:w="1271"/>
        <w:gridCol w:w="1312"/>
      </w:tblGrid>
      <w:tr w:rsidR="007C47A4" w:rsidTr="00E565E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7C47A4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7C47A4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7C47A4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7A4" w:rsidRDefault="007C47A4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7C47A4" w:rsidP="00E565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7C47A4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A4" w:rsidRDefault="007C47A4" w:rsidP="00B77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A4" w:rsidRDefault="007C47A4" w:rsidP="00B772FB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A4" w:rsidRDefault="007C47A4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стоимость перевозки автокат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фалком тела (останков) умершего вх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дит перевозка от места нахождения тела (останков) умершего до места кремации Волгограда на расстояние до 13,2 км с учетом холостого пробега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A4" w:rsidRDefault="007C47A4" w:rsidP="00B77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A4" w:rsidRDefault="007C47A4" w:rsidP="00B772FB">
            <w:pPr>
              <w:jc w:val="center"/>
              <w:rPr>
                <w:sz w:val="24"/>
                <w:szCs w:val="24"/>
              </w:rPr>
            </w:pP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7C4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Погребение урны с прахом </w:t>
            </w:r>
            <w:proofErr w:type="gramStart"/>
            <w:r>
              <w:rPr>
                <w:sz w:val="24"/>
                <w:szCs w:val="24"/>
              </w:rPr>
              <w:t>умершего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E795E" w:rsidRDefault="00DE795E" w:rsidP="007C4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1554,71</w:t>
            </w:r>
          </w:p>
        </w:tc>
      </w:tr>
      <w:tr w:rsidR="00DE795E" w:rsidTr="007C47A4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5E" w:rsidRDefault="00DE795E" w:rsidP="00B772FB">
            <w:pPr>
              <w:jc w:val="right"/>
              <w:rPr>
                <w:sz w:val="24"/>
                <w:szCs w:val="24"/>
              </w:rPr>
            </w:pP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Кремирование</w:t>
            </w:r>
            <w:proofErr w:type="spellEnd"/>
            <w:r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гроба на расстояние до 30 м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кремиро-вание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815,08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праха </w:t>
            </w:r>
          </w:p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капсулу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металлических частей из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ха, засыпка праха в </w:t>
            </w:r>
            <w:proofErr w:type="spellStart"/>
            <w:r>
              <w:rPr>
                <w:sz w:val="24"/>
                <w:szCs w:val="24"/>
              </w:rPr>
              <w:t>кремулятор</w:t>
            </w:r>
            <w:proofErr w:type="spellEnd"/>
            <w:r>
              <w:rPr>
                <w:sz w:val="24"/>
                <w:szCs w:val="24"/>
              </w:rPr>
              <w:t xml:space="preserve"> и его размельчение. Засыпка праха в капс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лу, ее маркировка. </w:t>
            </w: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  <w:r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334,75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A4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Рытье могилы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7C4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расчистка и разметка места могилы, рытье могилы вручную (размер </w:t>
            </w:r>
            <w:r w:rsidR="007C47A4">
              <w:rPr>
                <w:sz w:val="24"/>
                <w:szCs w:val="24"/>
              </w:rPr>
              <w:t xml:space="preserve">              0,75 х </w:t>
            </w:r>
            <w:r>
              <w:rPr>
                <w:sz w:val="24"/>
                <w:szCs w:val="24"/>
              </w:rPr>
              <w:t>0,4 х 0,7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могила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177,84</w:t>
            </w:r>
          </w:p>
        </w:tc>
      </w:tr>
      <w:tr w:rsidR="00DE795E" w:rsidTr="007C47A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опускание урны в могилу, засыпка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гилы и устройство надмогильного холма, изготовление и установка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страционной таблички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227,04</w:t>
            </w:r>
          </w:p>
        </w:tc>
      </w:tr>
      <w:tr w:rsidR="00DE795E" w:rsidTr="007C47A4">
        <w:tc>
          <w:tcPr>
            <w:tcW w:w="7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5E" w:rsidRDefault="00DE795E" w:rsidP="00B772F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Итого стоимость услуг, предоставляемых согласно гарантирова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ному перечню услуг по погребению на территории Волгограда 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тем предания тела (останков) огню (кремация с последующим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хоронением урны с прахом),</w:t>
            </w:r>
            <w:r>
              <w:rPr>
                <w:sz w:val="24"/>
                <w:szCs w:val="28"/>
              </w:rPr>
              <w:t xml:space="preserve"> оказываемых за счет средств бюджета Волгоградской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E795E" w:rsidRDefault="00DE795E" w:rsidP="00B77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5E" w:rsidRDefault="00DE795E" w:rsidP="00B772F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6500,00</w:t>
            </w:r>
          </w:p>
        </w:tc>
      </w:tr>
    </w:tbl>
    <w:p w:rsidR="00DE795E" w:rsidRPr="007C47A4" w:rsidRDefault="00DE795E" w:rsidP="00DE795E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DE795E" w:rsidRDefault="00DE795E" w:rsidP="00DE795E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Примечания: 1. </w:t>
      </w:r>
      <w:proofErr w:type="gramStart"/>
      <w:r>
        <w:rPr>
          <w:sz w:val="24"/>
          <w:szCs w:val="24"/>
        </w:rPr>
        <w:t xml:space="preserve">В соответствии со статьей 9 Федерального закона от 12 января 1996 г. </w:t>
      </w:r>
      <w:r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огню (кремация с последу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щим захоронением урны с прахом) предоставляется специализированной службой по вопросам похоронного дела супругу (супруге), близким родстве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никам, иным родственникам, законному представителю или иному лицу, взя</w:t>
      </w:r>
      <w:r>
        <w:rPr>
          <w:sz w:val="24"/>
          <w:szCs w:val="24"/>
        </w:rPr>
        <w:t>в</w:t>
      </w:r>
      <w:r>
        <w:rPr>
          <w:sz w:val="24"/>
          <w:szCs w:val="24"/>
        </w:rPr>
        <w:t>шему на себя обязанность осуществить кремацию умершего</w:t>
      </w:r>
      <w:proofErr w:type="gramEnd"/>
      <w:r>
        <w:rPr>
          <w:sz w:val="24"/>
          <w:szCs w:val="24"/>
        </w:rPr>
        <w:t>, бесплатно.</w:t>
      </w:r>
    </w:p>
    <w:p w:rsidR="00DE795E" w:rsidRDefault="00DE795E" w:rsidP="00DE795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DE795E" w:rsidRDefault="00DE795E" w:rsidP="00DE795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Услуги, не вошедшие в гарантированный перечень услуг по погребению п</w:t>
      </w:r>
      <w:r>
        <w:rPr>
          <w:sz w:val="24"/>
          <w:szCs w:val="24"/>
        </w:rPr>
        <w:t>у</w:t>
      </w:r>
      <w:r>
        <w:rPr>
          <w:sz w:val="24"/>
          <w:szCs w:val="24"/>
        </w:rPr>
        <w:t>тем предания тела (останков) огню (кремация с последующим захоронением урны с прахом), при рытье могилы на участке захоронения, связанные с демо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тажем надмогильных сооружений (ограждений, памятников и др.), сносом 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ревьев, кустарников, а также за рытье могилы больших размеров, чем пред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смотрено гарантированным перечнем услуг по погребению путем предания т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ла (останков) огню (кремация с</w:t>
      </w:r>
      <w:proofErr w:type="gramEnd"/>
      <w:r>
        <w:rPr>
          <w:sz w:val="24"/>
          <w:szCs w:val="24"/>
        </w:rPr>
        <w:t xml:space="preserve"> последующим захоронением урны с прахом), осуществляются за дополнительную плату.</w:t>
      </w:r>
    </w:p>
    <w:p w:rsidR="00DE795E" w:rsidRDefault="00DE795E" w:rsidP="00DE795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дующим захоронением урны с прахом), производится за счет средств супруга (супруги), близких родственников, иных родственников, законного представ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теля умершего или иного лица, взявшего на себя обязанность осуществить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гребение умершего.</w:t>
      </w:r>
    </w:p>
    <w:p w:rsidR="00DE795E" w:rsidRDefault="00DE795E" w:rsidP="00DE795E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5. Расчет гарантированного перечня услуг по погребению путем предания тела (останков) огню (кремация с последующим захоронением урны с прахом)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изведен без учета постановления Главы Администрации Волгоградской обл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сти от 09 февраля 2001 г. № 99 «О работе на открытом воздухе в холодное вр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мя года».</w:t>
      </w:r>
    </w:p>
    <w:p w:rsidR="00DE795E" w:rsidRDefault="00DE795E" w:rsidP="00DE795E">
      <w:pPr>
        <w:widowControl w:val="0"/>
        <w:tabs>
          <w:tab w:val="left" w:pos="1920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47A4" w:rsidRDefault="007C47A4" w:rsidP="007C47A4">
      <w:pPr>
        <w:jc w:val="both"/>
        <w:rPr>
          <w:sz w:val="28"/>
          <w:szCs w:val="28"/>
        </w:rPr>
      </w:pPr>
    </w:p>
    <w:p w:rsidR="007C47A4" w:rsidRDefault="007C47A4" w:rsidP="007C47A4">
      <w:pPr>
        <w:jc w:val="both"/>
        <w:rPr>
          <w:sz w:val="28"/>
          <w:szCs w:val="28"/>
        </w:rPr>
      </w:pPr>
    </w:p>
    <w:p w:rsidR="007C47A4" w:rsidRPr="007644D8" w:rsidRDefault="007C47A4" w:rsidP="007C47A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7C47A4" w:rsidRPr="007644D8" w:rsidTr="00E565E0">
        <w:tc>
          <w:tcPr>
            <w:tcW w:w="5778" w:type="dxa"/>
            <w:shd w:val="clear" w:color="auto" w:fill="auto"/>
          </w:tcPr>
          <w:p w:rsidR="007C47A4" w:rsidRPr="007644D8" w:rsidRDefault="007C47A4" w:rsidP="00E565E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7644D8">
              <w:rPr>
                <w:sz w:val="28"/>
                <w:szCs w:val="28"/>
              </w:rPr>
              <w:t xml:space="preserve">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C47A4" w:rsidRPr="007644D8" w:rsidRDefault="007C47A4" w:rsidP="00E565E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7C47A4" w:rsidRPr="007644D8" w:rsidRDefault="007C47A4" w:rsidP="007C47A4">
      <w:pPr>
        <w:ind w:right="-5"/>
        <w:rPr>
          <w:sz w:val="28"/>
          <w:szCs w:val="28"/>
        </w:rPr>
      </w:pPr>
    </w:p>
    <w:p w:rsidR="007C47A4" w:rsidRDefault="007C47A4" w:rsidP="007C47A4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6719C1" w:rsidRDefault="006719C1" w:rsidP="006719C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6719C1" w:rsidTr="006719C1">
        <w:tc>
          <w:tcPr>
            <w:tcW w:w="5778" w:type="dxa"/>
          </w:tcPr>
          <w:p w:rsidR="006719C1" w:rsidRDefault="006719C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719C1" w:rsidRDefault="006719C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6719C1" w:rsidRDefault="006719C1" w:rsidP="006719C1">
      <w:pPr>
        <w:ind w:right="-5"/>
        <w:rPr>
          <w:sz w:val="28"/>
          <w:szCs w:val="28"/>
        </w:rPr>
      </w:pPr>
    </w:p>
    <w:p w:rsidR="00CB544B" w:rsidRDefault="00CB544B" w:rsidP="007C47A4">
      <w:pPr>
        <w:widowControl w:val="0"/>
        <w:tabs>
          <w:tab w:val="left" w:pos="1920"/>
        </w:tabs>
        <w:autoSpaceDE w:val="0"/>
        <w:autoSpaceDN w:val="0"/>
        <w:adjustRightInd w:val="0"/>
      </w:pPr>
    </w:p>
    <w:sectPr w:rsidR="00CB544B" w:rsidSect="00A45944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BC" w:rsidRDefault="00924BBC" w:rsidP="00924BBC">
      <w:r>
        <w:separator/>
      </w:r>
    </w:p>
  </w:endnote>
  <w:endnote w:type="continuationSeparator" w:id="0">
    <w:p w:rsidR="00924BBC" w:rsidRDefault="00924BBC" w:rsidP="0092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BC" w:rsidRDefault="00924BBC" w:rsidP="00924BBC">
      <w:r>
        <w:separator/>
      </w:r>
    </w:p>
  </w:footnote>
  <w:footnote w:type="continuationSeparator" w:id="0">
    <w:p w:rsidR="00924BBC" w:rsidRDefault="00924BBC" w:rsidP="0092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079721"/>
      <w:docPartObj>
        <w:docPartGallery w:val="Page Numbers (Top of Page)"/>
        <w:docPartUnique/>
      </w:docPartObj>
    </w:sdtPr>
    <w:sdtEndPr/>
    <w:sdtContent>
      <w:p w:rsidR="00924BBC" w:rsidRDefault="00A45944" w:rsidP="00A45944">
        <w:pPr>
          <w:pStyle w:val="a3"/>
          <w:jc w:val="center"/>
        </w:pPr>
        <w:r>
          <w:t xml:space="preserve">                                                                                                 </w:t>
        </w:r>
        <w:r w:rsidR="00924BBC">
          <w:fldChar w:fldCharType="begin"/>
        </w:r>
        <w:r w:rsidR="00924BBC">
          <w:instrText>PAGE   \* MERGEFORMAT</w:instrText>
        </w:r>
        <w:r w:rsidR="00924BBC">
          <w:fldChar w:fldCharType="separate"/>
        </w:r>
        <w:r w:rsidR="00A23695">
          <w:rPr>
            <w:noProof/>
          </w:rPr>
          <w:t>3</w:t>
        </w:r>
        <w:r w:rsidR="00924BBC">
          <w:fldChar w:fldCharType="end"/>
        </w:r>
        <w:r>
          <w:t xml:space="preserve">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7E"/>
    <w:rsid w:val="000878AA"/>
    <w:rsid w:val="003014CE"/>
    <w:rsid w:val="005B7898"/>
    <w:rsid w:val="006719C1"/>
    <w:rsid w:val="007C47A4"/>
    <w:rsid w:val="00924BBC"/>
    <w:rsid w:val="00A23695"/>
    <w:rsid w:val="00A45944"/>
    <w:rsid w:val="00B8329F"/>
    <w:rsid w:val="00BD217E"/>
    <w:rsid w:val="00CB544B"/>
    <w:rsid w:val="00D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24B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24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A45944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A4594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E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24B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24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A45944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A4594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AD39CC68-BE5F-469C-B748-07CF322B1676}"/>
</file>

<file path=customXml/itemProps2.xml><?xml version="1.0" encoding="utf-8"?>
<ds:datastoreItem xmlns:ds="http://schemas.openxmlformats.org/officeDocument/2006/customXml" ds:itemID="{E1124516-57C4-4A58-A898-6D647D704BE6}"/>
</file>

<file path=customXml/itemProps3.xml><?xml version="1.0" encoding="utf-8"?>
<ds:datastoreItem xmlns:ds="http://schemas.openxmlformats.org/officeDocument/2006/customXml" ds:itemID="{286AD19A-6991-47ED-B951-39D4450C2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1353</Words>
  <Characters>7715</Characters>
  <Application>Microsoft Office Word</Application>
  <DocSecurity>0</DocSecurity>
  <Lines>64</Lines>
  <Paragraphs>18</Paragraphs>
  <ScaleCrop>false</ScaleCrop>
  <Company>Волгоградская городская Дума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11</cp:revision>
  <dcterms:created xsi:type="dcterms:W3CDTF">2021-06-10T11:02:00Z</dcterms:created>
  <dcterms:modified xsi:type="dcterms:W3CDTF">2021-07-01T08:03:00Z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