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290" w:rsidRDefault="00917290" w:rsidP="00B764B2">
      <w:pPr>
        <w:tabs>
          <w:tab w:val="left" w:pos="5387"/>
        </w:tabs>
        <w:ind w:left="-142" w:firstLine="142"/>
        <w:jc w:val="center"/>
        <w:rPr>
          <w:b/>
          <w:caps/>
          <w:sz w:val="32"/>
          <w:szCs w:val="32"/>
        </w:rPr>
      </w:pPr>
    </w:p>
    <w:p w:rsidR="00917290" w:rsidRDefault="00917290" w:rsidP="0026128F">
      <w:pPr>
        <w:tabs>
          <w:tab w:val="left" w:pos="5387"/>
        </w:tabs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917290" w:rsidRPr="00331A45" w:rsidRDefault="00917290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917290" w:rsidRDefault="00917290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917290" w:rsidRPr="00EE3713" w:rsidRDefault="00917290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917290" w:rsidRPr="0038662D" w:rsidRDefault="00917290" w:rsidP="00715E23">
      <w:pPr>
        <w:pBdr>
          <w:bottom w:val="double" w:sz="12" w:space="1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</w:t>
      </w:r>
      <w:r w:rsidRPr="00703359">
        <w:rPr>
          <w:sz w:val="16"/>
          <w:szCs w:val="16"/>
        </w:rPr>
        <w:t xml:space="preserve">400066, Волгоград, </w:t>
      </w:r>
      <w:r>
        <w:rPr>
          <w:sz w:val="16"/>
          <w:szCs w:val="16"/>
        </w:rPr>
        <w:t>пр-кт им</w:t>
      </w:r>
      <w:r w:rsidRPr="00703359">
        <w:rPr>
          <w:sz w:val="16"/>
          <w:szCs w:val="16"/>
        </w:rPr>
        <w:t xml:space="preserve">. </w:t>
      </w:r>
      <w:r>
        <w:rPr>
          <w:sz w:val="16"/>
          <w:szCs w:val="16"/>
        </w:rPr>
        <w:t>В. И. Ленина</w:t>
      </w:r>
      <w:r w:rsidRPr="00703359">
        <w:rPr>
          <w:sz w:val="16"/>
          <w:szCs w:val="16"/>
        </w:rPr>
        <w:t xml:space="preserve">, д. </w:t>
      </w:r>
      <w:r>
        <w:rPr>
          <w:sz w:val="16"/>
          <w:szCs w:val="16"/>
        </w:rPr>
        <w:t xml:space="preserve">10, </w:t>
      </w:r>
      <w:r w:rsidRPr="00703359">
        <w:rPr>
          <w:sz w:val="16"/>
          <w:szCs w:val="16"/>
        </w:rPr>
        <w:t xml:space="preserve"> тел. </w:t>
      </w:r>
      <w:r w:rsidRPr="0038662D">
        <w:rPr>
          <w:sz w:val="16"/>
          <w:szCs w:val="16"/>
        </w:rPr>
        <w:t xml:space="preserve">(8442) 38-08-89, </w:t>
      </w:r>
      <w:r w:rsidRPr="00703359">
        <w:rPr>
          <w:sz w:val="16"/>
          <w:szCs w:val="16"/>
          <w:lang w:val="en-US"/>
        </w:rPr>
        <w:t>E</w:t>
      </w:r>
      <w:r w:rsidRPr="0038662D">
        <w:rPr>
          <w:sz w:val="16"/>
          <w:szCs w:val="16"/>
        </w:rPr>
        <w:t>-</w:t>
      </w:r>
      <w:r w:rsidRPr="00703359">
        <w:rPr>
          <w:sz w:val="16"/>
          <w:szCs w:val="16"/>
          <w:lang w:val="en-US"/>
        </w:rPr>
        <w:t>mail</w:t>
      </w:r>
      <w:r w:rsidRPr="0038662D">
        <w:rPr>
          <w:sz w:val="16"/>
          <w:szCs w:val="16"/>
        </w:rPr>
        <w:t xml:space="preserve">: </w:t>
      </w:r>
      <w:proofErr w:type="spellStart"/>
      <w:r w:rsidRPr="00703359">
        <w:rPr>
          <w:sz w:val="16"/>
          <w:szCs w:val="16"/>
          <w:lang w:val="en-US"/>
        </w:rPr>
        <w:t>gs</w:t>
      </w:r>
      <w:proofErr w:type="spellEnd"/>
      <w:r w:rsidRPr="0038662D">
        <w:rPr>
          <w:sz w:val="16"/>
          <w:szCs w:val="16"/>
        </w:rPr>
        <w:t>_</w:t>
      </w:r>
      <w:proofErr w:type="spellStart"/>
      <w:r w:rsidRPr="00703359">
        <w:rPr>
          <w:sz w:val="16"/>
          <w:szCs w:val="16"/>
          <w:lang w:val="en-US"/>
        </w:rPr>
        <w:t>kanc</w:t>
      </w:r>
      <w:proofErr w:type="spellEnd"/>
      <w:r w:rsidRPr="0038662D">
        <w:rPr>
          <w:sz w:val="16"/>
          <w:szCs w:val="16"/>
        </w:rPr>
        <w:t>@</w:t>
      </w:r>
      <w:proofErr w:type="spellStart"/>
      <w:r w:rsidRPr="00703359">
        <w:rPr>
          <w:sz w:val="16"/>
          <w:szCs w:val="16"/>
          <w:lang w:val="en-US"/>
        </w:rPr>
        <w:t>volgsovet</w:t>
      </w:r>
      <w:proofErr w:type="spellEnd"/>
      <w:r w:rsidRPr="0038662D">
        <w:rPr>
          <w:sz w:val="16"/>
          <w:szCs w:val="16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917290" w:rsidRPr="0038662D" w:rsidRDefault="00917290" w:rsidP="00715E23">
      <w:pPr>
        <w:rPr>
          <w:sz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86"/>
        <w:gridCol w:w="1749"/>
        <w:gridCol w:w="434"/>
        <w:gridCol w:w="1408"/>
      </w:tblGrid>
      <w:tr w:rsidR="00917290" w:rsidTr="008D69D6">
        <w:tc>
          <w:tcPr>
            <w:tcW w:w="486" w:type="dxa"/>
            <w:vAlign w:val="bottom"/>
          </w:tcPr>
          <w:p w:rsidR="00917290" w:rsidRDefault="00917290" w:rsidP="004B1F72">
            <w:pPr>
              <w:pStyle w:val="ad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7290" w:rsidRDefault="00917290" w:rsidP="004B1F72">
            <w:pPr>
              <w:pStyle w:val="ad"/>
              <w:jc w:val="center"/>
            </w:pPr>
          </w:p>
        </w:tc>
        <w:tc>
          <w:tcPr>
            <w:tcW w:w="434" w:type="dxa"/>
            <w:vAlign w:val="bottom"/>
          </w:tcPr>
          <w:p w:rsidR="00917290" w:rsidRDefault="00917290" w:rsidP="004B1F72">
            <w:pPr>
              <w:pStyle w:val="ad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7290" w:rsidRDefault="00917290" w:rsidP="004B1F72">
            <w:pPr>
              <w:pStyle w:val="ad"/>
              <w:jc w:val="center"/>
            </w:pPr>
          </w:p>
        </w:tc>
      </w:tr>
    </w:tbl>
    <w:p w:rsidR="00917290" w:rsidRDefault="00917290" w:rsidP="004D75D6">
      <w:pPr>
        <w:ind w:left="4820"/>
        <w:rPr>
          <w:sz w:val="28"/>
          <w:szCs w:val="28"/>
        </w:rPr>
      </w:pPr>
    </w:p>
    <w:p w:rsidR="00917290" w:rsidRDefault="00917290" w:rsidP="00F15745">
      <w:pPr>
        <w:widowControl w:val="0"/>
        <w:autoSpaceDE w:val="0"/>
        <w:autoSpaceDN w:val="0"/>
        <w:adjustRightInd w:val="0"/>
        <w:ind w:right="49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Волгоградской городской Думы от 21.10.2015 № 34/1091 «Об утверждении </w:t>
      </w:r>
      <w:r w:rsidR="008822FA">
        <w:rPr>
          <w:sz w:val="28"/>
          <w:szCs w:val="28"/>
        </w:rPr>
        <w:t>П</w:t>
      </w:r>
      <w:r>
        <w:rPr>
          <w:sz w:val="28"/>
          <w:szCs w:val="28"/>
        </w:rPr>
        <w:t xml:space="preserve">равил благоустройства территории городского округа Волгоград» </w:t>
      </w:r>
    </w:p>
    <w:p w:rsidR="00917290" w:rsidRDefault="00917290" w:rsidP="00770CC5">
      <w:pPr>
        <w:rPr>
          <w:sz w:val="28"/>
          <w:szCs w:val="28"/>
        </w:rPr>
      </w:pPr>
    </w:p>
    <w:p w:rsidR="00917290" w:rsidRDefault="00917290" w:rsidP="00441DD4">
      <w:pPr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</w:t>
      </w:r>
      <w:r w:rsidR="00C518B1">
        <w:rPr>
          <w:sz w:val="28"/>
          <w:szCs w:val="28"/>
        </w:rPr>
        <w:t>и</w:t>
      </w:r>
      <w:r>
        <w:rPr>
          <w:sz w:val="28"/>
          <w:szCs w:val="28"/>
        </w:rPr>
        <w:t xml:space="preserve">  закон</w:t>
      </w:r>
      <w:r w:rsidR="00C518B1">
        <w:rPr>
          <w:sz w:val="28"/>
          <w:szCs w:val="28"/>
        </w:rPr>
        <w:t>ами</w:t>
      </w:r>
      <w:r>
        <w:rPr>
          <w:sz w:val="28"/>
          <w:szCs w:val="28"/>
        </w:rPr>
        <w:t xml:space="preserve">  от </w:t>
      </w:r>
      <w:r w:rsidR="00C518B1">
        <w:rPr>
          <w:sz w:val="28"/>
          <w:szCs w:val="28"/>
        </w:rPr>
        <w:t xml:space="preserve"> 24 июня 1998 г. № 89-ФЗ «Об отходах производства и потребления», от </w:t>
      </w:r>
      <w:r>
        <w:rPr>
          <w:sz w:val="28"/>
          <w:szCs w:val="28"/>
        </w:rPr>
        <w:t>06 октября 2003 г</w:t>
      </w:r>
      <w:r w:rsidR="00C518B1">
        <w:rPr>
          <w:sz w:val="28"/>
          <w:szCs w:val="28"/>
        </w:rPr>
        <w:t>. № </w:t>
      </w:r>
      <w:r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C518B1">
        <w:rPr>
          <w:sz w:val="28"/>
          <w:szCs w:val="28"/>
        </w:rPr>
        <w:t>постановлением Правительства Российской Федерации от 12</w:t>
      </w:r>
      <w:r w:rsidR="00901600">
        <w:rPr>
          <w:sz w:val="28"/>
          <w:szCs w:val="28"/>
        </w:rPr>
        <w:t xml:space="preserve"> ноября </w:t>
      </w:r>
      <w:r w:rsidR="00C518B1">
        <w:rPr>
          <w:sz w:val="28"/>
          <w:szCs w:val="28"/>
        </w:rPr>
        <w:t>2016</w:t>
      </w:r>
      <w:r w:rsidR="00901600">
        <w:rPr>
          <w:sz w:val="28"/>
          <w:szCs w:val="28"/>
        </w:rPr>
        <w:t xml:space="preserve"> г.</w:t>
      </w:r>
      <w:r w:rsidR="00C518B1">
        <w:rPr>
          <w:sz w:val="28"/>
          <w:szCs w:val="28"/>
        </w:rPr>
        <w:t xml:space="preserve"> № 1156 «Об обращении с твердыми коммунальными отходами и внесении изменения в  </w:t>
      </w:r>
      <w:r>
        <w:rPr>
          <w:sz w:val="28"/>
          <w:szCs w:val="28"/>
        </w:rPr>
        <w:t xml:space="preserve">постановление Правительства Российской Федерации  от </w:t>
      </w:r>
      <w:r w:rsidR="00C518B1">
        <w:rPr>
          <w:sz w:val="28"/>
          <w:szCs w:val="28"/>
        </w:rPr>
        <w:t>25 августа 2008 г</w:t>
      </w:r>
      <w:proofErr w:type="gramEnd"/>
      <w:r w:rsidR="00C518B1">
        <w:rPr>
          <w:sz w:val="28"/>
          <w:szCs w:val="28"/>
        </w:rPr>
        <w:t xml:space="preserve">. № 641», </w:t>
      </w:r>
      <w:r w:rsidR="00B6252D">
        <w:rPr>
          <w:sz w:val="28"/>
          <w:szCs w:val="28"/>
        </w:rPr>
        <w:t>п</w:t>
      </w:r>
      <w:r w:rsidR="003D3776">
        <w:rPr>
          <w:sz w:val="28"/>
          <w:szCs w:val="28"/>
        </w:rPr>
        <w:t>риказом Мин</w:t>
      </w:r>
      <w:r w:rsidR="00901600">
        <w:rPr>
          <w:sz w:val="28"/>
          <w:szCs w:val="28"/>
        </w:rPr>
        <w:t>истерства строительства и жилищно-коммунального хозяйства</w:t>
      </w:r>
      <w:r w:rsidR="003D3776">
        <w:rPr>
          <w:sz w:val="28"/>
          <w:szCs w:val="28"/>
        </w:rPr>
        <w:t xml:space="preserve"> Росси</w:t>
      </w:r>
      <w:r w:rsidR="00901600">
        <w:rPr>
          <w:sz w:val="28"/>
          <w:szCs w:val="28"/>
        </w:rPr>
        <w:t>йской Федераци</w:t>
      </w:r>
      <w:r w:rsidR="003D3776">
        <w:rPr>
          <w:sz w:val="28"/>
          <w:szCs w:val="28"/>
        </w:rPr>
        <w:t>и от 13</w:t>
      </w:r>
      <w:r w:rsidR="00901600">
        <w:rPr>
          <w:sz w:val="28"/>
          <w:szCs w:val="28"/>
        </w:rPr>
        <w:t xml:space="preserve"> апреля 2</w:t>
      </w:r>
      <w:r w:rsidR="003D3776">
        <w:rPr>
          <w:sz w:val="28"/>
          <w:szCs w:val="28"/>
        </w:rPr>
        <w:t>017</w:t>
      </w:r>
      <w:r w:rsidR="00901600">
        <w:rPr>
          <w:sz w:val="28"/>
          <w:szCs w:val="28"/>
        </w:rPr>
        <w:t xml:space="preserve"> г.</w:t>
      </w:r>
      <w:r w:rsidR="003D3776">
        <w:rPr>
          <w:sz w:val="28"/>
          <w:szCs w:val="28"/>
        </w:rPr>
        <w:t xml:space="preserve"> № 711/</w:t>
      </w:r>
      <w:proofErr w:type="spellStart"/>
      <w:proofErr w:type="gramStart"/>
      <w:r w:rsidR="003D3776">
        <w:rPr>
          <w:sz w:val="28"/>
          <w:szCs w:val="28"/>
        </w:rPr>
        <w:t>пр</w:t>
      </w:r>
      <w:proofErr w:type="spellEnd"/>
      <w:proofErr w:type="gramEnd"/>
      <w:r w:rsidR="003D3776">
        <w:rPr>
          <w:sz w:val="28"/>
          <w:szCs w:val="28"/>
        </w:rPr>
        <w:t xml:space="preserve"> «Об утверждении методических рекомендаций  для подготовки правил благоустройства территорий поселений, городских округов, внутригородских районов», </w:t>
      </w:r>
      <w:r w:rsidR="00B6252D">
        <w:rPr>
          <w:sz w:val="28"/>
          <w:szCs w:val="28"/>
        </w:rPr>
        <w:t>п</w:t>
      </w:r>
      <w:r w:rsidR="00C518B1">
        <w:rPr>
          <w:sz w:val="28"/>
          <w:szCs w:val="28"/>
        </w:rPr>
        <w:t>риказ</w:t>
      </w:r>
      <w:r w:rsidR="003D3776">
        <w:rPr>
          <w:sz w:val="28"/>
          <w:szCs w:val="28"/>
        </w:rPr>
        <w:t>ами</w:t>
      </w:r>
      <w:r w:rsidR="00C518B1">
        <w:rPr>
          <w:sz w:val="28"/>
          <w:szCs w:val="28"/>
        </w:rPr>
        <w:t xml:space="preserve"> комитета природных ресурсов и экологии Волгоградской области от </w:t>
      </w:r>
      <w:r w:rsidR="003D3776">
        <w:rPr>
          <w:sz w:val="28"/>
          <w:szCs w:val="28"/>
        </w:rPr>
        <w:t>16</w:t>
      </w:r>
      <w:r w:rsidR="00901600">
        <w:rPr>
          <w:sz w:val="28"/>
          <w:szCs w:val="28"/>
        </w:rPr>
        <w:t xml:space="preserve"> сентября </w:t>
      </w:r>
      <w:r w:rsidR="003D3776">
        <w:rPr>
          <w:sz w:val="28"/>
          <w:szCs w:val="28"/>
        </w:rPr>
        <w:t>2016</w:t>
      </w:r>
      <w:r w:rsidR="00901600">
        <w:rPr>
          <w:sz w:val="28"/>
          <w:szCs w:val="28"/>
        </w:rPr>
        <w:t xml:space="preserve"> г.</w:t>
      </w:r>
      <w:r w:rsidR="003D3776">
        <w:rPr>
          <w:sz w:val="28"/>
          <w:szCs w:val="28"/>
        </w:rPr>
        <w:t xml:space="preserve"> № 1310 «Об </w:t>
      </w:r>
      <w:r w:rsidR="008A54B9">
        <w:rPr>
          <w:sz w:val="28"/>
          <w:szCs w:val="28"/>
        </w:rPr>
        <w:t xml:space="preserve">утверждении </w:t>
      </w:r>
      <w:r w:rsidR="003D3776">
        <w:rPr>
          <w:sz w:val="28"/>
          <w:szCs w:val="28"/>
        </w:rPr>
        <w:t>территориальн</w:t>
      </w:r>
      <w:r w:rsidR="008A54B9">
        <w:rPr>
          <w:sz w:val="28"/>
          <w:szCs w:val="28"/>
        </w:rPr>
        <w:t>ой</w:t>
      </w:r>
      <w:r w:rsidR="003D3776">
        <w:rPr>
          <w:sz w:val="28"/>
          <w:szCs w:val="28"/>
        </w:rPr>
        <w:t xml:space="preserve"> </w:t>
      </w:r>
      <w:hyperlink r:id="rId9" w:history="1">
        <w:r w:rsidR="003D3776">
          <w:rPr>
            <w:color w:val="0000FF"/>
            <w:sz w:val="28"/>
            <w:szCs w:val="28"/>
          </w:rPr>
          <w:t>схем</w:t>
        </w:r>
        <w:r w:rsidR="008A54B9">
          <w:rPr>
            <w:color w:val="0000FF"/>
            <w:sz w:val="28"/>
            <w:szCs w:val="28"/>
          </w:rPr>
          <w:t>ы</w:t>
        </w:r>
      </w:hyperlink>
      <w:r w:rsidR="003D3776">
        <w:rPr>
          <w:sz w:val="28"/>
          <w:szCs w:val="28"/>
        </w:rPr>
        <w:t xml:space="preserve"> обращения с отходами, в том числе твердыми коммунальными отходами, Волгоградской области</w:t>
      </w:r>
      <w:r w:rsidR="008A54B9">
        <w:rPr>
          <w:sz w:val="28"/>
          <w:szCs w:val="28"/>
        </w:rPr>
        <w:t xml:space="preserve">», от </w:t>
      </w:r>
      <w:proofErr w:type="gramStart"/>
      <w:r w:rsidR="00C518B1">
        <w:rPr>
          <w:sz w:val="28"/>
          <w:szCs w:val="28"/>
        </w:rPr>
        <w:t>16 февраля 2017 г. № 125 «Об утверждении Порядка сбора твердых коммунальных отходов (в том числе их раздельного сбора) на территории Волгоградской области»,</w:t>
      </w:r>
      <w:r w:rsidR="008A54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Волгоградской городской Думы от 22.03.2017 № 55/1587 </w:t>
      </w:r>
      <w:r w:rsidRPr="00A5738F">
        <w:rPr>
          <w:sz w:val="28"/>
          <w:szCs w:val="28"/>
        </w:rPr>
        <w:t>«О даче согласия администрации Волгограда на реорганизацию комитета дорожного хозяйства, благоустройства и охраны окружающей среды администрации Волгограда и комитета транспорта, промышленности и связи администрации Волгограда в форме присоединения комитета транспорта</w:t>
      </w:r>
      <w:proofErr w:type="gramEnd"/>
      <w:r w:rsidRPr="00A5738F">
        <w:rPr>
          <w:sz w:val="28"/>
          <w:szCs w:val="28"/>
        </w:rPr>
        <w:t xml:space="preserve">, </w:t>
      </w:r>
      <w:proofErr w:type="gramStart"/>
      <w:r w:rsidRPr="00A5738F">
        <w:rPr>
          <w:sz w:val="28"/>
          <w:szCs w:val="28"/>
        </w:rPr>
        <w:t>промышленности и связи администрации Волгограда к комитету дорожного хозяйства, благоустройства и охраны окружающей среды администрации Волгограда, о переименовании комитета дорожного хозяйства, благоустройства и охраны окружающей среды администрации Волгограда в департамент городского хозяйства администрации Волгограда и утверждении положения о департаменте городского хозяйства администрации Волгограда</w:t>
      </w:r>
      <w:r>
        <w:rPr>
          <w:sz w:val="28"/>
          <w:szCs w:val="28"/>
        </w:rPr>
        <w:t xml:space="preserve">», </w:t>
      </w:r>
      <w:r>
        <w:rPr>
          <w:sz w:val="28"/>
          <w:szCs w:val="28"/>
        </w:rPr>
        <w:lastRenderedPageBreak/>
        <w:t xml:space="preserve">руководствуясь статьями 5, 7, 24, 26 Устава города-героя Волгограда, Волгоградская городская Дума </w:t>
      </w:r>
      <w:proofErr w:type="gramEnd"/>
    </w:p>
    <w:p w:rsidR="00917290" w:rsidRPr="00D05F64" w:rsidRDefault="00917290" w:rsidP="00B764B2">
      <w:pPr>
        <w:ind w:left="-284"/>
        <w:jc w:val="both"/>
        <w:rPr>
          <w:b/>
          <w:sz w:val="28"/>
          <w:szCs w:val="28"/>
        </w:rPr>
      </w:pPr>
      <w:r w:rsidRPr="00D05F64">
        <w:rPr>
          <w:b/>
          <w:sz w:val="28"/>
          <w:szCs w:val="28"/>
        </w:rPr>
        <w:t>РЕШИЛА:</w:t>
      </w:r>
    </w:p>
    <w:p w:rsidR="00917290" w:rsidRDefault="00917290" w:rsidP="00B764B2">
      <w:pPr>
        <w:pStyle w:val="ConsPlusDocList"/>
        <w:numPr>
          <w:ilvl w:val="0"/>
          <w:numId w:val="16"/>
        </w:numPr>
        <w:tabs>
          <w:tab w:val="left" w:pos="993"/>
        </w:tabs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 в Правила благоустройства территории городского округа </w:t>
      </w:r>
      <w:r w:rsidR="00B764B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Волгоград, утвержденные  решением Волгоградск</w:t>
      </w:r>
      <w:r w:rsidR="008A54B9">
        <w:rPr>
          <w:rFonts w:ascii="Times New Roman" w:hAnsi="Times New Roman" w:cs="Times New Roman"/>
          <w:sz w:val="28"/>
          <w:szCs w:val="28"/>
        </w:rPr>
        <w:t xml:space="preserve">ой городской Думы от 21.10.2015 </w:t>
      </w:r>
      <w:r>
        <w:rPr>
          <w:rFonts w:ascii="Times New Roman" w:hAnsi="Times New Roman" w:cs="Times New Roman"/>
          <w:sz w:val="28"/>
          <w:szCs w:val="28"/>
        </w:rPr>
        <w:t xml:space="preserve">  № 34/1091 «Об утверждении </w:t>
      </w:r>
      <w:r w:rsidR="008A54B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равил благоустройства территории городского округа Волгоград», следующие изменения:</w:t>
      </w:r>
    </w:p>
    <w:p w:rsidR="00917290" w:rsidRDefault="00917290" w:rsidP="00B764B2">
      <w:pPr>
        <w:pStyle w:val="ConsPlusNormal"/>
        <w:numPr>
          <w:ilvl w:val="1"/>
          <w:numId w:val="19"/>
        </w:numPr>
        <w:tabs>
          <w:tab w:val="left" w:pos="1134"/>
        </w:tabs>
        <w:ind w:left="-284" w:firstLine="540"/>
        <w:jc w:val="both"/>
      </w:pPr>
      <w:r>
        <w:t xml:space="preserve">В разделе </w:t>
      </w:r>
      <w:r w:rsidR="00923003">
        <w:t>Ι</w:t>
      </w:r>
      <w:r>
        <w:t xml:space="preserve"> «Общие положения»</w:t>
      </w:r>
      <w:r w:rsidRPr="003817A7">
        <w:t>:</w:t>
      </w:r>
    </w:p>
    <w:p w:rsidR="00917290" w:rsidRDefault="00917290" w:rsidP="00B764B2">
      <w:pPr>
        <w:pStyle w:val="ConsPlusNormal"/>
        <w:ind w:left="-284"/>
        <w:jc w:val="both"/>
      </w:pPr>
      <w:r>
        <w:t xml:space="preserve">       1.1.1. Дополнить </w:t>
      </w:r>
      <w:r w:rsidR="008A54B9">
        <w:t xml:space="preserve">пунктом  1.2 </w:t>
      </w:r>
      <w:r w:rsidRPr="00AC17E9">
        <w:rPr>
          <w:vertAlign w:val="superscript"/>
        </w:rPr>
        <w:t>1</w:t>
      </w:r>
      <w:r w:rsidRPr="00AC17E9">
        <w:t xml:space="preserve"> следующего</w:t>
      </w:r>
      <w:r>
        <w:t xml:space="preserve"> содержания:</w:t>
      </w:r>
    </w:p>
    <w:p w:rsidR="00917290" w:rsidRPr="00C93A0D" w:rsidRDefault="00917290" w:rsidP="00B764B2">
      <w:pPr>
        <w:pStyle w:val="ConsPlusNormal"/>
        <w:ind w:left="-284" w:firstLine="720"/>
        <w:jc w:val="both"/>
      </w:pPr>
      <w:r w:rsidRPr="00C93A0D">
        <w:t>«</w:t>
      </w:r>
      <w:r w:rsidR="008A54B9" w:rsidRPr="00C93A0D">
        <w:t xml:space="preserve">1.2 </w:t>
      </w:r>
      <w:r w:rsidR="008A54B9" w:rsidRPr="00C93A0D">
        <w:rPr>
          <w:vertAlign w:val="superscript"/>
        </w:rPr>
        <w:t>1</w:t>
      </w:r>
      <w:r w:rsidR="008A54B9" w:rsidRPr="00C93A0D">
        <w:t xml:space="preserve"> </w:t>
      </w:r>
      <w:r w:rsidRPr="00C93A0D">
        <w:t>Задачами Правил являются:</w:t>
      </w:r>
    </w:p>
    <w:p w:rsidR="00917290" w:rsidRPr="00C93A0D" w:rsidRDefault="00917290" w:rsidP="00B764B2">
      <w:pPr>
        <w:pStyle w:val="ConsPlusNormal"/>
        <w:ind w:left="-284" w:firstLine="720"/>
        <w:jc w:val="both"/>
      </w:pPr>
      <w:r w:rsidRPr="00C93A0D">
        <w:t xml:space="preserve">1) установление единого порядка содержания территории </w:t>
      </w:r>
      <w:r w:rsidR="009E5701" w:rsidRPr="00C93A0D">
        <w:t>городского округа  Волгоград</w:t>
      </w:r>
      <w:r w:rsidRPr="00C93A0D">
        <w:t>;</w:t>
      </w:r>
    </w:p>
    <w:p w:rsidR="00917290" w:rsidRPr="00C93A0D" w:rsidRDefault="00917290" w:rsidP="00B764B2">
      <w:pPr>
        <w:pStyle w:val="ConsPlusNormal"/>
        <w:ind w:left="-284" w:firstLine="720"/>
        <w:jc w:val="both"/>
      </w:pPr>
      <w:r w:rsidRPr="00C93A0D">
        <w:t>2) привлечение к осуществлению мероприятий по содержанию территории</w:t>
      </w:r>
      <w:r w:rsidR="009E5701" w:rsidRPr="00C93A0D">
        <w:t xml:space="preserve"> городского округа  Волгоград</w:t>
      </w:r>
      <w:r w:rsidRPr="00C93A0D">
        <w:t xml:space="preserve"> физических и юридических лиц;</w:t>
      </w:r>
    </w:p>
    <w:p w:rsidR="00917290" w:rsidRPr="00C93A0D" w:rsidRDefault="00917290" w:rsidP="00B764B2">
      <w:pPr>
        <w:pStyle w:val="ConsPlusNormal"/>
        <w:ind w:left="-284" w:firstLine="720"/>
        <w:jc w:val="both"/>
      </w:pPr>
      <w:r w:rsidRPr="00C93A0D">
        <w:t xml:space="preserve">3) усиление </w:t>
      </w:r>
      <w:proofErr w:type="gramStart"/>
      <w:r w:rsidRPr="00C93A0D">
        <w:t>контроля за</w:t>
      </w:r>
      <w:proofErr w:type="gramEnd"/>
      <w:r w:rsidRPr="00C93A0D">
        <w:t xml:space="preserve"> использованием, охраной и благоустройством территории</w:t>
      </w:r>
      <w:r w:rsidR="009E5701" w:rsidRPr="00C93A0D">
        <w:t xml:space="preserve"> городского округа  Волгоград</w:t>
      </w:r>
      <w:r w:rsidRPr="00C93A0D">
        <w:t>, повышение ответственности физических и юридических лиц за соблюдение чистоты и порядка                             в муниципальном образовании».</w:t>
      </w:r>
    </w:p>
    <w:p w:rsidR="00917290" w:rsidRDefault="00917290" w:rsidP="00B764B2">
      <w:pPr>
        <w:pStyle w:val="ConsPlusNormal"/>
        <w:tabs>
          <w:tab w:val="left" w:pos="567"/>
        </w:tabs>
        <w:ind w:left="-284"/>
        <w:jc w:val="both"/>
      </w:pPr>
      <w:r w:rsidRPr="00484464">
        <w:t xml:space="preserve">      </w:t>
      </w:r>
      <w:r>
        <w:t xml:space="preserve">  1.1.2. Пункт 1.3 дополнить абзац</w:t>
      </w:r>
      <w:r w:rsidR="008A54B9">
        <w:t xml:space="preserve">ами </w:t>
      </w:r>
      <w:r>
        <w:t xml:space="preserve">следующего содержания:  </w:t>
      </w:r>
    </w:p>
    <w:p w:rsidR="00917290" w:rsidRDefault="009E5701" w:rsidP="00B764B2">
      <w:pPr>
        <w:pStyle w:val="ConsPlusNormal"/>
        <w:tabs>
          <w:tab w:val="left" w:pos="567"/>
        </w:tabs>
        <w:ind w:left="-284"/>
        <w:jc w:val="both"/>
      </w:pPr>
      <w:r>
        <w:t xml:space="preserve">      </w:t>
      </w:r>
      <w:r w:rsidR="00917290" w:rsidRPr="00157C14">
        <w:t>«архитектурно-градостроительный облик объект</w:t>
      </w:r>
      <w:proofErr w:type="gramStart"/>
      <w:r w:rsidR="00917290" w:rsidRPr="00157C14">
        <w:t>а-</w:t>
      </w:r>
      <w:proofErr w:type="gramEnd"/>
      <w:r w:rsidR="00917290" w:rsidRPr="00157C14">
        <w:t xml:space="preserve"> внешний облик здания, строения, сооружения, воплощающий совокупность архитектурных колористических , объемно- планировочных, композиционных решений, которыми определяются функциональные, конструктивные и художественные особенности объекта</w:t>
      </w:r>
      <w:r>
        <w:t xml:space="preserve"> (</w:t>
      </w:r>
      <w:r w:rsidR="00917290" w:rsidRPr="00157C14">
        <w:t>строительные материалы, конструкции, отделк</w:t>
      </w:r>
      <w:r w:rsidR="00917290" w:rsidRPr="009E5701">
        <w:t xml:space="preserve">а </w:t>
      </w:r>
      <w:r w:rsidR="00917290" w:rsidRPr="00157C14">
        <w:t>фасадов);</w:t>
      </w:r>
    </w:p>
    <w:p w:rsidR="00917290" w:rsidRDefault="00917290" w:rsidP="00B764B2">
      <w:pPr>
        <w:pStyle w:val="ConsPlusNormal"/>
        <w:tabs>
          <w:tab w:val="left" w:pos="567"/>
        </w:tabs>
        <w:ind w:left="-284"/>
        <w:jc w:val="both"/>
      </w:pPr>
      <w:r w:rsidRPr="00E753D6">
        <w:t xml:space="preserve">       </w:t>
      </w:r>
      <w:proofErr w:type="gramStart"/>
      <w:r w:rsidRPr="00A305DC">
        <w:t>архитектурное решение</w:t>
      </w:r>
      <w:proofErr w:type="gramEnd"/>
      <w:r w:rsidRPr="00A305DC">
        <w:t xml:space="preserve"> фасада - отличительные характеристики здания, строения, сооружения, отражающие конструктивные и эстетические качества фасада, окружающей г</w:t>
      </w:r>
      <w:r>
        <w:t>радостроительной среды (стилевая</w:t>
      </w:r>
      <w:r w:rsidRPr="00A305DC">
        <w:t xml:space="preserve"> и композиционная целостность, ритм, соразмерность и пропорциональность, визуальное восприятие, баланс открытых и закрытых пространств);</w:t>
      </w:r>
    </w:p>
    <w:p w:rsidR="00917290" w:rsidRPr="008D6E0E" w:rsidRDefault="00917290" w:rsidP="00B764B2">
      <w:pPr>
        <w:pStyle w:val="ConsPlusNormal"/>
        <w:tabs>
          <w:tab w:val="left" w:pos="567"/>
        </w:tabs>
        <w:ind w:left="-284"/>
        <w:jc w:val="both"/>
      </w:pPr>
      <w:r>
        <w:t xml:space="preserve">        </w:t>
      </w:r>
      <w:r w:rsidRPr="00595877">
        <w:t xml:space="preserve">паспорт цветового решения фасадов здания, строения, </w:t>
      </w:r>
      <w:r w:rsidRPr="008D6E0E">
        <w:t xml:space="preserve">сооружения </w:t>
      </w:r>
      <w:r w:rsidR="00441DD4" w:rsidRPr="008D6E0E">
        <w:t xml:space="preserve">(далее – паспорт фасадов) - </w:t>
      </w:r>
      <w:r w:rsidRPr="008D6E0E">
        <w:t>согласованный и утвержденный в установленном порядке документ, определяющий единое архитектурное и цветовое решение фасада отдельно стоящего здания, строения, сооружения, расположенного на территории города, и устанавливающий требования к его внешнему оформлению.</w:t>
      </w:r>
    </w:p>
    <w:p w:rsidR="00917290" w:rsidRPr="008D6E0E" w:rsidRDefault="008A54B9" w:rsidP="00B764B2">
      <w:pPr>
        <w:pStyle w:val="ConsPlusNormal"/>
        <w:tabs>
          <w:tab w:val="left" w:pos="567"/>
        </w:tabs>
        <w:ind w:left="-284"/>
        <w:jc w:val="both"/>
      </w:pPr>
      <w:r w:rsidRPr="008D6E0E">
        <w:tab/>
      </w:r>
      <w:r w:rsidR="00917290" w:rsidRPr="008D6E0E">
        <w:t>эскизный проект – документ в виде текстовых и графических материалов</w:t>
      </w:r>
      <w:proofErr w:type="gramStart"/>
      <w:r w:rsidR="00917290" w:rsidRPr="008D6E0E">
        <w:t xml:space="preserve"> ,</w:t>
      </w:r>
      <w:proofErr w:type="gramEnd"/>
      <w:r w:rsidR="00917290" w:rsidRPr="008D6E0E">
        <w:t xml:space="preserve"> которые содержат информацию об архитектурно- градостроительном облике вновь строящегося или подлежащего реконструкции объекта капитального строительства».      </w:t>
      </w:r>
    </w:p>
    <w:p w:rsidR="008A54B9" w:rsidRPr="00C93A0D" w:rsidRDefault="00917290" w:rsidP="00B764B2">
      <w:pPr>
        <w:pStyle w:val="ConsPlusNormal"/>
        <w:tabs>
          <w:tab w:val="left" w:pos="567"/>
        </w:tabs>
        <w:ind w:left="-426"/>
        <w:jc w:val="both"/>
      </w:pPr>
      <w:r>
        <w:t xml:space="preserve">       </w:t>
      </w:r>
      <w:r w:rsidRPr="00C93A0D">
        <w:t>1.</w:t>
      </w:r>
      <w:r w:rsidR="00803CC1" w:rsidRPr="00C93A0D">
        <w:t>2</w:t>
      </w:r>
      <w:r w:rsidRPr="00C93A0D">
        <w:t xml:space="preserve">.  </w:t>
      </w:r>
      <w:r w:rsidR="008A54B9" w:rsidRPr="00C93A0D">
        <w:t>В разделе III «Требования к содержанию зданий (включая жилые дома), сооружений и земельных участков, на которых они расположены,</w:t>
      </w:r>
      <w:r w:rsidR="00E95C4E" w:rsidRPr="00C93A0D">
        <w:t xml:space="preserve"> нестационарных торговых объектах, </w:t>
      </w:r>
      <w:r w:rsidR="008A54B9" w:rsidRPr="00C93A0D">
        <w:t>дорог, объектов (средств) наружного освещения, сетей ливневой канализации, смотровых и ливневых колодцев, водоотводящих сооружений, садово-парковой мебели, садово-паркового оборудования и скульптур, мест производства строительных работ, к внешнему виду фасадов и ограждений соотв</w:t>
      </w:r>
      <w:r w:rsidR="00D0359E" w:rsidRPr="00C93A0D">
        <w:t>етствующих зданий и сооружений»:</w:t>
      </w:r>
    </w:p>
    <w:p w:rsidR="00917290" w:rsidRPr="00286FE0" w:rsidRDefault="00083715" w:rsidP="00B764B2">
      <w:pPr>
        <w:pStyle w:val="ConsPlusNormal"/>
        <w:tabs>
          <w:tab w:val="left" w:pos="567"/>
        </w:tabs>
        <w:ind w:left="-426"/>
        <w:jc w:val="both"/>
        <w:rPr>
          <w:color w:val="FFFFFF" w:themeColor="background1"/>
        </w:rPr>
      </w:pPr>
      <w:r w:rsidRPr="00C93A0D">
        <w:lastRenderedPageBreak/>
        <w:t xml:space="preserve">        </w:t>
      </w:r>
      <w:r w:rsidR="00D0359E" w:rsidRPr="00C93A0D">
        <w:t>1.</w:t>
      </w:r>
      <w:r w:rsidR="00803CC1" w:rsidRPr="00C93A0D">
        <w:t>2</w:t>
      </w:r>
      <w:r w:rsidR="00D0359E" w:rsidRPr="00C93A0D">
        <w:t>.1</w:t>
      </w:r>
      <w:r w:rsidR="009E5701" w:rsidRPr="00C93A0D">
        <w:t>.</w:t>
      </w:r>
      <w:r w:rsidR="00D0359E" w:rsidRPr="00C93A0D">
        <w:t xml:space="preserve"> </w:t>
      </w:r>
      <w:r w:rsidR="00E95C4E" w:rsidRPr="00C93A0D">
        <w:t xml:space="preserve">В </w:t>
      </w:r>
      <w:r w:rsidR="00E95C4E" w:rsidRPr="00286FE0">
        <w:t>наименовании п</w:t>
      </w:r>
      <w:r w:rsidR="00917290" w:rsidRPr="00286FE0">
        <w:t>осле слов «водоотводящих сооружений</w:t>
      </w:r>
      <w:proofErr w:type="gramStart"/>
      <w:r w:rsidR="00750DA7" w:rsidRPr="00286FE0">
        <w:t>,</w:t>
      </w:r>
      <w:r w:rsidR="00917290" w:rsidRPr="00286FE0">
        <w:t>»</w:t>
      </w:r>
      <w:proofErr w:type="gramEnd"/>
      <w:r w:rsidR="00917290" w:rsidRPr="00286FE0">
        <w:t xml:space="preserve"> дополнить слова</w:t>
      </w:r>
      <w:r w:rsidR="00E95C4E" w:rsidRPr="00286FE0">
        <w:t>ми</w:t>
      </w:r>
      <w:r w:rsidR="00917290" w:rsidRPr="00286FE0">
        <w:t xml:space="preserve"> «инженерных коммуникаций</w:t>
      </w:r>
      <w:r w:rsidR="00750DA7" w:rsidRPr="00286FE0">
        <w:t>,</w:t>
      </w:r>
      <w:r w:rsidR="00E95C4E" w:rsidRPr="00286FE0">
        <w:t xml:space="preserve">» : </w:t>
      </w:r>
      <w:r w:rsidR="00917290" w:rsidRPr="00286FE0">
        <w:rPr>
          <w:color w:val="FFFFFF" w:themeColor="background1"/>
        </w:rPr>
        <w:t>»:</w:t>
      </w:r>
    </w:p>
    <w:p w:rsidR="00917290" w:rsidRPr="00286FE0" w:rsidRDefault="00F332A2" w:rsidP="00B764B2">
      <w:pPr>
        <w:spacing w:after="1" w:line="280" w:lineRule="atLeast"/>
        <w:ind w:left="-426"/>
        <w:jc w:val="both"/>
        <w:outlineLvl w:val="0"/>
        <w:rPr>
          <w:sz w:val="28"/>
          <w:szCs w:val="28"/>
        </w:rPr>
      </w:pPr>
      <w:r w:rsidRPr="00286FE0">
        <w:rPr>
          <w:sz w:val="28"/>
          <w:szCs w:val="28"/>
        </w:rPr>
        <w:t xml:space="preserve">         1.</w:t>
      </w:r>
      <w:r w:rsidR="00803CC1" w:rsidRPr="00286FE0">
        <w:rPr>
          <w:sz w:val="28"/>
          <w:szCs w:val="28"/>
        </w:rPr>
        <w:t>2</w:t>
      </w:r>
      <w:r w:rsidRPr="00286FE0">
        <w:rPr>
          <w:sz w:val="28"/>
          <w:szCs w:val="28"/>
        </w:rPr>
        <w:t>.</w:t>
      </w:r>
      <w:r w:rsidR="00441DD4" w:rsidRPr="00286FE0">
        <w:rPr>
          <w:sz w:val="28"/>
          <w:szCs w:val="28"/>
        </w:rPr>
        <w:t>2</w:t>
      </w:r>
      <w:r w:rsidRPr="00286FE0">
        <w:rPr>
          <w:sz w:val="28"/>
          <w:szCs w:val="28"/>
        </w:rPr>
        <w:t xml:space="preserve">. </w:t>
      </w:r>
      <w:r w:rsidR="000D7B7B" w:rsidRPr="00286FE0">
        <w:rPr>
          <w:sz w:val="28"/>
          <w:szCs w:val="28"/>
        </w:rPr>
        <w:t>Пункт 3.3 дополнить п</w:t>
      </w:r>
      <w:r w:rsidR="00917290" w:rsidRPr="00286FE0">
        <w:rPr>
          <w:sz w:val="28"/>
          <w:szCs w:val="28"/>
        </w:rPr>
        <w:t>одпункт</w:t>
      </w:r>
      <w:r w:rsidR="000D7B7B" w:rsidRPr="00286FE0">
        <w:rPr>
          <w:sz w:val="28"/>
          <w:szCs w:val="28"/>
        </w:rPr>
        <w:t>ами</w:t>
      </w:r>
      <w:r w:rsidRPr="00286FE0">
        <w:rPr>
          <w:sz w:val="28"/>
          <w:szCs w:val="28"/>
        </w:rPr>
        <w:t xml:space="preserve"> 3.</w:t>
      </w:r>
      <w:r w:rsidR="000D7B7B" w:rsidRPr="00286FE0">
        <w:rPr>
          <w:sz w:val="28"/>
          <w:szCs w:val="28"/>
        </w:rPr>
        <w:t>3.</w:t>
      </w:r>
      <w:r w:rsidRPr="00286FE0">
        <w:rPr>
          <w:sz w:val="28"/>
          <w:szCs w:val="28"/>
        </w:rPr>
        <w:t>1</w:t>
      </w:r>
      <w:r w:rsidR="000D7B7B" w:rsidRPr="00286FE0">
        <w:rPr>
          <w:sz w:val="28"/>
          <w:szCs w:val="28"/>
        </w:rPr>
        <w:t>0</w:t>
      </w:r>
      <w:r w:rsidR="000D7B7B" w:rsidRPr="00286FE0">
        <w:rPr>
          <w:sz w:val="28"/>
          <w:szCs w:val="28"/>
          <w:vertAlign w:val="superscript"/>
        </w:rPr>
        <w:t>1</w:t>
      </w:r>
      <w:r w:rsidR="000D7B7B" w:rsidRPr="00286FE0">
        <w:rPr>
          <w:sz w:val="28"/>
          <w:szCs w:val="28"/>
        </w:rPr>
        <w:t>-3.3.10</w:t>
      </w:r>
      <w:r w:rsidR="000D7B7B" w:rsidRPr="00286FE0">
        <w:rPr>
          <w:sz w:val="28"/>
          <w:szCs w:val="28"/>
          <w:vertAlign w:val="superscript"/>
        </w:rPr>
        <w:t>3</w:t>
      </w:r>
      <w:r w:rsidRPr="00286FE0">
        <w:rPr>
          <w:sz w:val="28"/>
          <w:szCs w:val="28"/>
        </w:rPr>
        <w:t xml:space="preserve"> </w:t>
      </w:r>
      <w:r w:rsidR="00917290" w:rsidRPr="00286FE0">
        <w:rPr>
          <w:sz w:val="28"/>
          <w:szCs w:val="28"/>
        </w:rPr>
        <w:t>следующего содержания:</w:t>
      </w:r>
    </w:p>
    <w:p w:rsidR="00917290" w:rsidRPr="00286FE0" w:rsidRDefault="00917290" w:rsidP="00B764B2">
      <w:pPr>
        <w:pStyle w:val="ConsPlusNormal"/>
        <w:ind w:left="-426"/>
        <w:jc w:val="both"/>
      </w:pPr>
      <w:r w:rsidRPr="00286FE0">
        <w:t xml:space="preserve">       «3.</w:t>
      </w:r>
      <w:r w:rsidR="000D7B7B" w:rsidRPr="00286FE0">
        <w:t>3</w:t>
      </w:r>
      <w:r w:rsidRPr="00286FE0">
        <w:t>.</w:t>
      </w:r>
      <w:r w:rsidR="00A03F91" w:rsidRPr="00286FE0">
        <w:t>1</w:t>
      </w:r>
      <w:r w:rsidR="000D7B7B" w:rsidRPr="00286FE0">
        <w:t>0</w:t>
      </w:r>
      <w:r w:rsidR="00A03F91" w:rsidRPr="00286FE0">
        <w:rPr>
          <w:vertAlign w:val="superscript"/>
        </w:rPr>
        <w:t>1</w:t>
      </w:r>
      <w:r w:rsidRPr="00286FE0">
        <w:t xml:space="preserve">.  Архитектурное освещение фасадов зданий, строений, сооружений, объектов зеленых насаждений осуществляется их собственниками (владельцами, пользователями). </w:t>
      </w:r>
    </w:p>
    <w:p w:rsidR="00917290" w:rsidRPr="00286FE0" w:rsidRDefault="00D0359E" w:rsidP="00B764B2">
      <w:pPr>
        <w:pStyle w:val="ConsPlusNormal"/>
        <w:tabs>
          <w:tab w:val="left" w:pos="993"/>
        </w:tabs>
        <w:ind w:left="-284"/>
        <w:jc w:val="both"/>
      </w:pPr>
      <w:r w:rsidRPr="00286FE0">
        <w:t xml:space="preserve">       </w:t>
      </w:r>
      <w:r w:rsidR="00917290" w:rsidRPr="00286FE0">
        <w:t>3.</w:t>
      </w:r>
      <w:r w:rsidR="000D7B7B" w:rsidRPr="00286FE0">
        <w:t>3</w:t>
      </w:r>
      <w:r w:rsidR="00917290" w:rsidRPr="00286FE0">
        <w:t>.1</w:t>
      </w:r>
      <w:r w:rsidR="000D7B7B" w:rsidRPr="00286FE0">
        <w:t>0</w:t>
      </w:r>
      <w:r w:rsidR="00A03F91" w:rsidRPr="00286FE0">
        <w:rPr>
          <w:vertAlign w:val="superscript"/>
        </w:rPr>
        <w:t>2</w:t>
      </w:r>
      <w:r w:rsidR="00A03F91" w:rsidRPr="00286FE0">
        <w:t>.</w:t>
      </w:r>
      <w:r w:rsidR="00917290" w:rsidRPr="00286FE0">
        <w:t xml:space="preserve"> Архитектурное освещение зданий, строений и сооружений должно обеспечивать в вечернее время хорошую видимость       </w:t>
      </w:r>
      <w:r w:rsidRPr="00286FE0">
        <w:t xml:space="preserve">                     и </w:t>
      </w:r>
      <w:r w:rsidR="00917290" w:rsidRPr="00286FE0">
        <w:t>выразительность наиболее важных объектов и повышать комфортность световой среды города.</w:t>
      </w:r>
    </w:p>
    <w:p w:rsidR="00917290" w:rsidRPr="00C93A0D" w:rsidRDefault="00D0359E" w:rsidP="00B764B2">
      <w:pPr>
        <w:pStyle w:val="ConsPlusNormal"/>
        <w:tabs>
          <w:tab w:val="left" w:pos="993"/>
        </w:tabs>
        <w:ind w:left="-284"/>
        <w:jc w:val="both"/>
      </w:pPr>
      <w:r w:rsidRPr="00286FE0">
        <w:t xml:space="preserve">      </w:t>
      </w:r>
      <w:r w:rsidR="00917290" w:rsidRPr="00286FE0">
        <w:t>3.</w:t>
      </w:r>
      <w:r w:rsidR="000D7B7B" w:rsidRPr="00286FE0">
        <w:t>3</w:t>
      </w:r>
      <w:r w:rsidR="00917290" w:rsidRPr="00286FE0">
        <w:t>.</w:t>
      </w:r>
      <w:r w:rsidR="00A03F91" w:rsidRPr="00286FE0">
        <w:t>1</w:t>
      </w:r>
      <w:r w:rsidR="000D7B7B" w:rsidRPr="00286FE0">
        <w:t>0</w:t>
      </w:r>
      <w:r w:rsidR="00A03F91" w:rsidRPr="00286FE0">
        <w:rPr>
          <w:vertAlign w:val="superscript"/>
        </w:rPr>
        <w:t>3</w:t>
      </w:r>
      <w:r w:rsidR="00917290" w:rsidRPr="00286FE0">
        <w:t>. Яркость фасадов зданий, сооружений, монументов и элементов ландшафтной архитектуры в зависимости от их значимости, места расположения и преобладающих условий их зрительного восприятия</w:t>
      </w:r>
      <w:r w:rsidR="00C650C7" w:rsidRPr="00286FE0">
        <w:t xml:space="preserve"> </w:t>
      </w:r>
      <w:r w:rsidR="00917290" w:rsidRPr="00286FE0">
        <w:t xml:space="preserve">следует принимать в соответствии с </w:t>
      </w:r>
      <w:r w:rsidRPr="00286FE0">
        <w:t>«</w:t>
      </w:r>
      <w:r w:rsidR="00803CC1" w:rsidRPr="00286FE0">
        <w:t>СП 52.13330</w:t>
      </w:r>
      <w:r w:rsidR="00FB638D" w:rsidRPr="00286FE0">
        <w:t xml:space="preserve">.2016 </w:t>
      </w:r>
      <w:r w:rsidR="00803CC1" w:rsidRPr="00286FE0">
        <w:t>«СНиП</w:t>
      </w:r>
      <w:r w:rsidR="00803CC1" w:rsidRPr="00C93A0D">
        <w:t xml:space="preserve"> 23-05-95* Естественное и искусственное освещение»</w:t>
      </w:r>
      <w:proofErr w:type="gramStart"/>
      <w:r w:rsidR="00917290" w:rsidRPr="00C93A0D">
        <w:t>.</w:t>
      </w:r>
      <w:r w:rsidR="00C650C7" w:rsidRPr="00C93A0D">
        <w:t>»</w:t>
      </w:r>
      <w:proofErr w:type="gramEnd"/>
      <w:r w:rsidR="00803CC1" w:rsidRPr="00C93A0D">
        <w:t>.</w:t>
      </w:r>
    </w:p>
    <w:p w:rsidR="003A5417" w:rsidRPr="00C93A0D" w:rsidRDefault="00E80909" w:rsidP="00B764B2">
      <w:pPr>
        <w:pStyle w:val="ConsPlusNormal"/>
        <w:tabs>
          <w:tab w:val="left" w:pos="993"/>
        </w:tabs>
        <w:ind w:left="-284"/>
        <w:jc w:val="both"/>
      </w:pPr>
      <w:r w:rsidRPr="00C93A0D">
        <w:t xml:space="preserve">        1.</w:t>
      </w:r>
      <w:r w:rsidR="00803CC1" w:rsidRPr="00C93A0D">
        <w:t>2</w:t>
      </w:r>
      <w:r w:rsidRPr="00C93A0D">
        <w:t>.</w:t>
      </w:r>
      <w:r w:rsidR="00C650C7" w:rsidRPr="00C93A0D">
        <w:t>3</w:t>
      </w:r>
      <w:r w:rsidRPr="00C93A0D">
        <w:t xml:space="preserve">. </w:t>
      </w:r>
      <w:r w:rsidR="00803CC1" w:rsidRPr="00C93A0D">
        <w:t>В п</w:t>
      </w:r>
      <w:r w:rsidRPr="00C93A0D">
        <w:t>ункт</w:t>
      </w:r>
      <w:r w:rsidR="00803CC1" w:rsidRPr="00C93A0D">
        <w:t>е</w:t>
      </w:r>
      <w:r w:rsidRPr="00C93A0D">
        <w:t xml:space="preserve"> 3.6</w:t>
      </w:r>
      <w:r w:rsidR="003A5417" w:rsidRPr="00C93A0D">
        <w:t>:</w:t>
      </w:r>
    </w:p>
    <w:p w:rsidR="00E80909" w:rsidRPr="008D6E0E" w:rsidRDefault="003A5417" w:rsidP="003A5417">
      <w:pPr>
        <w:pStyle w:val="ConsPlusNormal"/>
        <w:tabs>
          <w:tab w:val="left" w:pos="993"/>
        </w:tabs>
        <w:ind w:left="-284" w:firstLine="568"/>
        <w:jc w:val="both"/>
      </w:pPr>
      <w:r w:rsidRPr="00C93A0D">
        <w:t>1.2.3.1</w:t>
      </w:r>
      <w:r w:rsidR="009E5701" w:rsidRPr="00C93A0D">
        <w:t>.</w:t>
      </w:r>
      <w:r w:rsidR="000C68FE" w:rsidRPr="00C93A0D">
        <w:t xml:space="preserve"> </w:t>
      </w:r>
      <w:r w:rsidR="007E4C51" w:rsidRPr="00C93A0D">
        <w:t>С</w:t>
      </w:r>
      <w:r w:rsidR="00917290" w:rsidRPr="00C93A0D">
        <w:t>лов</w:t>
      </w:r>
      <w:r w:rsidR="007E4C51" w:rsidRPr="00C93A0D">
        <w:t>а</w:t>
      </w:r>
      <w:r w:rsidR="00917290" w:rsidRPr="00C93A0D">
        <w:t xml:space="preserve"> «водоотводящих сооружений» </w:t>
      </w:r>
      <w:r w:rsidR="007E4C51" w:rsidRPr="00C93A0D">
        <w:t xml:space="preserve">заменить </w:t>
      </w:r>
      <w:r w:rsidR="00917290" w:rsidRPr="00C93A0D">
        <w:t>слова</w:t>
      </w:r>
      <w:r w:rsidR="00E80909" w:rsidRPr="00C93A0D">
        <w:t>ми</w:t>
      </w:r>
      <w:r w:rsidR="00917290" w:rsidRPr="00C93A0D">
        <w:t xml:space="preserve"> «</w:t>
      </w:r>
      <w:r w:rsidR="007E4C51" w:rsidRPr="00C93A0D">
        <w:t xml:space="preserve">водоотводящих сооружений </w:t>
      </w:r>
      <w:r w:rsidR="00917290" w:rsidRPr="00C93A0D">
        <w:t>инженерных коммуникаций»</w:t>
      </w:r>
      <w:r w:rsidR="007E4C51" w:rsidRPr="00C93A0D">
        <w:t>.</w:t>
      </w:r>
    </w:p>
    <w:p w:rsidR="005D0B2F" w:rsidRPr="005D0B2F" w:rsidRDefault="00E80909" w:rsidP="005D0B2F">
      <w:pPr>
        <w:spacing w:after="1" w:line="280" w:lineRule="atLeast"/>
        <w:ind w:left="-284"/>
        <w:jc w:val="both"/>
        <w:rPr>
          <w:sz w:val="28"/>
          <w:szCs w:val="28"/>
          <w:highlight w:val="green"/>
        </w:rPr>
      </w:pPr>
      <w:r w:rsidRPr="005D0B2F">
        <w:t xml:space="preserve">       </w:t>
      </w:r>
      <w:r w:rsidR="005D0B2F" w:rsidRPr="005D0B2F">
        <w:t xml:space="preserve">   </w:t>
      </w:r>
      <w:r w:rsidRPr="005D0B2F">
        <w:t xml:space="preserve"> </w:t>
      </w:r>
      <w:r w:rsidRPr="005D0B2F">
        <w:rPr>
          <w:sz w:val="28"/>
          <w:szCs w:val="28"/>
        </w:rPr>
        <w:t>1.</w:t>
      </w:r>
      <w:r w:rsidR="00803CC1" w:rsidRPr="005D0B2F">
        <w:rPr>
          <w:sz w:val="28"/>
          <w:szCs w:val="28"/>
        </w:rPr>
        <w:t>2</w:t>
      </w:r>
      <w:r w:rsidRPr="005D0B2F">
        <w:rPr>
          <w:sz w:val="28"/>
          <w:szCs w:val="28"/>
        </w:rPr>
        <w:t>.</w:t>
      </w:r>
      <w:r w:rsidR="00C650C7" w:rsidRPr="005D0B2F">
        <w:rPr>
          <w:sz w:val="28"/>
          <w:szCs w:val="28"/>
        </w:rPr>
        <w:t>3</w:t>
      </w:r>
      <w:r w:rsidRPr="005D0B2F">
        <w:rPr>
          <w:sz w:val="28"/>
          <w:szCs w:val="28"/>
        </w:rPr>
        <w:t>.2</w:t>
      </w:r>
      <w:r w:rsidR="005D0B2F" w:rsidRPr="005D0B2F">
        <w:rPr>
          <w:sz w:val="28"/>
          <w:szCs w:val="28"/>
        </w:rPr>
        <w:t>.</w:t>
      </w:r>
      <w:r w:rsidR="005D0B2F" w:rsidRPr="005D0B2F">
        <w:t xml:space="preserve"> </w:t>
      </w:r>
      <w:r w:rsidR="005D0B2F" w:rsidRPr="005D0B2F">
        <w:rPr>
          <w:sz w:val="28"/>
          <w:szCs w:val="28"/>
        </w:rPr>
        <w:t>Дополнить подпунктом 3.6.12 следующего содержания:</w:t>
      </w:r>
    </w:p>
    <w:p w:rsidR="005D0B2F" w:rsidRPr="00C93A0D" w:rsidRDefault="005D0B2F" w:rsidP="005D0B2F">
      <w:pPr>
        <w:spacing w:after="1" w:line="280" w:lineRule="atLeast"/>
        <w:ind w:left="-284" w:firstLine="568"/>
        <w:jc w:val="both"/>
        <w:rPr>
          <w:sz w:val="28"/>
          <w:szCs w:val="28"/>
        </w:rPr>
      </w:pPr>
      <w:r w:rsidRPr="00C93A0D">
        <w:rPr>
          <w:sz w:val="28"/>
          <w:szCs w:val="28"/>
        </w:rPr>
        <w:t>«3.6.12. Владельцы подземных инженерных коммуникаций:</w:t>
      </w:r>
    </w:p>
    <w:p w:rsidR="00C93A0D" w:rsidRPr="00C93A0D" w:rsidRDefault="005D0B2F" w:rsidP="005D0B2F">
      <w:pPr>
        <w:spacing w:after="1" w:line="280" w:lineRule="atLeast"/>
        <w:ind w:left="-284"/>
        <w:jc w:val="both"/>
        <w:rPr>
          <w:sz w:val="28"/>
        </w:rPr>
      </w:pPr>
      <w:r w:rsidRPr="00C93A0D">
        <w:rPr>
          <w:sz w:val="28"/>
          <w:szCs w:val="28"/>
        </w:rPr>
        <w:t xml:space="preserve">        1</w:t>
      </w:r>
      <w:r w:rsidRPr="00C93A0D">
        <w:rPr>
          <w:sz w:val="28"/>
        </w:rPr>
        <w:t>) обеспечивают содержание в исправном состоянии, в одном уровне с полотном дороги, тротуаром, газоном колодцев и люков;</w:t>
      </w:r>
    </w:p>
    <w:p w:rsidR="005D0B2F" w:rsidRPr="00C93A0D" w:rsidRDefault="005D0B2F" w:rsidP="005D0B2F">
      <w:pPr>
        <w:spacing w:after="1" w:line="280" w:lineRule="atLeast"/>
        <w:ind w:left="-284"/>
        <w:jc w:val="both"/>
        <w:rPr>
          <w:sz w:val="28"/>
          <w:szCs w:val="28"/>
        </w:rPr>
      </w:pPr>
      <w:r w:rsidRPr="00C93A0D">
        <w:rPr>
          <w:sz w:val="28"/>
          <w:szCs w:val="28"/>
        </w:rPr>
        <w:t xml:space="preserve">        2</w:t>
      </w:r>
      <w:r w:rsidRPr="00C93A0D">
        <w:rPr>
          <w:sz w:val="28"/>
        </w:rPr>
        <w:t xml:space="preserve">) осуществляют </w:t>
      </w:r>
      <w:proofErr w:type="gramStart"/>
      <w:r w:rsidRPr="00C93A0D">
        <w:rPr>
          <w:sz w:val="28"/>
        </w:rPr>
        <w:t>контроль за</w:t>
      </w:r>
      <w:proofErr w:type="gramEnd"/>
      <w:r w:rsidRPr="00C93A0D">
        <w:rPr>
          <w:sz w:val="28"/>
        </w:rPr>
        <w:t xml:space="preserve"> наличием и исправным состоянием люков на колодцах и своевременно производят их замену и восстановление в случае утраты;</w:t>
      </w:r>
    </w:p>
    <w:p w:rsidR="005D0B2F" w:rsidRPr="00C93A0D" w:rsidRDefault="005D0B2F" w:rsidP="005D0B2F">
      <w:pPr>
        <w:spacing w:after="1" w:line="280" w:lineRule="atLeast"/>
        <w:ind w:left="-284"/>
        <w:jc w:val="both"/>
        <w:rPr>
          <w:sz w:val="28"/>
          <w:szCs w:val="28"/>
        </w:rPr>
      </w:pPr>
      <w:r w:rsidRPr="00C93A0D">
        <w:rPr>
          <w:sz w:val="28"/>
          <w:szCs w:val="28"/>
        </w:rPr>
        <w:t xml:space="preserve">        3</w:t>
      </w:r>
      <w:r w:rsidRPr="00C93A0D">
        <w:rPr>
          <w:sz w:val="28"/>
        </w:rPr>
        <w:t>) в течение суток обеспечивают ликвидацию последствий аварий, связанных с функционированием коммуникаций (снежные валы, наледь, грязь и пр.);</w:t>
      </w:r>
    </w:p>
    <w:p w:rsidR="005D0B2F" w:rsidRPr="00C93A0D" w:rsidRDefault="005D0B2F" w:rsidP="005D0B2F">
      <w:pPr>
        <w:spacing w:after="1" w:line="280" w:lineRule="atLeast"/>
        <w:ind w:left="-284"/>
        <w:jc w:val="both"/>
        <w:rPr>
          <w:sz w:val="28"/>
          <w:szCs w:val="28"/>
        </w:rPr>
      </w:pPr>
      <w:r w:rsidRPr="00C93A0D">
        <w:rPr>
          <w:sz w:val="28"/>
          <w:szCs w:val="28"/>
        </w:rPr>
        <w:t xml:space="preserve">        4</w:t>
      </w:r>
      <w:r w:rsidRPr="00C93A0D">
        <w:rPr>
          <w:sz w:val="28"/>
        </w:rPr>
        <w:t>) обеспечивают безопасность движения транспортных средств и пешеходов в период ремонта и ликвидации аварий подземных коммуникаций, колодцев, установки люков, в том числе осуществляют в необходимых случаях установку ограждений и соответствующих дорожных знаков, обеспечивают освещение мест аварий в темное время суток, оповещают население через средства массовой информации;</w:t>
      </w:r>
    </w:p>
    <w:p w:rsidR="005D0B2F" w:rsidRPr="00C93A0D" w:rsidRDefault="005D0B2F" w:rsidP="005D0B2F">
      <w:pPr>
        <w:spacing w:after="1" w:line="280" w:lineRule="atLeast"/>
        <w:ind w:left="-284"/>
        <w:jc w:val="both"/>
        <w:rPr>
          <w:sz w:val="28"/>
          <w:szCs w:val="28"/>
        </w:rPr>
      </w:pPr>
      <w:r w:rsidRPr="00C93A0D">
        <w:rPr>
          <w:sz w:val="28"/>
          <w:szCs w:val="28"/>
        </w:rPr>
        <w:t xml:space="preserve">       </w:t>
      </w:r>
      <w:proofErr w:type="gramStart"/>
      <w:r w:rsidRPr="00C93A0D">
        <w:rPr>
          <w:sz w:val="28"/>
          <w:szCs w:val="28"/>
        </w:rPr>
        <w:t>5</w:t>
      </w:r>
      <w:r w:rsidRPr="00C93A0D">
        <w:rPr>
          <w:sz w:val="28"/>
        </w:rPr>
        <w:t>) обеспечивают предотвращение сброса всех видов отходов, в том числе жидких в ливневую канализацию, на проезжую часть дорог и улиц Волгограда; уведомляют организации, осуществляющие содержание улично-дорожной сети Волгограда, и организации, обслуживающие ливневую канализацию, о возникновении указанных ситуаций;</w:t>
      </w:r>
      <w:proofErr w:type="gramEnd"/>
    </w:p>
    <w:p w:rsidR="00917290" w:rsidRPr="00C93A0D" w:rsidRDefault="005D0B2F" w:rsidP="00C93A0D">
      <w:pPr>
        <w:spacing w:after="1" w:line="280" w:lineRule="atLeast"/>
        <w:ind w:left="-284"/>
        <w:jc w:val="both"/>
        <w:rPr>
          <w:sz w:val="28"/>
        </w:rPr>
      </w:pPr>
      <w:r w:rsidRPr="00C93A0D">
        <w:rPr>
          <w:sz w:val="28"/>
          <w:szCs w:val="28"/>
        </w:rPr>
        <w:t xml:space="preserve">        </w:t>
      </w:r>
      <w:r w:rsidR="00917290" w:rsidRPr="00C93A0D">
        <w:rPr>
          <w:sz w:val="28"/>
        </w:rPr>
        <w:t>1.</w:t>
      </w:r>
      <w:r w:rsidR="007E4C51" w:rsidRPr="00C93A0D">
        <w:rPr>
          <w:sz w:val="28"/>
        </w:rPr>
        <w:t>3</w:t>
      </w:r>
      <w:r w:rsidR="00917290" w:rsidRPr="00C93A0D">
        <w:rPr>
          <w:sz w:val="28"/>
        </w:rPr>
        <w:t>.</w:t>
      </w:r>
      <w:r w:rsidR="000C68FE" w:rsidRPr="00C93A0D">
        <w:rPr>
          <w:sz w:val="28"/>
        </w:rPr>
        <w:t xml:space="preserve"> Подпункт 4.8.15.1 </w:t>
      </w:r>
      <w:r w:rsidR="00E95C4E" w:rsidRPr="00C93A0D">
        <w:rPr>
          <w:sz w:val="28"/>
        </w:rPr>
        <w:t>подпункт</w:t>
      </w:r>
      <w:r w:rsidR="000C68FE" w:rsidRPr="00C93A0D">
        <w:rPr>
          <w:sz w:val="28"/>
        </w:rPr>
        <w:t>а</w:t>
      </w:r>
      <w:r w:rsidR="00E95C4E" w:rsidRPr="00C93A0D">
        <w:rPr>
          <w:sz w:val="28"/>
        </w:rPr>
        <w:t xml:space="preserve"> 4.8.15 пункта 4.8 </w:t>
      </w:r>
      <w:r w:rsidR="00917290" w:rsidRPr="00C93A0D">
        <w:rPr>
          <w:sz w:val="28"/>
        </w:rPr>
        <w:t>раздел</w:t>
      </w:r>
      <w:r w:rsidR="00E95C4E" w:rsidRPr="00C93A0D">
        <w:rPr>
          <w:sz w:val="28"/>
        </w:rPr>
        <w:t>а</w:t>
      </w:r>
      <w:r w:rsidR="00917290" w:rsidRPr="00C93A0D">
        <w:rPr>
          <w:sz w:val="28"/>
        </w:rPr>
        <w:t xml:space="preserve"> IV «Порядок уборки территорий Волгограда, включая перечень работ по благоустройству и периодичность их выполнения»</w:t>
      </w:r>
      <w:r w:rsidR="000C68FE" w:rsidRPr="00C93A0D">
        <w:rPr>
          <w:sz w:val="28"/>
        </w:rPr>
        <w:t xml:space="preserve"> </w:t>
      </w:r>
      <w:r w:rsidR="00E95C4E" w:rsidRPr="00C93A0D">
        <w:rPr>
          <w:sz w:val="28"/>
        </w:rPr>
        <w:t>изложить в следующей редакции</w:t>
      </w:r>
      <w:r w:rsidR="00917290" w:rsidRPr="00C93A0D">
        <w:rPr>
          <w:sz w:val="28"/>
        </w:rPr>
        <w:t>:</w:t>
      </w:r>
    </w:p>
    <w:p w:rsidR="00917290" w:rsidRDefault="00083715" w:rsidP="00B764B2">
      <w:pPr>
        <w:pStyle w:val="ConsPlusNormal"/>
        <w:tabs>
          <w:tab w:val="left" w:pos="993"/>
        </w:tabs>
        <w:ind w:left="-284"/>
        <w:jc w:val="both"/>
      </w:pPr>
      <w:r>
        <w:t xml:space="preserve">      </w:t>
      </w:r>
      <w:r w:rsidR="00917290">
        <w:t>«4.8.15.1.</w:t>
      </w:r>
      <w:r w:rsidR="00917290" w:rsidRPr="001B56F0">
        <w:t xml:space="preserve"> </w:t>
      </w:r>
      <w:r w:rsidR="007A07FE">
        <w:t>И</w:t>
      </w:r>
      <w:r w:rsidR="00917290" w:rsidRPr="001B56F0">
        <w:t xml:space="preserve">меть мягкие виды покрытия (песчаное, уплотненное песчаное на грунтовом основании или гравийной крошке, мягкое резиновое или мягкое синтетическое). Места установки скамеек оборудуются твердыми видами </w:t>
      </w:r>
      <w:r w:rsidR="00917290" w:rsidRPr="001B56F0">
        <w:lastRenderedPageBreak/>
        <w:t>покрытия или фундаментом. При травяном покрытии детских площадок необходимо предусматривать пешеходные дорожки к оборудованию с твердым, мягким или комбинированным видами покрытия</w:t>
      </w:r>
      <w:r w:rsidR="00917290">
        <w:t>»</w:t>
      </w:r>
      <w:r w:rsidR="0090542F">
        <w:t>.</w:t>
      </w:r>
    </w:p>
    <w:p w:rsidR="00917290" w:rsidRPr="00C93A0D" w:rsidRDefault="00917290" w:rsidP="00B764B2">
      <w:pPr>
        <w:pStyle w:val="ConsPlusNormal"/>
        <w:tabs>
          <w:tab w:val="left" w:pos="993"/>
        </w:tabs>
        <w:ind w:left="-284"/>
        <w:jc w:val="both"/>
      </w:pPr>
      <w:r w:rsidRPr="00C93A0D">
        <w:t xml:space="preserve">        1.</w:t>
      </w:r>
      <w:r w:rsidR="007E4C51" w:rsidRPr="00C93A0D">
        <w:t>4</w:t>
      </w:r>
      <w:r w:rsidRPr="00C93A0D">
        <w:t xml:space="preserve">. </w:t>
      </w:r>
      <w:r w:rsidR="00F166D9" w:rsidRPr="00C93A0D">
        <w:t>Пункт 6.1</w:t>
      </w:r>
      <w:r w:rsidRPr="00C93A0D">
        <w:t xml:space="preserve"> </w:t>
      </w:r>
      <w:r w:rsidR="00F166D9" w:rsidRPr="00C93A0D">
        <w:t>р</w:t>
      </w:r>
      <w:r w:rsidRPr="00C93A0D">
        <w:t>аздел</w:t>
      </w:r>
      <w:r w:rsidR="00F166D9" w:rsidRPr="00C93A0D">
        <w:t>а</w:t>
      </w:r>
      <w:r w:rsidRPr="00C93A0D">
        <w:t xml:space="preserve"> </w:t>
      </w:r>
      <w:r w:rsidRPr="00C93A0D">
        <w:rPr>
          <w:lang w:val="en-US"/>
        </w:rPr>
        <w:t>V</w:t>
      </w:r>
      <w:r w:rsidRPr="00C93A0D">
        <w:t>1 «Требования к внешнему архитектурному облику объектов капитального строительства, включая требования по содержанию и внешнему виду фасадов и ограждений» изложить в следующей редакции:</w:t>
      </w:r>
    </w:p>
    <w:p w:rsidR="00917290" w:rsidRPr="00C93A0D" w:rsidRDefault="00917290" w:rsidP="00B764B2">
      <w:pPr>
        <w:pStyle w:val="ConsPlusNormal"/>
        <w:tabs>
          <w:tab w:val="left" w:pos="993"/>
        </w:tabs>
        <w:ind w:left="-284"/>
        <w:jc w:val="both"/>
      </w:pPr>
      <w:r w:rsidRPr="00C93A0D">
        <w:t xml:space="preserve">        «</w:t>
      </w:r>
      <w:r w:rsidR="00C619B7" w:rsidRPr="00C93A0D">
        <w:t>6.1.</w:t>
      </w:r>
      <w:r w:rsidR="00C650C7" w:rsidRPr="00C93A0D">
        <w:t xml:space="preserve"> </w:t>
      </w:r>
      <w:r w:rsidRPr="00C93A0D">
        <w:t xml:space="preserve">Внешний </w:t>
      </w:r>
      <w:r w:rsidR="00C650C7" w:rsidRPr="00C93A0D">
        <w:t xml:space="preserve">архитектурный </w:t>
      </w:r>
      <w:r w:rsidRPr="00C93A0D">
        <w:t xml:space="preserve">облик </w:t>
      </w:r>
      <w:r w:rsidR="00C650C7" w:rsidRPr="00C93A0D">
        <w:t xml:space="preserve">объекта капитального строительства </w:t>
      </w:r>
      <w:r w:rsidRPr="00C93A0D">
        <w:t>должен соответствовать согласованному в порядке</w:t>
      </w:r>
      <w:r w:rsidR="00985E25" w:rsidRPr="00C93A0D">
        <w:t xml:space="preserve">, установленном администрацией Волгограда, </w:t>
      </w:r>
      <w:r w:rsidRPr="00C93A0D">
        <w:t xml:space="preserve"> архитектурно-градостроительному облику объекта капитального строительства, информация о котором со</w:t>
      </w:r>
      <w:r w:rsidR="00EA0037" w:rsidRPr="00C93A0D">
        <w:t>держится в паспорте фасадов и (</w:t>
      </w:r>
      <w:r w:rsidRPr="00C93A0D">
        <w:t>или</w:t>
      </w:r>
      <w:r w:rsidR="00EA0037" w:rsidRPr="00C93A0D">
        <w:t>)</w:t>
      </w:r>
      <w:r w:rsidRPr="00C93A0D">
        <w:t xml:space="preserve"> эскизном проекте.</w:t>
      </w:r>
    </w:p>
    <w:p w:rsidR="00917290" w:rsidRPr="00C93A0D" w:rsidRDefault="00917290" w:rsidP="00B764B2">
      <w:pPr>
        <w:pStyle w:val="ConsPlusNormal"/>
        <w:tabs>
          <w:tab w:val="left" w:pos="993"/>
        </w:tabs>
        <w:ind w:left="-284"/>
        <w:jc w:val="both"/>
      </w:pPr>
      <w:r w:rsidRPr="00C93A0D">
        <w:t xml:space="preserve">         Порядок предоставления решения о согласовании архитектурно-градостроительного облика объекта капитального строительства, требования к содержанию эскизного пр</w:t>
      </w:r>
      <w:r w:rsidR="00FB638D">
        <w:t>оекта и паспорта фасадов</w:t>
      </w:r>
      <w:r w:rsidRPr="00C93A0D">
        <w:t>,</w:t>
      </w:r>
      <w:r w:rsidR="00083715" w:rsidRPr="00C93A0D">
        <w:t xml:space="preserve"> </w:t>
      </w:r>
      <w:r w:rsidRPr="00C93A0D">
        <w:t xml:space="preserve">форма паспорта фасадов </w:t>
      </w:r>
      <w:r w:rsidRPr="00EB2380">
        <w:t xml:space="preserve">устанавливаются </w:t>
      </w:r>
      <w:r w:rsidR="004A187C" w:rsidRPr="00EB2380">
        <w:t>Волгоградской городской Дум</w:t>
      </w:r>
      <w:r w:rsidR="00EB2380">
        <w:t>ой</w:t>
      </w:r>
      <w:r w:rsidRPr="00EB2380">
        <w:t>.</w:t>
      </w:r>
    </w:p>
    <w:p w:rsidR="00917290" w:rsidRPr="00C93A0D" w:rsidRDefault="00917290" w:rsidP="00B764B2">
      <w:pPr>
        <w:pStyle w:val="ConsPlusNormal"/>
        <w:tabs>
          <w:tab w:val="left" w:pos="993"/>
        </w:tabs>
        <w:ind w:left="-284"/>
        <w:jc w:val="both"/>
      </w:pPr>
      <w:r w:rsidRPr="00C93A0D">
        <w:t xml:space="preserve">         Требования настоящего пункта не распространяются на объекты культурного наследия, объекты индивидуального жилищного строительства, а также линейные объекты и объекты  коммунальной инфраструктуры».</w:t>
      </w:r>
    </w:p>
    <w:p w:rsidR="00917290" w:rsidRDefault="00917290" w:rsidP="00B764B2">
      <w:pPr>
        <w:pStyle w:val="ConsPlusNormal"/>
        <w:tabs>
          <w:tab w:val="left" w:pos="993"/>
        </w:tabs>
        <w:ind w:left="-284"/>
        <w:jc w:val="both"/>
      </w:pPr>
      <w:r>
        <w:t xml:space="preserve">         </w:t>
      </w:r>
      <w:r w:rsidRPr="00C93A0D">
        <w:t>1.</w:t>
      </w:r>
      <w:r w:rsidR="007E4C51" w:rsidRPr="00C93A0D">
        <w:t>5</w:t>
      </w:r>
      <w:r w:rsidRPr="00C93A0D">
        <w:t>.</w:t>
      </w:r>
      <w:r w:rsidR="009E5701">
        <w:t xml:space="preserve"> </w:t>
      </w:r>
      <w:r w:rsidR="00C619B7">
        <w:t>Пункт 7.2</w:t>
      </w:r>
      <w:r w:rsidR="009E5701">
        <w:t xml:space="preserve"> р</w:t>
      </w:r>
      <w:r>
        <w:t>аздел</w:t>
      </w:r>
      <w:r w:rsidR="00C619B7">
        <w:t>а</w:t>
      </w:r>
      <w:r>
        <w:t xml:space="preserve"> </w:t>
      </w:r>
      <w:r>
        <w:rPr>
          <w:lang w:val="en-US"/>
        </w:rPr>
        <w:t>V</w:t>
      </w:r>
      <w:r w:rsidRPr="00CF3C67">
        <w:t>11</w:t>
      </w:r>
      <w:r>
        <w:t xml:space="preserve"> «Создание (посадка), содержание и охрана зеленых насаждений» дополнить </w:t>
      </w:r>
      <w:r w:rsidR="00C619B7">
        <w:t>под</w:t>
      </w:r>
      <w:r>
        <w:t>пунктами 7.2.7</w:t>
      </w:r>
      <w:r w:rsidR="00F547BC">
        <w:t xml:space="preserve"> </w:t>
      </w:r>
      <w:r w:rsidR="00C619B7">
        <w:t>-</w:t>
      </w:r>
      <w:r w:rsidR="00F547BC">
        <w:t xml:space="preserve"> </w:t>
      </w:r>
      <w:r>
        <w:t>7.2.1</w:t>
      </w:r>
      <w:r w:rsidR="00F547BC">
        <w:t>5</w:t>
      </w:r>
      <w:r>
        <w:t xml:space="preserve"> следующего содержания:</w:t>
      </w:r>
    </w:p>
    <w:p w:rsidR="00917290" w:rsidRDefault="00917290" w:rsidP="00B764B2">
      <w:pPr>
        <w:pStyle w:val="ConsPlusNormal"/>
        <w:tabs>
          <w:tab w:val="left" w:pos="993"/>
        </w:tabs>
        <w:ind w:left="-284"/>
        <w:jc w:val="both"/>
      </w:pPr>
      <w:r>
        <w:t xml:space="preserve">       «7.2.7. При проектировании объектов благоустройства территории организацию рельефа реконструируемой территории следует ориентировать на максимальное сохранение рельефа, почвенного покрова имеющихся зеленых насаждений, условий существующего поверхностного водоотвода.</w:t>
      </w:r>
    </w:p>
    <w:p w:rsidR="00917290" w:rsidRDefault="00EA0037" w:rsidP="00B764B2">
      <w:pPr>
        <w:pStyle w:val="ConsPlusNormal"/>
        <w:tabs>
          <w:tab w:val="left" w:pos="993"/>
        </w:tabs>
        <w:ind w:left="-284"/>
        <w:jc w:val="both"/>
      </w:pPr>
      <w:r>
        <w:t xml:space="preserve">       </w:t>
      </w:r>
      <w:r w:rsidR="00917290">
        <w:t xml:space="preserve">7.2.8. </w:t>
      </w:r>
      <w:proofErr w:type="gramStart"/>
      <w:r w:rsidR="00917290">
        <w:t>На территории общественных пространств все преграды</w:t>
      </w:r>
      <w:r w:rsidR="00404E08">
        <w:t xml:space="preserve">  </w:t>
      </w:r>
      <w:r w:rsidR="00917290">
        <w:t xml:space="preserve"> (уступы, </w:t>
      </w:r>
      <w:proofErr w:type="gramEnd"/>
    </w:p>
    <w:p w:rsidR="00917290" w:rsidRDefault="00917290" w:rsidP="00B764B2">
      <w:pPr>
        <w:pStyle w:val="ConsPlusNormal"/>
        <w:tabs>
          <w:tab w:val="left" w:pos="993"/>
        </w:tabs>
        <w:ind w:left="-284"/>
        <w:jc w:val="both"/>
      </w:pPr>
      <w:r>
        <w:t>ступени, пандусы, деревья, осветительное, информационное и уличное техническое оборудование), а также край тротуара в зонах остановочных пунктов и переходов через улицу следует выделять полосами тактильного покрытия. Тактильное покрытие должно начинаться на расстоянии не менее чем за 0,8 м до преграды, края улицы, начала опасного участка, изменения направления движения и т.п. Если на тактильном покрытии имеются продольные бороздки шириной более 15 мм и глубиной более 6 мм, их не следует располагать вдоль направления движения.</w:t>
      </w:r>
    </w:p>
    <w:p w:rsidR="00917290" w:rsidRDefault="00EA0037" w:rsidP="00B764B2">
      <w:pPr>
        <w:pStyle w:val="ConsPlusNormal"/>
        <w:tabs>
          <w:tab w:val="left" w:pos="993"/>
        </w:tabs>
        <w:ind w:left="-284"/>
        <w:jc w:val="both"/>
      </w:pPr>
      <w:r>
        <w:t xml:space="preserve">    </w:t>
      </w:r>
      <w:r w:rsidR="00083715">
        <w:t xml:space="preserve">   </w:t>
      </w:r>
      <w:r w:rsidR="00917290">
        <w:t xml:space="preserve">7.2.9. Следует предусматривать размещение </w:t>
      </w:r>
      <w:r w:rsidR="00404E08">
        <w:t xml:space="preserve"> </w:t>
      </w:r>
      <w:proofErr w:type="gramStart"/>
      <w:r w:rsidR="00917290">
        <w:t>защитных</w:t>
      </w:r>
      <w:proofErr w:type="gramEnd"/>
      <w:r w:rsidR="00404E08">
        <w:t xml:space="preserve">     </w:t>
      </w:r>
      <w:r w:rsidR="00917290">
        <w:t xml:space="preserve">металлических </w:t>
      </w:r>
    </w:p>
    <w:p w:rsidR="00917290" w:rsidRDefault="00917290" w:rsidP="00B764B2">
      <w:pPr>
        <w:pStyle w:val="ConsPlusNormal"/>
        <w:tabs>
          <w:tab w:val="left" w:pos="993"/>
        </w:tabs>
        <w:ind w:left="-284"/>
        <w:jc w:val="both"/>
      </w:pPr>
      <w:r>
        <w:t xml:space="preserve">ограждений высотой 0,5 м в местах примыкания газонов к проездам, стоянкам автотранспорта, в местах возможного наезда автомобилей на газон и </w:t>
      </w:r>
      <w:proofErr w:type="spellStart"/>
      <w:r>
        <w:t>вытаптывания</w:t>
      </w:r>
      <w:proofErr w:type="spellEnd"/>
      <w:r>
        <w:t xml:space="preserve"> троп через газон. Ограждения следует размещать на территории газона с отступом от границы примыкания порядка 0,2 - 0,3 м.</w:t>
      </w:r>
    </w:p>
    <w:p w:rsidR="00917290" w:rsidRDefault="008D6E0E" w:rsidP="008D6E0E">
      <w:pPr>
        <w:pStyle w:val="ConsPlusNormal"/>
        <w:tabs>
          <w:tab w:val="left" w:pos="993"/>
        </w:tabs>
        <w:ind w:left="-284"/>
        <w:jc w:val="both"/>
      </w:pPr>
      <w:r>
        <w:t xml:space="preserve">       7.2.10. При проектировании средних и высоких видов</w:t>
      </w:r>
      <w:r w:rsidR="00917290">
        <w:t xml:space="preserve"> ограждений</w:t>
      </w:r>
      <w:r w:rsidR="00404E08">
        <w:t xml:space="preserve"> </w:t>
      </w:r>
      <w:r w:rsidR="00917290">
        <w:t>в местах пересечения с подземными сооружениями рекомендуется предусматривать конструкции ограждений, позволяющие производить ремонтные или строительные работы.</w:t>
      </w:r>
    </w:p>
    <w:p w:rsidR="00917290" w:rsidRDefault="00F547BC" w:rsidP="008D6E0E">
      <w:pPr>
        <w:pStyle w:val="ConsPlusNormal"/>
        <w:tabs>
          <w:tab w:val="left" w:pos="993"/>
        </w:tabs>
        <w:ind w:left="-284"/>
        <w:jc w:val="both"/>
      </w:pPr>
      <w:r>
        <w:t xml:space="preserve">       </w:t>
      </w:r>
      <w:r w:rsidR="00917290">
        <w:t>7.2.11. В случае</w:t>
      </w:r>
      <w:r>
        <w:t xml:space="preserve"> </w:t>
      </w:r>
      <w:r w:rsidR="00917290">
        <w:t>произрастания</w:t>
      </w:r>
      <w:r>
        <w:t xml:space="preserve"> </w:t>
      </w:r>
      <w:r w:rsidR="00917290">
        <w:t xml:space="preserve">деревьев в зонах производства строительных и реконструктивных работ при отсутствии иных видов защиты следует </w:t>
      </w:r>
      <w:r w:rsidR="00917290">
        <w:lastRenderedPageBreak/>
        <w:t>предусматривать защитные приствольные ограждения высотой 0,9 м и более, диаметром 0,8 м и более в зависимости от возраста, породы дерева и прочих характеристик.</w:t>
      </w:r>
    </w:p>
    <w:p w:rsidR="00917290" w:rsidRDefault="00EA0037" w:rsidP="008D6E0E">
      <w:pPr>
        <w:pStyle w:val="ConsPlusNormal"/>
        <w:tabs>
          <w:tab w:val="left" w:pos="993"/>
        </w:tabs>
        <w:ind w:left="-284"/>
        <w:jc w:val="both"/>
      </w:pPr>
      <w:r>
        <w:t xml:space="preserve">      </w:t>
      </w:r>
      <w:r w:rsidR="00F547BC">
        <w:t>7.2.12</w:t>
      </w:r>
      <w:r w:rsidR="00917290">
        <w:t>.</w:t>
      </w:r>
      <w:r w:rsidR="00F547BC">
        <w:t xml:space="preserve"> </w:t>
      </w:r>
      <w:r w:rsidR="00917290">
        <w:t>Разработка проектной документации</w:t>
      </w:r>
      <w:r w:rsidR="00F547BC">
        <w:t xml:space="preserve"> </w:t>
      </w:r>
      <w:r w:rsidR="00917290">
        <w:t xml:space="preserve">на строительство, капитальный ремонт и реконструкцию, объектов благоустройства, в том числе объектов озеленения, производится на основании </w:t>
      </w:r>
      <w:proofErr w:type="spellStart"/>
      <w:r w:rsidR="00917290">
        <w:t>геоподосновы</w:t>
      </w:r>
      <w:proofErr w:type="spellEnd"/>
      <w:r w:rsidR="00917290">
        <w:t xml:space="preserve"> с инвентаризационным планом зеленых насаждений на весь участок застройки.</w:t>
      </w:r>
    </w:p>
    <w:p w:rsidR="00917290" w:rsidRDefault="00EA0037" w:rsidP="008D6E0E">
      <w:pPr>
        <w:pStyle w:val="ConsPlusNormal"/>
        <w:tabs>
          <w:tab w:val="left" w:pos="993"/>
        </w:tabs>
        <w:ind w:left="-284"/>
        <w:jc w:val="both"/>
      </w:pPr>
      <w:r>
        <w:t xml:space="preserve">      </w:t>
      </w:r>
      <w:r w:rsidR="00917290">
        <w:t>7.2.13. В инвентаризационном плане (топографическая съемка с информацией о количестве деревьев, кустарников и газонов на участке) учитываются все деревья, достигшие в диаметре 8 см на высоте 1,3 м.</w:t>
      </w:r>
    </w:p>
    <w:p w:rsidR="00917290" w:rsidRDefault="00404E08" w:rsidP="008D6E0E">
      <w:pPr>
        <w:pStyle w:val="ConsPlusNormal"/>
        <w:tabs>
          <w:tab w:val="left" w:pos="993"/>
        </w:tabs>
        <w:ind w:left="-284"/>
        <w:jc w:val="both"/>
      </w:pPr>
      <w:r>
        <w:t xml:space="preserve">   </w:t>
      </w:r>
      <w:r w:rsidR="00EA0037">
        <w:t xml:space="preserve">   </w:t>
      </w:r>
      <w:r w:rsidR="00917290">
        <w:t>7.2.14</w:t>
      </w:r>
      <w:r w:rsidR="00F547BC">
        <w:t>.</w:t>
      </w:r>
      <w:r w:rsidR="00917290">
        <w:t xml:space="preserve"> На основании</w:t>
      </w:r>
      <w:r w:rsidR="00EA0037">
        <w:t xml:space="preserve"> </w:t>
      </w:r>
      <w:r w:rsidR="00917290">
        <w:t xml:space="preserve"> </w:t>
      </w:r>
      <w:proofErr w:type="gramStart"/>
      <w:r w:rsidR="00917290">
        <w:t>полученных</w:t>
      </w:r>
      <w:proofErr w:type="gramEnd"/>
      <w:r w:rsidR="00EA0037">
        <w:t xml:space="preserve"> </w:t>
      </w:r>
      <w:r w:rsidR="00917290">
        <w:t xml:space="preserve"> </w:t>
      </w:r>
      <w:proofErr w:type="spellStart"/>
      <w:r w:rsidR="00917290">
        <w:t>геоподосновы</w:t>
      </w:r>
      <w:proofErr w:type="spellEnd"/>
      <w:r w:rsidR="00EA0037">
        <w:t xml:space="preserve"> </w:t>
      </w:r>
      <w:r w:rsidR="00917290">
        <w:t xml:space="preserve">и инвентаризационного </w:t>
      </w:r>
    </w:p>
    <w:p w:rsidR="00917290" w:rsidRDefault="00917290" w:rsidP="008D6E0E">
      <w:pPr>
        <w:pStyle w:val="ConsPlusNormal"/>
        <w:tabs>
          <w:tab w:val="left" w:pos="993"/>
        </w:tabs>
        <w:ind w:left="-284"/>
        <w:jc w:val="both"/>
      </w:pPr>
      <w:r>
        <w:t>плана проектной организацией разрабатывается проект застройки (</w:t>
      </w:r>
      <w:proofErr w:type="spellStart"/>
      <w:r>
        <w:t>стройгенплан</w:t>
      </w:r>
      <w:proofErr w:type="spellEnd"/>
      <w:r>
        <w:t>), где определяются основные планировочные решения и объемы капиталовложений, в т</w:t>
      </w:r>
      <w:r w:rsidR="00404E08">
        <w:t xml:space="preserve">ом </w:t>
      </w:r>
      <w:r>
        <w:t>ч</w:t>
      </w:r>
      <w:r w:rsidR="00404E08">
        <w:t>исле</w:t>
      </w:r>
      <w:r>
        <w:t xml:space="preserve"> на компенсационное озеленение. При этом определяются объемы вырубок и пересадок в целом по участку застройки, производится р</w:t>
      </w:r>
      <w:r w:rsidR="00A273B8">
        <w:t>асчет компенсационной стоимости.</w:t>
      </w:r>
      <w:r w:rsidR="00EB2380">
        <w:t xml:space="preserve"> </w:t>
      </w:r>
      <w:r>
        <w:t>На</w:t>
      </w:r>
      <w:r w:rsidR="00F547BC">
        <w:t xml:space="preserve"> </w:t>
      </w:r>
      <w:r>
        <w:t xml:space="preserve"> данной </w:t>
      </w:r>
      <w:r w:rsidR="00F547BC">
        <w:t xml:space="preserve">  </w:t>
      </w:r>
      <w:r>
        <w:t>стадии</w:t>
      </w:r>
      <w:r w:rsidR="00F547BC">
        <w:t xml:space="preserve"> </w:t>
      </w:r>
      <w:r>
        <w:t xml:space="preserve"> определяется количество</w:t>
      </w:r>
      <w:r w:rsidR="00F547BC">
        <w:t xml:space="preserve"> </w:t>
      </w:r>
      <w:r>
        <w:t>деревьев</w:t>
      </w:r>
      <w:r w:rsidR="00F547BC">
        <w:t xml:space="preserve"> </w:t>
      </w:r>
      <w:r>
        <w:t>и</w:t>
      </w:r>
      <w:r w:rsidR="00F547BC">
        <w:t xml:space="preserve"> </w:t>
      </w:r>
      <w:r>
        <w:t xml:space="preserve">кустарников, попадающих в зону строительства без конкретизации на инвентаризационном плане (без разработки </w:t>
      </w:r>
      <w:proofErr w:type="spellStart"/>
      <w:r>
        <w:t>дендроплана</w:t>
      </w:r>
      <w:proofErr w:type="spellEnd"/>
      <w:r>
        <w:t>).</w:t>
      </w:r>
      <w:r w:rsidR="00A273B8">
        <w:t xml:space="preserve"> </w:t>
      </w:r>
      <w:r>
        <w:t>Срок действия инвентаризационного плана 4 года, по истечении которого он должен обновляться дендрологом по результатам натурного обследования.</w:t>
      </w:r>
    </w:p>
    <w:p w:rsidR="00917290" w:rsidRDefault="00083715" w:rsidP="00083715">
      <w:pPr>
        <w:pStyle w:val="ConsPlusNormal"/>
        <w:tabs>
          <w:tab w:val="left" w:pos="993"/>
        </w:tabs>
        <w:ind w:left="-284"/>
        <w:jc w:val="both"/>
      </w:pPr>
      <w:r>
        <w:t xml:space="preserve">      </w:t>
      </w:r>
      <w:r w:rsidR="00917290">
        <w:t>7.2.1</w:t>
      </w:r>
      <w:r w:rsidR="00F547BC">
        <w:t>5</w:t>
      </w:r>
      <w:r w:rsidR="00917290">
        <w:t xml:space="preserve">.  После утверждения проектно-сметной документации на застройку, капитальный ремонт и реконструкцию объектов благоустройства, в том числе объектов озеленения, разрабатывается рабочий проект с уточнением планировочных решений, инженерных коммуникаций и организации строительства. На этой стадии разрабатывается </w:t>
      </w:r>
      <w:proofErr w:type="spellStart"/>
      <w:r w:rsidR="00917290">
        <w:t>дендроплан</w:t>
      </w:r>
      <w:proofErr w:type="spellEnd"/>
      <w:r w:rsidR="00917290">
        <w:t xml:space="preserve">, на котором выделяются зоны работ, наносятся условными обозначениями все древесные и кустарниковые растения, подлежащие сохранению, вырубке и пересадке.  При  разработке </w:t>
      </w:r>
      <w:proofErr w:type="spellStart"/>
      <w:r w:rsidR="00917290">
        <w:t>дендроплана</w:t>
      </w:r>
      <w:proofErr w:type="spellEnd"/>
      <w:r w:rsidR="00917290">
        <w:t xml:space="preserve"> сохраняется нумерация растений </w:t>
      </w:r>
      <w:r>
        <w:t xml:space="preserve">и </w:t>
      </w:r>
      <w:r w:rsidR="00917290">
        <w:t>инвентаризационного плана</w:t>
      </w:r>
      <w:proofErr w:type="gramStart"/>
      <w:r w:rsidR="00D65412">
        <w:t>.</w:t>
      </w:r>
      <w:r w:rsidR="00917290">
        <w:t>».</w:t>
      </w:r>
      <w:proofErr w:type="gramEnd"/>
    </w:p>
    <w:p w:rsidR="00C650C7" w:rsidRPr="00C93A0D" w:rsidRDefault="00C650C7" w:rsidP="00C650C7">
      <w:pPr>
        <w:pStyle w:val="ConsPlusNormal"/>
        <w:tabs>
          <w:tab w:val="left" w:pos="142"/>
        </w:tabs>
        <w:ind w:left="-284"/>
        <w:jc w:val="both"/>
      </w:pPr>
      <w:r>
        <w:tab/>
      </w:r>
      <w:r w:rsidRPr="00C93A0D">
        <w:t>1.</w:t>
      </w:r>
      <w:r w:rsidR="007E4C51" w:rsidRPr="00C93A0D">
        <w:t>6</w:t>
      </w:r>
      <w:r w:rsidRPr="00C93A0D">
        <w:t xml:space="preserve">. В разделе </w:t>
      </w:r>
      <w:r w:rsidRPr="00C93A0D">
        <w:rPr>
          <w:lang w:val="en-US"/>
        </w:rPr>
        <w:t>VIII</w:t>
      </w:r>
      <w:r w:rsidRPr="00C93A0D">
        <w:t xml:space="preserve"> «Организация сбора и вывоза отходов производства  и потребления»:</w:t>
      </w:r>
    </w:p>
    <w:p w:rsidR="00DE3DEF" w:rsidRPr="00C93A0D" w:rsidRDefault="00917290" w:rsidP="00B764B2">
      <w:pPr>
        <w:pStyle w:val="ConsPlusNormal"/>
        <w:tabs>
          <w:tab w:val="left" w:pos="993"/>
        </w:tabs>
        <w:ind w:left="-284"/>
        <w:jc w:val="both"/>
      </w:pPr>
      <w:r w:rsidRPr="00C93A0D">
        <w:t xml:space="preserve">        1.</w:t>
      </w:r>
      <w:r w:rsidR="007E4C51" w:rsidRPr="00C93A0D">
        <w:t>6</w:t>
      </w:r>
      <w:r w:rsidRPr="00C93A0D">
        <w:t>.</w:t>
      </w:r>
      <w:r w:rsidR="00C650C7" w:rsidRPr="00C93A0D">
        <w:t>1.</w:t>
      </w:r>
      <w:r w:rsidRPr="00C93A0D">
        <w:t xml:space="preserve">  </w:t>
      </w:r>
      <w:r w:rsidR="00BD7990" w:rsidRPr="00C93A0D">
        <w:t xml:space="preserve">Наименование </w:t>
      </w:r>
      <w:r w:rsidRPr="00C93A0D">
        <w:t xml:space="preserve">изложить в следующей редакции: </w:t>
      </w:r>
    </w:p>
    <w:p w:rsidR="00917290" w:rsidRPr="00C93A0D" w:rsidRDefault="00DE3DEF" w:rsidP="00B764B2">
      <w:pPr>
        <w:pStyle w:val="ConsPlusNormal"/>
        <w:tabs>
          <w:tab w:val="left" w:pos="993"/>
        </w:tabs>
        <w:ind w:left="-284"/>
        <w:jc w:val="both"/>
      </w:pPr>
      <w:r w:rsidRPr="00C93A0D">
        <w:t xml:space="preserve">       </w:t>
      </w:r>
      <w:r w:rsidR="00917290" w:rsidRPr="00C93A0D">
        <w:t>«Сбор и вывоз отходов производства  и потребления</w:t>
      </w:r>
      <w:proofErr w:type="gramStart"/>
      <w:r w:rsidR="00917290" w:rsidRPr="00C93A0D">
        <w:t>.</w:t>
      </w:r>
      <w:r w:rsidR="00C650C7" w:rsidRPr="00C93A0D">
        <w:t>».</w:t>
      </w:r>
      <w:proofErr w:type="gramEnd"/>
    </w:p>
    <w:p w:rsidR="00CB6E8A" w:rsidRPr="00C93A0D" w:rsidRDefault="00917290" w:rsidP="003F786D">
      <w:pPr>
        <w:pStyle w:val="ConsPlusNormal"/>
        <w:tabs>
          <w:tab w:val="left" w:pos="993"/>
        </w:tabs>
        <w:ind w:left="-284"/>
        <w:jc w:val="both"/>
      </w:pPr>
      <w:r w:rsidRPr="00C93A0D">
        <w:t xml:space="preserve">      </w:t>
      </w:r>
      <w:r w:rsidR="00CB6E8A" w:rsidRPr="00C93A0D">
        <w:t xml:space="preserve">  </w:t>
      </w:r>
      <w:r w:rsidR="00D568E6" w:rsidRPr="00C93A0D">
        <w:t xml:space="preserve"> </w:t>
      </w:r>
      <w:r w:rsidR="00CB6E8A" w:rsidRPr="00C93A0D">
        <w:t>1.</w:t>
      </w:r>
      <w:r w:rsidR="007E4C51" w:rsidRPr="00C93A0D">
        <w:t>6</w:t>
      </w:r>
      <w:r w:rsidR="00CB6E8A" w:rsidRPr="00C93A0D">
        <w:t>.</w:t>
      </w:r>
      <w:r w:rsidR="00C650C7" w:rsidRPr="00C93A0D">
        <w:t>2</w:t>
      </w:r>
      <w:r w:rsidR="00CB6E8A" w:rsidRPr="00C93A0D">
        <w:t>.</w:t>
      </w:r>
      <w:r w:rsidR="00D568E6" w:rsidRPr="00C93A0D">
        <w:t xml:space="preserve"> </w:t>
      </w:r>
      <w:r w:rsidR="003F786D" w:rsidRPr="00C93A0D">
        <w:t>П</w:t>
      </w:r>
      <w:r w:rsidR="004E0ECC" w:rsidRPr="00C93A0D">
        <w:t xml:space="preserve">ункт </w:t>
      </w:r>
      <w:r w:rsidR="00D568E6" w:rsidRPr="00C93A0D">
        <w:t>8.1</w:t>
      </w:r>
      <w:r w:rsidR="003F786D" w:rsidRPr="00C93A0D">
        <w:t xml:space="preserve"> д</w:t>
      </w:r>
      <w:r w:rsidR="004E0ECC" w:rsidRPr="00C93A0D">
        <w:t xml:space="preserve">ополнить </w:t>
      </w:r>
      <w:r w:rsidR="000C4794" w:rsidRPr="00C93A0D">
        <w:t>новыми абзацами первым</w:t>
      </w:r>
      <w:r w:rsidR="00122B25" w:rsidRPr="00C93A0D">
        <w:t>-третьим</w:t>
      </w:r>
      <w:r w:rsidR="000C4794" w:rsidRPr="00C93A0D">
        <w:t xml:space="preserve"> следующего </w:t>
      </w:r>
      <w:r w:rsidR="00D568E6" w:rsidRPr="00C93A0D">
        <w:t xml:space="preserve"> </w:t>
      </w:r>
      <w:r w:rsidR="004E0ECC" w:rsidRPr="00C93A0D">
        <w:t>содержания</w:t>
      </w:r>
      <w:r w:rsidR="00CB6E8A" w:rsidRPr="00C93A0D">
        <w:t>:</w:t>
      </w:r>
    </w:p>
    <w:p w:rsidR="00122B25" w:rsidRPr="00C93A0D" w:rsidRDefault="00917290" w:rsidP="00B764B2">
      <w:pPr>
        <w:pStyle w:val="ConsPlusNormal"/>
        <w:tabs>
          <w:tab w:val="left" w:pos="993"/>
        </w:tabs>
        <w:ind w:left="-284"/>
        <w:jc w:val="both"/>
      </w:pPr>
      <w:r w:rsidRPr="00C93A0D">
        <w:t xml:space="preserve"> </w:t>
      </w:r>
      <w:r w:rsidR="00DE3DEF" w:rsidRPr="00C93A0D">
        <w:t xml:space="preserve"> </w:t>
      </w:r>
      <w:r w:rsidR="00CB6E8A" w:rsidRPr="00C93A0D">
        <w:t xml:space="preserve">       «</w:t>
      </w:r>
      <w:r w:rsidRPr="00C93A0D">
        <w:t xml:space="preserve">8.1. </w:t>
      </w:r>
      <w:r w:rsidR="00122B25" w:rsidRPr="00C93A0D">
        <w:t xml:space="preserve">До определения на территории Волгоградской области регионального оператора порядок сбора и вывоза отходов производства и потребления на территории городского округа </w:t>
      </w:r>
      <w:r w:rsidR="001C16CD" w:rsidRPr="00C93A0D">
        <w:t xml:space="preserve">Волгоград </w:t>
      </w:r>
      <w:r w:rsidR="00122B25" w:rsidRPr="00C93A0D">
        <w:t>определя</w:t>
      </w:r>
      <w:r w:rsidR="001C16CD" w:rsidRPr="00C93A0D">
        <w:t>е</w:t>
      </w:r>
      <w:r w:rsidR="00122B25" w:rsidRPr="00C93A0D">
        <w:t>тся в соответствии с генеральн</w:t>
      </w:r>
      <w:r w:rsidR="00E40D09" w:rsidRPr="00C93A0D">
        <w:t>ой</w:t>
      </w:r>
      <w:r w:rsidR="00122B25" w:rsidRPr="00C93A0D">
        <w:t xml:space="preserve"> схем</w:t>
      </w:r>
      <w:r w:rsidR="00E40D09" w:rsidRPr="00C93A0D">
        <w:t xml:space="preserve">ой </w:t>
      </w:r>
      <w:r w:rsidR="00122B25" w:rsidRPr="00C93A0D">
        <w:t>очистки территори</w:t>
      </w:r>
      <w:r w:rsidR="00E40D09" w:rsidRPr="00C93A0D">
        <w:t>и</w:t>
      </w:r>
      <w:r w:rsidR="003A5417" w:rsidRPr="00C93A0D">
        <w:t xml:space="preserve"> городского округа Волгоград</w:t>
      </w:r>
      <w:r w:rsidR="00122B25" w:rsidRPr="00C93A0D">
        <w:t xml:space="preserve">, </w:t>
      </w:r>
      <w:r w:rsidR="001C16CD" w:rsidRPr="00C93A0D">
        <w:t>настоящим разделом</w:t>
      </w:r>
      <w:r w:rsidR="00122B25" w:rsidRPr="00C93A0D">
        <w:t>, договорами на оказание услуг по обращению с ТКО с операторами по обращению с ТКО.</w:t>
      </w:r>
    </w:p>
    <w:p w:rsidR="00917290" w:rsidRPr="00C93A0D" w:rsidRDefault="00122B25" w:rsidP="00122B25">
      <w:pPr>
        <w:pStyle w:val="ConsPlusNormal"/>
        <w:tabs>
          <w:tab w:val="left" w:pos="426"/>
        </w:tabs>
        <w:ind w:left="-284"/>
        <w:jc w:val="both"/>
      </w:pPr>
      <w:r>
        <w:tab/>
      </w:r>
      <w:r w:rsidR="00917290" w:rsidRPr="008D6E0E">
        <w:t xml:space="preserve">Территория </w:t>
      </w:r>
      <w:r w:rsidR="00404E08" w:rsidRPr="008D6E0E">
        <w:t xml:space="preserve">городского округа </w:t>
      </w:r>
      <w:r w:rsidR="00917290" w:rsidRPr="008D6E0E">
        <w:t>Волгоград  подлежит регулярной очистке от ТКО в соответствии с Территориальной схемой обращения с отходами</w:t>
      </w:r>
      <w:r w:rsidR="00800E0A" w:rsidRPr="008D6E0E">
        <w:t xml:space="preserve">  (далее</w:t>
      </w:r>
      <w:r w:rsidR="00F034B3" w:rsidRPr="008D6E0E">
        <w:t xml:space="preserve"> </w:t>
      </w:r>
      <w:r w:rsidR="00800E0A" w:rsidRPr="008D6E0E">
        <w:t>- Территориальная схема)</w:t>
      </w:r>
      <w:r w:rsidR="00917290" w:rsidRPr="008D6E0E">
        <w:t xml:space="preserve">, в том числе ТКО, на территории Волгоградской области, </w:t>
      </w:r>
      <w:r w:rsidR="00917290" w:rsidRPr="008D6E0E">
        <w:lastRenderedPageBreak/>
        <w:t xml:space="preserve">утвержденной </w:t>
      </w:r>
      <w:r w:rsidR="007E4C51" w:rsidRPr="00C93A0D">
        <w:t>уполномоченным органом,</w:t>
      </w:r>
      <w:r w:rsidR="00917290" w:rsidRPr="00C93A0D">
        <w:t xml:space="preserve"> и требованиями экологического законодательства Российской Федерации и законодательства Российской Федерации в области обеспечения санитарно-эпидемиологического благополучия населения.</w:t>
      </w:r>
    </w:p>
    <w:p w:rsidR="00CB6E8A" w:rsidRPr="00C93A0D" w:rsidRDefault="00CB6E8A" w:rsidP="00B764B2">
      <w:pPr>
        <w:pStyle w:val="ConsPlusNormal"/>
        <w:tabs>
          <w:tab w:val="left" w:pos="993"/>
        </w:tabs>
        <w:ind w:left="-284"/>
        <w:jc w:val="both"/>
      </w:pPr>
      <w:r w:rsidRPr="00C93A0D">
        <w:t xml:space="preserve">      Складирование  ТКО осуществляется в местах сбора и накопления ТКО, определенных договором на оказание услуг по обращению с ТКО в соответствии    с Территориальной схемой обращения с отходами</w:t>
      </w:r>
      <w:proofErr w:type="gramStart"/>
      <w:r w:rsidR="002431B4" w:rsidRPr="00C93A0D">
        <w:t>.</w:t>
      </w:r>
      <w:r w:rsidRPr="00C93A0D">
        <w:t>».</w:t>
      </w:r>
      <w:proofErr w:type="gramEnd"/>
    </w:p>
    <w:p w:rsidR="002431B4" w:rsidRPr="00C93A0D" w:rsidRDefault="002431B4" w:rsidP="002431B4">
      <w:pPr>
        <w:pStyle w:val="ConsPlusNormal"/>
        <w:tabs>
          <w:tab w:val="left" w:pos="993"/>
        </w:tabs>
        <w:ind w:left="-284" w:firstLine="568"/>
        <w:jc w:val="both"/>
      </w:pPr>
      <w:r w:rsidRPr="00C93A0D">
        <w:t xml:space="preserve"> 1.</w:t>
      </w:r>
      <w:r w:rsidR="001C16CD" w:rsidRPr="00C93A0D">
        <w:t>6</w:t>
      </w:r>
      <w:r w:rsidRPr="00C93A0D">
        <w:t>.3. Пункт 8.3</w:t>
      </w:r>
      <w:r w:rsidR="00481B9E" w:rsidRPr="00C93A0D">
        <w:t xml:space="preserve"> признать утратившим силу</w:t>
      </w:r>
      <w:r w:rsidR="00750E10" w:rsidRPr="00C93A0D">
        <w:t>.</w:t>
      </w:r>
    </w:p>
    <w:p w:rsidR="00D568E6" w:rsidRPr="00C93A0D" w:rsidRDefault="00CB6E8A" w:rsidP="003F786D">
      <w:pPr>
        <w:pStyle w:val="ConsPlusNormal"/>
        <w:tabs>
          <w:tab w:val="left" w:pos="993"/>
        </w:tabs>
        <w:ind w:left="-284"/>
        <w:jc w:val="both"/>
      </w:pPr>
      <w:r w:rsidRPr="00C93A0D">
        <w:t xml:space="preserve"> </w:t>
      </w:r>
      <w:r w:rsidR="00D568E6" w:rsidRPr="00C93A0D">
        <w:t xml:space="preserve">        1.</w:t>
      </w:r>
      <w:r w:rsidR="001C16CD" w:rsidRPr="00C93A0D">
        <w:t>6</w:t>
      </w:r>
      <w:r w:rsidR="00D568E6" w:rsidRPr="00C93A0D">
        <w:t>.</w:t>
      </w:r>
      <w:r w:rsidR="001C16CD" w:rsidRPr="00C93A0D">
        <w:t>4</w:t>
      </w:r>
      <w:r w:rsidR="00D568E6" w:rsidRPr="00C93A0D">
        <w:t xml:space="preserve">. </w:t>
      </w:r>
      <w:r w:rsidR="003F786D" w:rsidRPr="00C93A0D">
        <w:t xml:space="preserve">Абзац первый подпункта 8.7.3 </w:t>
      </w:r>
      <w:r w:rsidR="002431B4" w:rsidRPr="00C93A0D">
        <w:t>пункт</w:t>
      </w:r>
      <w:r w:rsidR="003F786D" w:rsidRPr="00C93A0D">
        <w:t>а</w:t>
      </w:r>
      <w:r w:rsidR="002431B4" w:rsidRPr="00C93A0D">
        <w:t xml:space="preserve"> 8.7</w:t>
      </w:r>
      <w:r w:rsidR="003F786D" w:rsidRPr="00C93A0D">
        <w:t xml:space="preserve"> </w:t>
      </w:r>
      <w:r w:rsidR="005924B1" w:rsidRPr="00C93A0D">
        <w:t>изложить в следующей редакции</w:t>
      </w:r>
      <w:r w:rsidR="00D568E6" w:rsidRPr="00C93A0D">
        <w:t>:</w:t>
      </w:r>
    </w:p>
    <w:p w:rsidR="00917290" w:rsidRPr="00C93A0D" w:rsidRDefault="00D568E6" w:rsidP="00CB6E8A">
      <w:pPr>
        <w:pStyle w:val="ConsPlusNormal"/>
        <w:tabs>
          <w:tab w:val="left" w:pos="993"/>
        </w:tabs>
        <w:ind w:left="-284"/>
        <w:jc w:val="both"/>
      </w:pPr>
      <w:r w:rsidRPr="00C93A0D">
        <w:t xml:space="preserve">      «</w:t>
      </w:r>
      <w:r w:rsidR="00BA77BD" w:rsidRPr="00C93A0D">
        <w:t xml:space="preserve">8.7.3. </w:t>
      </w:r>
      <w:r w:rsidRPr="00C93A0D">
        <w:t>Контейнерные площадки должны иметь ограждение на высоту, превышающую емкости для сбора ТКО, исключающее возможность засорения прилегающей территории</w:t>
      </w:r>
      <w:r w:rsidR="005924B1" w:rsidRPr="00C93A0D">
        <w:t>»</w:t>
      </w:r>
      <w:r w:rsidRPr="00C93A0D">
        <w:t xml:space="preserve">.  </w:t>
      </w:r>
    </w:p>
    <w:p w:rsidR="005924B1" w:rsidRPr="00C93A0D" w:rsidRDefault="005924B1" w:rsidP="00CB6E8A">
      <w:pPr>
        <w:pStyle w:val="ConsPlusNormal"/>
        <w:tabs>
          <w:tab w:val="left" w:pos="993"/>
        </w:tabs>
        <w:ind w:left="-284"/>
        <w:jc w:val="both"/>
      </w:pPr>
      <w:r w:rsidRPr="00C93A0D">
        <w:t xml:space="preserve">        1.</w:t>
      </w:r>
      <w:r w:rsidR="001C16CD" w:rsidRPr="00C93A0D">
        <w:t>6</w:t>
      </w:r>
      <w:r w:rsidRPr="00C93A0D">
        <w:t>.</w:t>
      </w:r>
      <w:r w:rsidR="001C16CD" w:rsidRPr="00C93A0D">
        <w:t>5</w:t>
      </w:r>
      <w:r w:rsidRPr="00C93A0D">
        <w:t xml:space="preserve">. </w:t>
      </w:r>
      <w:r w:rsidR="00BA77BD" w:rsidRPr="00C93A0D">
        <w:t xml:space="preserve">Пункты </w:t>
      </w:r>
      <w:r w:rsidRPr="00C93A0D">
        <w:t>8.9, 8.10</w:t>
      </w:r>
      <w:r w:rsidR="003F786D" w:rsidRPr="00C93A0D">
        <w:t xml:space="preserve"> </w:t>
      </w:r>
      <w:r w:rsidR="008462C4" w:rsidRPr="00C93A0D">
        <w:t>признать утратившим</w:t>
      </w:r>
      <w:r w:rsidR="003F3E90">
        <w:t>и</w:t>
      </w:r>
      <w:r w:rsidR="008462C4" w:rsidRPr="00C93A0D">
        <w:t xml:space="preserve"> силу</w:t>
      </w:r>
      <w:r w:rsidRPr="00C93A0D">
        <w:t>.</w:t>
      </w:r>
    </w:p>
    <w:p w:rsidR="00BA77BD" w:rsidRPr="00C93A0D" w:rsidRDefault="00BA77BD" w:rsidP="00BA77BD">
      <w:pPr>
        <w:pStyle w:val="ConsPlusNormal"/>
        <w:tabs>
          <w:tab w:val="left" w:pos="284"/>
        </w:tabs>
        <w:ind w:left="-284"/>
        <w:jc w:val="both"/>
      </w:pPr>
      <w:r w:rsidRPr="00C93A0D">
        <w:tab/>
        <w:t xml:space="preserve"> 1.</w:t>
      </w:r>
      <w:r w:rsidR="001C16CD" w:rsidRPr="00C93A0D">
        <w:t>6</w:t>
      </w:r>
      <w:r w:rsidRPr="00C93A0D">
        <w:t>.</w:t>
      </w:r>
      <w:r w:rsidR="001C16CD" w:rsidRPr="00C93A0D">
        <w:t>6</w:t>
      </w:r>
      <w:r w:rsidRPr="00C93A0D">
        <w:t>. Дополнить пунктом 8.11</w:t>
      </w:r>
      <w:r w:rsidRPr="00C93A0D">
        <w:rPr>
          <w:vertAlign w:val="superscript"/>
        </w:rPr>
        <w:t xml:space="preserve">1 </w:t>
      </w:r>
      <w:r w:rsidRPr="00C93A0D">
        <w:t>следующего содержания:</w:t>
      </w:r>
    </w:p>
    <w:p w:rsidR="00BA77BD" w:rsidRPr="00C93A0D" w:rsidRDefault="00BA77BD" w:rsidP="00BA77BD">
      <w:pPr>
        <w:pStyle w:val="ConsPlusNormal"/>
        <w:tabs>
          <w:tab w:val="left" w:pos="284"/>
        </w:tabs>
        <w:ind w:left="-284"/>
        <w:jc w:val="both"/>
      </w:pPr>
      <w:r w:rsidRPr="00C93A0D">
        <w:tab/>
        <w:t>«8.11</w:t>
      </w:r>
      <w:r w:rsidRPr="00C93A0D">
        <w:rPr>
          <w:vertAlign w:val="superscript"/>
        </w:rPr>
        <w:t>1</w:t>
      </w:r>
      <w:r w:rsidRPr="00C93A0D">
        <w:t xml:space="preserve">. </w:t>
      </w:r>
      <w:r w:rsidR="00481B9E" w:rsidRPr="00C93A0D">
        <w:t xml:space="preserve">В сложившейся застройке при отсутствии возможности размещения контейнерной площадки, площадки КГО с учетом требований санитарных норм и правил места размещения площадок на территориях общего пользования определяются  в соответствии с Территориальной схемой путем составления акта выбора места размещения контейнерных площадок, площадок КГО, </w:t>
      </w:r>
      <w:proofErr w:type="gramStart"/>
      <w:r w:rsidR="00481B9E" w:rsidRPr="00C93A0D">
        <w:t>который</w:t>
      </w:r>
      <w:proofErr w:type="gramEnd"/>
      <w:r w:rsidR="00481B9E" w:rsidRPr="00C93A0D">
        <w:t xml:space="preserve"> утверждается главой администрации соответствующего района Волгограда.».</w:t>
      </w:r>
    </w:p>
    <w:p w:rsidR="00481B9E" w:rsidRPr="008D6E0E" w:rsidRDefault="005924B1" w:rsidP="00CB6E8A">
      <w:pPr>
        <w:pStyle w:val="ConsPlusNormal"/>
        <w:tabs>
          <w:tab w:val="left" w:pos="993"/>
        </w:tabs>
        <w:ind w:left="-284"/>
        <w:jc w:val="both"/>
      </w:pPr>
      <w:r w:rsidRPr="00C93A0D">
        <w:t xml:space="preserve">        1.</w:t>
      </w:r>
      <w:r w:rsidR="001C16CD" w:rsidRPr="00C93A0D">
        <w:t>6.</w:t>
      </w:r>
      <w:r w:rsidRPr="00C93A0D">
        <w:t xml:space="preserve">7. </w:t>
      </w:r>
      <w:r w:rsidR="00481B9E" w:rsidRPr="00C93A0D">
        <w:t xml:space="preserve">Пункт 8.17 </w:t>
      </w:r>
      <w:r w:rsidR="008462C4" w:rsidRPr="00C93A0D">
        <w:t>признать утратившим силу</w:t>
      </w:r>
      <w:r w:rsidR="00481B9E" w:rsidRPr="008D6E0E">
        <w:t>.</w:t>
      </w:r>
    </w:p>
    <w:p w:rsidR="005924B1" w:rsidRPr="00C93A0D" w:rsidRDefault="00481B9E" w:rsidP="00481B9E">
      <w:pPr>
        <w:pStyle w:val="ConsPlusNormal"/>
        <w:tabs>
          <w:tab w:val="left" w:pos="284"/>
        </w:tabs>
        <w:ind w:left="-284"/>
        <w:jc w:val="both"/>
      </w:pPr>
      <w:r w:rsidRPr="008D6E0E">
        <w:tab/>
        <w:t xml:space="preserve"> </w:t>
      </w:r>
      <w:r w:rsidRPr="00C93A0D">
        <w:t>1.</w:t>
      </w:r>
      <w:r w:rsidR="001C16CD" w:rsidRPr="00C93A0D">
        <w:t>6</w:t>
      </w:r>
      <w:r w:rsidRPr="00C93A0D">
        <w:t>.</w:t>
      </w:r>
      <w:r w:rsidR="001C16CD" w:rsidRPr="00C93A0D">
        <w:t>8</w:t>
      </w:r>
      <w:r w:rsidRPr="00C93A0D">
        <w:t xml:space="preserve">. </w:t>
      </w:r>
      <w:r w:rsidR="005924B1" w:rsidRPr="00C93A0D">
        <w:t>Пункт 8.19 дополнить абзацем третьим следующего содержания:</w:t>
      </w:r>
    </w:p>
    <w:p w:rsidR="005924B1" w:rsidRPr="00C93A0D" w:rsidRDefault="005924B1" w:rsidP="00CB6E8A">
      <w:pPr>
        <w:pStyle w:val="ConsPlusNormal"/>
        <w:tabs>
          <w:tab w:val="left" w:pos="993"/>
        </w:tabs>
        <w:ind w:left="-284"/>
        <w:jc w:val="both"/>
      </w:pPr>
      <w:r w:rsidRPr="00C93A0D">
        <w:t xml:space="preserve">      «Допускается совместное расположение площадок для таких ТКО и контейнерных площадок для накопления ТКО».</w:t>
      </w:r>
    </w:p>
    <w:p w:rsidR="00FA5A4E" w:rsidRPr="00C93A0D" w:rsidRDefault="00917290" w:rsidP="00B764B2">
      <w:pPr>
        <w:pStyle w:val="ConsPlusNormal"/>
        <w:tabs>
          <w:tab w:val="left" w:pos="993"/>
        </w:tabs>
        <w:ind w:left="-284"/>
        <w:jc w:val="both"/>
      </w:pPr>
      <w:r w:rsidRPr="00C93A0D">
        <w:t xml:space="preserve">     </w:t>
      </w:r>
      <w:r w:rsidR="00083715" w:rsidRPr="00C93A0D">
        <w:t xml:space="preserve">  </w:t>
      </w:r>
      <w:r w:rsidRPr="00C93A0D">
        <w:t xml:space="preserve"> 1.</w:t>
      </w:r>
      <w:r w:rsidR="001C16CD" w:rsidRPr="00C93A0D">
        <w:t>7</w:t>
      </w:r>
      <w:r w:rsidRPr="00C93A0D">
        <w:t>. В   раздел</w:t>
      </w:r>
      <w:r w:rsidR="00FA5A4E" w:rsidRPr="00C93A0D">
        <w:t>е</w:t>
      </w:r>
      <w:r w:rsidRPr="00C93A0D">
        <w:t xml:space="preserve"> IX «Основные требования</w:t>
      </w:r>
      <w:r w:rsidR="00D65412" w:rsidRPr="00C93A0D">
        <w:t xml:space="preserve"> к</w:t>
      </w:r>
      <w:r w:rsidRPr="00C93A0D">
        <w:t xml:space="preserve">  проведению земляных работ и </w:t>
      </w:r>
    </w:p>
    <w:p w:rsidR="00917290" w:rsidRPr="00C93A0D" w:rsidRDefault="00917290" w:rsidP="00B764B2">
      <w:pPr>
        <w:pStyle w:val="ConsPlusNormal"/>
        <w:ind w:left="-284"/>
        <w:jc w:val="both"/>
      </w:pPr>
      <w:r w:rsidRPr="00C93A0D">
        <w:t xml:space="preserve">обеспечению </w:t>
      </w:r>
      <w:proofErr w:type="gramStart"/>
      <w:r w:rsidRPr="00C93A0D">
        <w:t>контроля за</w:t>
      </w:r>
      <w:proofErr w:type="gramEnd"/>
      <w:r w:rsidRPr="00C93A0D">
        <w:t xml:space="preserve"> их производством»:</w:t>
      </w:r>
    </w:p>
    <w:p w:rsidR="001C16CD" w:rsidRPr="00C93A0D" w:rsidRDefault="001C16CD" w:rsidP="001C16CD">
      <w:pPr>
        <w:pStyle w:val="ConsPlusNormal"/>
        <w:tabs>
          <w:tab w:val="left" w:pos="284"/>
          <w:tab w:val="left" w:pos="426"/>
        </w:tabs>
        <w:ind w:left="-284" w:firstLine="568"/>
        <w:jc w:val="both"/>
      </w:pPr>
      <w:r w:rsidRPr="00C93A0D">
        <w:t>1.7.1. В пункте 9.2:</w:t>
      </w:r>
    </w:p>
    <w:p w:rsidR="001C16CD" w:rsidRPr="00C93A0D" w:rsidRDefault="001C16CD" w:rsidP="001C16CD">
      <w:pPr>
        <w:pStyle w:val="ConsPlusNormal"/>
        <w:tabs>
          <w:tab w:val="left" w:pos="284"/>
          <w:tab w:val="left" w:pos="426"/>
        </w:tabs>
        <w:ind w:left="-284" w:firstLine="568"/>
        <w:jc w:val="both"/>
      </w:pPr>
      <w:r w:rsidRPr="00C93A0D">
        <w:t>1.7.1.1. В подпункте 9.2.4:</w:t>
      </w:r>
    </w:p>
    <w:p w:rsidR="00BD18F5" w:rsidRDefault="00917290" w:rsidP="00BD18F5">
      <w:pPr>
        <w:pStyle w:val="ConsPlusNormal"/>
        <w:tabs>
          <w:tab w:val="left" w:pos="426"/>
          <w:tab w:val="left" w:pos="567"/>
        </w:tabs>
        <w:ind w:left="284" w:hanging="568"/>
        <w:jc w:val="both"/>
      </w:pPr>
      <w:r w:rsidRPr="00C93A0D">
        <w:t xml:space="preserve">       </w:t>
      </w:r>
      <w:r w:rsidR="00BD18F5" w:rsidRPr="00C93A0D">
        <w:t xml:space="preserve"> </w:t>
      </w:r>
      <w:r w:rsidRPr="00C93A0D">
        <w:t>1.</w:t>
      </w:r>
      <w:r w:rsidR="00BD18F5" w:rsidRPr="00C93A0D">
        <w:t>7</w:t>
      </w:r>
      <w:r w:rsidRPr="00C93A0D">
        <w:t>.1.</w:t>
      </w:r>
      <w:r w:rsidR="00DE3DEF" w:rsidRPr="00C93A0D">
        <w:t>1.</w:t>
      </w:r>
      <w:r w:rsidR="00BD18F5" w:rsidRPr="00C93A0D">
        <w:t>1.</w:t>
      </w:r>
      <w:r w:rsidRPr="00C93A0D">
        <w:t xml:space="preserve"> </w:t>
      </w:r>
      <w:r w:rsidR="006F5FAF" w:rsidRPr="00C93A0D">
        <w:t>Абзац</w:t>
      </w:r>
      <w:r w:rsidR="00BD18F5" w:rsidRPr="00C93A0D">
        <w:t>ы</w:t>
      </w:r>
      <w:r w:rsidR="006F5FAF" w:rsidRPr="00C93A0D">
        <w:t xml:space="preserve"> первый</w:t>
      </w:r>
      <w:r w:rsidR="00BD18F5" w:rsidRPr="00C93A0D">
        <w:t xml:space="preserve">, второй </w:t>
      </w:r>
      <w:r w:rsidR="006F5FAF" w:rsidRPr="00C93A0D">
        <w:t>изложить в следующей редакции</w:t>
      </w:r>
      <w:r w:rsidR="00FA5A4E" w:rsidRPr="00C93A0D">
        <w:t>:</w:t>
      </w:r>
      <w:r w:rsidR="006F5FAF">
        <w:t xml:space="preserve"> </w:t>
      </w:r>
    </w:p>
    <w:p w:rsidR="00FA5A4E" w:rsidRDefault="006F5FAF" w:rsidP="00BD18F5">
      <w:pPr>
        <w:pStyle w:val="ConsPlusNormal"/>
        <w:tabs>
          <w:tab w:val="left" w:pos="426"/>
          <w:tab w:val="left" w:pos="567"/>
        </w:tabs>
        <w:ind w:left="284"/>
        <w:jc w:val="both"/>
      </w:pPr>
      <w:r>
        <w:t>«</w:t>
      </w:r>
      <w:r w:rsidR="00BD18F5">
        <w:t xml:space="preserve">9.2.4. </w:t>
      </w:r>
      <w:r>
        <w:t>Документы необходимые для получения разрешения</w:t>
      </w:r>
      <w:r w:rsidR="00BD18F5">
        <w:t>:</w:t>
      </w:r>
    </w:p>
    <w:p w:rsidR="00917290" w:rsidRPr="00FA5A4E" w:rsidRDefault="00917290" w:rsidP="00BD18F5">
      <w:pPr>
        <w:spacing w:after="1" w:line="280" w:lineRule="atLeast"/>
        <w:ind w:left="-284" w:firstLine="568"/>
        <w:jc w:val="both"/>
      </w:pPr>
      <w:r w:rsidRPr="00FA5A4E">
        <w:rPr>
          <w:sz w:val="28"/>
        </w:rPr>
        <w:t>рабочий проект (заверенная копия) на проводимые работы (новое строительство), рабочая документация, схема при аварийном и капитальном ремонте инженерных коммуникаций с выделением другим цветом участка вскрываемого покрытия для каждого разрешения отдельно</w:t>
      </w:r>
      <w:r w:rsidR="00F332A2">
        <w:rPr>
          <w:sz w:val="28"/>
        </w:rPr>
        <w:t xml:space="preserve">. Сведения о проводимых работах по прокладке, переустройству, ремонту инженерных коммуникаций согласно представленной для получения разрешения на проведение земляных работ проектной документации подлежат отражению в </w:t>
      </w:r>
      <w:r w:rsidRPr="00FA5A4E">
        <w:rPr>
          <w:sz w:val="28"/>
        </w:rPr>
        <w:t xml:space="preserve"> </w:t>
      </w:r>
      <w:r w:rsidR="00F332A2">
        <w:rPr>
          <w:sz w:val="28"/>
        </w:rPr>
        <w:t xml:space="preserve">муниципальном банке пространственных данных Волгограда </w:t>
      </w:r>
      <w:r w:rsidR="006F5FAF">
        <w:rPr>
          <w:sz w:val="28"/>
        </w:rPr>
        <w:t xml:space="preserve"> в порядке, установленном администрацией Волгограда;</w:t>
      </w:r>
    </w:p>
    <w:p w:rsidR="00917290" w:rsidRPr="00C93A0D" w:rsidRDefault="00917290" w:rsidP="00B764B2">
      <w:pPr>
        <w:pStyle w:val="ConsPlusNormal"/>
        <w:ind w:left="-284"/>
        <w:jc w:val="both"/>
      </w:pPr>
      <w:r w:rsidRPr="00FA5A4E">
        <w:t xml:space="preserve">       </w:t>
      </w:r>
      <w:r w:rsidRPr="00C93A0D">
        <w:t>1.</w:t>
      </w:r>
      <w:r w:rsidR="00BD18F5" w:rsidRPr="00C93A0D">
        <w:t>7</w:t>
      </w:r>
      <w:r w:rsidRPr="00C93A0D">
        <w:t>.</w:t>
      </w:r>
      <w:r w:rsidR="00BF656D" w:rsidRPr="00C93A0D">
        <w:t>1.</w:t>
      </w:r>
      <w:r w:rsidR="00DE3DEF" w:rsidRPr="00C93A0D">
        <w:t>1.</w:t>
      </w:r>
      <w:r w:rsidRPr="00C93A0D">
        <w:t>2. Абзац седьмой изложить в следующей редакции:</w:t>
      </w:r>
    </w:p>
    <w:p w:rsidR="00FB638D" w:rsidRPr="00286FE0" w:rsidRDefault="00AD2B09" w:rsidP="00BD18F5">
      <w:pPr>
        <w:pStyle w:val="ConsPlusNormal"/>
        <w:ind w:left="-284" w:firstLine="568"/>
        <w:jc w:val="both"/>
      </w:pPr>
      <w:r w:rsidRPr="00C93A0D">
        <w:t xml:space="preserve"> </w:t>
      </w:r>
      <w:r w:rsidR="00917290" w:rsidRPr="00C93A0D">
        <w:t>«письменное согласие (заверенная копия)</w:t>
      </w:r>
      <w:r w:rsidR="00BD18F5" w:rsidRPr="00C93A0D">
        <w:t xml:space="preserve">, выданное собственником дорог либо лицом, уполномоченным собственником, </w:t>
      </w:r>
      <w:r w:rsidR="00917290" w:rsidRPr="00C93A0D">
        <w:t>и заключенный</w:t>
      </w:r>
      <w:r w:rsidR="00917290" w:rsidRPr="00FA5A4E">
        <w:t xml:space="preserve"> договор на прокладку, перенос и переустройство инженерных коммуникаций, их </w:t>
      </w:r>
      <w:r w:rsidR="00917290" w:rsidRPr="00FA5A4E">
        <w:lastRenderedPageBreak/>
        <w:t xml:space="preserve">эксплуатацию в границах </w:t>
      </w:r>
      <w:proofErr w:type="gramStart"/>
      <w:r w:rsidR="00917290" w:rsidRPr="00FA5A4E">
        <w:t>полос отвода автомобильных дорог общего пользования местного значения городского округа</w:t>
      </w:r>
      <w:proofErr w:type="gramEnd"/>
      <w:r w:rsidR="00917290" w:rsidRPr="00FA5A4E">
        <w:t xml:space="preserve"> город-</w:t>
      </w:r>
      <w:r w:rsidR="00917290" w:rsidRPr="00286FE0">
        <w:t>герой Волгограда</w:t>
      </w:r>
      <w:r w:rsidR="00FB638D" w:rsidRPr="00286FE0">
        <w:t>;</w:t>
      </w:r>
      <w:r w:rsidR="00917290" w:rsidRPr="00286FE0">
        <w:t xml:space="preserve"> </w:t>
      </w:r>
    </w:p>
    <w:p w:rsidR="00917290" w:rsidRPr="00FA5A4E" w:rsidRDefault="00917290" w:rsidP="00BD18F5">
      <w:pPr>
        <w:pStyle w:val="ConsPlusNormal"/>
        <w:ind w:left="-284" w:firstLine="568"/>
        <w:jc w:val="both"/>
      </w:pPr>
      <w:proofErr w:type="gramStart"/>
      <w:r w:rsidRPr="00286FE0">
        <w:t>письменное согласие (заверенная копия) на строительство, реконструкцию, капитальный ремонт и ремонт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в отношении автомобильных дорог общего пользования местного значения</w:t>
      </w:r>
      <w:r w:rsidRPr="00FA5A4E">
        <w:t xml:space="preserve"> городского округа город-герой Волгоград, либо технические условия (при производстве аварийных работ), выданные собственником дорог, либо лицом, уполномоченным собственником, в границах территории городского округа Волгоград».</w:t>
      </w:r>
      <w:proofErr w:type="gramEnd"/>
    </w:p>
    <w:p w:rsidR="00917290" w:rsidRPr="00FA5A4E" w:rsidRDefault="00917290" w:rsidP="00B764B2">
      <w:pPr>
        <w:pStyle w:val="ConsPlusNormal"/>
        <w:ind w:left="-284"/>
        <w:jc w:val="both"/>
      </w:pPr>
      <w:r w:rsidRPr="00FA5A4E">
        <w:t xml:space="preserve">       </w:t>
      </w:r>
      <w:r w:rsidRPr="00C93A0D">
        <w:t>1.</w:t>
      </w:r>
      <w:r w:rsidR="00BD18F5" w:rsidRPr="00C93A0D">
        <w:t>7</w:t>
      </w:r>
      <w:r w:rsidRPr="00C93A0D">
        <w:t>.</w:t>
      </w:r>
      <w:r w:rsidR="00B65D9C" w:rsidRPr="00C93A0D">
        <w:t>1.</w:t>
      </w:r>
      <w:r w:rsidR="00D65412" w:rsidRPr="00C93A0D">
        <w:t>2</w:t>
      </w:r>
      <w:r w:rsidRPr="00C93A0D">
        <w:t xml:space="preserve">.  </w:t>
      </w:r>
      <w:r w:rsidR="00B65D9C" w:rsidRPr="00C93A0D">
        <w:t>Подп</w:t>
      </w:r>
      <w:r w:rsidRPr="00C93A0D">
        <w:t>ункт</w:t>
      </w:r>
      <w:r w:rsidRPr="00FA5A4E">
        <w:t xml:space="preserve"> 9.2.13 изложить в следующей редакции:</w:t>
      </w:r>
    </w:p>
    <w:p w:rsidR="00917290" w:rsidRPr="00FA5A4E" w:rsidRDefault="00917290" w:rsidP="00B764B2">
      <w:pPr>
        <w:pStyle w:val="ConsPlusNormal"/>
        <w:ind w:left="-284"/>
        <w:jc w:val="both"/>
      </w:pPr>
      <w:r w:rsidRPr="00FA5A4E">
        <w:t xml:space="preserve">     </w:t>
      </w:r>
      <w:r w:rsidR="000C0207">
        <w:t xml:space="preserve"> </w:t>
      </w:r>
      <w:r w:rsidRPr="00FA5A4E">
        <w:t>«9.2.13. Оформление разрешения при проведении аварийных работ осуществляется с учетом следующих особенностей:</w:t>
      </w:r>
    </w:p>
    <w:p w:rsidR="00917290" w:rsidRPr="00FA5A4E" w:rsidRDefault="00917290" w:rsidP="00B764B2">
      <w:pPr>
        <w:pStyle w:val="ConsPlusNormal"/>
        <w:ind w:left="-284"/>
        <w:jc w:val="both"/>
      </w:pPr>
      <w:r w:rsidRPr="00FA5A4E">
        <w:t xml:space="preserve">      заявление на получение разрешения представляется заявителем в течение суток с момента начала аварийных работ, не прекращая проведения аварийных работ;</w:t>
      </w:r>
    </w:p>
    <w:p w:rsidR="00917290" w:rsidRPr="00FA5A4E" w:rsidRDefault="00917290" w:rsidP="00B764B2">
      <w:pPr>
        <w:pStyle w:val="ConsPlusNormal"/>
        <w:ind w:left="-284"/>
        <w:jc w:val="both"/>
      </w:pPr>
      <w:r w:rsidRPr="00FA5A4E">
        <w:t xml:space="preserve">       к заявлению прилагаются топографический план или схема места производства работ, а также документы, указанные в абзацах пятом и шестом подпункта 9.2.4 настоящего пункта;</w:t>
      </w:r>
    </w:p>
    <w:p w:rsidR="00917290" w:rsidRPr="00FA5A4E" w:rsidRDefault="00917290" w:rsidP="00B764B2">
      <w:pPr>
        <w:pStyle w:val="ConsPlusNormal"/>
        <w:ind w:left="-284"/>
        <w:jc w:val="both"/>
      </w:pPr>
      <w:r w:rsidRPr="00FA5A4E">
        <w:t xml:space="preserve">       при производстве земляных работ на проезжей части - схема ограждения места проведения работ и расстановки дорожных знаков со схемой организации дорожного движения с указанием видов работ и сроков их выполнения;</w:t>
      </w:r>
    </w:p>
    <w:p w:rsidR="00917290" w:rsidRPr="00FA5A4E" w:rsidRDefault="00917290" w:rsidP="00B764B2">
      <w:pPr>
        <w:pStyle w:val="ConsPlusNormal"/>
        <w:ind w:left="-284"/>
        <w:jc w:val="both"/>
      </w:pPr>
      <w:r w:rsidRPr="00FA5A4E">
        <w:t xml:space="preserve">         технические условия (при производстве аварийных работ), выданные собственником дорог, либо лицом, уполномоченным собственником, в границах территории городского округа Волгоград.</w:t>
      </w:r>
    </w:p>
    <w:p w:rsidR="00917290" w:rsidRPr="00FA5A4E" w:rsidRDefault="00917290" w:rsidP="00B764B2">
      <w:pPr>
        <w:pStyle w:val="ConsPlusNormal"/>
        <w:ind w:left="-284"/>
        <w:jc w:val="both"/>
      </w:pPr>
      <w:r w:rsidRPr="00FA5A4E">
        <w:t xml:space="preserve">         решение о выдаче (об отказе в выдаче) разрешения оформляется в течение 3 рабочих дней с момента представления заявления в письменной форме на имя заявителя; </w:t>
      </w:r>
    </w:p>
    <w:p w:rsidR="00917290" w:rsidRPr="00FA5A4E" w:rsidRDefault="00917290" w:rsidP="00B764B2">
      <w:pPr>
        <w:pStyle w:val="ConsPlusNormal"/>
        <w:ind w:left="-284"/>
        <w:jc w:val="both"/>
      </w:pPr>
      <w:r w:rsidRPr="00FA5A4E">
        <w:t xml:space="preserve">        разрешение при проведении аварийных работ с учетом восстановления благоустройства выдается на срок 5 календарных дней».</w:t>
      </w:r>
    </w:p>
    <w:p w:rsidR="00917290" w:rsidRPr="00C93A0D" w:rsidRDefault="00917290" w:rsidP="00B764B2">
      <w:pPr>
        <w:spacing w:after="1" w:line="280" w:lineRule="atLeast"/>
        <w:ind w:left="-284"/>
        <w:jc w:val="both"/>
        <w:rPr>
          <w:sz w:val="28"/>
          <w:szCs w:val="28"/>
        </w:rPr>
      </w:pPr>
      <w:r w:rsidRPr="00FA5A4E">
        <w:rPr>
          <w:sz w:val="28"/>
          <w:szCs w:val="28"/>
        </w:rPr>
        <w:t xml:space="preserve">      </w:t>
      </w:r>
      <w:r w:rsidR="00B65D9C">
        <w:rPr>
          <w:sz w:val="28"/>
          <w:szCs w:val="28"/>
        </w:rPr>
        <w:t xml:space="preserve"> </w:t>
      </w:r>
      <w:r w:rsidRPr="00C93A0D">
        <w:rPr>
          <w:sz w:val="28"/>
          <w:szCs w:val="28"/>
        </w:rPr>
        <w:t>1.</w:t>
      </w:r>
      <w:r w:rsidR="00BD18F5" w:rsidRPr="00C93A0D">
        <w:rPr>
          <w:sz w:val="28"/>
          <w:szCs w:val="28"/>
        </w:rPr>
        <w:t>7</w:t>
      </w:r>
      <w:r w:rsidRPr="00C93A0D">
        <w:rPr>
          <w:sz w:val="28"/>
          <w:szCs w:val="28"/>
        </w:rPr>
        <w:t>.</w:t>
      </w:r>
      <w:r w:rsidR="00B65D9C" w:rsidRPr="00C93A0D">
        <w:rPr>
          <w:sz w:val="28"/>
          <w:szCs w:val="28"/>
        </w:rPr>
        <w:t>1.</w:t>
      </w:r>
      <w:r w:rsidR="00D65412" w:rsidRPr="00C93A0D">
        <w:rPr>
          <w:sz w:val="28"/>
          <w:szCs w:val="28"/>
        </w:rPr>
        <w:t>3</w:t>
      </w:r>
      <w:r w:rsidR="00BF656D" w:rsidRPr="00C93A0D">
        <w:rPr>
          <w:sz w:val="28"/>
          <w:szCs w:val="28"/>
        </w:rPr>
        <w:t>.</w:t>
      </w:r>
      <w:r w:rsidRPr="00C93A0D">
        <w:rPr>
          <w:sz w:val="28"/>
          <w:szCs w:val="28"/>
        </w:rPr>
        <w:t xml:space="preserve"> </w:t>
      </w:r>
      <w:r w:rsidR="00B65D9C" w:rsidRPr="00C93A0D">
        <w:rPr>
          <w:sz w:val="28"/>
          <w:szCs w:val="28"/>
        </w:rPr>
        <w:t>Подп</w:t>
      </w:r>
      <w:r w:rsidRPr="00C93A0D">
        <w:rPr>
          <w:sz w:val="28"/>
          <w:szCs w:val="28"/>
        </w:rPr>
        <w:t>ункт 9.2.15 изложить в следующей редакции:</w:t>
      </w:r>
    </w:p>
    <w:p w:rsidR="00917290" w:rsidRPr="00C93A0D" w:rsidRDefault="00917290" w:rsidP="00B764B2">
      <w:pPr>
        <w:spacing w:after="1" w:line="280" w:lineRule="atLeast"/>
        <w:ind w:left="-284"/>
        <w:jc w:val="both"/>
        <w:rPr>
          <w:sz w:val="28"/>
          <w:szCs w:val="28"/>
        </w:rPr>
      </w:pPr>
      <w:r w:rsidRPr="00C93A0D">
        <w:rPr>
          <w:sz w:val="28"/>
          <w:szCs w:val="28"/>
        </w:rPr>
        <w:t xml:space="preserve">       «9.2.15. Продление разрешения (за исключением случаев, предусмотренных пунктом 9.13 настоящих </w:t>
      </w:r>
      <w:r w:rsidR="00D65412" w:rsidRPr="00C93A0D">
        <w:rPr>
          <w:sz w:val="28"/>
          <w:szCs w:val="28"/>
        </w:rPr>
        <w:t>П</w:t>
      </w:r>
      <w:r w:rsidRPr="00C93A0D">
        <w:rPr>
          <w:sz w:val="28"/>
          <w:szCs w:val="28"/>
        </w:rPr>
        <w:t>равил).</w:t>
      </w:r>
    </w:p>
    <w:p w:rsidR="00917290" w:rsidRPr="00C93A0D" w:rsidRDefault="00917290" w:rsidP="00B764B2">
      <w:pPr>
        <w:spacing w:after="1" w:line="280" w:lineRule="atLeast"/>
        <w:ind w:left="-284"/>
        <w:jc w:val="both"/>
        <w:rPr>
          <w:sz w:val="28"/>
          <w:szCs w:val="28"/>
        </w:rPr>
      </w:pPr>
      <w:r w:rsidRPr="00C93A0D">
        <w:rPr>
          <w:sz w:val="28"/>
          <w:szCs w:val="28"/>
        </w:rPr>
        <w:t xml:space="preserve">        9.2.15.1. Продление разрешения при проведении плановых работ допускается 1 раз на срок не более 10 суток</w:t>
      </w:r>
      <w:r w:rsidR="00940CB2" w:rsidRPr="00C93A0D">
        <w:rPr>
          <w:sz w:val="28"/>
          <w:szCs w:val="28"/>
        </w:rPr>
        <w:t xml:space="preserve"> </w:t>
      </w:r>
      <w:r w:rsidRPr="00C93A0D">
        <w:rPr>
          <w:sz w:val="28"/>
          <w:szCs w:val="28"/>
        </w:rPr>
        <w:t>для восстановления благоустройства</w:t>
      </w:r>
      <w:r w:rsidR="006F0320" w:rsidRPr="00C93A0D">
        <w:t xml:space="preserve"> </w:t>
      </w:r>
      <w:r w:rsidR="006F0320" w:rsidRPr="00C93A0D">
        <w:rPr>
          <w:sz w:val="28"/>
          <w:szCs w:val="28"/>
        </w:rPr>
        <w:t>с обоснованием причин</w:t>
      </w:r>
      <w:r w:rsidR="00A1248F" w:rsidRPr="00C93A0D">
        <w:t xml:space="preserve"> </w:t>
      </w:r>
      <w:r w:rsidR="00A1248F" w:rsidRPr="00C93A0D">
        <w:rPr>
          <w:sz w:val="28"/>
          <w:szCs w:val="28"/>
        </w:rPr>
        <w:t>невозможности восстановления благоустройства в сроки, определённые разрешением</w:t>
      </w:r>
      <w:r w:rsidRPr="00C93A0D">
        <w:rPr>
          <w:sz w:val="28"/>
          <w:szCs w:val="28"/>
        </w:rPr>
        <w:t>.</w:t>
      </w:r>
    </w:p>
    <w:p w:rsidR="00917290" w:rsidRPr="00C93A0D" w:rsidRDefault="00917290" w:rsidP="00B764B2">
      <w:pPr>
        <w:spacing w:after="1" w:line="280" w:lineRule="atLeast"/>
        <w:ind w:left="-284"/>
        <w:jc w:val="both"/>
        <w:rPr>
          <w:sz w:val="28"/>
          <w:szCs w:val="28"/>
        </w:rPr>
      </w:pPr>
      <w:r w:rsidRPr="00C93A0D">
        <w:rPr>
          <w:sz w:val="28"/>
          <w:szCs w:val="28"/>
        </w:rPr>
        <w:t xml:space="preserve">       9.2.15.2. Продление разрешения при проведении аварийных работ допускается 1 раз на срок не более 30 суток для восстановления благоустройства с обоснованием причин невозможности восстановления благоустройства в сроки, определённые разрешением».</w:t>
      </w:r>
    </w:p>
    <w:p w:rsidR="00917290" w:rsidRPr="00C93A0D" w:rsidRDefault="00917290" w:rsidP="00B764B2">
      <w:pPr>
        <w:spacing w:after="1" w:line="280" w:lineRule="atLeast"/>
        <w:ind w:left="-284"/>
        <w:jc w:val="both"/>
        <w:rPr>
          <w:sz w:val="28"/>
          <w:szCs w:val="28"/>
        </w:rPr>
      </w:pPr>
      <w:r w:rsidRPr="00C93A0D">
        <w:rPr>
          <w:sz w:val="28"/>
          <w:szCs w:val="28"/>
        </w:rPr>
        <w:t xml:space="preserve">  </w:t>
      </w:r>
      <w:r w:rsidR="00B65D9C" w:rsidRPr="00C93A0D">
        <w:rPr>
          <w:sz w:val="28"/>
          <w:szCs w:val="28"/>
        </w:rPr>
        <w:t xml:space="preserve">       1.</w:t>
      </w:r>
      <w:r w:rsidR="00BD18F5" w:rsidRPr="00C93A0D">
        <w:rPr>
          <w:sz w:val="28"/>
          <w:szCs w:val="28"/>
        </w:rPr>
        <w:t>7</w:t>
      </w:r>
      <w:r w:rsidR="00B65D9C" w:rsidRPr="00C93A0D">
        <w:rPr>
          <w:sz w:val="28"/>
          <w:szCs w:val="28"/>
        </w:rPr>
        <w:t>.2. В подпунктах  9.3.6, 9.3.8 пункта 9.3 слова «комитет дорожного хозяйства, благоустройства и охраны окружающей среды»   в соответствующих падежах заменить словами «департамент городского хозяйства</w:t>
      </w:r>
      <w:r w:rsidR="00AD2B09" w:rsidRPr="00C93A0D">
        <w:rPr>
          <w:sz w:val="28"/>
          <w:szCs w:val="28"/>
        </w:rPr>
        <w:t>»</w:t>
      </w:r>
      <w:r w:rsidR="00B65D9C" w:rsidRPr="00C93A0D">
        <w:rPr>
          <w:sz w:val="28"/>
          <w:szCs w:val="28"/>
        </w:rPr>
        <w:t xml:space="preserve"> в соответствующих падежах.</w:t>
      </w:r>
      <w:r w:rsidRPr="00C93A0D">
        <w:rPr>
          <w:sz w:val="28"/>
          <w:szCs w:val="28"/>
        </w:rPr>
        <w:t xml:space="preserve">     </w:t>
      </w:r>
    </w:p>
    <w:p w:rsidR="00917290" w:rsidRPr="00FA5A4E" w:rsidRDefault="00917290" w:rsidP="00B764B2">
      <w:pPr>
        <w:spacing w:after="1" w:line="280" w:lineRule="atLeast"/>
        <w:ind w:left="-284"/>
        <w:jc w:val="both"/>
        <w:rPr>
          <w:sz w:val="28"/>
          <w:szCs w:val="28"/>
        </w:rPr>
      </w:pPr>
      <w:r w:rsidRPr="00C93A0D">
        <w:rPr>
          <w:sz w:val="28"/>
          <w:szCs w:val="28"/>
        </w:rPr>
        <w:lastRenderedPageBreak/>
        <w:t xml:space="preserve"> </w:t>
      </w:r>
      <w:r w:rsidR="00B65D9C" w:rsidRPr="00C93A0D">
        <w:rPr>
          <w:sz w:val="28"/>
          <w:szCs w:val="28"/>
        </w:rPr>
        <w:t xml:space="preserve">       </w:t>
      </w:r>
      <w:r w:rsidRPr="00C93A0D">
        <w:rPr>
          <w:sz w:val="28"/>
          <w:szCs w:val="28"/>
        </w:rPr>
        <w:t>1.</w:t>
      </w:r>
      <w:r w:rsidR="00BD18F5" w:rsidRPr="00C93A0D">
        <w:rPr>
          <w:sz w:val="28"/>
          <w:szCs w:val="28"/>
        </w:rPr>
        <w:t>7</w:t>
      </w:r>
      <w:r w:rsidRPr="00C93A0D">
        <w:rPr>
          <w:sz w:val="28"/>
          <w:szCs w:val="28"/>
        </w:rPr>
        <w:t>.</w:t>
      </w:r>
      <w:r w:rsidR="00B65D9C" w:rsidRPr="00C93A0D">
        <w:rPr>
          <w:sz w:val="28"/>
          <w:szCs w:val="28"/>
        </w:rPr>
        <w:t>3</w:t>
      </w:r>
      <w:r w:rsidRPr="00C93A0D">
        <w:rPr>
          <w:sz w:val="28"/>
          <w:szCs w:val="28"/>
        </w:rPr>
        <w:t>. Пункт</w:t>
      </w:r>
      <w:r w:rsidRPr="00FA5A4E">
        <w:rPr>
          <w:sz w:val="28"/>
          <w:szCs w:val="28"/>
        </w:rPr>
        <w:t xml:space="preserve"> 9.13 изложить в следующей редакции:</w:t>
      </w:r>
    </w:p>
    <w:p w:rsidR="00917290" w:rsidRPr="008B6822" w:rsidRDefault="00917290" w:rsidP="00B764B2">
      <w:pPr>
        <w:spacing w:after="1" w:line="280" w:lineRule="atLeast"/>
        <w:ind w:left="-284"/>
        <w:jc w:val="both"/>
        <w:rPr>
          <w:sz w:val="28"/>
          <w:szCs w:val="28"/>
        </w:rPr>
      </w:pPr>
      <w:r w:rsidRPr="00FA5A4E">
        <w:rPr>
          <w:sz w:val="28"/>
          <w:szCs w:val="28"/>
        </w:rPr>
        <w:t xml:space="preserve">       « 9.13. В случае невозможности восстановления благоустройства в связи с наступлением неблагоприятных погодных условий в осенне-зимний сезон восстановление Заказчиком работ производится по окончании вышеуказанного периода, разрешение продлевается на основании заявления с обоснованием </w:t>
      </w:r>
      <w:r w:rsidR="006F0320">
        <w:rPr>
          <w:sz w:val="28"/>
          <w:szCs w:val="28"/>
        </w:rPr>
        <w:t xml:space="preserve">причин </w:t>
      </w:r>
      <w:r w:rsidRPr="00FA5A4E">
        <w:rPr>
          <w:sz w:val="28"/>
          <w:szCs w:val="28"/>
        </w:rPr>
        <w:t>невозможности восстановления благоустройства</w:t>
      </w:r>
      <w:r w:rsidR="006F0320">
        <w:rPr>
          <w:sz w:val="28"/>
          <w:szCs w:val="28"/>
        </w:rPr>
        <w:t xml:space="preserve"> на срок, дата</w:t>
      </w:r>
      <w:r w:rsidR="00B8319D">
        <w:rPr>
          <w:sz w:val="28"/>
          <w:szCs w:val="28"/>
        </w:rPr>
        <w:t xml:space="preserve"> окончания которого устанавливается </w:t>
      </w:r>
      <w:r w:rsidRPr="00FA5A4E">
        <w:rPr>
          <w:sz w:val="28"/>
          <w:szCs w:val="28"/>
        </w:rPr>
        <w:t>не позднее 15 апреля. Места производства работ должны быть засыпаны, защебенены и не должны иметь просадок и выбоин</w:t>
      </w:r>
      <w:proofErr w:type="gramStart"/>
      <w:r w:rsidRPr="00FA5A4E">
        <w:rPr>
          <w:sz w:val="28"/>
          <w:szCs w:val="28"/>
        </w:rPr>
        <w:t>.»</w:t>
      </w:r>
      <w:r w:rsidR="00D65412">
        <w:rPr>
          <w:sz w:val="28"/>
          <w:szCs w:val="28"/>
        </w:rPr>
        <w:t>.</w:t>
      </w:r>
      <w:proofErr w:type="gramEnd"/>
    </w:p>
    <w:p w:rsidR="00917290" w:rsidRDefault="00917290" w:rsidP="00B764B2">
      <w:pPr>
        <w:pStyle w:val="ConsPlusNormal"/>
        <w:ind w:left="-284"/>
        <w:jc w:val="both"/>
      </w:pPr>
      <w:r>
        <w:rPr>
          <w:sz w:val="20"/>
          <w:szCs w:val="20"/>
        </w:rPr>
        <w:t xml:space="preserve">           </w:t>
      </w:r>
      <w:r w:rsidRPr="00144F78">
        <w:t>1.</w:t>
      </w:r>
      <w:r w:rsidR="00BD18F5">
        <w:t>8</w:t>
      </w:r>
      <w:r>
        <w:t xml:space="preserve">. </w:t>
      </w:r>
      <w:r w:rsidR="008822FA">
        <w:t>Дополнить р</w:t>
      </w:r>
      <w:r>
        <w:t>аздел</w:t>
      </w:r>
      <w:r w:rsidR="008822FA">
        <w:t>ом</w:t>
      </w:r>
      <w:r>
        <w:t xml:space="preserve"> </w:t>
      </w:r>
      <w:r w:rsidRPr="00932F54">
        <w:rPr>
          <w:lang w:val="en-US"/>
        </w:rPr>
        <w:t>X</w:t>
      </w:r>
      <w:r>
        <w:t>1</w:t>
      </w:r>
      <w:r w:rsidR="00D65412">
        <w:rPr>
          <w:vertAlign w:val="superscript"/>
        </w:rPr>
        <w:t xml:space="preserve">1 </w:t>
      </w:r>
      <w:r w:rsidR="00B65D9C" w:rsidRPr="00B65D9C">
        <w:t>«Порядок, формы, механизмы общественного участия   в деятельности  по благоустройству городского округа  Волгоград»</w:t>
      </w:r>
      <w:r>
        <w:t xml:space="preserve"> </w:t>
      </w:r>
      <w:r w:rsidR="00805019">
        <w:t xml:space="preserve"> следующе</w:t>
      </w:r>
      <w:r w:rsidR="00B8319D">
        <w:t>го</w:t>
      </w:r>
      <w:r w:rsidR="00805019">
        <w:t xml:space="preserve"> </w:t>
      </w:r>
      <w:r w:rsidR="00B8319D">
        <w:t>содержания</w:t>
      </w:r>
      <w:r>
        <w:t>:</w:t>
      </w:r>
    </w:p>
    <w:p w:rsidR="00917290" w:rsidRDefault="00917290" w:rsidP="00B764B2">
      <w:pPr>
        <w:pStyle w:val="ConsPlusNormal"/>
        <w:ind w:left="-284"/>
        <w:jc w:val="both"/>
      </w:pPr>
      <w:r>
        <w:t xml:space="preserve">        «11.1.</w:t>
      </w:r>
      <w:r w:rsidR="008822FA">
        <w:rPr>
          <w:vertAlign w:val="superscript"/>
        </w:rPr>
        <w:t>1</w:t>
      </w:r>
      <w:r>
        <w:t xml:space="preserve"> Жители, представители сообществ и различных объединений                       и организаций (далее - заинтересованные лица)   городского округа Волгоград  имеют право участвовать в мероприятиях по развитию территории муниципального образования, реализации проектирования благоустройства (дале</w:t>
      </w:r>
      <w:proofErr w:type="gramStart"/>
      <w:r>
        <w:t>е-</w:t>
      </w:r>
      <w:proofErr w:type="gramEnd"/>
      <w:r>
        <w:t xml:space="preserve"> проект благоустройства), размещению элементов благоустройства, содержанию объектов благоустройства и их элементов в соответствии с </w:t>
      </w:r>
      <w:r w:rsidR="00B8319D">
        <w:t xml:space="preserve">действующим </w:t>
      </w:r>
      <w:r>
        <w:t>законодательством Российской Федерации</w:t>
      </w:r>
      <w:r w:rsidR="00B8319D">
        <w:t xml:space="preserve">, </w:t>
      </w:r>
      <w:r>
        <w:t>Волгоградской области</w:t>
      </w:r>
      <w:r w:rsidR="00B8319D">
        <w:t>, муниципальными  правовыми актами.</w:t>
      </w:r>
    </w:p>
    <w:p w:rsidR="00917290" w:rsidRDefault="00917290" w:rsidP="00B764B2">
      <w:pPr>
        <w:pStyle w:val="ConsPlusNormal"/>
        <w:ind w:left="-284"/>
        <w:jc w:val="both"/>
      </w:pPr>
      <w:r>
        <w:t xml:space="preserve">       11.2.</w:t>
      </w:r>
      <w:r w:rsidR="008822FA">
        <w:rPr>
          <w:vertAlign w:val="superscript"/>
        </w:rPr>
        <w:t>1</w:t>
      </w:r>
      <w:r>
        <w:t xml:space="preserve"> Формами участия являются:</w:t>
      </w:r>
    </w:p>
    <w:p w:rsidR="00917290" w:rsidRDefault="00805019" w:rsidP="00B764B2">
      <w:pPr>
        <w:pStyle w:val="ConsPlusNormal"/>
        <w:ind w:left="-284"/>
        <w:jc w:val="both"/>
      </w:pPr>
      <w:r>
        <w:t xml:space="preserve">       </w:t>
      </w:r>
      <w:r w:rsidR="00917290">
        <w:t>11.2.1.</w:t>
      </w:r>
      <w:r w:rsidR="008822FA">
        <w:rPr>
          <w:vertAlign w:val="superscript"/>
        </w:rPr>
        <w:t>1</w:t>
      </w:r>
      <w:r w:rsidR="00917290">
        <w:t xml:space="preserve"> Совместное определение целей и задач по развитию территории, инвентаризация проблем и потенциалов среды.</w:t>
      </w:r>
    </w:p>
    <w:p w:rsidR="00917290" w:rsidRDefault="00805019" w:rsidP="00B764B2">
      <w:pPr>
        <w:pStyle w:val="ConsPlusNormal"/>
        <w:ind w:left="-284"/>
        <w:jc w:val="both"/>
      </w:pPr>
      <w:r>
        <w:t xml:space="preserve">       </w:t>
      </w:r>
      <w:r w:rsidR="00917290">
        <w:t>11.2.2.</w:t>
      </w:r>
      <w:r w:rsidR="008822FA">
        <w:rPr>
          <w:vertAlign w:val="superscript"/>
        </w:rPr>
        <w:t>1</w:t>
      </w:r>
      <w:r w:rsidR="00917290">
        <w:t xml:space="preserve">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материалов.</w:t>
      </w:r>
    </w:p>
    <w:p w:rsidR="00917290" w:rsidRDefault="00917290" w:rsidP="00B764B2">
      <w:pPr>
        <w:pStyle w:val="ConsPlusNormal"/>
        <w:ind w:left="-284"/>
        <w:jc w:val="both"/>
      </w:pPr>
      <w:r>
        <w:t xml:space="preserve">       11.2.3.</w:t>
      </w:r>
      <w:r w:rsidR="008822FA">
        <w:rPr>
          <w:vertAlign w:val="superscript"/>
        </w:rPr>
        <w:t>1</w:t>
      </w:r>
      <w:r>
        <w:t xml:space="preserve"> Консультации в выборе типов покрытий, с учетом функционального зонирования территории, по предполагаемым типам озеленения, по предполагаемым типам освещения и осветительного оборудования.</w:t>
      </w:r>
    </w:p>
    <w:p w:rsidR="00917290" w:rsidRDefault="006B29C0" w:rsidP="00B764B2">
      <w:pPr>
        <w:pStyle w:val="ConsPlusNormal"/>
        <w:ind w:left="-284"/>
        <w:jc w:val="both"/>
      </w:pPr>
      <w:r>
        <w:t xml:space="preserve">       </w:t>
      </w:r>
      <w:r w:rsidR="00917290">
        <w:t>11.2.4.</w:t>
      </w:r>
      <w:r w:rsidR="008822FA">
        <w:rPr>
          <w:vertAlign w:val="superscript"/>
        </w:rPr>
        <w:t>1</w:t>
      </w:r>
      <w:r w:rsidR="00917290">
        <w:t xml:space="preserve"> Участие в разработке проекта благоустройства, обсуждение решений с архитекторами, ландшафтными архитекторами, проектировщиками  и другими профильными специалистами.</w:t>
      </w:r>
    </w:p>
    <w:p w:rsidR="00917290" w:rsidRDefault="006B29C0" w:rsidP="00B764B2">
      <w:pPr>
        <w:pStyle w:val="ConsPlusNormal"/>
        <w:ind w:left="-284"/>
        <w:jc w:val="both"/>
      </w:pPr>
      <w:r>
        <w:t xml:space="preserve">       </w:t>
      </w:r>
      <w:r w:rsidR="00917290">
        <w:t>11.2.5.</w:t>
      </w:r>
      <w:r w:rsidR="008822FA">
        <w:rPr>
          <w:vertAlign w:val="superscript"/>
        </w:rPr>
        <w:t>1</w:t>
      </w:r>
      <w:r w:rsidR="00917290">
        <w:t xml:space="preserve"> Одобрение проектных решений.</w:t>
      </w:r>
    </w:p>
    <w:p w:rsidR="00917290" w:rsidRPr="00C93A0D" w:rsidRDefault="00BF656D" w:rsidP="00B764B2">
      <w:pPr>
        <w:pStyle w:val="ConsPlusNormal"/>
        <w:ind w:left="-284"/>
        <w:jc w:val="both"/>
      </w:pPr>
      <w:r>
        <w:t xml:space="preserve">       </w:t>
      </w:r>
      <w:r w:rsidR="00917290" w:rsidRPr="00C93A0D">
        <w:t>11.</w:t>
      </w:r>
      <w:r w:rsidR="00AC5CDE" w:rsidRPr="00C93A0D">
        <w:t>2</w:t>
      </w:r>
      <w:r w:rsidR="00917290" w:rsidRPr="00C93A0D">
        <w:t>.</w:t>
      </w:r>
      <w:r w:rsidR="00AC5CDE" w:rsidRPr="00C93A0D">
        <w:t>6.</w:t>
      </w:r>
      <w:r w:rsidR="008822FA" w:rsidRPr="00C93A0D">
        <w:rPr>
          <w:vertAlign w:val="superscript"/>
        </w:rPr>
        <w:t>1</w:t>
      </w:r>
      <w:r w:rsidR="00917290" w:rsidRPr="00C93A0D">
        <w:t xml:space="preserve"> Осуществление общественного контроля над процессом реализации проекта, эксплуатации территории (посредством формирования рабочих групп, общественного либо наблюдательного совета проекта и т.д.). </w:t>
      </w:r>
    </w:p>
    <w:p w:rsidR="00917290" w:rsidRPr="00C93A0D" w:rsidRDefault="00030025" w:rsidP="00B764B2">
      <w:pPr>
        <w:pStyle w:val="ConsPlusNormal"/>
        <w:ind w:left="-284"/>
        <w:jc w:val="both"/>
      </w:pPr>
      <w:r w:rsidRPr="00C93A0D">
        <w:t xml:space="preserve">        </w:t>
      </w:r>
      <w:r w:rsidR="00917290" w:rsidRPr="00C93A0D">
        <w:t>11.</w:t>
      </w:r>
      <w:r w:rsidR="00AC5CDE" w:rsidRPr="00C93A0D">
        <w:t>2.7</w:t>
      </w:r>
      <w:r w:rsidR="00917290" w:rsidRPr="00C93A0D">
        <w:t>.</w:t>
      </w:r>
      <w:r w:rsidR="008822FA" w:rsidRPr="00C93A0D">
        <w:rPr>
          <w:vertAlign w:val="superscript"/>
        </w:rPr>
        <w:t>1</w:t>
      </w:r>
      <w:r w:rsidR="00917290" w:rsidRPr="00C93A0D">
        <w:t>Самостоятельное благоустройство территории.</w:t>
      </w:r>
    </w:p>
    <w:p w:rsidR="00917290" w:rsidRPr="00C93A0D" w:rsidRDefault="00AC5CDE" w:rsidP="00B764B2">
      <w:pPr>
        <w:pStyle w:val="ConsPlusNormal"/>
        <w:ind w:left="-284"/>
        <w:jc w:val="both"/>
      </w:pPr>
      <w:r w:rsidRPr="00C93A0D">
        <w:t xml:space="preserve">        11.2</w:t>
      </w:r>
      <w:r w:rsidR="00917290" w:rsidRPr="00C93A0D">
        <w:t>.</w:t>
      </w:r>
      <w:r w:rsidRPr="00C93A0D">
        <w:t>8.</w:t>
      </w:r>
      <w:r w:rsidR="008822FA" w:rsidRPr="00C93A0D">
        <w:rPr>
          <w:vertAlign w:val="superscript"/>
        </w:rPr>
        <w:t xml:space="preserve">1 </w:t>
      </w:r>
      <w:r w:rsidR="00917290" w:rsidRPr="00C93A0D">
        <w:t xml:space="preserve">Участие в конкурсе на лучший проект благоустройства   с последующей передачей его для реализации  городским округом город Волгоград. </w:t>
      </w:r>
    </w:p>
    <w:p w:rsidR="00917290" w:rsidRPr="00C93A0D" w:rsidRDefault="00030025" w:rsidP="00B764B2">
      <w:pPr>
        <w:pStyle w:val="ConsPlusNormal"/>
        <w:ind w:left="-284"/>
        <w:jc w:val="both"/>
      </w:pPr>
      <w:r w:rsidRPr="00C93A0D">
        <w:t xml:space="preserve">        </w:t>
      </w:r>
      <w:r w:rsidR="00917290" w:rsidRPr="00C93A0D">
        <w:t>11.</w:t>
      </w:r>
      <w:r w:rsidR="00AC5CDE" w:rsidRPr="00C93A0D">
        <w:t>2.9</w:t>
      </w:r>
      <w:r w:rsidR="008822FA" w:rsidRPr="00C93A0D">
        <w:t>.</w:t>
      </w:r>
      <w:r w:rsidR="008822FA" w:rsidRPr="00C93A0D">
        <w:rPr>
          <w:vertAlign w:val="superscript"/>
        </w:rPr>
        <w:t>1</w:t>
      </w:r>
      <w:r w:rsidR="00AC5CDE" w:rsidRPr="00C93A0D">
        <w:rPr>
          <w:vertAlign w:val="superscript"/>
        </w:rPr>
        <w:t xml:space="preserve"> </w:t>
      </w:r>
      <w:r w:rsidR="00917290" w:rsidRPr="00C93A0D">
        <w:t xml:space="preserve">Направление предложений по благоустройству в администрацию  Волгограда. </w:t>
      </w:r>
    </w:p>
    <w:p w:rsidR="00917290" w:rsidRPr="00C93A0D" w:rsidRDefault="00917290" w:rsidP="00B764B2">
      <w:pPr>
        <w:pStyle w:val="ConsPlusNormal"/>
        <w:ind w:left="-284"/>
        <w:jc w:val="both"/>
      </w:pPr>
      <w:r w:rsidRPr="00C93A0D">
        <w:t xml:space="preserve">        11.</w:t>
      </w:r>
      <w:r w:rsidR="00AC5CDE" w:rsidRPr="00C93A0D">
        <w:t>3</w:t>
      </w:r>
      <w:r w:rsidRPr="00C93A0D">
        <w:t>.</w:t>
      </w:r>
      <w:r w:rsidR="008822FA" w:rsidRPr="00C93A0D">
        <w:rPr>
          <w:vertAlign w:val="superscript"/>
        </w:rPr>
        <w:t>1</w:t>
      </w:r>
      <w:r w:rsidRPr="00C93A0D">
        <w:t xml:space="preserve"> Механизмы общественного участия.</w:t>
      </w:r>
    </w:p>
    <w:p w:rsidR="000C63F5" w:rsidRDefault="008822FA" w:rsidP="000C63F5">
      <w:pPr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  <w:r w:rsidRPr="00C93A0D">
        <w:rPr>
          <w:sz w:val="28"/>
          <w:szCs w:val="28"/>
        </w:rPr>
        <w:t>11.</w:t>
      </w:r>
      <w:r w:rsidR="00AC5CDE" w:rsidRPr="00C93A0D">
        <w:rPr>
          <w:sz w:val="28"/>
          <w:szCs w:val="28"/>
        </w:rPr>
        <w:t>3</w:t>
      </w:r>
      <w:r w:rsidRPr="00C93A0D">
        <w:rPr>
          <w:sz w:val="28"/>
          <w:szCs w:val="28"/>
        </w:rPr>
        <w:t>.1.</w:t>
      </w:r>
      <w:r w:rsidRPr="00C93A0D">
        <w:rPr>
          <w:sz w:val="28"/>
          <w:szCs w:val="28"/>
          <w:vertAlign w:val="superscript"/>
        </w:rPr>
        <w:t xml:space="preserve">1 </w:t>
      </w:r>
      <w:r w:rsidR="000C63F5" w:rsidRPr="00C93A0D">
        <w:rPr>
          <w:sz w:val="28"/>
          <w:szCs w:val="28"/>
        </w:rPr>
        <w:t xml:space="preserve">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работы, а также всеми способами, </w:t>
      </w:r>
      <w:r w:rsidR="000C63F5" w:rsidRPr="00C93A0D">
        <w:rPr>
          <w:sz w:val="28"/>
          <w:szCs w:val="28"/>
        </w:rPr>
        <w:lastRenderedPageBreak/>
        <w:t xml:space="preserve">предусмотренными Федеральным </w:t>
      </w:r>
      <w:hyperlink r:id="rId10" w:history="1">
        <w:r w:rsidR="000C63F5" w:rsidRPr="00C93A0D">
          <w:rPr>
            <w:sz w:val="28"/>
            <w:szCs w:val="28"/>
          </w:rPr>
          <w:t>законом</w:t>
        </w:r>
      </w:hyperlink>
      <w:r w:rsidR="000C63F5" w:rsidRPr="00C93A0D">
        <w:rPr>
          <w:sz w:val="28"/>
          <w:szCs w:val="28"/>
        </w:rPr>
        <w:t xml:space="preserve"> от 21 июля 2014 г. № 212-ФЗ «Об основах общественного контроля в Российской Федерации».</w:t>
      </w:r>
    </w:p>
    <w:p w:rsidR="00917290" w:rsidRPr="00C93A0D" w:rsidRDefault="00917290" w:rsidP="00B764B2">
      <w:pPr>
        <w:pStyle w:val="ConsPlusNormal"/>
        <w:ind w:left="-284"/>
        <w:jc w:val="both"/>
      </w:pPr>
      <w:r>
        <w:t xml:space="preserve">        </w:t>
      </w:r>
      <w:r w:rsidRPr="00C93A0D">
        <w:t>11.</w:t>
      </w:r>
      <w:r w:rsidR="00AC5CDE" w:rsidRPr="00C93A0D">
        <w:t>3</w:t>
      </w:r>
      <w:r w:rsidRPr="00C93A0D">
        <w:t>.2.</w:t>
      </w:r>
      <w:r w:rsidR="008822FA" w:rsidRPr="00C93A0D">
        <w:rPr>
          <w:vertAlign w:val="superscript"/>
        </w:rPr>
        <w:t>1</w:t>
      </w:r>
      <w:proofErr w:type="gramStart"/>
      <w:r w:rsidR="00B8319D" w:rsidRPr="00C93A0D">
        <w:t xml:space="preserve"> </w:t>
      </w:r>
      <w:r w:rsidRPr="00C93A0D">
        <w:t>Д</w:t>
      </w:r>
      <w:proofErr w:type="gramEnd"/>
      <w:r w:rsidRPr="00C93A0D">
        <w:t>ля обсуждения проектов благоустройства  используется анкетирование, опросы, интервьюирование, работа с отдельными группами пользователей, организация проектных семинаров, организация проектных мастерских, проведение общественных обсуждений, проведение дизайн-игр с участием взрослых и детей,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</w:p>
    <w:p w:rsidR="00917290" w:rsidRPr="00C93A0D" w:rsidRDefault="00917290" w:rsidP="00B764B2">
      <w:pPr>
        <w:pStyle w:val="ConsPlusNormal"/>
        <w:ind w:left="-284"/>
        <w:jc w:val="both"/>
      </w:pPr>
      <w:r w:rsidRPr="00C93A0D">
        <w:t xml:space="preserve">         11.</w:t>
      </w:r>
      <w:r w:rsidR="00AC5CDE" w:rsidRPr="00C93A0D">
        <w:t>3</w:t>
      </w:r>
      <w:r w:rsidRPr="00C93A0D">
        <w:t>.3.</w:t>
      </w:r>
      <w:r w:rsidR="008822FA" w:rsidRPr="00C93A0D">
        <w:rPr>
          <w:vertAlign w:val="superscript"/>
        </w:rPr>
        <w:t>1</w:t>
      </w:r>
      <w:proofErr w:type="gramStart"/>
      <w:r w:rsidR="00AC5CDE" w:rsidRPr="00C93A0D">
        <w:rPr>
          <w:vertAlign w:val="superscript"/>
        </w:rPr>
        <w:t xml:space="preserve"> </w:t>
      </w:r>
      <w:r w:rsidRPr="00C93A0D">
        <w:t>Д</w:t>
      </w:r>
      <w:proofErr w:type="gramEnd"/>
      <w:r w:rsidRPr="00C93A0D">
        <w:t>ля проведения общественных обсуждений выбираются общественные и культурные центры (дом культуры, школы, молодежные                и культурные центры), находящиеся в зоне хорошей транспортной доступности, расположенные по соседству с объектом проектирования.</w:t>
      </w:r>
    </w:p>
    <w:p w:rsidR="00917290" w:rsidRPr="00C93A0D" w:rsidRDefault="008822FA" w:rsidP="00B764B2">
      <w:pPr>
        <w:pStyle w:val="ConsPlusNormal"/>
        <w:ind w:left="-284"/>
        <w:jc w:val="both"/>
      </w:pPr>
      <w:r w:rsidRPr="00C93A0D">
        <w:t xml:space="preserve">         11.</w:t>
      </w:r>
      <w:r w:rsidR="00AC5CDE" w:rsidRPr="00C93A0D">
        <w:t>3</w:t>
      </w:r>
      <w:r w:rsidRPr="00C93A0D">
        <w:t>.4.</w:t>
      </w:r>
      <w:r w:rsidRPr="00C93A0D">
        <w:rPr>
          <w:vertAlign w:val="superscript"/>
        </w:rPr>
        <w:t>1</w:t>
      </w:r>
      <w:r w:rsidR="00917290" w:rsidRPr="00C93A0D">
        <w:t xml:space="preserve"> Итоги встреч, проектных семинаров, </w:t>
      </w:r>
      <w:proofErr w:type="gramStart"/>
      <w:r w:rsidR="00917290" w:rsidRPr="00C93A0D">
        <w:t>дизайн-игр</w:t>
      </w:r>
      <w:proofErr w:type="gramEnd"/>
      <w:r w:rsidR="00917290" w:rsidRPr="00C93A0D">
        <w:t xml:space="preserve"> и любых других форматов общественных обсуждений освещаются в средствах массовой информации и выкладываются в публичный доступ на официальном сайте администрации Волгограда.</w:t>
      </w:r>
    </w:p>
    <w:p w:rsidR="00917290" w:rsidRPr="00C93A0D" w:rsidRDefault="00917290" w:rsidP="00B764B2">
      <w:pPr>
        <w:pStyle w:val="ConsPlusNormal"/>
        <w:ind w:left="-284"/>
        <w:jc w:val="both"/>
      </w:pPr>
      <w:r w:rsidRPr="00C93A0D">
        <w:t xml:space="preserve">         11.</w:t>
      </w:r>
      <w:r w:rsidR="00AC5CDE" w:rsidRPr="00C93A0D">
        <w:t>3</w:t>
      </w:r>
      <w:r w:rsidRPr="00C93A0D">
        <w:t>.5.</w:t>
      </w:r>
      <w:r w:rsidR="008822FA" w:rsidRPr="00C93A0D">
        <w:rPr>
          <w:vertAlign w:val="superscript"/>
        </w:rPr>
        <w:t>1</w:t>
      </w:r>
      <w:proofErr w:type="gramStart"/>
      <w:r w:rsidRPr="00C93A0D">
        <w:t xml:space="preserve"> Д</w:t>
      </w:r>
      <w:proofErr w:type="gramEnd"/>
      <w:r w:rsidRPr="00C93A0D">
        <w:t xml:space="preserve">ля обеспечения квалифицированного участия заблаговременно до проведения самого общественного обсуждения публикуется достоверная и актуальная информация о проекте благоустройства, результатах </w:t>
      </w:r>
      <w:proofErr w:type="spellStart"/>
      <w:r w:rsidRPr="00C93A0D">
        <w:t>предпроектного</w:t>
      </w:r>
      <w:proofErr w:type="spellEnd"/>
      <w:r w:rsidRPr="00C93A0D">
        <w:t xml:space="preserve"> исследования, а также сам проект благоустройства.</w:t>
      </w:r>
    </w:p>
    <w:p w:rsidR="00917290" w:rsidRDefault="00A273B8" w:rsidP="008D6E0E">
      <w:pPr>
        <w:pStyle w:val="ConsPlusNormal"/>
        <w:tabs>
          <w:tab w:val="left" w:pos="426"/>
        </w:tabs>
        <w:ind w:left="-284"/>
        <w:jc w:val="both"/>
      </w:pPr>
      <w:r w:rsidRPr="00C93A0D">
        <w:t xml:space="preserve">      </w:t>
      </w:r>
      <w:r w:rsidR="008D6E0E" w:rsidRPr="00C93A0D">
        <w:t xml:space="preserve">   </w:t>
      </w:r>
      <w:r w:rsidR="005B5C5E" w:rsidRPr="00C93A0D">
        <w:t>11.</w:t>
      </w:r>
      <w:r w:rsidR="00AC5CDE" w:rsidRPr="00C93A0D">
        <w:t>3</w:t>
      </w:r>
      <w:r w:rsidR="005B5C5E" w:rsidRPr="00C93A0D">
        <w:t>.</w:t>
      </w:r>
      <w:r w:rsidR="00481B9E" w:rsidRPr="00C93A0D">
        <w:t>6</w:t>
      </w:r>
      <w:r w:rsidR="005B5C5E" w:rsidRPr="00C93A0D">
        <w:t>.</w:t>
      </w:r>
      <w:r w:rsidR="008822FA" w:rsidRPr="00C93A0D">
        <w:rPr>
          <w:vertAlign w:val="superscript"/>
        </w:rPr>
        <w:t>1</w:t>
      </w:r>
      <w:r w:rsidR="00481B9E" w:rsidRPr="00C93A0D">
        <w:rPr>
          <w:vertAlign w:val="superscript"/>
        </w:rPr>
        <w:t xml:space="preserve"> </w:t>
      </w:r>
      <w:r w:rsidR="00AC5CDE" w:rsidRPr="00C93A0D">
        <w:rPr>
          <w:vertAlign w:val="superscript"/>
        </w:rPr>
        <w:t xml:space="preserve"> </w:t>
      </w:r>
      <w:r w:rsidR="00917290" w:rsidRPr="00C93A0D">
        <w:t>Общественный контроль в области благоустройства осуществляется любыми заинтересованными</w:t>
      </w:r>
      <w:r w:rsidR="00917290">
        <w:t xml:space="preserve"> физическими и юридическими лицами, в том числе с использованием технических средств для фот</w:t>
      </w:r>
      <w:proofErr w:type="gramStart"/>
      <w:r w:rsidR="00917290">
        <w:t>о-</w:t>
      </w:r>
      <w:proofErr w:type="gramEnd"/>
      <w:r w:rsidR="00917290">
        <w:t xml:space="preserve">, </w:t>
      </w:r>
      <w:proofErr w:type="spellStart"/>
      <w:r w:rsidR="00917290">
        <w:t>видеофиксации</w:t>
      </w:r>
      <w:proofErr w:type="spellEnd"/>
      <w:r w:rsidR="00917290">
        <w:t xml:space="preserve">, а также интерактивных порталов в сети Интернет.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</w:t>
      </w:r>
      <w:r w:rsidR="00917290" w:rsidRPr="007C1FCC">
        <w:t>Волгограда и (</w:t>
      </w:r>
      <w:r w:rsidR="00917290">
        <w:t>или) на интерактивный портал в сети Интернет.</w:t>
      </w:r>
    </w:p>
    <w:p w:rsidR="00917290" w:rsidRDefault="009B582E" w:rsidP="008D6E0E">
      <w:pPr>
        <w:pStyle w:val="ConsPlusNormal"/>
        <w:tabs>
          <w:tab w:val="left" w:pos="142"/>
        </w:tabs>
        <w:ind w:left="-284"/>
        <w:jc w:val="both"/>
      </w:pPr>
      <w:r>
        <w:t xml:space="preserve">         </w:t>
      </w:r>
      <w:r w:rsidR="00917290">
        <w:t>Общественный контроль в области благоустройства осуществляется с учетом действующего законодательства Р</w:t>
      </w:r>
      <w:r w:rsidR="005B5C5E">
        <w:t xml:space="preserve">оссийской </w:t>
      </w:r>
      <w:r w:rsidR="00917290">
        <w:t>Ф</w:t>
      </w:r>
      <w:r w:rsidR="005B5C5E">
        <w:t>едерации</w:t>
      </w:r>
      <w:r w:rsidR="00917290">
        <w:t>,  нормативных правовых актов об обеспечении открытости инф</w:t>
      </w:r>
      <w:r w:rsidR="00030025">
        <w:t>ормации и общественном контроле</w:t>
      </w:r>
      <w:r w:rsidR="00917290">
        <w:t>.</w:t>
      </w:r>
    </w:p>
    <w:p w:rsidR="00917290" w:rsidRPr="00286FE0" w:rsidRDefault="00030025" w:rsidP="00B764B2">
      <w:pPr>
        <w:pStyle w:val="ConsPlusNormal"/>
        <w:ind w:left="-284"/>
        <w:jc w:val="both"/>
      </w:pPr>
      <w:r>
        <w:t xml:space="preserve">         </w:t>
      </w:r>
      <w:proofErr w:type="gramStart"/>
      <w:r w:rsidR="00917290" w:rsidRPr="00C93A0D">
        <w:t>11.</w:t>
      </w:r>
      <w:r w:rsidR="00AC5CDE" w:rsidRPr="00C93A0D">
        <w:t>3.7</w:t>
      </w:r>
      <w:r w:rsidR="00917290" w:rsidRPr="00C93A0D">
        <w:t>.</w:t>
      </w:r>
      <w:r w:rsidR="009B582E" w:rsidRPr="00C93A0D">
        <w:rPr>
          <w:vertAlign w:val="superscript"/>
        </w:rPr>
        <w:t>1</w:t>
      </w:r>
      <w:r w:rsidR="00917290" w:rsidRPr="00C93A0D">
        <w:t xml:space="preserve"> Самостоятельное благоустройство может быть на основании разрешения на </w:t>
      </w:r>
      <w:r w:rsidR="00D41228" w:rsidRPr="00C93A0D">
        <w:t xml:space="preserve">размещение </w:t>
      </w:r>
      <w:r w:rsidR="00FB638D" w:rsidRPr="00286FE0">
        <w:t xml:space="preserve">элемента </w:t>
      </w:r>
      <w:r w:rsidR="00D41228" w:rsidRPr="00286FE0">
        <w:t xml:space="preserve"> благоустройства без </w:t>
      </w:r>
      <w:r w:rsidR="00917290" w:rsidRPr="00286FE0">
        <w:t>предоставления земельного участка и установления сервитута в соответствии с земельным законодательством Р</w:t>
      </w:r>
      <w:r w:rsidR="005B5C5E" w:rsidRPr="00286FE0">
        <w:t xml:space="preserve">оссийской </w:t>
      </w:r>
      <w:r w:rsidR="00917290" w:rsidRPr="00286FE0">
        <w:t>Ф</w:t>
      </w:r>
      <w:r w:rsidR="005B5C5E" w:rsidRPr="00286FE0">
        <w:t>едерации</w:t>
      </w:r>
      <w:r w:rsidR="00917290" w:rsidRPr="00286FE0">
        <w:t xml:space="preserve">, на основании разработанного и согласованного  в установленном порядке проекта благоустройства при наличии в </w:t>
      </w:r>
      <w:r w:rsidR="00D41228" w:rsidRPr="00286FE0">
        <w:t>случае проведения земляных работ, связанных с благоустройством, разрешения на  производство указанных работ</w:t>
      </w:r>
      <w:r w:rsidR="00917290" w:rsidRPr="00286FE0">
        <w:t>.</w:t>
      </w:r>
      <w:proofErr w:type="gramEnd"/>
    </w:p>
    <w:p w:rsidR="00EF4729" w:rsidRPr="00286FE0" w:rsidRDefault="00917290" w:rsidP="00B764B2">
      <w:pPr>
        <w:pStyle w:val="ConsPlusNormal"/>
        <w:ind w:left="-284"/>
        <w:jc w:val="both"/>
      </w:pPr>
      <w:r w:rsidRPr="00286FE0">
        <w:t xml:space="preserve">         11.</w:t>
      </w:r>
      <w:r w:rsidR="00AC5CDE" w:rsidRPr="00286FE0">
        <w:t>3</w:t>
      </w:r>
      <w:r w:rsidRPr="00286FE0">
        <w:t>.</w:t>
      </w:r>
      <w:r w:rsidR="00AC5CDE" w:rsidRPr="00286FE0">
        <w:t>8.</w:t>
      </w:r>
      <w:r w:rsidR="009B582E" w:rsidRPr="00286FE0">
        <w:rPr>
          <w:vertAlign w:val="superscript"/>
        </w:rPr>
        <w:t>1</w:t>
      </w:r>
      <w:r w:rsidRPr="00286FE0">
        <w:t xml:space="preserve"> </w:t>
      </w:r>
      <w:r w:rsidR="00AC5CDE" w:rsidRPr="00286FE0">
        <w:t>Участие в конкурсе на лучший проект благоустройства</w:t>
      </w:r>
      <w:r w:rsidR="000C63F5" w:rsidRPr="00286FE0">
        <w:t>,</w:t>
      </w:r>
      <w:r w:rsidR="00AC5CDE" w:rsidRPr="00286FE0">
        <w:t xml:space="preserve"> с последующей передачей его для реализации  в администрацию Волгограда</w:t>
      </w:r>
      <w:r w:rsidR="00EF4729" w:rsidRPr="00286FE0">
        <w:t>.</w:t>
      </w:r>
      <w:r w:rsidR="00AC5CDE" w:rsidRPr="00286FE0">
        <w:t xml:space="preserve"> </w:t>
      </w:r>
      <w:r w:rsidR="00EF4729" w:rsidRPr="00286FE0">
        <w:t>Порядок  проведения указанного конкурса  устанавливается   администрацией Волгограда.</w:t>
      </w:r>
    </w:p>
    <w:p w:rsidR="00AC5CDE" w:rsidRPr="00AC5CDE" w:rsidRDefault="00917290" w:rsidP="00B764B2">
      <w:pPr>
        <w:pStyle w:val="ConsPlusNormal"/>
        <w:ind w:left="-284"/>
        <w:jc w:val="both"/>
      </w:pPr>
      <w:r w:rsidRPr="00286FE0">
        <w:t xml:space="preserve">         11.</w:t>
      </w:r>
      <w:r w:rsidR="00AC5CDE" w:rsidRPr="00286FE0">
        <w:t>3.9</w:t>
      </w:r>
      <w:r w:rsidRPr="00286FE0">
        <w:t>.</w:t>
      </w:r>
      <w:r w:rsidR="009B582E" w:rsidRPr="00286FE0">
        <w:rPr>
          <w:vertAlign w:val="superscript"/>
        </w:rPr>
        <w:t>1</w:t>
      </w:r>
      <w:r w:rsidRPr="00286FE0">
        <w:t xml:space="preserve"> </w:t>
      </w:r>
      <w:r w:rsidR="00AC5CDE" w:rsidRPr="00286FE0">
        <w:t>Предложения по благоустройству</w:t>
      </w:r>
      <w:r w:rsidR="00AC5CDE" w:rsidRPr="00C93A0D">
        <w:t xml:space="preserve"> территории, направленные заинтересованными лицами в администрацию Волгограда, учитываются при </w:t>
      </w:r>
      <w:r w:rsidR="00AC5CDE" w:rsidRPr="00C93A0D">
        <w:lastRenderedPageBreak/>
        <w:t>формировании адресной программы благоустройства территории на очередной финансовый год</w:t>
      </w:r>
      <w:proofErr w:type="gramStart"/>
      <w:r w:rsidR="00AC5CDE" w:rsidRPr="00C93A0D">
        <w:t>.</w:t>
      </w:r>
      <w:r w:rsidR="00C93A0D">
        <w:t>».</w:t>
      </w:r>
      <w:proofErr w:type="gramEnd"/>
    </w:p>
    <w:p w:rsidR="00917290" w:rsidRDefault="00917290" w:rsidP="00B764B2">
      <w:pPr>
        <w:pStyle w:val="ConsPlusNormal"/>
        <w:ind w:left="-284"/>
        <w:jc w:val="both"/>
      </w:pPr>
      <w:r>
        <w:t xml:space="preserve">        2. Администрации Волгограда:      </w:t>
      </w:r>
    </w:p>
    <w:p w:rsidR="00917290" w:rsidRDefault="00917290" w:rsidP="00B764B2">
      <w:pPr>
        <w:pStyle w:val="ConsPlusNormal"/>
        <w:ind w:left="-284" w:hanging="141"/>
        <w:jc w:val="both"/>
      </w:pPr>
      <w:r>
        <w:t xml:space="preserve">        </w:t>
      </w:r>
      <w:r w:rsidRPr="004F4C27">
        <w:t>2</w:t>
      </w:r>
      <w:r>
        <w:t>.1.</w:t>
      </w:r>
      <w:r w:rsidRPr="00E0675C">
        <w:t xml:space="preserve"> </w:t>
      </w:r>
      <w:r>
        <w:t>О</w:t>
      </w:r>
      <w:r w:rsidRPr="00E0675C">
        <w:t>публиковать настоящее решение в</w:t>
      </w:r>
      <w:r>
        <w:t xml:space="preserve"> официальных средствах массовой информации в установленном порядке.</w:t>
      </w:r>
    </w:p>
    <w:p w:rsidR="00917290" w:rsidRDefault="00917290" w:rsidP="00B764B2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left="-284" w:hanging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2.2. Привести муниципальные правовые акты Волгограда</w:t>
      </w:r>
      <w:r w:rsidR="000C0207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соответствие с настоящим решением.      </w:t>
      </w:r>
    </w:p>
    <w:p w:rsidR="00917290" w:rsidRDefault="00917290" w:rsidP="00B764B2">
      <w:pPr>
        <w:widowControl w:val="0"/>
        <w:tabs>
          <w:tab w:val="left" w:pos="993"/>
        </w:tabs>
        <w:autoSpaceDE w:val="0"/>
        <w:autoSpaceDN w:val="0"/>
        <w:adjustRightInd w:val="0"/>
        <w:ind w:left="-284" w:hanging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Настоящее решение вступает в силу со дня его официального опубликования.</w:t>
      </w:r>
    </w:p>
    <w:p w:rsidR="00917290" w:rsidRDefault="00917290" w:rsidP="00B764B2">
      <w:pPr>
        <w:widowControl w:val="0"/>
        <w:autoSpaceDE w:val="0"/>
        <w:autoSpaceDN w:val="0"/>
        <w:adjustRightInd w:val="0"/>
        <w:ind w:left="-284" w:hanging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В.В.Колесникова.</w:t>
      </w:r>
    </w:p>
    <w:p w:rsidR="00917290" w:rsidRDefault="00917290" w:rsidP="00B764B2">
      <w:pPr>
        <w:widowControl w:val="0"/>
        <w:autoSpaceDE w:val="0"/>
        <w:autoSpaceDN w:val="0"/>
        <w:adjustRightInd w:val="0"/>
        <w:ind w:left="-284" w:hanging="141"/>
        <w:jc w:val="both"/>
        <w:rPr>
          <w:sz w:val="28"/>
          <w:szCs w:val="28"/>
        </w:rPr>
      </w:pPr>
    </w:p>
    <w:p w:rsidR="00917290" w:rsidRDefault="00917290" w:rsidP="00B764B2">
      <w:pPr>
        <w:widowControl w:val="0"/>
        <w:autoSpaceDE w:val="0"/>
        <w:autoSpaceDN w:val="0"/>
        <w:adjustRightInd w:val="0"/>
        <w:ind w:left="-284" w:hanging="141"/>
        <w:jc w:val="both"/>
        <w:rPr>
          <w:sz w:val="28"/>
          <w:szCs w:val="28"/>
        </w:rPr>
      </w:pPr>
    </w:p>
    <w:p w:rsidR="00917290" w:rsidRDefault="00917290" w:rsidP="00B764B2">
      <w:pPr>
        <w:widowControl w:val="0"/>
        <w:autoSpaceDE w:val="0"/>
        <w:autoSpaceDN w:val="0"/>
        <w:adjustRightInd w:val="0"/>
        <w:ind w:left="-284" w:hanging="141"/>
        <w:jc w:val="both"/>
        <w:rPr>
          <w:sz w:val="28"/>
          <w:szCs w:val="28"/>
        </w:rPr>
      </w:pPr>
    </w:p>
    <w:p w:rsidR="00917290" w:rsidRDefault="00917290" w:rsidP="00B764B2">
      <w:pPr>
        <w:widowControl w:val="0"/>
        <w:autoSpaceDE w:val="0"/>
        <w:autoSpaceDN w:val="0"/>
        <w:adjustRightInd w:val="0"/>
        <w:ind w:left="-284" w:hanging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Волгограда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A273B8"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А.В.Косолапов</w:t>
      </w:r>
      <w:proofErr w:type="spellEnd"/>
    </w:p>
    <w:p w:rsidR="00917290" w:rsidRDefault="00917290" w:rsidP="00B764B2">
      <w:pPr>
        <w:widowControl w:val="0"/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</w:p>
    <w:p w:rsidR="00917290" w:rsidRDefault="00917290" w:rsidP="00B764B2">
      <w:pPr>
        <w:widowControl w:val="0"/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</w:p>
    <w:p w:rsidR="00917290" w:rsidRDefault="00917290" w:rsidP="00B764B2">
      <w:pPr>
        <w:widowControl w:val="0"/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</w:p>
    <w:p w:rsidR="00917290" w:rsidRDefault="00917290" w:rsidP="006B2EDB">
      <w:pPr>
        <w:widowControl w:val="0"/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:rsidR="00917290" w:rsidRDefault="00917290" w:rsidP="006B2EDB">
      <w:pPr>
        <w:widowControl w:val="0"/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:rsidR="00917290" w:rsidRDefault="00917290" w:rsidP="006B2EDB">
      <w:pPr>
        <w:widowControl w:val="0"/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:rsidR="00917290" w:rsidRDefault="00917290" w:rsidP="006B2EDB">
      <w:pPr>
        <w:widowControl w:val="0"/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:rsidR="00917290" w:rsidRDefault="00917290" w:rsidP="006B2EDB">
      <w:pPr>
        <w:widowControl w:val="0"/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:rsidR="00917290" w:rsidRDefault="00917290" w:rsidP="006B2EDB">
      <w:pPr>
        <w:widowControl w:val="0"/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:rsidR="00917290" w:rsidRDefault="00917290" w:rsidP="006B2EDB">
      <w:pPr>
        <w:widowControl w:val="0"/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:rsidR="00917290" w:rsidRDefault="00917290" w:rsidP="006B2EDB">
      <w:pPr>
        <w:widowControl w:val="0"/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:rsidR="00917290" w:rsidRDefault="00917290" w:rsidP="006B2EDB">
      <w:pPr>
        <w:widowControl w:val="0"/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:rsidR="00917290" w:rsidRDefault="00917290" w:rsidP="006B2EDB">
      <w:pPr>
        <w:widowControl w:val="0"/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:rsidR="00B764B2" w:rsidRDefault="001945CD" w:rsidP="006B2EDB">
      <w:pPr>
        <w:widowControl w:val="0"/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764B2" w:rsidRDefault="00B764B2" w:rsidP="006B2EDB">
      <w:pPr>
        <w:widowControl w:val="0"/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:rsidR="00A273B8" w:rsidRDefault="00A273B8" w:rsidP="00B764B2">
      <w:pPr>
        <w:widowControl w:val="0"/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</w:p>
    <w:p w:rsidR="00A273B8" w:rsidRDefault="00A273B8" w:rsidP="00B764B2">
      <w:pPr>
        <w:widowControl w:val="0"/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</w:p>
    <w:p w:rsidR="0054627D" w:rsidRDefault="0054627D" w:rsidP="00B764B2">
      <w:pPr>
        <w:widowControl w:val="0"/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</w:p>
    <w:p w:rsidR="0054627D" w:rsidRDefault="0054627D" w:rsidP="00B764B2">
      <w:pPr>
        <w:widowControl w:val="0"/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</w:p>
    <w:p w:rsidR="0054627D" w:rsidRDefault="0054627D" w:rsidP="00B764B2">
      <w:pPr>
        <w:widowControl w:val="0"/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</w:p>
    <w:p w:rsidR="0054627D" w:rsidRDefault="0054627D" w:rsidP="00B764B2">
      <w:pPr>
        <w:widowControl w:val="0"/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</w:p>
    <w:p w:rsidR="00D60DF5" w:rsidRPr="00D60DF5" w:rsidRDefault="00D60DF5" w:rsidP="006B2EDB">
      <w:pPr>
        <w:widowControl w:val="0"/>
        <w:autoSpaceDE w:val="0"/>
        <w:autoSpaceDN w:val="0"/>
        <w:adjustRightInd w:val="0"/>
        <w:ind w:left="-567" w:firstLine="540"/>
        <w:jc w:val="both"/>
        <w:rPr>
          <w:sz w:val="28"/>
          <w:szCs w:val="28"/>
        </w:rPr>
      </w:pPr>
      <w:bookmarkStart w:id="0" w:name="_GoBack"/>
      <w:bookmarkEnd w:id="0"/>
    </w:p>
    <w:p w:rsidR="00D60DF5" w:rsidRPr="00D60DF5" w:rsidRDefault="00D60DF5" w:rsidP="006B2EDB">
      <w:pPr>
        <w:widowControl w:val="0"/>
        <w:autoSpaceDE w:val="0"/>
        <w:autoSpaceDN w:val="0"/>
        <w:adjustRightInd w:val="0"/>
        <w:ind w:left="-567" w:firstLine="540"/>
        <w:jc w:val="both"/>
        <w:rPr>
          <w:sz w:val="28"/>
          <w:szCs w:val="28"/>
        </w:rPr>
      </w:pPr>
      <w:r w:rsidRPr="00D60DF5">
        <w:rPr>
          <w:sz w:val="28"/>
          <w:szCs w:val="28"/>
        </w:rPr>
        <w:t xml:space="preserve"> </w:t>
      </w:r>
    </w:p>
    <w:p w:rsidR="00917290" w:rsidRPr="001B420A" w:rsidRDefault="00917290" w:rsidP="006B2EDB">
      <w:pPr>
        <w:widowControl w:val="0"/>
        <w:autoSpaceDE w:val="0"/>
        <w:autoSpaceDN w:val="0"/>
        <w:adjustRightInd w:val="0"/>
        <w:ind w:left="-567" w:firstLine="540"/>
        <w:jc w:val="both"/>
        <w:rPr>
          <w:sz w:val="28"/>
          <w:szCs w:val="28"/>
        </w:rPr>
      </w:pPr>
    </w:p>
    <w:sectPr w:rsidR="00917290" w:rsidRPr="001B420A" w:rsidSect="004F4C27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46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253" w:rsidRDefault="00610253">
      <w:r>
        <w:separator/>
      </w:r>
    </w:p>
  </w:endnote>
  <w:endnote w:type="continuationSeparator" w:id="0">
    <w:p w:rsidR="00610253" w:rsidRDefault="0061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253" w:rsidRDefault="00610253">
      <w:r>
        <w:separator/>
      </w:r>
    </w:p>
  </w:footnote>
  <w:footnote w:type="continuationSeparator" w:id="0">
    <w:p w:rsidR="00610253" w:rsidRDefault="006102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290" w:rsidRDefault="0091729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17290" w:rsidRDefault="0091729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290" w:rsidRDefault="00917290" w:rsidP="004D75D6">
    <w:pPr>
      <w:pStyle w:val="a7"/>
      <w:framePr w:w="226" w:h="316" w:hRule="exact" w:wrap="around" w:vAnchor="text" w:hAnchor="margin" w:xAlign="center" w:yAlign="top"/>
      <w:jc w:val="center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E6458">
      <w:rPr>
        <w:rStyle w:val="a9"/>
        <w:noProof/>
      </w:rPr>
      <w:t>10</w:t>
    </w:r>
    <w:r>
      <w:rPr>
        <w:rStyle w:val="a9"/>
      </w:rPr>
      <w:fldChar w:fldCharType="end"/>
    </w:r>
  </w:p>
  <w:p w:rsidR="00917290" w:rsidRDefault="0091729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290" w:rsidRPr="00135499" w:rsidRDefault="00917290" w:rsidP="00135499">
    <w:pPr>
      <w:pStyle w:val="a7"/>
      <w:tabs>
        <w:tab w:val="center" w:pos="4819"/>
        <w:tab w:val="left" w:pos="7305"/>
      </w:tabs>
      <w:rPr>
        <w:b/>
        <w:sz w:val="28"/>
        <w:szCs w:val="28"/>
      </w:rPr>
    </w:pPr>
    <w:r>
      <w:rPr>
        <w:rFonts w:ascii="TimesET" w:hAnsi="TimesET"/>
      </w:rPr>
      <w:tab/>
    </w:r>
    <w:r>
      <w:rPr>
        <w:rFonts w:ascii="TimesET" w:hAnsi="TimesET"/>
      </w:rPr>
      <w:tab/>
    </w: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25pt;height:57pt" o:ole="">
          <v:imagedata r:id="rId1" o:title="" cropright="37124f"/>
        </v:shape>
        <o:OLEObject Type="Embed" ProgID="Word.Picture.8" ShapeID="_x0000_i1025" DrawAspect="Content" ObjectID="_1570435832" r:id="rId2"/>
      </w:object>
    </w:r>
    <w:r>
      <w:rPr>
        <w:rFonts w:ascii="TimesET" w:hAnsi="TimesET"/>
      </w:rPr>
      <w:tab/>
    </w:r>
    <w:r w:rsidRPr="00135499">
      <w:rPr>
        <w:b/>
        <w:sz w:val="28"/>
        <w:szCs w:val="28"/>
      </w:rPr>
      <w:t xml:space="preserve">           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805E3"/>
    <w:multiLevelType w:val="multilevel"/>
    <w:tmpl w:val="FFB2DB0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00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cs="Times New Roman" w:hint="default"/>
      </w:rPr>
    </w:lvl>
  </w:abstractNum>
  <w:abstractNum w:abstractNumId="1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">
    <w:nsid w:val="0F137C62"/>
    <w:multiLevelType w:val="multilevel"/>
    <w:tmpl w:val="200E4348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14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3">
    <w:nsid w:val="116A3AA9"/>
    <w:multiLevelType w:val="hybridMultilevel"/>
    <w:tmpl w:val="46CC6A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6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7">
    <w:nsid w:val="26194208"/>
    <w:multiLevelType w:val="multilevel"/>
    <w:tmpl w:val="D07A6972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97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76" w:hanging="2160"/>
      </w:pPr>
      <w:rPr>
        <w:rFonts w:cs="Times New Roman" w:hint="default"/>
      </w:rPr>
    </w:lvl>
  </w:abstractNum>
  <w:abstractNum w:abstractNumId="8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</w:abstractNum>
  <w:abstractNum w:abstractNumId="9">
    <w:nsid w:val="30834A47"/>
    <w:multiLevelType w:val="multilevel"/>
    <w:tmpl w:val="8BACC43C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35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21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cs="Times New Roman" w:hint="default"/>
      </w:rPr>
    </w:lvl>
  </w:abstractNum>
  <w:abstractNum w:abstractNumId="10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1">
    <w:nsid w:val="321C19BC"/>
    <w:multiLevelType w:val="multilevel"/>
    <w:tmpl w:val="D1787F8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1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12">
    <w:nsid w:val="33755323"/>
    <w:multiLevelType w:val="multilevel"/>
    <w:tmpl w:val="3A2E4786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cs="Times New Roman" w:hint="default"/>
      </w:rPr>
    </w:lvl>
  </w:abstractNum>
  <w:abstractNum w:abstractNumId="13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4">
    <w:nsid w:val="3E365B10"/>
    <w:multiLevelType w:val="multilevel"/>
    <w:tmpl w:val="944E088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15">
    <w:nsid w:val="401229F5"/>
    <w:multiLevelType w:val="multilevel"/>
    <w:tmpl w:val="9C804FEC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925" w:hanging="121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925" w:hanging="1215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925" w:hanging="1215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925" w:hanging="1215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/>
      </w:rPr>
    </w:lvl>
  </w:abstractNum>
  <w:abstractNum w:abstractNumId="16">
    <w:nsid w:val="405E1915"/>
    <w:multiLevelType w:val="multilevel"/>
    <w:tmpl w:val="FF52745A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sz w:val="28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ascii="Times New Roman" w:hAnsi="Times New Roman" w:cs="Times New Roman" w:hint="default"/>
        <w:sz w:val="28"/>
      </w:rPr>
    </w:lvl>
  </w:abstractNum>
  <w:abstractNum w:abstractNumId="1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05059B1"/>
    <w:multiLevelType w:val="multilevel"/>
    <w:tmpl w:val="B4E40900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cs="Times New Roman" w:hint="default"/>
      </w:rPr>
    </w:lvl>
  </w:abstractNum>
  <w:abstractNum w:abstractNumId="20">
    <w:nsid w:val="5387231D"/>
    <w:multiLevelType w:val="multilevel"/>
    <w:tmpl w:val="8730B5A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1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</w:abstractNum>
  <w:abstractNum w:abstractNumId="22">
    <w:nsid w:val="57F050D8"/>
    <w:multiLevelType w:val="multilevel"/>
    <w:tmpl w:val="5298262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3">
    <w:nsid w:val="58131441"/>
    <w:multiLevelType w:val="multilevel"/>
    <w:tmpl w:val="B006467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2"/>
      </w:rPr>
    </w:lvl>
    <w:lvl w:ilvl="1">
      <w:start w:val="4"/>
      <w:numFmt w:val="decimal"/>
      <w:lvlText w:val="%1.%2."/>
      <w:lvlJc w:val="left"/>
      <w:pPr>
        <w:ind w:left="147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230" w:hanging="720"/>
      </w:pPr>
      <w:rPr>
        <w:rFonts w:ascii="Calibri" w:hAnsi="Calibri"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3345" w:hanging="1080"/>
      </w:pPr>
      <w:rPr>
        <w:rFonts w:ascii="Calibri" w:hAnsi="Calibri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4100" w:hanging="1080"/>
      </w:pPr>
      <w:rPr>
        <w:rFonts w:ascii="Calibri" w:hAnsi="Calibri"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5215" w:hanging="1440"/>
      </w:pPr>
      <w:rPr>
        <w:rFonts w:ascii="Calibri" w:hAnsi="Calibri"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6330" w:hanging="1800"/>
      </w:pPr>
      <w:rPr>
        <w:rFonts w:ascii="Calibri" w:hAnsi="Calibri"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7085" w:hanging="1800"/>
      </w:pPr>
      <w:rPr>
        <w:rFonts w:ascii="Calibri" w:hAnsi="Calibri"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8200" w:hanging="2160"/>
      </w:pPr>
      <w:rPr>
        <w:rFonts w:ascii="Calibri" w:hAnsi="Calibri" w:cs="Times New Roman" w:hint="default"/>
        <w:sz w:val="22"/>
      </w:rPr>
    </w:lvl>
  </w:abstractNum>
  <w:abstractNum w:abstractNumId="24">
    <w:nsid w:val="5C8B7CDD"/>
    <w:multiLevelType w:val="multilevel"/>
    <w:tmpl w:val="E884AE96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87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cs="Times New Roman" w:hint="default"/>
      </w:rPr>
    </w:lvl>
  </w:abstractNum>
  <w:abstractNum w:abstractNumId="25">
    <w:nsid w:val="64155883"/>
    <w:multiLevelType w:val="multilevel"/>
    <w:tmpl w:val="A1D602C0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75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cs="Times New Roman" w:hint="default"/>
      </w:rPr>
    </w:lvl>
  </w:abstractNum>
  <w:abstractNum w:abstractNumId="26">
    <w:nsid w:val="69FA5FC3"/>
    <w:multiLevelType w:val="multilevel"/>
    <w:tmpl w:val="18B8CCC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2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cs="Times New Roman" w:hint="default"/>
      </w:rPr>
    </w:lvl>
  </w:abstractNum>
  <w:abstractNum w:abstractNumId="27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8">
    <w:nsid w:val="70A82257"/>
    <w:multiLevelType w:val="multilevel"/>
    <w:tmpl w:val="567672C6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9">
    <w:nsid w:val="712862B0"/>
    <w:multiLevelType w:val="multilevel"/>
    <w:tmpl w:val="68B8C59A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55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cs="Times New Roman" w:hint="default"/>
      </w:rPr>
    </w:lvl>
  </w:abstractNum>
  <w:abstractNum w:abstractNumId="30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1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2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3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32"/>
  </w:num>
  <w:num w:numId="4">
    <w:abstractNumId w:val="13"/>
  </w:num>
  <w:num w:numId="5">
    <w:abstractNumId w:val="21"/>
  </w:num>
  <w:num w:numId="6">
    <w:abstractNumId w:val="27"/>
  </w:num>
  <w:num w:numId="7">
    <w:abstractNumId w:val="8"/>
  </w:num>
  <w:num w:numId="8">
    <w:abstractNumId w:val="33"/>
  </w:num>
  <w:num w:numId="9">
    <w:abstractNumId w:val="4"/>
  </w:num>
  <w:num w:numId="10">
    <w:abstractNumId w:val="31"/>
  </w:num>
  <w:num w:numId="11">
    <w:abstractNumId w:val="6"/>
  </w:num>
  <w:num w:numId="12">
    <w:abstractNumId w:val="30"/>
  </w:num>
  <w:num w:numId="13">
    <w:abstractNumId w:val="5"/>
  </w:num>
  <w:num w:numId="14">
    <w:abstractNumId w:val="18"/>
  </w:num>
  <w:num w:numId="15">
    <w:abstractNumId w:val="17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28"/>
  </w:num>
  <w:num w:numId="20">
    <w:abstractNumId w:val="11"/>
  </w:num>
  <w:num w:numId="21">
    <w:abstractNumId w:val="22"/>
  </w:num>
  <w:num w:numId="22">
    <w:abstractNumId w:val="7"/>
  </w:num>
  <w:num w:numId="23">
    <w:abstractNumId w:val="19"/>
  </w:num>
  <w:num w:numId="24">
    <w:abstractNumId w:val="12"/>
  </w:num>
  <w:num w:numId="25">
    <w:abstractNumId w:val="20"/>
  </w:num>
  <w:num w:numId="26">
    <w:abstractNumId w:val="29"/>
  </w:num>
  <w:num w:numId="27">
    <w:abstractNumId w:val="25"/>
  </w:num>
  <w:num w:numId="28">
    <w:abstractNumId w:val="9"/>
  </w:num>
  <w:num w:numId="29">
    <w:abstractNumId w:val="16"/>
  </w:num>
  <w:num w:numId="30">
    <w:abstractNumId w:val="26"/>
  </w:num>
  <w:num w:numId="31">
    <w:abstractNumId w:val="0"/>
  </w:num>
  <w:num w:numId="32">
    <w:abstractNumId w:val="24"/>
  </w:num>
  <w:num w:numId="33">
    <w:abstractNumId w:val="2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2E45"/>
    <w:rsid w:val="000133EC"/>
    <w:rsid w:val="0002358B"/>
    <w:rsid w:val="00023CE8"/>
    <w:rsid w:val="00030025"/>
    <w:rsid w:val="000305C6"/>
    <w:rsid w:val="000313CB"/>
    <w:rsid w:val="00036063"/>
    <w:rsid w:val="00036DA7"/>
    <w:rsid w:val="000465C3"/>
    <w:rsid w:val="00051990"/>
    <w:rsid w:val="0005247F"/>
    <w:rsid w:val="00053818"/>
    <w:rsid w:val="00067F61"/>
    <w:rsid w:val="0007059E"/>
    <w:rsid w:val="00073C7B"/>
    <w:rsid w:val="00077331"/>
    <w:rsid w:val="00081C97"/>
    <w:rsid w:val="00083715"/>
    <w:rsid w:val="00084280"/>
    <w:rsid w:val="0008531E"/>
    <w:rsid w:val="000911C3"/>
    <w:rsid w:val="00094E0E"/>
    <w:rsid w:val="000A011A"/>
    <w:rsid w:val="000A18C3"/>
    <w:rsid w:val="000A2B92"/>
    <w:rsid w:val="000A2DF6"/>
    <w:rsid w:val="000B0160"/>
    <w:rsid w:val="000C0207"/>
    <w:rsid w:val="000C4794"/>
    <w:rsid w:val="000C619D"/>
    <w:rsid w:val="000C63F5"/>
    <w:rsid w:val="000C68FE"/>
    <w:rsid w:val="000C7293"/>
    <w:rsid w:val="000C7D01"/>
    <w:rsid w:val="000D753F"/>
    <w:rsid w:val="000D7B7B"/>
    <w:rsid w:val="000F370F"/>
    <w:rsid w:val="00107112"/>
    <w:rsid w:val="001132BC"/>
    <w:rsid w:val="001151A4"/>
    <w:rsid w:val="00122B25"/>
    <w:rsid w:val="001315D1"/>
    <w:rsid w:val="00135499"/>
    <w:rsid w:val="00141376"/>
    <w:rsid w:val="00144F40"/>
    <w:rsid w:val="00144F78"/>
    <w:rsid w:val="001465F5"/>
    <w:rsid w:val="00157C14"/>
    <w:rsid w:val="00177F2C"/>
    <w:rsid w:val="001945CD"/>
    <w:rsid w:val="00197DE8"/>
    <w:rsid w:val="001A1A3E"/>
    <w:rsid w:val="001A1CC4"/>
    <w:rsid w:val="001A4ED3"/>
    <w:rsid w:val="001A6B5A"/>
    <w:rsid w:val="001B0E44"/>
    <w:rsid w:val="001B420A"/>
    <w:rsid w:val="001B56F0"/>
    <w:rsid w:val="001C16CD"/>
    <w:rsid w:val="001D3BEB"/>
    <w:rsid w:val="001D7F9D"/>
    <w:rsid w:val="001F22C2"/>
    <w:rsid w:val="001F3873"/>
    <w:rsid w:val="001F5922"/>
    <w:rsid w:val="001F7509"/>
    <w:rsid w:val="00200F1E"/>
    <w:rsid w:val="00204DAD"/>
    <w:rsid w:val="00204EC8"/>
    <w:rsid w:val="002070CB"/>
    <w:rsid w:val="00213BE0"/>
    <w:rsid w:val="002259A5"/>
    <w:rsid w:val="00225C12"/>
    <w:rsid w:val="002429A1"/>
    <w:rsid w:val="002431B4"/>
    <w:rsid w:val="00250B69"/>
    <w:rsid w:val="00251CC1"/>
    <w:rsid w:val="00261182"/>
    <w:rsid w:val="0026128F"/>
    <w:rsid w:val="00271CB1"/>
    <w:rsid w:val="00286049"/>
    <w:rsid w:val="00286FE0"/>
    <w:rsid w:val="002A0E23"/>
    <w:rsid w:val="002A1D8B"/>
    <w:rsid w:val="002A45FA"/>
    <w:rsid w:val="002B005F"/>
    <w:rsid w:val="002B2DB8"/>
    <w:rsid w:val="002B4227"/>
    <w:rsid w:val="002B59EF"/>
    <w:rsid w:val="002B5A3D"/>
    <w:rsid w:val="002C1D80"/>
    <w:rsid w:val="002D5111"/>
    <w:rsid w:val="002E11A5"/>
    <w:rsid w:val="002E7DDC"/>
    <w:rsid w:val="002F392A"/>
    <w:rsid w:val="002F4A8A"/>
    <w:rsid w:val="002F4C66"/>
    <w:rsid w:val="00307717"/>
    <w:rsid w:val="00331A45"/>
    <w:rsid w:val="003414A8"/>
    <w:rsid w:val="00352571"/>
    <w:rsid w:val="003562A8"/>
    <w:rsid w:val="00361038"/>
    <w:rsid w:val="00361F4A"/>
    <w:rsid w:val="003644DD"/>
    <w:rsid w:val="00370F18"/>
    <w:rsid w:val="00375A4E"/>
    <w:rsid w:val="003768AE"/>
    <w:rsid w:val="003817A7"/>
    <w:rsid w:val="00381A96"/>
    <w:rsid w:val="00382528"/>
    <w:rsid w:val="0038662D"/>
    <w:rsid w:val="00392BEE"/>
    <w:rsid w:val="00395998"/>
    <w:rsid w:val="003A1B6A"/>
    <w:rsid w:val="003A2774"/>
    <w:rsid w:val="003A29B1"/>
    <w:rsid w:val="003A5417"/>
    <w:rsid w:val="003D091B"/>
    <w:rsid w:val="003D27CD"/>
    <w:rsid w:val="003D2D10"/>
    <w:rsid w:val="003D3776"/>
    <w:rsid w:val="003D431A"/>
    <w:rsid w:val="003E4332"/>
    <w:rsid w:val="003E6713"/>
    <w:rsid w:val="003F10E6"/>
    <w:rsid w:val="003F2299"/>
    <w:rsid w:val="003F3E90"/>
    <w:rsid w:val="003F56AF"/>
    <w:rsid w:val="003F786D"/>
    <w:rsid w:val="00404E08"/>
    <w:rsid w:val="0040530C"/>
    <w:rsid w:val="00414312"/>
    <w:rsid w:val="00420791"/>
    <w:rsid w:val="00421B61"/>
    <w:rsid w:val="0042786F"/>
    <w:rsid w:val="0043136C"/>
    <w:rsid w:val="00433A14"/>
    <w:rsid w:val="00437EE6"/>
    <w:rsid w:val="00441DD4"/>
    <w:rsid w:val="00441F2E"/>
    <w:rsid w:val="00443AC7"/>
    <w:rsid w:val="0044669B"/>
    <w:rsid w:val="00456BEC"/>
    <w:rsid w:val="0046277D"/>
    <w:rsid w:val="004649C9"/>
    <w:rsid w:val="00464FDC"/>
    <w:rsid w:val="00471AF9"/>
    <w:rsid w:val="00477F45"/>
    <w:rsid w:val="00480EEF"/>
    <w:rsid w:val="00481B9E"/>
    <w:rsid w:val="00482CCD"/>
    <w:rsid w:val="004830EC"/>
    <w:rsid w:val="00484464"/>
    <w:rsid w:val="00486244"/>
    <w:rsid w:val="0049025E"/>
    <w:rsid w:val="004917BB"/>
    <w:rsid w:val="00492173"/>
    <w:rsid w:val="004954ED"/>
    <w:rsid w:val="00497D31"/>
    <w:rsid w:val="004A187C"/>
    <w:rsid w:val="004A5320"/>
    <w:rsid w:val="004B0A36"/>
    <w:rsid w:val="004B1F72"/>
    <w:rsid w:val="004C3C0E"/>
    <w:rsid w:val="004C602A"/>
    <w:rsid w:val="004D75D6"/>
    <w:rsid w:val="004D7D67"/>
    <w:rsid w:val="004E0ECC"/>
    <w:rsid w:val="004E1268"/>
    <w:rsid w:val="004E172B"/>
    <w:rsid w:val="004E4778"/>
    <w:rsid w:val="004E51DA"/>
    <w:rsid w:val="004F3290"/>
    <w:rsid w:val="004F3294"/>
    <w:rsid w:val="004F4C27"/>
    <w:rsid w:val="0050450E"/>
    <w:rsid w:val="00514E4C"/>
    <w:rsid w:val="00526BDF"/>
    <w:rsid w:val="00531346"/>
    <w:rsid w:val="005319C5"/>
    <w:rsid w:val="0054627D"/>
    <w:rsid w:val="0054746B"/>
    <w:rsid w:val="00555263"/>
    <w:rsid w:val="00563AFA"/>
    <w:rsid w:val="00564B0A"/>
    <w:rsid w:val="005759B6"/>
    <w:rsid w:val="005845AE"/>
    <w:rsid w:val="005845CE"/>
    <w:rsid w:val="00586407"/>
    <w:rsid w:val="00591328"/>
    <w:rsid w:val="005924B1"/>
    <w:rsid w:val="005926EA"/>
    <w:rsid w:val="00595877"/>
    <w:rsid w:val="00596B41"/>
    <w:rsid w:val="005A2693"/>
    <w:rsid w:val="005A7A59"/>
    <w:rsid w:val="005B0E53"/>
    <w:rsid w:val="005B43EB"/>
    <w:rsid w:val="005B5C5E"/>
    <w:rsid w:val="005B7DBC"/>
    <w:rsid w:val="005C5DAB"/>
    <w:rsid w:val="005D047A"/>
    <w:rsid w:val="005D0B2F"/>
    <w:rsid w:val="005D29FF"/>
    <w:rsid w:val="005D3D81"/>
    <w:rsid w:val="005E172A"/>
    <w:rsid w:val="005E41A6"/>
    <w:rsid w:val="005F2330"/>
    <w:rsid w:val="005F4226"/>
    <w:rsid w:val="00610253"/>
    <w:rsid w:val="00620618"/>
    <w:rsid w:val="0062095E"/>
    <w:rsid w:val="006241C8"/>
    <w:rsid w:val="00626020"/>
    <w:rsid w:val="006274E6"/>
    <w:rsid w:val="00634547"/>
    <w:rsid w:val="006354B4"/>
    <w:rsid w:val="00641B5E"/>
    <w:rsid w:val="0064337C"/>
    <w:rsid w:val="0064451E"/>
    <w:rsid w:val="006539E0"/>
    <w:rsid w:val="006626EB"/>
    <w:rsid w:val="00672559"/>
    <w:rsid w:val="006725EC"/>
    <w:rsid w:val="006741DF"/>
    <w:rsid w:val="0068353E"/>
    <w:rsid w:val="006A3C05"/>
    <w:rsid w:val="006B29C0"/>
    <w:rsid w:val="006B2EDB"/>
    <w:rsid w:val="006B539A"/>
    <w:rsid w:val="006B6615"/>
    <w:rsid w:val="006C48ED"/>
    <w:rsid w:val="006E2738"/>
    <w:rsid w:val="006E2AC3"/>
    <w:rsid w:val="006E60D2"/>
    <w:rsid w:val="006E70CC"/>
    <w:rsid w:val="006F0320"/>
    <w:rsid w:val="006F4E8C"/>
    <w:rsid w:val="006F5FAF"/>
    <w:rsid w:val="006F79A5"/>
    <w:rsid w:val="00703359"/>
    <w:rsid w:val="00714281"/>
    <w:rsid w:val="007144DA"/>
    <w:rsid w:val="00715E23"/>
    <w:rsid w:val="00721B2E"/>
    <w:rsid w:val="00722EAE"/>
    <w:rsid w:val="00726256"/>
    <w:rsid w:val="0073429A"/>
    <w:rsid w:val="0073570F"/>
    <w:rsid w:val="007362D7"/>
    <w:rsid w:val="00746BE7"/>
    <w:rsid w:val="00750AF0"/>
    <w:rsid w:val="00750DA7"/>
    <w:rsid w:val="00750E10"/>
    <w:rsid w:val="0076167C"/>
    <w:rsid w:val="007621D3"/>
    <w:rsid w:val="00767C3D"/>
    <w:rsid w:val="00770CC5"/>
    <w:rsid w:val="007729E2"/>
    <w:rsid w:val="00772CAF"/>
    <w:rsid w:val="007740B9"/>
    <w:rsid w:val="00782981"/>
    <w:rsid w:val="00782B9C"/>
    <w:rsid w:val="00785887"/>
    <w:rsid w:val="007879B2"/>
    <w:rsid w:val="0079068C"/>
    <w:rsid w:val="007939CA"/>
    <w:rsid w:val="007A07FE"/>
    <w:rsid w:val="007A53A2"/>
    <w:rsid w:val="007B2825"/>
    <w:rsid w:val="007B7BC0"/>
    <w:rsid w:val="007C1FCC"/>
    <w:rsid w:val="007C5949"/>
    <w:rsid w:val="007D549F"/>
    <w:rsid w:val="007D6D72"/>
    <w:rsid w:val="007D6FB8"/>
    <w:rsid w:val="007E4412"/>
    <w:rsid w:val="007E4C51"/>
    <w:rsid w:val="007E66E7"/>
    <w:rsid w:val="007E7F29"/>
    <w:rsid w:val="007F5864"/>
    <w:rsid w:val="00800E0A"/>
    <w:rsid w:val="00803BA0"/>
    <w:rsid w:val="00803CC1"/>
    <w:rsid w:val="00805019"/>
    <w:rsid w:val="00820766"/>
    <w:rsid w:val="008302AE"/>
    <w:rsid w:val="00833BA1"/>
    <w:rsid w:val="0083681D"/>
    <w:rsid w:val="0083717B"/>
    <w:rsid w:val="0084141F"/>
    <w:rsid w:val="00845796"/>
    <w:rsid w:val="008462C4"/>
    <w:rsid w:val="00851E47"/>
    <w:rsid w:val="008520A1"/>
    <w:rsid w:val="00863165"/>
    <w:rsid w:val="008720EA"/>
    <w:rsid w:val="00874FCF"/>
    <w:rsid w:val="00875FC9"/>
    <w:rsid w:val="0088058D"/>
    <w:rsid w:val="008822FA"/>
    <w:rsid w:val="0088695A"/>
    <w:rsid w:val="008879A2"/>
    <w:rsid w:val="008931A8"/>
    <w:rsid w:val="00893513"/>
    <w:rsid w:val="00895D00"/>
    <w:rsid w:val="008A1EB9"/>
    <w:rsid w:val="008A3579"/>
    <w:rsid w:val="008A54B9"/>
    <w:rsid w:val="008A5FAF"/>
    <w:rsid w:val="008A6D15"/>
    <w:rsid w:val="008A7B0F"/>
    <w:rsid w:val="008B6822"/>
    <w:rsid w:val="008C2EEA"/>
    <w:rsid w:val="008C323C"/>
    <w:rsid w:val="008C3767"/>
    <w:rsid w:val="008C44DA"/>
    <w:rsid w:val="008C563B"/>
    <w:rsid w:val="008C5994"/>
    <w:rsid w:val="008D361B"/>
    <w:rsid w:val="008D69D6"/>
    <w:rsid w:val="008D6E0E"/>
    <w:rsid w:val="008E129D"/>
    <w:rsid w:val="008E528B"/>
    <w:rsid w:val="008E5624"/>
    <w:rsid w:val="008F183E"/>
    <w:rsid w:val="008F390F"/>
    <w:rsid w:val="008F5B73"/>
    <w:rsid w:val="00901600"/>
    <w:rsid w:val="0090542F"/>
    <w:rsid w:val="009078A8"/>
    <w:rsid w:val="00911DF4"/>
    <w:rsid w:val="00917290"/>
    <w:rsid w:val="00920BEC"/>
    <w:rsid w:val="00923003"/>
    <w:rsid w:val="00932F54"/>
    <w:rsid w:val="0093419A"/>
    <w:rsid w:val="009342F8"/>
    <w:rsid w:val="00940CB2"/>
    <w:rsid w:val="0094408E"/>
    <w:rsid w:val="0094679B"/>
    <w:rsid w:val="0095169D"/>
    <w:rsid w:val="00953D0F"/>
    <w:rsid w:val="009571B0"/>
    <w:rsid w:val="009571DF"/>
    <w:rsid w:val="00962E1F"/>
    <w:rsid w:val="00963967"/>
    <w:rsid w:val="00964FF6"/>
    <w:rsid w:val="00971734"/>
    <w:rsid w:val="0097531D"/>
    <w:rsid w:val="00975973"/>
    <w:rsid w:val="00985E25"/>
    <w:rsid w:val="009A6F5B"/>
    <w:rsid w:val="009B13A7"/>
    <w:rsid w:val="009B1643"/>
    <w:rsid w:val="009B3DE4"/>
    <w:rsid w:val="009B4A35"/>
    <w:rsid w:val="009B57BC"/>
    <w:rsid w:val="009B582E"/>
    <w:rsid w:val="009C0837"/>
    <w:rsid w:val="009C19F0"/>
    <w:rsid w:val="009C23D3"/>
    <w:rsid w:val="009D41D9"/>
    <w:rsid w:val="009E0356"/>
    <w:rsid w:val="009E4D6C"/>
    <w:rsid w:val="009E5701"/>
    <w:rsid w:val="009E6458"/>
    <w:rsid w:val="00A00FAA"/>
    <w:rsid w:val="00A038C5"/>
    <w:rsid w:val="00A03F91"/>
    <w:rsid w:val="00A053BA"/>
    <w:rsid w:val="00A07440"/>
    <w:rsid w:val="00A1248F"/>
    <w:rsid w:val="00A25AC1"/>
    <w:rsid w:val="00A273B8"/>
    <w:rsid w:val="00A305DC"/>
    <w:rsid w:val="00A32C92"/>
    <w:rsid w:val="00A3608F"/>
    <w:rsid w:val="00A42579"/>
    <w:rsid w:val="00A42760"/>
    <w:rsid w:val="00A52A54"/>
    <w:rsid w:val="00A53333"/>
    <w:rsid w:val="00A5738F"/>
    <w:rsid w:val="00A57EAC"/>
    <w:rsid w:val="00A64C37"/>
    <w:rsid w:val="00A74A50"/>
    <w:rsid w:val="00A776F1"/>
    <w:rsid w:val="00A96A6C"/>
    <w:rsid w:val="00AA337D"/>
    <w:rsid w:val="00AA3716"/>
    <w:rsid w:val="00AC17E9"/>
    <w:rsid w:val="00AC3CF0"/>
    <w:rsid w:val="00AC5CDE"/>
    <w:rsid w:val="00AC752E"/>
    <w:rsid w:val="00AD2B09"/>
    <w:rsid w:val="00AD3F24"/>
    <w:rsid w:val="00AD53CC"/>
    <w:rsid w:val="00AD7A7B"/>
    <w:rsid w:val="00AE3DBF"/>
    <w:rsid w:val="00AE6D24"/>
    <w:rsid w:val="00AF6AA1"/>
    <w:rsid w:val="00B002FB"/>
    <w:rsid w:val="00B02930"/>
    <w:rsid w:val="00B10188"/>
    <w:rsid w:val="00B166E3"/>
    <w:rsid w:val="00B173CC"/>
    <w:rsid w:val="00B235E1"/>
    <w:rsid w:val="00B40654"/>
    <w:rsid w:val="00B41603"/>
    <w:rsid w:val="00B44349"/>
    <w:rsid w:val="00B45396"/>
    <w:rsid w:val="00B46CB4"/>
    <w:rsid w:val="00B502D0"/>
    <w:rsid w:val="00B537FA"/>
    <w:rsid w:val="00B55D4E"/>
    <w:rsid w:val="00B6252D"/>
    <w:rsid w:val="00B6516C"/>
    <w:rsid w:val="00B65D9C"/>
    <w:rsid w:val="00B66B77"/>
    <w:rsid w:val="00B737D3"/>
    <w:rsid w:val="00B744F0"/>
    <w:rsid w:val="00B764B2"/>
    <w:rsid w:val="00B8241F"/>
    <w:rsid w:val="00B82B34"/>
    <w:rsid w:val="00B8319D"/>
    <w:rsid w:val="00B86D39"/>
    <w:rsid w:val="00B93126"/>
    <w:rsid w:val="00B96440"/>
    <w:rsid w:val="00BA0197"/>
    <w:rsid w:val="00BA2222"/>
    <w:rsid w:val="00BA29F7"/>
    <w:rsid w:val="00BA77BD"/>
    <w:rsid w:val="00BD013A"/>
    <w:rsid w:val="00BD18F5"/>
    <w:rsid w:val="00BD7990"/>
    <w:rsid w:val="00BE1FE1"/>
    <w:rsid w:val="00BE61B3"/>
    <w:rsid w:val="00BE6ABD"/>
    <w:rsid w:val="00BE7CE7"/>
    <w:rsid w:val="00BF656D"/>
    <w:rsid w:val="00C00E26"/>
    <w:rsid w:val="00C02E96"/>
    <w:rsid w:val="00C03629"/>
    <w:rsid w:val="00C042F7"/>
    <w:rsid w:val="00C04F7F"/>
    <w:rsid w:val="00C05AB5"/>
    <w:rsid w:val="00C139F4"/>
    <w:rsid w:val="00C202A5"/>
    <w:rsid w:val="00C35903"/>
    <w:rsid w:val="00C364BB"/>
    <w:rsid w:val="00C42293"/>
    <w:rsid w:val="00C436A9"/>
    <w:rsid w:val="00C47859"/>
    <w:rsid w:val="00C518B1"/>
    <w:rsid w:val="00C53E63"/>
    <w:rsid w:val="00C53FF7"/>
    <w:rsid w:val="00C55EF3"/>
    <w:rsid w:val="00C619B7"/>
    <w:rsid w:val="00C650C7"/>
    <w:rsid w:val="00C65538"/>
    <w:rsid w:val="00C7414B"/>
    <w:rsid w:val="00C7481C"/>
    <w:rsid w:val="00C85422"/>
    <w:rsid w:val="00C85A85"/>
    <w:rsid w:val="00C93A0D"/>
    <w:rsid w:val="00CA17C8"/>
    <w:rsid w:val="00CB6E8A"/>
    <w:rsid w:val="00CC2993"/>
    <w:rsid w:val="00CC30D3"/>
    <w:rsid w:val="00CD7323"/>
    <w:rsid w:val="00CE04E2"/>
    <w:rsid w:val="00CF166F"/>
    <w:rsid w:val="00CF3C67"/>
    <w:rsid w:val="00CF5EA0"/>
    <w:rsid w:val="00D0358D"/>
    <w:rsid w:val="00D0359E"/>
    <w:rsid w:val="00D05F64"/>
    <w:rsid w:val="00D203EA"/>
    <w:rsid w:val="00D22660"/>
    <w:rsid w:val="00D23503"/>
    <w:rsid w:val="00D277D0"/>
    <w:rsid w:val="00D41228"/>
    <w:rsid w:val="00D453D4"/>
    <w:rsid w:val="00D506B4"/>
    <w:rsid w:val="00D53195"/>
    <w:rsid w:val="00D54A79"/>
    <w:rsid w:val="00D568E6"/>
    <w:rsid w:val="00D56C0A"/>
    <w:rsid w:val="00D607D3"/>
    <w:rsid w:val="00D60DF5"/>
    <w:rsid w:val="00D65412"/>
    <w:rsid w:val="00D65A16"/>
    <w:rsid w:val="00D66149"/>
    <w:rsid w:val="00D7311A"/>
    <w:rsid w:val="00D73B48"/>
    <w:rsid w:val="00D75D08"/>
    <w:rsid w:val="00DA6C47"/>
    <w:rsid w:val="00DA7F9C"/>
    <w:rsid w:val="00DB3D7F"/>
    <w:rsid w:val="00DC6A11"/>
    <w:rsid w:val="00DE3DEF"/>
    <w:rsid w:val="00DE4489"/>
    <w:rsid w:val="00DE4EC0"/>
    <w:rsid w:val="00DE6DE0"/>
    <w:rsid w:val="00DF5972"/>
    <w:rsid w:val="00DF664F"/>
    <w:rsid w:val="00E03028"/>
    <w:rsid w:val="00E0675C"/>
    <w:rsid w:val="00E15593"/>
    <w:rsid w:val="00E17A2E"/>
    <w:rsid w:val="00E268E5"/>
    <w:rsid w:val="00E34C26"/>
    <w:rsid w:val="00E40D09"/>
    <w:rsid w:val="00E46B49"/>
    <w:rsid w:val="00E516DE"/>
    <w:rsid w:val="00E52842"/>
    <w:rsid w:val="00E5388F"/>
    <w:rsid w:val="00E56F98"/>
    <w:rsid w:val="00E57339"/>
    <w:rsid w:val="00E611EB"/>
    <w:rsid w:val="00E625C9"/>
    <w:rsid w:val="00E67884"/>
    <w:rsid w:val="00E753D6"/>
    <w:rsid w:val="00E75B93"/>
    <w:rsid w:val="00E80909"/>
    <w:rsid w:val="00E81179"/>
    <w:rsid w:val="00E8625D"/>
    <w:rsid w:val="00E9299C"/>
    <w:rsid w:val="00E934C0"/>
    <w:rsid w:val="00E955B7"/>
    <w:rsid w:val="00E95C4E"/>
    <w:rsid w:val="00E96170"/>
    <w:rsid w:val="00EA0037"/>
    <w:rsid w:val="00EA67F4"/>
    <w:rsid w:val="00EB2380"/>
    <w:rsid w:val="00EC37E5"/>
    <w:rsid w:val="00ED39D6"/>
    <w:rsid w:val="00ED3E3F"/>
    <w:rsid w:val="00ED47E1"/>
    <w:rsid w:val="00ED5B86"/>
    <w:rsid w:val="00ED6610"/>
    <w:rsid w:val="00ED66F0"/>
    <w:rsid w:val="00EE3713"/>
    <w:rsid w:val="00EF41A2"/>
    <w:rsid w:val="00EF4729"/>
    <w:rsid w:val="00F034B3"/>
    <w:rsid w:val="00F066F6"/>
    <w:rsid w:val="00F06713"/>
    <w:rsid w:val="00F15745"/>
    <w:rsid w:val="00F15C6C"/>
    <w:rsid w:val="00F166D9"/>
    <w:rsid w:val="00F2021D"/>
    <w:rsid w:val="00F2400C"/>
    <w:rsid w:val="00F332A2"/>
    <w:rsid w:val="00F446F3"/>
    <w:rsid w:val="00F500C2"/>
    <w:rsid w:val="00F5407E"/>
    <w:rsid w:val="00F547BC"/>
    <w:rsid w:val="00F606C5"/>
    <w:rsid w:val="00F64D06"/>
    <w:rsid w:val="00F72BE1"/>
    <w:rsid w:val="00F766EB"/>
    <w:rsid w:val="00F8504E"/>
    <w:rsid w:val="00F91979"/>
    <w:rsid w:val="00F93397"/>
    <w:rsid w:val="00F97AAA"/>
    <w:rsid w:val="00FA5A4E"/>
    <w:rsid w:val="00FB5D1B"/>
    <w:rsid w:val="00FB638D"/>
    <w:rsid w:val="00FB67DD"/>
    <w:rsid w:val="00FD5E2C"/>
    <w:rsid w:val="00FD67D8"/>
    <w:rsid w:val="00FE181D"/>
    <w:rsid w:val="00FE26CF"/>
    <w:rsid w:val="00FE5BAD"/>
    <w:rsid w:val="00FE7430"/>
    <w:rsid w:val="00FF0251"/>
    <w:rsid w:val="00FF1505"/>
    <w:rsid w:val="00FF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20A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0671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F06713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F06713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F06713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F06713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F06713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02A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302A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302A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302AE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302A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302AE"/>
    <w:rPr>
      <w:rFonts w:ascii="Calibri" w:hAnsi="Calibri" w:cs="Times New Roman"/>
      <w:b/>
      <w:bCs/>
    </w:rPr>
  </w:style>
  <w:style w:type="paragraph" w:styleId="a3">
    <w:name w:val="Body Text"/>
    <w:basedOn w:val="a"/>
    <w:link w:val="a4"/>
    <w:uiPriority w:val="99"/>
    <w:rsid w:val="00F0671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302AE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F06713"/>
    <w:pPr>
      <w:ind w:right="6236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8302AE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F06713"/>
    <w:pPr>
      <w:ind w:right="5669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8302AE"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F06713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8302AE"/>
    <w:rPr>
      <w:rFonts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F0671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8302AE"/>
    <w:rPr>
      <w:rFonts w:cs="Times New Roman"/>
      <w:sz w:val="20"/>
      <w:szCs w:val="20"/>
    </w:rPr>
  </w:style>
  <w:style w:type="character" w:styleId="a9">
    <w:name w:val="page number"/>
    <w:basedOn w:val="a0"/>
    <w:uiPriority w:val="99"/>
    <w:rsid w:val="00F06713"/>
    <w:rPr>
      <w:rFonts w:cs="Times New Roman"/>
    </w:rPr>
  </w:style>
  <w:style w:type="paragraph" w:styleId="23">
    <w:name w:val="Body Text Indent 2"/>
    <w:basedOn w:val="a"/>
    <w:link w:val="24"/>
    <w:uiPriority w:val="99"/>
    <w:rsid w:val="00F06713"/>
    <w:pPr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8302AE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rsid w:val="00F06713"/>
    <w:pPr>
      <w:ind w:left="1418" w:hanging="141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D75D6"/>
    <w:rPr>
      <w:rFonts w:cs="Times New Roman"/>
      <w:sz w:val="28"/>
    </w:rPr>
  </w:style>
  <w:style w:type="paragraph" w:styleId="aa">
    <w:name w:val="Block Text"/>
    <w:basedOn w:val="a"/>
    <w:uiPriority w:val="99"/>
    <w:rsid w:val="00F06713"/>
    <w:pPr>
      <w:ind w:left="567" w:right="5811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8D36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302AE"/>
    <w:rPr>
      <w:rFonts w:cs="Times New Roman"/>
      <w:sz w:val="2"/>
    </w:rPr>
  </w:style>
  <w:style w:type="paragraph" w:styleId="ad">
    <w:name w:val="Plain Text"/>
    <w:basedOn w:val="a"/>
    <w:link w:val="ae"/>
    <w:uiPriority w:val="99"/>
    <w:rsid w:val="006E2AC3"/>
    <w:pPr>
      <w:jc w:val="right"/>
    </w:pPr>
    <w:rPr>
      <w:sz w:val="24"/>
    </w:rPr>
  </w:style>
  <w:style w:type="character" w:customStyle="1" w:styleId="ae">
    <w:name w:val="Текст Знак"/>
    <w:basedOn w:val="a0"/>
    <w:link w:val="ad"/>
    <w:uiPriority w:val="99"/>
    <w:locked/>
    <w:rsid w:val="006E2AC3"/>
    <w:rPr>
      <w:rFonts w:cs="Times New Roman"/>
      <w:sz w:val="24"/>
    </w:rPr>
  </w:style>
  <w:style w:type="paragraph" w:styleId="af">
    <w:name w:val="footer"/>
    <w:basedOn w:val="a"/>
    <w:link w:val="af0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6E2AC3"/>
    <w:rPr>
      <w:rFonts w:cs="Times New Roman"/>
    </w:rPr>
  </w:style>
  <w:style w:type="paragraph" w:customStyle="1" w:styleId="ConsPlusNormal">
    <w:name w:val="ConsPlusNormal"/>
    <w:uiPriority w:val="99"/>
    <w:rsid w:val="008F5B73"/>
    <w:pPr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basedOn w:val="a0"/>
    <w:uiPriority w:val="99"/>
    <w:rsid w:val="001F3873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770CC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af2">
    <w:name w:val="List Paragraph"/>
    <w:basedOn w:val="a"/>
    <w:uiPriority w:val="99"/>
    <w:qFormat/>
    <w:rsid w:val="009B13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20A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0671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F06713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F06713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F06713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F06713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F06713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02A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302A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302A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302AE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302A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302AE"/>
    <w:rPr>
      <w:rFonts w:ascii="Calibri" w:hAnsi="Calibri" w:cs="Times New Roman"/>
      <w:b/>
      <w:bCs/>
    </w:rPr>
  </w:style>
  <w:style w:type="paragraph" w:styleId="a3">
    <w:name w:val="Body Text"/>
    <w:basedOn w:val="a"/>
    <w:link w:val="a4"/>
    <w:uiPriority w:val="99"/>
    <w:rsid w:val="00F0671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302AE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F06713"/>
    <w:pPr>
      <w:ind w:right="6236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8302AE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F06713"/>
    <w:pPr>
      <w:ind w:right="5669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8302AE"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F06713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8302AE"/>
    <w:rPr>
      <w:rFonts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F0671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8302AE"/>
    <w:rPr>
      <w:rFonts w:cs="Times New Roman"/>
      <w:sz w:val="20"/>
      <w:szCs w:val="20"/>
    </w:rPr>
  </w:style>
  <w:style w:type="character" w:styleId="a9">
    <w:name w:val="page number"/>
    <w:basedOn w:val="a0"/>
    <w:uiPriority w:val="99"/>
    <w:rsid w:val="00F06713"/>
    <w:rPr>
      <w:rFonts w:cs="Times New Roman"/>
    </w:rPr>
  </w:style>
  <w:style w:type="paragraph" w:styleId="23">
    <w:name w:val="Body Text Indent 2"/>
    <w:basedOn w:val="a"/>
    <w:link w:val="24"/>
    <w:uiPriority w:val="99"/>
    <w:rsid w:val="00F06713"/>
    <w:pPr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8302AE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rsid w:val="00F06713"/>
    <w:pPr>
      <w:ind w:left="1418" w:hanging="141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D75D6"/>
    <w:rPr>
      <w:rFonts w:cs="Times New Roman"/>
      <w:sz w:val="28"/>
    </w:rPr>
  </w:style>
  <w:style w:type="paragraph" w:styleId="aa">
    <w:name w:val="Block Text"/>
    <w:basedOn w:val="a"/>
    <w:uiPriority w:val="99"/>
    <w:rsid w:val="00F06713"/>
    <w:pPr>
      <w:ind w:left="567" w:right="5811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8D36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302AE"/>
    <w:rPr>
      <w:rFonts w:cs="Times New Roman"/>
      <w:sz w:val="2"/>
    </w:rPr>
  </w:style>
  <w:style w:type="paragraph" w:styleId="ad">
    <w:name w:val="Plain Text"/>
    <w:basedOn w:val="a"/>
    <w:link w:val="ae"/>
    <w:uiPriority w:val="99"/>
    <w:rsid w:val="006E2AC3"/>
    <w:pPr>
      <w:jc w:val="right"/>
    </w:pPr>
    <w:rPr>
      <w:sz w:val="24"/>
    </w:rPr>
  </w:style>
  <w:style w:type="character" w:customStyle="1" w:styleId="ae">
    <w:name w:val="Текст Знак"/>
    <w:basedOn w:val="a0"/>
    <w:link w:val="ad"/>
    <w:uiPriority w:val="99"/>
    <w:locked/>
    <w:rsid w:val="006E2AC3"/>
    <w:rPr>
      <w:rFonts w:cs="Times New Roman"/>
      <w:sz w:val="24"/>
    </w:rPr>
  </w:style>
  <w:style w:type="paragraph" w:styleId="af">
    <w:name w:val="footer"/>
    <w:basedOn w:val="a"/>
    <w:link w:val="af0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6E2AC3"/>
    <w:rPr>
      <w:rFonts w:cs="Times New Roman"/>
    </w:rPr>
  </w:style>
  <w:style w:type="paragraph" w:customStyle="1" w:styleId="ConsPlusNormal">
    <w:name w:val="ConsPlusNormal"/>
    <w:uiPriority w:val="99"/>
    <w:rsid w:val="008F5B73"/>
    <w:pPr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basedOn w:val="a0"/>
    <w:uiPriority w:val="99"/>
    <w:rsid w:val="001F3873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770CC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af2">
    <w:name w:val="List Paragraph"/>
    <w:basedOn w:val="a"/>
    <w:uiPriority w:val="99"/>
    <w:qFormat/>
    <w:rsid w:val="009B13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43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E1E5CC020CD7DBF1FFDF42C5EC04783F78BFB09F9C686490D419705E2fDxA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D0A41E4306AF60F6BE26F9D62BF04C8FAA162061BD3F2056A59819C8C1377B8F2D0D414F5CAEF8FF22AC1C4mFlDN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2017-10-24T21:00:00+00:00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21.10.2015 № 34/1091 «Об утверждении Правил благоустройства территории городского округа Волгоград»</FullName>
  </documentManagement>
</p:properties>
</file>

<file path=customXml/itemProps1.xml><?xml version="1.0" encoding="utf-8"?>
<ds:datastoreItem xmlns:ds="http://schemas.openxmlformats.org/officeDocument/2006/customXml" ds:itemID="{A1C23E54-DFA8-497B-98E0-EAABF5F0B670}"/>
</file>

<file path=customXml/itemProps2.xml><?xml version="1.0" encoding="utf-8"?>
<ds:datastoreItem xmlns:ds="http://schemas.openxmlformats.org/officeDocument/2006/customXml" ds:itemID="{B6D782DD-E56E-4881-8060-041861083469}"/>
</file>

<file path=customXml/itemProps3.xml><?xml version="1.0" encoding="utf-8"?>
<ds:datastoreItem xmlns:ds="http://schemas.openxmlformats.org/officeDocument/2006/customXml" ds:itemID="{D144AB9C-B850-4D15-95BB-2888AADCE424}"/>
</file>

<file path=customXml/itemProps4.xml><?xml version="1.0" encoding="utf-8"?>
<ds:datastoreItem xmlns:ds="http://schemas.openxmlformats.org/officeDocument/2006/customXml" ds:itemID="{8736659E-3C04-41EE-825B-B778B0980C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2860</Words>
  <Characters>22865</Characters>
  <Application>Microsoft Office Word</Application>
  <DocSecurity>0</DocSecurity>
  <Lines>190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</cp:revision>
  <cp:lastPrinted>2017-10-24T05:40:00Z</cp:lastPrinted>
  <dcterms:created xsi:type="dcterms:W3CDTF">2017-10-24T06:17:00Z</dcterms:created>
  <dcterms:modified xsi:type="dcterms:W3CDTF">2017-10-25T08:24:00Z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