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3408F" w:rsidRDefault="00715E23" w:rsidP="0043408F">
      <w:pPr>
        <w:jc w:val="center"/>
        <w:rPr>
          <w:caps/>
          <w:sz w:val="32"/>
          <w:szCs w:val="32"/>
        </w:rPr>
      </w:pPr>
      <w:r w:rsidRPr="0043408F">
        <w:rPr>
          <w:caps/>
          <w:sz w:val="32"/>
          <w:szCs w:val="32"/>
        </w:rPr>
        <w:t>ВОЛГОГРАДСКая городская дума</w:t>
      </w:r>
    </w:p>
    <w:p w:rsidR="00715E23" w:rsidRPr="0043408F" w:rsidRDefault="00715E23" w:rsidP="0043408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408F" w:rsidRDefault="00715E23" w:rsidP="0043408F">
      <w:pPr>
        <w:pBdr>
          <w:bottom w:val="double" w:sz="12" w:space="1" w:color="auto"/>
        </w:pBdr>
        <w:jc w:val="center"/>
        <w:rPr>
          <w:b/>
          <w:sz w:val="32"/>
        </w:rPr>
      </w:pPr>
      <w:r w:rsidRPr="0043408F">
        <w:rPr>
          <w:b/>
          <w:sz w:val="32"/>
        </w:rPr>
        <w:t>РЕШЕНИЕ</w:t>
      </w:r>
    </w:p>
    <w:p w:rsidR="00715E23" w:rsidRPr="0043408F" w:rsidRDefault="00715E23" w:rsidP="0043408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408F" w:rsidRDefault="00556EF0" w:rsidP="0043408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408F">
        <w:rPr>
          <w:sz w:val="16"/>
          <w:szCs w:val="16"/>
        </w:rPr>
        <w:t>400066, Волгоград, пр-кт им.</w:t>
      </w:r>
      <w:r w:rsidR="0010551E" w:rsidRPr="0043408F">
        <w:rPr>
          <w:sz w:val="16"/>
          <w:szCs w:val="16"/>
        </w:rPr>
        <w:t xml:space="preserve"> </w:t>
      </w:r>
      <w:r w:rsidRPr="0043408F">
        <w:rPr>
          <w:sz w:val="16"/>
          <w:szCs w:val="16"/>
        </w:rPr>
        <w:t xml:space="preserve">В.И.Ленина, д. 10, тел./факс (8442) 38-08-89, </w:t>
      </w:r>
      <w:r w:rsidRPr="0043408F">
        <w:rPr>
          <w:sz w:val="16"/>
          <w:szCs w:val="16"/>
          <w:lang w:val="en-US"/>
        </w:rPr>
        <w:t>E</w:t>
      </w:r>
      <w:r w:rsidRPr="0043408F">
        <w:rPr>
          <w:sz w:val="16"/>
          <w:szCs w:val="16"/>
        </w:rPr>
        <w:t>-</w:t>
      </w:r>
      <w:r w:rsidRPr="0043408F">
        <w:rPr>
          <w:sz w:val="16"/>
          <w:szCs w:val="16"/>
          <w:lang w:val="en-US"/>
        </w:rPr>
        <w:t>mail</w:t>
      </w:r>
      <w:r w:rsidRPr="0043408F">
        <w:rPr>
          <w:sz w:val="16"/>
          <w:szCs w:val="16"/>
        </w:rPr>
        <w:t xml:space="preserve">: </w:t>
      </w:r>
      <w:r w:rsidR="005E5400" w:rsidRPr="0043408F">
        <w:rPr>
          <w:sz w:val="16"/>
          <w:szCs w:val="16"/>
          <w:lang w:val="en-US"/>
        </w:rPr>
        <w:t>gs</w:t>
      </w:r>
      <w:r w:rsidR="005E5400" w:rsidRPr="0043408F">
        <w:rPr>
          <w:sz w:val="16"/>
          <w:szCs w:val="16"/>
        </w:rPr>
        <w:t>_</w:t>
      </w:r>
      <w:r w:rsidR="005E5400" w:rsidRPr="0043408F">
        <w:rPr>
          <w:sz w:val="16"/>
          <w:szCs w:val="16"/>
          <w:lang w:val="en-US"/>
        </w:rPr>
        <w:t>kanc</w:t>
      </w:r>
      <w:r w:rsidR="005E5400" w:rsidRPr="0043408F">
        <w:rPr>
          <w:sz w:val="16"/>
          <w:szCs w:val="16"/>
        </w:rPr>
        <w:t>@</w:t>
      </w:r>
      <w:r w:rsidR="005E5400" w:rsidRPr="0043408F">
        <w:rPr>
          <w:sz w:val="16"/>
          <w:szCs w:val="16"/>
          <w:lang w:val="en-US"/>
        </w:rPr>
        <w:t>volgsovet</w:t>
      </w:r>
      <w:r w:rsidR="005E5400" w:rsidRPr="0043408F">
        <w:rPr>
          <w:sz w:val="16"/>
          <w:szCs w:val="16"/>
        </w:rPr>
        <w:t>.</w:t>
      </w:r>
      <w:r w:rsidR="005E5400" w:rsidRPr="0043408F">
        <w:rPr>
          <w:sz w:val="16"/>
          <w:szCs w:val="16"/>
          <w:lang w:val="en-US"/>
        </w:rPr>
        <w:t>ru</w:t>
      </w:r>
    </w:p>
    <w:p w:rsidR="00715E23" w:rsidRPr="0043408F" w:rsidRDefault="00715E23" w:rsidP="0043408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3408F" w:rsidTr="002E7342">
        <w:tc>
          <w:tcPr>
            <w:tcW w:w="486" w:type="dxa"/>
            <w:vAlign w:val="bottom"/>
            <w:hideMark/>
          </w:tcPr>
          <w:p w:rsidR="00715E23" w:rsidRPr="0043408F" w:rsidRDefault="00715E23" w:rsidP="0043408F">
            <w:pPr>
              <w:pStyle w:val="aa"/>
              <w:jc w:val="center"/>
            </w:pPr>
            <w:r w:rsidRPr="0043408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408F" w:rsidRDefault="002D1654" w:rsidP="0043408F">
            <w:pPr>
              <w:pStyle w:val="aa"/>
              <w:jc w:val="center"/>
            </w:pPr>
            <w:r w:rsidRPr="0043408F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Pr="0043408F" w:rsidRDefault="00715E23" w:rsidP="0043408F">
            <w:pPr>
              <w:pStyle w:val="aa"/>
              <w:jc w:val="center"/>
            </w:pPr>
            <w:r w:rsidRPr="0043408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3408F" w:rsidRDefault="002D1654" w:rsidP="0043408F">
            <w:pPr>
              <w:pStyle w:val="aa"/>
              <w:jc w:val="center"/>
            </w:pPr>
            <w:r w:rsidRPr="0043408F">
              <w:t>22/</w:t>
            </w:r>
            <w:r w:rsidR="00E84198" w:rsidRPr="0043408F">
              <w:t>40</w:t>
            </w:r>
            <w:r w:rsidR="001B0C40" w:rsidRPr="0043408F">
              <w:t>7</w:t>
            </w:r>
          </w:p>
        </w:tc>
      </w:tr>
    </w:tbl>
    <w:p w:rsidR="004D75D6" w:rsidRPr="0043408F" w:rsidRDefault="004D75D6" w:rsidP="0043408F">
      <w:pPr>
        <w:rPr>
          <w:sz w:val="28"/>
          <w:szCs w:val="28"/>
        </w:rPr>
      </w:pPr>
    </w:p>
    <w:p w:rsidR="002D1654" w:rsidRPr="0043408F" w:rsidRDefault="002D1654" w:rsidP="0043408F">
      <w:pPr>
        <w:autoSpaceDE w:val="0"/>
        <w:autoSpaceDN w:val="0"/>
        <w:adjustRightInd w:val="0"/>
        <w:ind w:right="396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О внесении изменений в решение Волгоградской городской Думы от 24.12.2010 № 40/1252 «Об утверждении Положений об администрациях районов Волгограда» </w:t>
      </w:r>
    </w:p>
    <w:p w:rsidR="002D1654" w:rsidRPr="0043408F" w:rsidRDefault="002D1654" w:rsidP="004340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В соответствии с Федеральным </w:t>
      </w:r>
      <w:hyperlink r:id="rId8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законом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статьями 24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, </w:t>
      </w:r>
      <w:hyperlink r:id="rId10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26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, </w:t>
      </w:r>
      <w:hyperlink r:id="rId11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38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Устава города-героя Волгограда, Волгоградская городская Дума</w:t>
      </w:r>
    </w:p>
    <w:p w:rsidR="002D1654" w:rsidRPr="0043408F" w:rsidRDefault="002D1654" w:rsidP="0043408F">
      <w:pPr>
        <w:tabs>
          <w:tab w:val="left" w:pos="3578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b/>
          <w:sz w:val="28"/>
          <w:szCs w:val="28"/>
          <w:lang w:eastAsia="en-US"/>
        </w:rPr>
        <w:t>РЕШИЛА: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 Внести в решение Волгоградской городской Думы от 24.12.2010 </w:t>
      </w:r>
      <w:r w:rsidR="00CF7708" w:rsidRPr="0043408F">
        <w:rPr>
          <w:rFonts w:eastAsia="Calibri"/>
          <w:sz w:val="28"/>
          <w:szCs w:val="28"/>
          <w:lang w:eastAsia="en-US"/>
        </w:rPr>
        <w:t xml:space="preserve">           </w:t>
      </w:r>
      <w:r w:rsidRPr="0043408F">
        <w:rPr>
          <w:rFonts w:eastAsia="Calibri"/>
          <w:sz w:val="28"/>
          <w:szCs w:val="28"/>
          <w:lang w:eastAsia="en-US"/>
        </w:rPr>
        <w:t>№</w:t>
      </w:r>
      <w:r w:rsidR="00CF7708" w:rsidRPr="0043408F">
        <w:rPr>
          <w:rFonts w:eastAsia="Calibri"/>
          <w:sz w:val="28"/>
          <w:szCs w:val="28"/>
          <w:lang w:eastAsia="en-US"/>
        </w:rPr>
        <w:t xml:space="preserve"> </w:t>
      </w:r>
      <w:r w:rsidRPr="0043408F">
        <w:rPr>
          <w:rFonts w:eastAsia="Calibri"/>
          <w:sz w:val="28"/>
          <w:szCs w:val="28"/>
          <w:lang w:eastAsia="en-US"/>
        </w:rPr>
        <w:t>40/1252 «Об утверждении Положений об администрациях районов Волгограда» следующие изменения: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1.1. Преамбулу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«В соответствии с Федеральным </w:t>
      </w:r>
      <w:hyperlink r:id="rId12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законом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3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статьями 24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, </w:t>
      </w:r>
      <w:hyperlink r:id="rId14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26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, </w:t>
      </w:r>
      <w:hyperlink r:id="rId15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38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Устава города-героя Волгограда, Волгоградская городская Дума </w:t>
      </w:r>
    </w:p>
    <w:p w:rsidR="002D1654" w:rsidRPr="0043408F" w:rsidRDefault="002D1654" w:rsidP="004340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b/>
          <w:sz w:val="28"/>
          <w:szCs w:val="28"/>
          <w:lang w:eastAsia="en-US"/>
        </w:rPr>
        <w:t>РЕШИЛА:</w:t>
      </w:r>
      <w:r w:rsidRPr="0043408F">
        <w:rPr>
          <w:rFonts w:eastAsia="Calibri"/>
          <w:sz w:val="28"/>
          <w:szCs w:val="28"/>
          <w:lang w:eastAsia="en-US"/>
        </w:rPr>
        <w:t>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1.2. Пункт 1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«1. Утвердить прилагаемые: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1.1. </w:t>
      </w:r>
      <w:hyperlink r:id="rId16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 об администрации Тракторозаводского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1.2. </w:t>
      </w:r>
      <w:hyperlink r:id="rId17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 об администрации Краснооктябрьского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1.3. </w:t>
      </w:r>
      <w:hyperlink r:id="rId18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 об администрации Дзержинского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1.4. </w:t>
      </w:r>
      <w:hyperlink r:id="rId19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 о</w:t>
      </w:r>
      <w:r w:rsidRPr="0043408F">
        <w:rPr>
          <w:rFonts w:eastAsia="Calibri"/>
          <w:sz w:val="28"/>
          <w:szCs w:val="28"/>
          <w:lang w:eastAsia="en-US"/>
        </w:rPr>
        <w:t>б администрации Центрального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1.5. </w:t>
      </w:r>
      <w:hyperlink r:id="rId20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об администрации Ворошиловского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1.6. </w:t>
      </w:r>
      <w:hyperlink r:id="rId21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об администрации Советского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1.7. </w:t>
      </w:r>
      <w:hyperlink r:id="rId22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об администрации Кировского района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1.8</w:t>
      </w:r>
      <w:r w:rsidRPr="0043408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hyperlink r:id="rId23" w:history="1">
        <w:r w:rsidRPr="0043408F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об администрации Красноармейского района Волгограда.».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1.3. В </w:t>
      </w:r>
      <w:hyperlink r:id="rId24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и об администрации Тракторозаводского района Волгограда, </w:t>
      </w:r>
      <w:hyperlink r:id="rId25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и об администрации Краснооктябрьского района Волгограда, </w:t>
      </w:r>
      <w:hyperlink r:id="rId26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и об администрации Дзержинского района Волгограда, </w:t>
      </w:r>
      <w:hyperlink r:id="rId27" w:history="1">
        <w:r w:rsidRPr="0043408F">
          <w:rPr>
            <w:rFonts w:eastAsia="Calibri"/>
            <w:sz w:val="28"/>
            <w:szCs w:val="28"/>
            <w:lang w:eastAsia="en-US"/>
          </w:rPr>
          <w:t>Положении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об администрации Центрального района Волгограда, </w:t>
      </w:r>
      <w:hyperlink r:id="rId28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и об </w:t>
      </w:r>
      <w:r w:rsidRPr="0043408F">
        <w:rPr>
          <w:rFonts w:eastAsia="Calibri"/>
          <w:sz w:val="28"/>
          <w:szCs w:val="28"/>
          <w:lang w:eastAsia="en-US"/>
        </w:rPr>
        <w:lastRenderedPageBreak/>
        <w:t xml:space="preserve">администрации Ворошиловского района Волгограда, </w:t>
      </w:r>
      <w:hyperlink r:id="rId29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и об администрации Советского района Волгограда, </w:t>
      </w:r>
      <w:hyperlink r:id="rId30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и об администрации Кировского района Волгограда, </w:t>
      </w:r>
      <w:hyperlink r:id="rId31" w:history="1">
        <w:r w:rsidRPr="0043408F">
          <w:rPr>
            <w:rFonts w:eastAsia="Calibri"/>
            <w:sz w:val="28"/>
            <w:szCs w:val="28"/>
            <w:lang w:eastAsia="en-US"/>
          </w:rPr>
          <w:t>Положени</w:t>
        </w:r>
      </w:hyperlink>
      <w:r w:rsidRPr="0043408F">
        <w:rPr>
          <w:rFonts w:eastAsia="Calibri"/>
          <w:sz w:val="28"/>
          <w:szCs w:val="28"/>
          <w:lang w:eastAsia="en-US"/>
        </w:rPr>
        <w:t>и об администрации Красноармейского района Волгограда, утвержденных вышеуказанным решением:</w:t>
      </w:r>
    </w:p>
    <w:p w:rsidR="002D1654" w:rsidRPr="0043408F" w:rsidRDefault="002D1654" w:rsidP="0043408F">
      <w:pPr>
        <w:tabs>
          <w:tab w:val="left" w:pos="559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1.3.1. В разделе 1: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1.3.1.1. В пункте 1.1 слова «осуществляющим исполнительно-распорядительные функции управления» заменить словами «реализует полномочия администрации Волгограда по решению вопросов местного значения и полномочия для осуществления отдельных государственных полномочий, переданных</w:t>
      </w:r>
      <w:r w:rsidRPr="0043408F">
        <w:rPr>
          <w:rFonts w:eastAsia="Calibri"/>
          <w:sz w:val="28"/>
          <w:szCs w:val="28"/>
          <w:shd w:val="clear" w:color="auto" w:fill="FFFFFF"/>
          <w:lang w:eastAsia="en-US"/>
        </w:rPr>
        <w:t xml:space="preserve"> органам местного самоуправления Волгограда</w:t>
      </w:r>
      <w:r w:rsidRPr="0043408F">
        <w:rPr>
          <w:rFonts w:eastAsia="Calibri"/>
          <w:sz w:val="28"/>
          <w:szCs w:val="28"/>
          <w:lang w:eastAsia="en-US"/>
        </w:rPr>
        <w:t xml:space="preserve"> законами Волгоградской области,».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1.3.1.2. Пункт 1.3 изложить в следующей редакции:</w:t>
      </w:r>
    </w:p>
    <w:p w:rsidR="002D1654" w:rsidRPr="0043408F" w:rsidRDefault="002D1654" w:rsidP="0043408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3408F">
        <w:rPr>
          <w:sz w:val="28"/>
          <w:szCs w:val="28"/>
        </w:rPr>
        <w:t>«1.3. Администрация является юридическим лицом, имеет печать с изображением герба города-героя Волгограда и со своим наименованием, иные печати, штампы и бланки установленного образца, самостоятельный баланс, лицевые счета, муниципальное имущество, закрепленное за ней на праве оперативного управления и ином вещном праве.».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1.3.1.3. Пункт 1.4 признать утратившим силу.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1.3.1.4. Пункт 1.5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«1.5. Администрация вправе от своего имени заключать муниципальные контракты (договоры), приобретать и осуществлять имущественные и неимущественные права, быть истцом и ответчиком в суде.».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1.3.1.5. В пункте </w:t>
      </w:r>
      <w:hyperlink r:id="rId32" w:history="1">
        <w:r w:rsidRPr="0043408F">
          <w:rPr>
            <w:rFonts w:eastAsia="Calibri"/>
            <w:sz w:val="28"/>
            <w:szCs w:val="28"/>
            <w:lang w:eastAsia="en-US"/>
          </w:rPr>
          <w:t>1.7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слова «Место нахождения» заменить словами «Юридический адрес».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1.3.2. В разделе 2: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1.3.2.1. В пункте 2.1: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1) в подпункте 2.1.1: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а) в подпункте 2.1.1.1: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в абзаце первом слово «действующим» исключить; 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в абзаце пятнадцатом слова «по искам к муниципальному образованию Волгоград»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абзац шестнадцатый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«о возмещении вреда, причиненного гражданину или юридическому лицу в результате незаконных </w:t>
      </w:r>
      <w:hyperlink r:id="rId33" w:history="1">
        <w:r w:rsidRPr="0043408F">
          <w:rPr>
            <w:rFonts w:eastAsia="Calibri"/>
            <w:sz w:val="28"/>
            <w:szCs w:val="28"/>
            <w:lang w:eastAsia="en-US"/>
          </w:rPr>
          <w:t>действий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(бездействия) Администрации либо должностных лиц Администрации, в том числе в результате издания правового акта Администрации, не соответствующего закону или иному правовому акту;»;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б) в абзаце первом подпункта 2.1.1.2 слово «действующим» исключить; 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в) в подпункте 2.1.1.3 слова «неналоговых органов» заменить словами «иных органов»;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г) в подпункте 2.1.1.7 слово «учреждений» заменить словом «организаций»;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lastRenderedPageBreak/>
        <w:t xml:space="preserve">2) в подпункте 2.1.2.3 подпункта 2.1.2 слова «действующим законодательством Российской Федерации» заменить словом «законодательством»;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3) в подпункте 2.1.3: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а) в подпункте 2.1.3.4 слова «действующего законодательства Российской Федерации» заменить словом «законодательства»;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б) подпункт 2.1.3.5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«2.1.3.5. Оказывает консультативно-методическую помощь индивидуальным предпринимателям и организациям, осуществляющим деятельность на территории района, по вопросам применения норм и правил, регулирующих отношения в сфере торговли, общественного питания и бытового обслуживания населения.»;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4) в подпункте 2.1.4: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а) подпункт 2.1.4.1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</w:t>
      </w:r>
      <w:hyperlink r:id="rId34" w:history="1">
        <w:r w:rsidRPr="0043408F">
          <w:rPr>
            <w:rFonts w:eastAsia="Calibri"/>
            <w:sz w:val="28"/>
            <w:szCs w:val="28"/>
            <w:lang w:eastAsia="en-US"/>
          </w:rPr>
          <w:t>2.1.4.1</w:t>
        </w:r>
      </w:hyperlink>
      <w:r w:rsidRPr="0043408F">
        <w:rPr>
          <w:rFonts w:eastAsia="Calibri"/>
          <w:sz w:val="28"/>
          <w:szCs w:val="28"/>
          <w:lang w:eastAsia="en-US"/>
        </w:rPr>
        <w:t>. Участвует в пределах полномочий в осмотрах и обследованиях использования земель гражданами и юридическими лицами на территории района.»;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б) в подпункте 2.1.4.4 слова «публичных слушаний» заменить словами «общественных обсуждений»;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в) в подпункте 2.1.4.5 слова «план реализации Генерального плана Волгограда,» исключить;</w:t>
      </w:r>
      <w:r w:rsidRPr="0043408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г) подпункт </w:t>
      </w:r>
      <w:hyperlink r:id="rId35" w:history="1">
        <w:r w:rsidRPr="0043408F">
          <w:rPr>
            <w:rFonts w:eastAsia="Calibri"/>
            <w:sz w:val="28"/>
            <w:szCs w:val="28"/>
            <w:lang w:eastAsia="en-US"/>
          </w:rPr>
          <w:t>2.1.4.6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</w:t>
      </w:r>
      <w:hyperlink r:id="rId36" w:history="1">
        <w:r w:rsidRPr="0043408F">
          <w:rPr>
            <w:rFonts w:eastAsia="Calibri"/>
            <w:sz w:val="28"/>
            <w:szCs w:val="28"/>
            <w:lang w:eastAsia="en-US"/>
          </w:rPr>
          <w:t>2.1.4.6</w:t>
        </w:r>
      </w:hyperlink>
      <w:r w:rsidRPr="0043408F">
        <w:rPr>
          <w:rFonts w:eastAsia="Calibri"/>
          <w:sz w:val="28"/>
          <w:szCs w:val="28"/>
          <w:lang w:eastAsia="en-US"/>
        </w:rPr>
        <w:t>. Участвует в реализации решений о комплексном развитии территории.»;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д) в подпункте 2.1.4.7 слова «объектов культуры и иных объектов соцкультбыта» заменить словами «объектов социального, культурного и бытового назначения»;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е) подпункты 2.1.4.10, 2.1.4.11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«2.1.4.10. Организует в установленном порядке работу по выявлению и пресечению самовольного строительства, принятию мер по сносу самовольных построек на территории района, создает комиссию по вопросам самовольного строительства.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2.1.4.11. Выдает в установленном порядке разрешения на производство земляных работ на территории района, организует контроль за исполнением их проведения.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</w:rPr>
        <w:t>Ведет на электронных и бумажных носителях журнал учета разрешений на производство земляных работ.</w:t>
      </w:r>
    </w:p>
    <w:p w:rsidR="002D1654" w:rsidRPr="0043408F" w:rsidRDefault="002D1654" w:rsidP="0043408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43408F">
        <w:rPr>
          <w:sz w:val="28"/>
          <w:szCs w:val="28"/>
        </w:rPr>
        <w:t>Осуществляет в пределах полномочий приемку выполненных работ по ликвидации последствий земляных работ и выполнения иных условий разрешений на их производство.»;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ж) подпункт 2.1.4.14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«2.1.4.14. Производит в установленных законом случаях осмотр объекта индивидуального жилищного строительства и составляет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43408F">
        <w:rPr>
          <w:rFonts w:eastAsia="Calibri"/>
          <w:sz w:val="28"/>
          <w:szCs w:val="28"/>
          <w:lang w:eastAsia="en-US"/>
        </w:rPr>
        <w:lastRenderedPageBreak/>
        <w:t>правовому регулиров</w:t>
      </w:r>
      <w:r w:rsidR="00C23D48" w:rsidRPr="0043408F">
        <w:rPr>
          <w:rFonts w:eastAsia="Calibri"/>
          <w:sz w:val="28"/>
          <w:szCs w:val="28"/>
          <w:lang w:eastAsia="en-US"/>
        </w:rPr>
        <w:t xml:space="preserve">анию в сфере строительства, </w:t>
      </w:r>
      <w:r w:rsidRPr="0043408F">
        <w:rPr>
          <w:rFonts w:eastAsia="Calibri"/>
          <w:sz w:val="28"/>
          <w:szCs w:val="28"/>
          <w:lang w:eastAsia="en-US"/>
        </w:rPr>
        <w:t xml:space="preserve"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</w:t>
      </w:r>
      <w:r w:rsidR="0061035A" w:rsidRPr="0043408F">
        <w:rPr>
          <w:rFonts w:eastAsia="Calibri"/>
          <w:sz w:val="28"/>
          <w:szCs w:val="28"/>
          <w:lang w:eastAsia="en-US"/>
        </w:rPr>
        <w:t xml:space="preserve">проведения </w:t>
      </w:r>
      <w:r w:rsidRPr="0043408F">
        <w:rPr>
          <w:rFonts w:eastAsia="Calibri"/>
          <w:sz w:val="28"/>
          <w:szCs w:val="28"/>
          <w:lang w:eastAsia="en-US"/>
        </w:rPr>
        <w:t>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5) подпункт</w:t>
      </w:r>
      <w:r w:rsidR="00C8217E" w:rsidRPr="0043408F">
        <w:rPr>
          <w:rFonts w:eastAsia="Calibri"/>
          <w:sz w:val="28"/>
          <w:szCs w:val="28"/>
          <w:lang w:eastAsia="en-US"/>
        </w:rPr>
        <w:t>ы</w:t>
      </w:r>
      <w:r w:rsidRPr="0043408F">
        <w:rPr>
          <w:rFonts w:eastAsia="Calibri"/>
          <w:sz w:val="28"/>
          <w:szCs w:val="28"/>
          <w:lang w:eastAsia="en-US"/>
        </w:rPr>
        <w:t xml:space="preserve"> 2.1.5</w:t>
      </w:r>
      <w:r w:rsidR="00C8217E" w:rsidRPr="0043408F">
        <w:rPr>
          <w:rFonts w:eastAsia="Calibri"/>
          <w:sz w:val="28"/>
          <w:szCs w:val="28"/>
          <w:lang w:eastAsia="en-US"/>
        </w:rPr>
        <w:t xml:space="preserve"> – 2.1.7</w:t>
      </w:r>
      <w:r w:rsidRPr="0043408F">
        <w:rPr>
          <w:rFonts w:eastAsia="Calibri"/>
          <w:sz w:val="28"/>
          <w:szCs w:val="28"/>
          <w:lang w:eastAsia="en-US"/>
        </w:rPr>
        <w:t xml:space="preserve"> изложить в следующей редакции: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«2.1.5. Участвует в мероприятиях по оказанию мер социальной поддержки населению в соответствии с муниципальным</w:t>
      </w:r>
      <w:r w:rsidR="00C8217E" w:rsidRPr="0043408F">
        <w:rPr>
          <w:rFonts w:eastAsia="Calibri"/>
          <w:sz w:val="28"/>
          <w:szCs w:val="28"/>
          <w:lang w:eastAsia="en-US"/>
        </w:rPr>
        <w:t>и правовыми актами Волгограда.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2.1.6. Осуществляет полномочия администрации Волгограда по: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направлению уведомлений, предусмотренных </w:t>
      </w:r>
      <w:hyperlink r:id="rId37" w:history="1">
        <w:r w:rsidRPr="0043408F">
          <w:rPr>
            <w:rFonts w:eastAsia="Calibri"/>
            <w:sz w:val="28"/>
            <w:szCs w:val="28"/>
            <w:lang w:eastAsia="en-US"/>
          </w:rPr>
          <w:t>пунктом 2 части 7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, </w:t>
      </w:r>
      <w:r w:rsidR="00CF7708" w:rsidRPr="0043408F">
        <w:rPr>
          <w:rFonts w:eastAsia="Calibri"/>
          <w:sz w:val="28"/>
          <w:szCs w:val="28"/>
          <w:lang w:eastAsia="en-US"/>
        </w:rPr>
        <w:t xml:space="preserve">     </w:t>
      </w:r>
      <w:hyperlink r:id="rId38" w:history="1">
        <w:r w:rsidRPr="0043408F">
          <w:rPr>
            <w:rFonts w:eastAsia="Calibri"/>
            <w:sz w:val="28"/>
            <w:szCs w:val="28"/>
            <w:lang w:eastAsia="en-US"/>
          </w:rPr>
          <w:t>пунктом 3 части 8 статьи 51.1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и </w:t>
      </w:r>
      <w:hyperlink r:id="rId39" w:history="1">
        <w:r w:rsidRPr="0043408F">
          <w:rPr>
            <w:rFonts w:eastAsia="Calibri"/>
            <w:sz w:val="28"/>
            <w:szCs w:val="28"/>
            <w:lang w:eastAsia="en-US"/>
          </w:rPr>
          <w:t>пунктом 5 части 19 статьи 55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района;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внесению в соответствии со </w:t>
      </w:r>
      <w:hyperlink r:id="rId40" w:history="1">
        <w:r w:rsidRPr="0043408F">
          <w:rPr>
            <w:rFonts w:eastAsia="Calibri"/>
            <w:sz w:val="28"/>
            <w:szCs w:val="28"/>
            <w:lang w:eastAsia="en-US"/>
          </w:rPr>
          <w:t>статьями 56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, </w:t>
      </w:r>
      <w:hyperlink r:id="rId41" w:history="1">
        <w:r w:rsidRPr="0043408F">
          <w:rPr>
            <w:rFonts w:eastAsia="Calibri"/>
            <w:sz w:val="28"/>
            <w:szCs w:val="28"/>
            <w:lang w:eastAsia="en-US"/>
          </w:rPr>
          <w:t>57</w:t>
        </w:r>
      </w:hyperlink>
      <w:r w:rsidRPr="0043408F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 сведений, документов, материалов в информационную систему обеспечения градостроительной деятельности о строительстве объектов индивидуального жилищного строительства, садовых домов на земельных участках, расположенных на территории района, в том числе сведений, документов, материалов, связанных с подготовкой и направлением уведомлений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участке, расположенном на территории района, уведомлений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района.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2.1.7. Осуществляет </w:t>
      </w:r>
      <w:r w:rsidR="00C44172">
        <w:rPr>
          <w:rFonts w:eastAsia="Calibri"/>
          <w:sz w:val="28"/>
          <w:szCs w:val="28"/>
          <w:lang w:eastAsia="en-US"/>
        </w:rPr>
        <w:t>разработку</w:t>
      </w:r>
      <w:r w:rsidRPr="0043408F">
        <w:rPr>
          <w:rFonts w:eastAsia="Calibri"/>
          <w:sz w:val="28"/>
          <w:szCs w:val="28"/>
          <w:lang w:eastAsia="en-US"/>
        </w:rPr>
        <w:t xml:space="preserve"> проекта постановления администрации Волгограда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а также выдает решения о признании или об отказе в признании садового дома жилым домом или жилого дома садовым домом на основании заключения районной межведомственной комиссии по оценке состояния жилых помещений жилищного фонда Российской Федерации, многоквартирных домов, находящихся в федеральной </w:t>
      </w:r>
      <w:r w:rsidRPr="0043408F">
        <w:rPr>
          <w:rFonts w:eastAsia="Calibri"/>
          <w:sz w:val="28"/>
          <w:szCs w:val="28"/>
          <w:lang w:eastAsia="en-US"/>
        </w:rPr>
        <w:lastRenderedPageBreak/>
        <w:t>собственности, муниципального жилищного фонда и частного жилищного фонда.».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1.3.2.2. Пункт 2.2 изложить в следующей редакции: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«2.2. Администрация в соответствии с законодательством реализует переданные законами Волгоградской области отдельные государственные полномочия Волгоградской области по:</w:t>
      </w:r>
    </w:p>
    <w:p w:rsidR="002D1654" w:rsidRPr="0043408F" w:rsidRDefault="00F6725A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с</w:t>
      </w:r>
      <w:r w:rsidR="002D1654" w:rsidRPr="0043408F">
        <w:rPr>
          <w:rFonts w:eastAsia="Calibri"/>
          <w:sz w:val="28"/>
          <w:szCs w:val="28"/>
          <w:lang w:eastAsia="en-US"/>
        </w:rPr>
        <w:t>озданию, исполнению функций, обеспечению деятельности комиссии по делам несо</w:t>
      </w:r>
      <w:r w:rsidR="00EE111F" w:rsidRPr="0043408F">
        <w:rPr>
          <w:rFonts w:eastAsia="Calibri"/>
          <w:sz w:val="28"/>
          <w:szCs w:val="28"/>
          <w:lang w:eastAsia="en-US"/>
        </w:rPr>
        <w:t>вершеннолетних и защите их прав;</w:t>
      </w:r>
    </w:p>
    <w:p w:rsidR="002D1654" w:rsidRPr="0043408F" w:rsidRDefault="00EE111F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о</w:t>
      </w:r>
      <w:r w:rsidR="002D1654" w:rsidRPr="0043408F">
        <w:rPr>
          <w:rFonts w:eastAsia="Calibri"/>
          <w:sz w:val="28"/>
          <w:szCs w:val="28"/>
          <w:lang w:eastAsia="en-US"/>
        </w:rPr>
        <w:t xml:space="preserve">рганизации и осуществлению деятельности по </w:t>
      </w:r>
      <w:r w:rsidR="002D1654" w:rsidRPr="0043408F">
        <w:rPr>
          <w:rFonts w:eastAsia="Calibri"/>
          <w:sz w:val="28"/>
          <w:szCs w:val="28"/>
          <w:shd w:val="clear" w:color="auto" w:fill="FFFFFF"/>
          <w:lang w:eastAsia="en-US"/>
        </w:rPr>
        <w:t>опе</w:t>
      </w:r>
      <w:r w:rsidR="007A4F9B" w:rsidRPr="0043408F">
        <w:rPr>
          <w:rFonts w:eastAsia="Calibri"/>
          <w:sz w:val="28"/>
          <w:szCs w:val="28"/>
          <w:lang w:eastAsia="en-US"/>
        </w:rPr>
        <w:t>ке и попечительству;</w:t>
      </w:r>
    </w:p>
    <w:p w:rsidR="002D1654" w:rsidRPr="0043408F" w:rsidRDefault="007A4F9B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р</w:t>
      </w:r>
      <w:r w:rsidR="002D1654" w:rsidRPr="0043408F">
        <w:rPr>
          <w:rFonts w:eastAsia="Calibri"/>
          <w:sz w:val="28"/>
          <w:szCs w:val="28"/>
          <w:lang w:eastAsia="en-US"/>
        </w:rPr>
        <w:t>егистрац</w:t>
      </w:r>
      <w:r w:rsidRPr="0043408F">
        <w:rPr>
          <w:rFonts w:eastAsia="Calibri"/>
          <w:sz w:val="28"/>
          <w:szCs w:val="28"/>
          <w:lang w:eastAsia="en-US"/>
        </w:rPr>
        <w:t>ии актов гражданского состояния;</w:t>
      </w:r>
    </w:p>
    <w:p w:rsidR="002D1654" w:rsidRPr="0043408F" w:rsidRDefault="007A4F9B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о</w:t>
      </w:r>
      <w:r w:rsidR="002D1654" w:rsidRPr="0043408F">
        <w:rPr>
          <w:rFonts w:eastAsia="Calibri"/>
          <w:sz w:val="28"/>
          <w:szCs w:val="28"/>
          <w:lang w:eastAsia="en-US"/>
        </w:rPr>
        <w:t>рганизационному обеспечению деятельности территориа</w:t>
      </w:r>
      <w:r w:rsidRPr="0043408F">
        <w:rPr>
          <w:rFonts w:eastAsia="Calibri"/>
          <w:sz w:val="28"/>
          <w:szCs w:val="28"/>
          <w:lang w:eastAsia="en-US"/>
        </w:rPr>
        <w:t>льной административной комиссии;</w:t>
      </w:r>
    </w:p>
    <w:p w:rsidR="002D1654" w:rsidRPr="0043408F" w:rsidRDefault="007A4F9B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в</w:t>
      </w:r>
      <w:r w:rsidR="002D1654" w:rsidRPr="0043408F">
        <w:rPr>
          <w:rFonts w:eastAsia="Calibri"/>
          <w:sz w:val="28"/>
          <w:szCs w:val="28"/>
          <w:lang w:eastAsia="en-US"/>
        </w:rPr>
        <w:t xml:space="preserve">ыявлению административных правонарушений, по которым должностные лица Администрации составляют протоколы об административных правонарушениях в порядке, </w:t>
      </w:r>
      <w:r w:rsidRPr="0043408F">
        <w:rPr>
          <w:rFonts w:eastAsia="Calibri"/>
          <w:sz w:val="28"/>
          <w:szCs w:val="28"/>
          <w:lang w:eastAsia="en-US"/>
        </w:rPr>
        <w:t>установленном законодательством;</w:t>
      </w:r>
    </w:p>
    <w:p w:rsidR="002D1654" w:rsidRPr="0043408F" w:rsidRDefault="007A4F9B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п</w:t>
      </w:r>
      <w:r w:rsidR="002D1654" w:rsidRPr="0043408F">
        <w:rPr>
          <w:rFonts w:eastAsia="Calibri"/>
          <w:sz w:val="28"/>
          <w:szCs w:val="28"/>
          <w:lang w:eastAsia="en-US"/>
        </w:rPr>
        <w:t>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а также выплате вознаграждения за труд, причитающегося приемным родителям (патронатному воспитателю), предоставлению приемным родителям мер социальной поддержки.».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1.3.2.3. В пункте 2.3: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1) подпункт 2.3.4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«2.3.4. Утверждает персональный состав и обеспечивает деятельность межведомственной комиссии по оценке состояния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2) в подпункте 2.3.5 слова «городской округ»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3) в подпункте 2.3.6 слово «действующим»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4) в подпунктах 2.3.8, 2.3.9, 2.3.12 слова «действующим законодательством Российской Федерации» заменить словом «законодательством»;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5) подпункты 2.3.14, 2.3.14</w:t>
      </w:r>
      <w:r w:rsidRPr="0043408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3408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«2.3.14. Осуществляет </w:t>
      </w:r>
      <w:r w:rsidRPr="0043408F">
        <w:rPr>
          <w:rFonts w:eastAsia="Calibri"/>
          <w:bCs/>
          <w:sz w:val="28"/>
          <w:szCs w:val="28"/>
          <w:lang w:eastAsia="en-US"/>
        </w:rPr>
        <w:t xml:space="preserve">разработку проекта </w:t>
      </w:r>
      <w:r w:rsidRPr="0043408F">
        <w:rPr>
          <w:rFonts w:eastAsia="Calibri"/>
          <w:sz w:val="28"/>
          <w:szCs w:val="28"/>
          <w:lang w:eastAsia="en-US"/>
        </w:rPr>
        <w:t xml:space="preserve">схемы </w:t>
      </w:r>
      <w:r w:rsidRPr="0043408F">
        <w:rPr>
          <w:rFonts w:eastAsia="Calibri"/>
          <w:bCs/>
          <w:sz w:val="28"/>
          <w:szCs w:val="28"/>
          <w:lang w:eastAsia="en-US"/>
        </w:rPr>
        <w:t>размещения на территории района гаражей, являющихся некапитальными сооружениями, стоянок технических или других средств передвижения инвалидов вблизи их места жительства, а также в</w:t>
      </w:r>
      <w:r w:rsidRPr="0043408F">
        <w:rPr>
          <w:rFonts w:eastAsia="Calibri"/>
          <w:sz w:val="28"/>
          <w:szCs w:val="28"/>
          <w:lang w:eastAsia="en-US"/>
        </w:rPr>
        <w:t xml:space="preserve">ыдает в установленном порядке разрешение на использование земель или земельных участков, государственная собственность на которые не разграничена или находящихся в муниципальной собственности Волгограда, для возведения гаражей, являющихся некапитальными сооружениями, инвалидами I и II групп, имеющими в собственности транспортное средство, одним из родителей (усыновителей), осуществляющим уход за ребенком-инвалидом и имеющим в собственности транспортное </w:t>
      </w:r>
      <w:r w:rsidRPr="0043408F">
        <w:rPr>
          <w:rFonts w:eastAsia="Calibri"/>
          <w:sz w:val="28"/>
          <w:szCs w:val="28"/>
          <w:lang w:eastAsia="en-US"/>
        </w:rPr>
        <w:lastRenderedPageBreak/>
        <w:t>средство, заключает договоры на использование земель или земельных участков, государственная собственность на которые не разграничена или находящихся в муниципальной собственности Волгограда, для возведения гражданами гаражей, являющихся некапитальными сооружениями, осуществляет прекращение действия указанных разр</w:t>
      </w:r>
      <w:r w:rsidR="003851D7" w:rsidRPr="0043408F">
        <w:rPr>
          <w:rFonts w:eastAsia="Calibri"/>
          <w:sz w:val="28"/>
          <w:szCs w:val="28"/>
          <w:lang w:eastAsia="en-US"/>
        </w:rPr>
        <w:t>ешений и расторжение договоров.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2.3.14</w:t>
      </w:r>
      <w:r w:rsidRPr="0043408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3408F">
        <w:rPr>
          <w:rFonts w:eastAsia="Calibri"/>
          <w:sz w:val="28"/>
          <w:szCs w:val="28"/>
          <w:lang w:eastAsia="en-US"/>
        </w:rPr>
        <w:t>. Осуществляет в соответствии со статьей 287.7 Гражданского кодекса Российской Федерации полномочия органа местного самоуправления, связанные с прекращением права собственности на бесхозяйственно содержимое помещение.»;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6) дополнить подпунктом 2.3.14</w:t>
      </w:r>
      <w:r w:rsidRPr="0043408F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43408F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«2.3.14</w:t>
      </w:r>
      <w:r w:rsidRPr="0043408F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43408F">
        <w:rPr>
          <w:rFonts w:eastAsia="Calibri"/>
          <w:sz w:val="28"/>
          <w:szCs w:val="28"/>
          <w:lang w:eastAsia="en-US"/>
        </w:rPr>
        <w:t xml:space="preserve">. Принимает решения и проводит мероприятия на территории района по выявлению правообладателей ранее учтенных объектов недвижимости в соответствии со статьей 69.1 Федерального закона </w:t>
      </w:r>
      <w:r w:rsidR="00531538" w:rsidRPr="0043408F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Pr="0043408F">
        <w:rPr>
          <w:rFonts w:eastAsia="Calibri"/>
          <w:sz w:val="28"/>
          <w:szCs w:val="28"/>
          <w:lang w:eastAsia="en-US"/>
        </w:rPr>
        <w:t>от 13</w:t>
      </w:r>
      <w:r w:rsidR="00531538" w:rsidRPr="0043408F">
        <w:rPr>
          <w:rFonts w:eastAsia="Calibri"/>
          <w:sz w:val="28"/>
          <w:szCs w:val="28"/>
          <w:lang w:eastAsia="en-US"/>
        </w:rPr>
        <w:t xml:space="preserve"> июля </w:t>
      </w:r>
      <w:r w:rsidRPr="0043408F">
        <w:rPr>
          <w:rFonts w:eastAsia="Calibri"/>
          <w:sz w:val="28"/>
          <w:szCs w:val="28"/>
          <w:lang w:eastAsia="en-US"/>
        </w:rPr>
        <w:t>2015</w:t>
      </w:r>
      <w:r w:rsidR="00531538" w:rsidRPr="0043408F">
        <w:rPr>
          <w:rFonts w:eastAsia="Calibri"/>
          <w:sz w:val="28"/>
          <w:szCs w:val="28"/>
          <w:lang w:eastAsia="en-US"/>
        </w:rPr>
        <w:t xml:space="preserve"> г.</w:t>
      </w:r>
      <w:r w:rsidRPr="0043408F">
        <w:rPr>
          <w:rFonts w:eastAsia="Calibri"/>
          <w:sz w:val="28"/>
          <w:szCs w:val="28"/>
          <w:lang w:eastAsia="en-US"/>
        </w:rPr>
        <w:t xml:space="preserve"> № 218-ФЗ «О государственной регистрации недвижимости» и обеспечивает внесение в Единый государственный реестр недвижимости сведений о таких правообладателях.»;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7) подпункты 2.3.17, 2.3.18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«2.3.17. Устанавливает для сохранения внешнего архитектурного облика района специально отведенные места на территории района для размещения информационных материалов, не носящих рекламного характера.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2.3.18. Участвует в подготовке предложений по реализации мероприятий на территории района для включения в муниципальные программы, иные документы стратегического планирования.»;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8) подпункты 2.3.20 – 2.3.23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«2.3.20. Производит в пределах полномочий благоустройство и уборку территорий района в соответствии с планами проведения работ по благоустройству, а также организует уборку прилегающих территорий, за исключением земельных участков, принадлежащих гражданам и хозяйствующим субъектам на праве собственности или ином вещном праве.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i/>
          <w:strike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2.3.21. Заключает в пределах полномочий с собственниками и (или) иными законными владельцами зданий, строений, сооружений, земельных участков соглашение по благоустройству территории общего пользования.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2.3.22.</w:t>
      </w:r>
      <w:r w:rsidRPr="0043408F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43408F">
        <w:rPr>
          <w:rFonts w:eastAsia="Calibri"/>
          <w:sz w:val="28"/>
          <w:szCs w:val="28"/>
          <w:lang w:eastAsia="en-US"/>
        </w:rPr>
        <w:t>Осуществляет муниципальный контроль в сфере благоустройства на территории района.</w:t>
      </w:r>
    </w:p>
    <w:p w:rsidR="002D1654" w:rsidRPr="0043408F" w:rsidRDefault="002D1654" w:rsidP="0043408F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43408F">
        <w:rPr>
          <w:sz w:val="28"/>
          <w:szCs w:val="28"/>
        </w:rPr>
        <w:t>2.3.23. Создает комиссию по организации озеленения, осуществляет контроль за соблюдением Правил создания, содержания и охраны зеленых насаждений на территории Волгограда, в том числе компенсационным озеленением.»;</w:t>
      </w:r>
      <w:r w:rsidRPr="0043408F">
        <w:rPr>
          <w:i/>
          <w:sz w:val="28"/>
          <w:szCs w:val="28"/>
        </w:rPr>
        <w:t xml:space="preserve"> 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9) подпункт 2.3.27 изложить в следующей редакции:</w:t>
      </w:r>
    </w:p>
    <w:p w:rsidR="002D1654" w:rsidRPr="0043408F" w:rsidRDefault="002D1654" w:rsidP="004340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408F">
        <w:rPr>
          <w:sz w:val="28"/>
          <w:szCs w:val="28"/>
        </w:rPr>
        <w:t>«2.3.27. Осуществляет в соответствии с законодательством учет личных подсобных хозяйств в похозяйственных книгах.»;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10) в абзаце втором подпункта 2.3.28 слова «Российской Федерации» исключить;</w:t>
      </w:r>
    </w:p>
    <w:p w:rsidR="002D1654" w:rsidRPr="0043408F" w:rsidRDefault="002D1654" w:rsidP="004340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3408F">
        <w:rPr>
          <w:sz w:val="28"/>
          <w:szCs w:val="28"/>
        </w:rPr>
        <w:t>11) подпункты 2.3.30</w:t>
      </w:r>
      <w:r w:rsidR="00BE0C47" w:rsidRPr="0043408F">
        <w:rPr>
          <w:sz w:val="28"/>
          <w:szCs w:val="28"/>
        </w:rPr>
        <w:t xml:space="preserve"> – </w:t>
      </w:r>
      <w:r w:rsidRPr="0043408F">
        <w:rPr>
          <w:sz w:val="28"/>
          <w:szCs w:val="28"/>
        </w:rPr>
        <w:t>2.3.32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lastRenderedPageBreak/>
        <w:t>«2.3.30. Организует в установленном порядке работу по выявлению, обследованию, перемещению и временному хранению брошенного (бесхозяйного), в том числе разукомплектованного, транспортного средства на территории района.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2.3.31. Является уполномоченным органом по размещению на территории района:</w:t>
      </w:r>
    </w:p>
    <w:p w:rsidR="002D1654" w:rsidRPr="0043408F" w:rsidRDefault="002D1654" w:rsidP="0043408F">
      <w:pPr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нестационарных торговых объектов;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нестационарных объектов для оказания услуг общественного питания (сезонных (летних) кафе предприятий общественного питания);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нестационарных объектов для оказания бытовых услуг.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Осуществляет в соответствии с муниципальн</w:t>
      </w:r>
      <w:r w:rsidR="00A61A8D" w:rsidRPr="0043408F">
        <w:rPr>
          <w:rFonts w:eastAsia="Calibri"/>
          <w:sz w:val="28"/>
          <w:szCs w:val="28"/>
          <w:lang w:eastAsia="en-US"/>
        </w:rPr>
        <w:t>ыми правовыми актами Волгограда</w:t>
      </w:r>
      <w:r w:rsidRPr="0043408F">
        <w:rPr>
          <w:rFonts w:eastAsia="Calibri"/>
          <w:sz w:val="28"/>
          <w:szCs w:val="28"/>
          <w:lang w:eastAsia="en-US"/>
        </w:rPr>
        <w:t xml:space="preserve"> следующие полномочия по: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контролю за соблюдением хозяйствующими субъектами требований по размещению нестационарных торговых объектов, нестационарных объектов для оказания услуг общественного питания (сезонных (летних) кафе</w:t>
      </w:r>
      <w:r w:rsidRPr="0043408F">
        <w:rPr>
          <w:rFonts w:eastAsia="Calibri"/>
          <w:strike/>
          <w:sz w:val="28"/>
          <w:szCs w:val="28"/>
          <w:lang w:eastAsia="en-US"/>
        </w:rPr>
        <w:t xml:space="preserve"> </w:t>
      </w:r>
      <w:r w:rsidRPr="0043408F">
        <w:rPr>
          <w:rFonts w:eastAsia="Calibri"/>
          <w:sz w:val="28"/>
          <w:szCs w:val="28"/>
          <w:lang w:eastAsia="en-US"/>
        </w:rPr>
        <w:t>предприятий общественного питания), нестационарных объектов для оказания бытовых услуг;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организации и проведению аукциона на право размещения торговых автоматов (вендинговых автоматов), тележек, бахчевых развалов, елочных базаров, площадок для продажи рассады, саженцев и цветов, автоцистерн;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заключению договоров на размещение нестационарных торговых объектов, о размещении нестационарных объектов для оказания услуг общественного питания (сезонных (летних) кафе предприятий общественного питания), нестационарных объектов для оказания бытовых услуг; 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организации предоставления компенсационных мест хозяйствующим субъектам для размещения нестационарных торговых объектов, нестационарных объектов для оказания бытовых услуг, нестационарных объектов для оказания услуг общественного питания (сезонных (летних) кафе</w:t>
      </w:r>
      <w:r w:rsidRPr="0043408F">
        <w:rPr>
          <w:rFonts w:eastAsia="Calibri"/>
          <w:strike/>
          <w:sz w:val="28"/>
          <w:szCs w:val="28"/>
          <w:lang w:eastAsia="en-US"/>
        </w:rPr>
        <w:t xml:space="preserve"> </w:t>
      </w:r>
      <w:r w:rsidRPr="0043408F">
        <w:rPr>
          <w:rFonts w:eastAsia="Calibri"/>
          <w:sz w:val="28"/>
          <w:szCs w:val="28"/>
          <w:lang w:eastAsia="en-US"/>
        </w:rPr>
        <w:t>предприятий общественного питания);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разработке и утверждению типового решения благоустройства территории, на которой предполагается размещение нестационарного торгового объекта;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формированию технического задания на размещение нестационарного торгового объекта на территории района. 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2.3.32. Осуществляет разработку и согласование: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проекта схемы размещения нестационарных торговых объектов на территории района, проектов внесения изменений в схему размещения нестационарных торговых объектов на территории района;</w:t>
      </w:r>
    </w:p>
    <w:p w:rsidR="002D1654" w:rsidRPr="0043408F" w:rsidRDefault="002D1654" w:rsidP="0043408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проекта схемы размещения нестационарных объектов для оказания бытовых услуг на территории района, проектов внесения изменений в схему размещения нестационарных объектов для оказания бытовых услуг на территории района;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проекта схемы размещения нестационарных объектов для оказания услуг общественного питания (сезонных (летних) кафе предприятий общественного питания) на территории района, проектов внесения изменений в схему </w:t>
      </w:r>
      <w:r w:rsidRPr="0043408F">
        <w:rPr>
          <w:rFonts w:eastAsia="Calibri"/>
          <w:sz w:val="28"/>
          <w:szCs w:val="28"/>
          <w:lang w:eastAsia="en-US"/>
        </w:rPr>
        <w:lastRenderedPageBreak/>
        <w:t>размещения нестационарных объектов для оказания услуг общественного питания (сезонных (летних) кафе предприятий общественного питания) на территории района.»;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12) в подпункте 2.3.47 слова «Российской Федерации»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13) подпункт 2.3.48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«2.3.48. Заключает в установленном порядке договоры (соглашения) о социально-экономическом сотрудничестве.»;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14) в подпункте 2.3.59 слова «Российской Федерации»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15) в подпункте 2.3.64 слова «Российской Федерации, Волгоградской области»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16) подпункт 2.3.68 признать утратившим силу;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17) дополнить подпунктами 2.3.72, 2.3.73 следующего содержания: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  <w:lang w:eastAsia="en-US"/>
        </w:rPr>
        <w:t xml:space="preserve">«2.3.72. Участвует в работе </w:t>
      </w:r>
      <w:r w:rsidRPr="0043408F">
        <w:rPr>
          <w:rFonts w:eastAsia="Calibri"/>
          <w:sz w:val="28"/>
          <w:szCs w:val="28"/>
        </w:rPr>
        <w:t>комиссии по проверке содержания мест захоронений на территории муниципальных общественных кладбищ Волгограда и выявлению бесхозяйных могил.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</w:rPr>
        <w:t xml:space="preserve">2.3.73. Осуществляет иные полномочия в соответствии с законодательством, муниципальными правыми актами Волгограда.».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</w:rPr>
        <w:t>1.3.2.4.  В пункте 2.4: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</w:rPr>
        <w:t>1) в абзаце втором слова «и получать» исключить;</w:t>
      </w:r>
    </w:p>
    <w:p w:rsidR="002D1654" w:rsidRPr="0043408F" w:rsidRDefault="002D1654" w:rsidP="0043408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</w:rPr>
        <w:t xml:space="preserve">2) в абзаце третьем слова «физическим лицам» заменить словом «гражданам».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1.3.3. В разделе 3: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1.3.3.1. Пункт 3.1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«3.1. Структура и предельная штатная численность Администрации утверждаются постановлением администрации Волгограда.».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1.3.3.2. В абзаце третьем пункта 3.2 слова «на основе» заменить словами «на принципах».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1.3.3.3. В пункте 3.5: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1) подпункты 3.5.1, 3.5.2 изложить в следующей редакции: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«3.5.1. Действует без доверенности от имени Администрации и представляет администрацию Волгограда по поручению главы Волгограда в органах государственной власти, органах местного самоуправления, иных органах и организациях по вопросам, отнесенным к компетенции Администрации.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3.5.2. Издает правовые акты в форме распоряжений и приказов главы Администрации по вопросам, отнесенным к его полномочиям.»;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2) подпункт 3.5.4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«3.5.4. Решает в соответствии с законодательством вопросы, связанные с прохождением муниципальной службы в Администрации.»;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3) подпункт 3.5.7 изложить в следующей редакции: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«3.5.7. Назначает на должность и освобождает от должности работников Администрации в соответствии с трудовым законодательством, законодательством о муниципальной службе.»;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408F">
        <w:rPr>
          <w:rFonts w:eastAsia="Calibri"/>
          <w:sz w:val="28"/>
          <w:szCs w:val="28"/>
          <w:lang w:eastAsia="en-US"/>
        </w:rPr>
        <w:t>4) в подпункте 3.5.11 слова «</w:t>
      </w:r>
      <w:r w:rsidRPr="0043408F">
        <w:rPr>
          <w:rFonts w:eastAsia="Calibri"/>
          <w:sz w:val="28"/>
          <w:szCs w:val="28"/>
        </w:rPr>
        <w:t>действующим законодательством Российской Федерации и» заменить словом «законодательством,».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lastRenderedPageBreak/>
        <w:t xml:space="preserve">1.3.3.4. В подпункте 3.6.2 пункта 3.6 слова «действующего законодательства Российской Федерации» заменить словом «законодательства».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1.3.3.5. Дополнить пунктом 3.7 следующего содержания: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«3.7. Реорганизация и ликвидация Администрации осуществляются в соответствии с законодательством.».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 xml:space="preserve">1.3.4. Разделы 4, 5 признать утратившими силу. </w:t>
      </w:r>
    </w:p>
    <w:p w:rsidR="002D1654" w:rsidRPr="0043408F" w:rsidRDefault="002D1654" w:rsidP="004340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408F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опубликования.</w:t>
      </w:r>
    </w:p>
    <w:p w:rsidR="002D1654" w:rsidRPr="0043408F" w:rsidRDefault="002D1654" w:rsidP="004340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1654" w:rsidRPr="0043408F" w:rsidRDefault="002D1654" w:rsidP="004340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D1654" w:rsidRPr="0043408F" w:rsidRDefault="002D1654" w:rsidP="0043408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2D1654" w:rsidRPr="0043408F" w:rsidTr="00CF7708">
        <w:tc>
          <w:tcPr>
            <w:tcW w:w="5353" w:type="dxa"/>
            <w:shd w:val="clear" w:color="auto" w:fill="auto"/>
          </w:tcPr>
          <w:p w:rsidR="002D1654" w:rsidRPr="0043408F" w:rsidRDefault="002D1654" w:rsidP="004340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408F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  <w:p w:rsidR="002D1654" w:rsidRPr="0043408F" w:rsidRDefault="002D1654" w:rsidP="004340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408F">
              <w:rPr>
                <w:rFonts w:eastAsia="Calibr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2D1654" w:rsidRPr="0043408F" w:rsidRDefault="002D1654" w:rsidP="004340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1654" w:rsidRPr="0043408F" w:rsidRDefault="002D1654" w:rsidP="004340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3408F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</w:t>
            </w:r>
            <w:r w:rsidR="00CF7708" w:rsidRPr="0043408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43408F">
              <w:rPr>
                <w:rFonts w:eastAsia="Calibri"/>
                <w:sz w:val="28"/>
                <w:szCs w:val="28"/>
                <w:lang w:eastAsia="en-US"/>
              </w:rPr>
              <w:t xml:space="preserve">    В.В.Колесников</w:t>
            </w:r>
          </w:p>
        </w:tc>
        <w:tc>
          <w:tcPr>
            <w:tcW w:w="4536" w:type="dxa"/>
            <w:shd w:val="clear" w:color="auto" w:fill="auto"/>
          </w:tcPr>
          <w:p w:rsidR="002D1654" w:rsidRPr="0043408F" w:rsidRDefault="002D1654" w:rsidP="0043408F">
            <w:pPr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  <w:r w:rsidRPr="0043408F">
              <w:rPr>
                <w:rFonts w:eastAsia="Calibri"/>
                <w:sz w:val="28"/>
                <w:szCs w:val="28"/>
                <w:lang w:eastAsia="en-US"/>
              </w:rPr>
              <w:t>Глава Волгограда</w:t>
            </w:r>
          </w:p>
          <w:p w:rsidR="002D1654" w:rsidRPr="0043408F" w:rsidRDefault="002D1654" w:rsidP="004340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1654" w:rsidRPr="0043408F" w:rsidRDefault="002D1654" w:rsidP="0043408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1654" w:rsidRPr="0043408F" w:rsidRDefault="00CF7708" w:rsidP="0043408F">
            <w:pPr>
              <w:autoSpaceDE w:val="0"/>
              <w:autoSpaceDN w:val="0"/>
              <w:adjustRightInd w:val="0"/>
              <w:ind w:left="530" w:right="34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3408F">
              <w:rPr>
                <w:rFonts w:eastAsia="Calibri"/>
                <w:sz w:val="28"/>
                <w:szCs w:val="28"/>
                <w:lang w:eastAsia="en-US"/>
              </w:rPr>
              <w:t>В.В.Марченко</w:t>
            </w:r>
          </w:p>
        </w:tc>
      </w:tr>
    </w:tbl>
    <w:p w:rsidR="002D1654" w:rsidRPr="0043408F" w:rsidRDefault="002D1654" w:rsidP="0043408F">
      <w:pPr>
        <w:ind w:right="5670"/>
        <w:rPr>
          <w:sz w:val="28"/>
          <w:szCs w:val="28"/>
        </w:rPr>
      </w:pPr>
    </w:p>
    <w:p w:rsidR="002D1654" w:rsidRPr="0043408F" w:rsidRDefault="002D1654" w:rsidP="0043408F">
      <w:pPr>
        <w:pStyle w:val="31"/>
        <w:ind w:left="0" w:firstLine="0"/>
        <w:rPr>
          <w:szCs w:val="28"/>
        </w:rPr>
      </w:pPr>
    </w:p>
    <w:p w:rsidR="002D1654" w:rsidRPr="0043408F" w:rsidRDefault="002D1654" w:rsidP="0043408F">
      <w:pPr>
        <w:ind w:right="5670"/>
        <w:rPr>
          <w:sz w:val="28"/>
          <w:szCs w:val="28"/>
        </w:rPr>
      </w:pPr>
    </w:p>
    <w:p w:rsidR="002D1654" w:rsidRPr="0043408F" w:rsidRDefault="002D1654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C668CA" w:rsidRPr="0043408F" w:rsidRDefault="00C668CA" w:rsidP="0043408F">
      <w:pPr>
        <w:tabs>
          <w:tab w:val="left" w:pos="9639"/>
        </w:tabs>
        <w:rPr>
          <w:sz w:val="28"/>
          <w:szCs w:val="28"/>
        </w:rPr>
      </w:pPr>
    </w:p>
    <w:p w:rsidR="00820FEA" w:rsidRPr="0043408F" w:rsidRDefault="00820FEA" w:rsidP="0043408F">
      <w:pPr>
        <w:tabs>
          <w:tab w:val="left" w:pos="9639"/>
        </w:tabs>
        <w:rPr>
          <w:sz w:val="28"/>
          <w:szCs w:val="28"/>
        </w:rPr>
      </w:pPr>
    </w:p>
    <w:p w:rsidR="00820FEA" w:rsidRPr="0043408F" w:rsidRDefault="00820FEA" w:rsidP="0043408F">
      <w:pPr>
        <w:tabs>
          <w:tab w:val="left" w:pos="9639"/>
        </w:tabs>
        <w:rPr>
          <w:sz w:val="28"/>
          <w:szCs w:val="28"/>
        </w:rPr>
      </w:pPr>
    </w:p>
    <w:p w:rsidR="00820FEA" w:rsidRPr="0043408F" w:rsidRDefault="00820FEA" w:rsidP="0043408F">
      <w:pPr>
        <w:tabs>
          <w:tab w:val="left" w:pos="9639"/>
        </w:tabs>
        <w:rPr>
          <w:sz w:val="28"/>
          <w:szCs w:val="28"/>
        </w:rPr>
      </w:pPr>
    </w:p>
    <w:p w:rsidR="00820FEA" w:rsidRPr="0043408F" w:rsidRDefault="00820FEA" w:rsidP="0043408F">
      <w:pPr>
        <w:tabs>
          <w:tab w:val="left" w:pos="9639"/>
        </w:tabs>
        <w:rPr>
          <w:sz w:val="28"/>
          <w:szCs w:val="28"/>
        </w:rPr>
      </w:pPr>
    </w:p>
    <w:p w:rsidR="00CF7708" w:rsidRPr="0043408F" w:rsidRDefault="00CF7708" w:rsidP="0043408F">
      <w:pPr>
        <w:tabs>
          <w:tab w:val="left" w:pos="9639"/>
        </w:tabs>
        <w:rPr>
          <w:sz w:val="28"/>
          <w:szCs w:val="28"/>
        </w:rPr>
      </w:pPr>
    </w:p>
    <w:p w:rsidR="00CF7708" w:rsidRPr="0043408F" w:rsidRDefault="00CF7708" w:rsidP="0043408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CF7708" w:rsidRPr="0043408F" w:rsidSect="0043408F">
      <w:headerReference w:type="even" r:id="rId42"/>
      <w:headerReference w:type="default" r:id="rId43"/>
      <w:headerReference w:type="first" r:id="rId4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AA" w:rsidRDefault="00463BAA">
      <w:r>
        <w:separator/>
      </w:r>
    </w:p>
  </w:endnote>
  <w:endnote w:type="continuationSeparator" w:id="0">
    <w:p w:rsidR="00463BAA" w:rsidRDefault="0046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AA" w:rsidRDefault="00463BAA">
      <w:r>
        <w:separator/>
      </w:r>
    </w:p>
  </w:footnote>
  <w:footnote w:type="continuationSeparator" w:id="0">
    <w:p w:rsidR="00463BAA" w:rsidRDefault="00463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D5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016565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1ED"/>
    <w:rsid w:val="0008384E"/>
    <w:rsid w:val="0008531E"/>
    <w:rsid w:val="000911C3"/>
    <w:rsid w:val="000D753F"/>
    <w:rsid w:val="0010551E"/>
    <w:rsid w:val="00186D25"/>
    <w:rsid w:val="001960E2"/>
    <w:rsid w:val="001B0C40"/>
    <w:rsid w:val="001D47C8"/>
    <w:rsid w:val="001D7F9D"/>
    <w:rsid w:val="00200F1E"/>
    <w:rsid w:val="002259A5"/>
    <w:rsid w:val="002429A1"/>
    <w:rsid w:val="00277257"/>
    <w:rsid w:val="00286049"/>
    <w:rsid w:val="002A45FA"/>
    <w:rsid w:val="002B5A3D"/>
    <w:rsid w:val="002D1654"/>
    <w:rsid w:val="002E7342"/>
    <w:rsid w:val="002E7DDC"/>
    <w:rsid w:val="0030352E"/>
    <w:rsid w:val="003414A8"/>
    <w:rsid w:val="00343BED"/>
    <w:rsid w:val="00361F4A"/>
    <w:rsid w:val="00382528"/>
    <w:rsid w:val="003851D7"/>
    <w:rsid w:val="003C0F8E"/>
    <w:rsid w:val="003C6565"/>
    <w:rsid w:val="003F77CB"/>
    <w:rsid w:val="0040530C"/>
    <w:rsid w:val="00421B61"/>
    <w:rsid w:val="0043408F"/>
    <w:rsid w:val="00444E57"/>
    <w:rsid w:val="00463BAA"/>
    <w:rsid w:val="00482CCD"/>
    <w:rsid w:val="00492C03"/>
    <w:rsid w:val="004B0A36"/>
    <w:rsid w:val="004D75D6"/>
    <w:rsid w:val="004E1268"/>
    <w:rsid w:val="00514E4C"/>
    <w:rsid w:val="00531538"/>
    <w:rsid w:val="00556EF0"/>
    <w:rsid w:val="00563AFA"/>
    <w:rsid w:val="00564B0A"/>
    <w:rsid w:val="005845CE"/>
    <w:rsid w:val="0058677E"/>
    <w:rsid w:val="0059269B"/>
    <w:rsid w:val="00595BC9"/>
    <w:rsid w:val="005B14FC"/>
    <w:rsid w:val="005B43EB"/>
    <w:rsid w:val="005E5400"/>
    <w:rsid w:val="005F5EAC"/>
    <w:rsid w:val="0061035A"/>
    <w:rsid w:val="0062272F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6DBE"/>
    <w:rsid w:val="00746BE7"/>
    <w:rsid w:val="007740B9"/>
    <w:rsid w:val="007A4F9B"/>
    <w:rsid w:val="007C5949"/>
    <w:rsid w:val="007D549F"/>
    <w:rsid w:val="007D6D72"/>
    <w:rsid w:val="007F5864"/>
    <w:rsid w:val="00820FEA"/>
    <w:rsid w:val="008265CB"/>
    <w:rsid w:val="00833BA1"/>
    <w:rsid w:val="0083717B"/>
    <w:rsid w:val="00857638"/>
    <w:rsid w:val="00874FCF"/>
    <w:rsid w:val="008879A2"/>
    <w:rsid w:val="008941E9"/>
    <w:rsid w:val="008A2AD5"/>
    <w:rsid w:val="008A6D15"/>
    <w:rsid w:val="008A7B0F"/>
    <w:rsid w:val="008C44DA"/>
    <w:rsid w:val="008D361B"/>
    <w:rsid w:val="008D69D6"/>
    <w:rsid w:val="008E129D"/>
    <w:rsid w:val="009078A8"/>
    <w:rsid w:val="0092395B"/>
    <w:rsid w:val="00964FF6"/>
    <w:rsid w:val="00971734"/>
    <w:rsid w:val="00A07440"/>
    <w:rsid w:val="00A25AC1"/>
    <w:rsid w:val="00A31DDE"/>
    <w:rsid w:val="00A61A8D"/>
    <w:rsid w:val="00A96F99"/>
    <w:rsid w:val="00AD47C9"/>
    <w:rsid w:val="00AE6D24"/>
    <w:rsid w:val="00AF4633"/>
    <w:rsid w:val="00B420BC"/>
    <w:rsid w:val="00B537FA"/>
    <w:rsid w:val="00B86D39"/>
    <w:rsid w:val="00BB75F2"/>
    <w:rsid w:val="00BE0C47"/>
    <w:rsid w:val="00C23D48"/>
    <w:rsid w:val="00C44172"/>
    <w:rsid w:val="00C53FF7"/>
    <w:rsid w:val="00C668CA"/>
    <w:rsid w:val="00C7414B"/>
    <w:rsid w:val="00C8217E"/>
    <w:rsid w:val="00C85A85"/>
    <w:rsid w:val="00CD3203"/>
    <w:rsid w:val="00CF7708"/>
    <w:rsid w:val="00D0358D"/>
    <w:rsid w:val="00D65A16"/>
    <w:rsid w:val="00D952CD"/>
    <w:rsid w:val="00DA6C47"/>
    <w:rsid w:val="00DE6DE0"/>
    <w:rsid w:val="00DF664F"/>
    <w:rsid w:val="00E268E5"/>
    <w:rsid w:val="00E36B6E"/>
    <w:rsid w:val="00E611EB"/>
    <w:rsid w:val="00E625C9"/>
    <w:rsid w:val="00E67884"/>
    <w:rsid w:val="00E75B93"/>
    <w:rsid w:val="00E81179"/>
    <w:rsid w:val="00E84198"/>
    <w:rsid w:val="00E8625D"/>
    <w:rsid w:val="00E86803"/>
    <w:rsid w:val="00ED6610"/>
    <w:rsid w:val="00EE111F"/>
    <w:rsid w:val="00EE3713"/>
    <w:rsid w:val="00EF38D0"/>
    <w:rsid w:val="00EF41A2"/>
    <w:rsid w:val="00F057A6"/>
    <w:rsid w:val="00F2021D"/>
    <w:rsid w:val="00F2400C"/>
    <w:rsid w:val="00F6725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597B573-99ED-4B62-AC0D-927C578B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C66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1018&amp;dst=100242" TargetMode="External"/><Relationship Id="rId18" Type="http://schemas.openxmlformats.org/officeDocument/2006/relationships/hyperlink" Target="https://login.consultant.ru/link/?req=doc&amp;base=RLAW180&amp;n=225529&amp;dst=100420" TargetMode="External"/><Relationship Id="rId26" Type="http://schemas.openxmlformats.org/officeDocument/2006/relationships/hyperlink" Target="https://login.consultant.ru/link/?req=doc&amp;base=RLAW180&amp;n=180405&amp;dst=100420" TargetMode="External"/><Relationship Id="rId39" Type="http://schemas.openxmlformats.org/officeDocument/2006/relationships/hyperlink" Target="https://login.consultant.ru/link/?req=doc&amp;base=LAW&amp;n=494926&amp;dst=2665" TargetMode="External"/><Relationship Id="rId21" Type="http://schemas.openxmlformats.org/officeDocument/2006/relationships/hyperlink" Target="https://login.consultant.ru/link/?req=doc&amp;base=RLAW180&amp;n=225529&amp;dst=101017" TargetMode="External"/><Relationship Id="rId34" Type="http://schemas.openxmlformats.org/officeDocument/2006/relationships/hyperlink" Target="https://login.consultant.ru/link/?req=doc&amp;base=RLAW180&amp;n=88565&amp;dst=100014" TargetMode="External"/><Relationship Id="rId42" Type="http://schemas.openxmlformats.org/officeDocument/2006/relationships/header" Target="header1.xml"/><Relationship Id="rId47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225529&amp;dst=100022" TargetMode="External"/><Relationship Id="rId29" Type="http://schemas.openxmlformats.org/officeDocument/2006/relationships/hyperlink" Target="https://login.consultant.ru/link/?req=doc&amp;base=RLAW180&amp;n=180405&amp;dst=101017" TargetMode="External"/><Relationship Id="rId11" Type="http://schemas.openxmlformats.org/officeDocument/2006/relationships/hyperlink" Target="https://login.consultant.ru/link/?req=doc&amp;base=RLAW180&amp;n=261018&amp;dst=101772" TargetMode="External"/><Relationship Id="rId24" Type="http://schemas.openxmlformats.org/officeDocument/2006/relationships/hyperlink" Target="https://login.consultant.ru/link/?req=doc&amp;base=RLAW180&amp;n=180405&amp;dst=100022" TargetMode="External"/><Relationship Id="rId32" Type="http://schemas.openxmlformats.org/officeDocument/2006/relationships/hyperlink" Target="https://login.consultant.ru/link/?req=doc&amp;base=RLAW180&amp;n=120233&amp;dst=100009" TargetMode="External"/><Relationship Id="rId37" Type="http://schemas.openxmlformats.org/officeDocument/2006/relationships/hyperlink" Target="https://login.consultant.ru/link/?req=doc&amp;base=LAW&amp;n=494926&amp;dst=2601" TargetMode="External"/><Relationship Id="rId40" Type="http://schemas.openxmlformats.org/officeDocument/2006/relationships/hyperlink" Target="https://login.consultant.ru/link/?req=doc&amp;base=LAW&amp;n=494926&amp;dst=292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61018&amp;dst=101772" TargetMode="External"/><Relationship Id="rId23" Type="http://schemas.openxmlformats.org/officeDocument/2006/relationships/hyperlink" Target="https://login.consultant.ru/link/?req=doc&amp;base=RLAW180&amp;n=225529&amp;dst=101415" TargetMode="External"/><Relationship Id="rId28" Type="http://schemas.openxmlformats.org/officeDocument/2006/relationships/hyperlink" Target="https://login.consultant.ru/link/?req=doc&amp;base=RLAW180&amp;n=180405&amp;dst=100818" TargetMode="External"/><Relationship Id="rId36" Type="http://schemas.openxmlformats.org/officeDocument/2006/relationships/hyperlink" Target="https://login.consultant.ru/link/?req=doc&amp;base=RLAW180&amp;n=88565&amp;dst=100014" TargetMode="External"/><Relationship Id="rId49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80&amp;n=261018&amp;dst=101947" TargetMode="External"/><Relationship Id="rId19" Type="http://schemas.openxmlformats.org/officeDocument/2006/relationships/hyperlink" Target="https://login.consultant.ru/link/?req=doc&amp;base=RLAW180&amp;n=225529&amp;dst=100619" TargetMode="External"/><Relationship Id="rId31" Type="http://schemas.openxmlformats.org/officeDocument/2006/relationships/hyperlink" Target="https://login.consultant.ru/link/?req=doc&amp;base=RLAW180&amp;n=180405&amp;dst=101415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1018&amp;dst=100242" TargetMode="External"/><Relationship Id="rId14" Type="http://schemas.openxmlformats.org/officeDocument/2006/relationships/hyperlink" Target="https://login.consultant.ru/link/?req=doc&amp;base=RLAW180&amp;n=261018&amp;dst=101947" TargetMode="External"/><Relationship Id="rId22" Type="http://schemas.openxmlformats.org/officeDocument/2006/relationships/hyperlink" Target="https://login.consultant.ru/link/?req=doc&amp;base=RLAW180&amp;n=225529&amp;dst=101216" TargetMode="External"/><Relationship Id="rId27" Type="http://schemas.openxmlformats.org/officeDocument/2006/relationships/hyperlink" Target="https://login.consultant.ru/link/?req=doc&amp;base=RLAW180&amp;n=180405&amp;dst=100619" TargetMode="External"/><Relationship Id="rId30" Type="http://schemas.openxmlformats.org/officeDocument/2006/relationships/hyperlink" Target="https://login.consultant.ru/link/?req=doc&amp;base=RLAW180&amp;n=180405&amp;dst=101216" TargetMode="External"/><Relationship Id="rId35" Type="http://schemas.openxmlformats.org/officeDocument/2006/relationships/hyperlink" Target="https://login.consultant.ru/link/?req=doc&amp;base=RLAW180&amp;n=88565&amp;dst=100014" TargetMode="External"/><Relationship Id="rId43" Type="http://schemas.openxmlformats.org/officeDocument/2006/relationships/header" Target="header2.xml"/><Relationship Id="rId48" Type="http://schemas.openxmlformats.org/officeDocument/2006/relationships/customXml" Target="../customXml/item3.xml"/><Relationship Id="rId8" Type="http://schemas.openxmlformats.org/officeDocument/2006/relationships/hyperlink" Target="https://login.consultant.ru/link/?req=doc&amp;base=LAW&amp;n=45400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4007" TargetMode="External"/><Relationship Id="rId17" Type="http://schemas.openxmlformats.org/officeDocument/2006/relationships/hyperlink" Target="https://login.consultant.ru/link/?req=doc&amp;base=RLAW180&amp;n=225529&amp;dst=100221" TargetMode="External"/><Relationship Id="rId25" Type="http://schemas.openxmlformats.org/officeDocument/2006/relationships/hyperlink" Target="https://login.consultant.ru/link/?req=doc&amp;base=RLAW180&amp;n=180405&amp;dst=100221" TargetMode="External"/><Relationship Id="rId33" Type="http://schemas.openxmlformats.org/officeDocument/2006/relationships/hyperlink" Target="https://login.consultant.ru/link/?req=doc&amp;base=LAW&amp;n=371986&amp;dst=100429" TargetMode="External"/><Relationship Id="rId38" Type="http://schemas.openxmlformats.org/officeDocument/2006/relationships/hyperlink" Target="https://login.consultant.ru/link/?req=doc&amp;base=LAW&amp;n=494926&amp;dst=260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80&amp;n=225529&amp;dst=100818" TargetMode="External"/><Relationship Id="rId41" Type="http://schemas.openxmlformats.org/officeDocument/2006/relationships/hyperlink" Target="https://login.consultant.ru/link/?req=doc&amp;base=LAW&amp;n=494926&amp;dst=29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848AABC-8234-4EBB-A28E-B4790FF2457C}"/>
</file>

<file path=customXml/itemProps2.xml><?xml version="1.0" encoding="utf-8"?>
<ds:datastoreItem xmlns:ds="http://schemas.openxmlformats.org/officeDocument/2006/customXml" ds:itemID="{72D2AD4D-479C-4D77-B033-CC3B397D813E}"/>
</file>

<file path=customXml/itemProps3.xml><?xml version="1.0" encoding="utf-8"?>
<ds:datastoreItem xmlns:ds="http://schemas.openxmlformats.org/officeDocument/2006/customXml" ds:itemID="{D9EAC416-D785-498F-997B-97B77CB27F35}"/>
</file>

<file path=customXml/itemProps4.xml><?xml version="1.0" encoding="utf-8"?>
<ds:datastoreItem xmlns:ds="http://schemas.openxmlformats.org/officeDocument/2006/customXml" ds:itemID="{4C939DD4-8B7D-457C-A3E8-E6EFD2548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51</cp:revision>
  <cp:lastPrinted>2025-02-19T12:48:00Z</cp:lastPrinted>
  <dcterms:created xsi:type="dcterms:W3CDTF">2018-09-17T12:51:00Z</dcterms:created>
  <dcterms:modified xsi:type="dcterms:W3CDTF">2025-02-21T12:22:00Z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