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6B53" w:rsidP="004B1F72">
            <w:pPr>
              <w:pStyle w:val="aa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6B53" w:rsidP="004B1F72">
            <w:pPr>
              <w:pStyle w:val="aa"/>
              <w:jc w:val="center"/>
            </w:pPr>
            <w:r>
              <w:t>21/385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C5B9E" w:rsidRDefault="005C5B9E" w:rsidP="0098112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92762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Волгоградской городской Думы</w:t>
      </w:r>
      <w:r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5C5B9E" w:rsidRDefault="005C5B9E" w:rsidP="005C5B9E">
      <w:pPr>
        <w:ind w:right="4494"/>
        <w:jc w:val="both"/>
        <w:rPr>
          <w:sz w:val="28"/>
          <w:szCs w:val="28"/>
        </w:rPr>
      </w:pPr>
    </w:p>
    <w:p w:rsidR="005C5B9E" w:rsidRDefault="005C5B9E" w:rsidP="005C5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руководствуясь статьями 24, 26 Устава города-героя Волгограда, Волгоградская городская Дума</w:t>
      </w:r>
    </w:p>
    <w:p w:rsidR="005C5B9E" w:rsidRDefault="005C5B9E" w:rsidP="005C5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C5B9E" w:rsidRDefault="005C5B9E" w:rsidP="005C5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81CFC">
        <w:rPr>
          <w:sz w:val="28"/>
          <w:szCs w:val="28"/>
        </w:rPr>
        <w:t xml:space="preserve">Правила землепользования и застройки городского округа город-герой Волгоград, утвержденные </w:t>
      </w:r>
      <w:r>
        <w:rPr>
          <w:sz w:val="28"/>
          <w:szCs w:val="28"/>
        </w:rPr>
        <w:t>решение</w:t>
      </w:r>
      <w:r w:rsidR="00481CFC">
        <w:rPr>
          <w:sz w:val="28"/>
          <w:szCs w:val="28"/>
        </w:rPr>
        <w:t>м</w:t>
      </w:r>
      <w:r>
        <w:rPr>
          <w:sz w:val="28"/>
          <w:szCs w:val="28"/>
        </w:rPr>
        <w:t xml:space="preserve"> Волгоградской городской Думы от 21.12.2018</w:t>
      </w:r>
      <w:r w:rsidR="00481CFC">
        <w:rPr>
          <w:sz w:val="28"/>
          <w:szCs w:val="28"/>
        </w:rPr>
        <w:t xml:space="preserve"> </w:t>
      </w:r>
      <w:r>
        <w:rPr>
          <w:sz w:val="28"/>
          <w:szCs w:val="28"/>
        </w:rPr>
        <w:t>№ 5/115 «Об утверждении Правил землепользования и застройки городского округа город-герой Волгоград»</w:t>
      </w:r>
      <w:r w:rsidR="00481CFC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</w:t>
      </w:r>
      <w:r w:rsidR="00F92762">
        <w:rPr>
          <w:sz w:val="28"/>
          <w:szCs w:val="28"/>
        </w:rPr>
        <w:t>я</w:t>
      </w:r>
      <w:r>
        <w:rPr>
          <w:sz w:val="28"/>
          <w:szCs w:val="28"/>
        </w:rPr>
        <w:t>, изложив приложения 2 – 4</w:t>
      </w:r>
      <w:r w:rsidR="00D65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приложениям 1 – 3 к настоящему </w:t>
      </w:r>
      <w:proofErr w:type="gramStart"/>
      <w:r>
        <w:rPr>
          <w:sz w:val="28"/>
          <w:szCs w:val="28"/>
        </w:rPr>
        <w:t>решению</w:t>
      </w:r>
      <w:proofErr w:type="gramEnd"/>
      <w:r>
        <w:rPr>
          <w:sz w:val="28"/>
          <w:szCs w:val="28"/>
        </w:rPr>
        <w:t>.</w:t>
      </w:r>
    </w:p>
    <w:p w:rsidR="005C5B9E" w:rsidRDefault="005C5B9E" w:rsidP="005C5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5C5B9E" w:rsidRDefault="005C5B9E" w:rsidP="005C5B9E">
      <w:pPr>
        <w:jc w:val="both"/>
        <w:rPr>
          <w:sz w:val="28"/>
          <w:szCs w:val="28"/>
        </w:rPr>
      </w:pPr>
    </w:p>
    <w:p w:rsidR="005C5B9E" w:rsidRDefault="005C5B9E" w:rsidP="005C5B9E">
      <w:pPr>
        <w:jc w:val="both"/>
        <w:rPr>
          <w:sz w:val="28"/>
          <w:szCs w:val="28"/>
        </w:rPr>
      </w:pPr>
    </w:p>
    <w:p w:rsidR="005C5B9E" w:rsidRDefault="005C5B9E" w:rsidP="005C5B9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C5B9E" w:rsidTr="005C5B9E">
        <w:tc>
          <w:tcPr>
            <w:tcW w:w="5778" w:type="dxa"/>
          </w:tcPr>
          <w:p w:rsidR="005C5B9E" w:rsidRDefault="005C5B9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D6587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5B9E" w:rsidRDefault="005C5B9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5B9E" w:rsidRDefault="005C5B9E" w:rsidP="00D6587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C5B9E" w:rsidRDefault="005C5B9E" w:rsidP="005C5B9E">
      <w:pPr>
        <w:ind w:right="-5"/>
        <w:rPr>
          <w:sz w:val="28"/>
          <w:szCs w:val="28"/>
        </w:rPr>
      </w:pPr>
    </w:p>
    <w:p w:rsidR="005C5B9E" w:rsidRDefault="005C5B9E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</w:p>
    <w:p w:rsidR="00D65870" w:rsidRDefault="00D65870" w:rsidP="005C5B9E">
      <w:pPr>
        <w:ind w:right="-5"/>
        <w:rPr>
          <w:sz w:val="28"/>
          <w:szCs w:val="28"/>
        </w:rPr>
      </w:pPr>
      <w:bookmarkStart w:id="0" w:name="_GoBack"/>
      <w:bookmarkEnd w:id="0"/>
    </w:p>
    <w:sectPr w:rsidR="00D65870" w:rsidSect="00D6587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966468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407E"/>
    <w:rsid w:val="00481CF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5B9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6B53"/>
    <w:rsid w:val="009078A8"/>
    <w:rsid w:val="00964FF6"/>
    <w:rsid w:val="00971734"/>
    <w:rsid w:val="00981125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870"/>
    <w:rsid w:val="00D65A16"/>
    <w:rsid w:val="00D952CD"/>
    <w:rsid w:val="00DA6C47"/>
    <w:rsid w:val="00DD195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6FA"/>
    <w:rsid w:val="00F72BE1"/>
    <w:rsid w:val="00F92762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007860E3-89BF-4B85-90A0-652089A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C5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7DBC58-12AD-4952-86D8-C79BB5832D3A}"/>
</file>

<file path=customXml/itemProps2.xml><?xml version="1.0" encoding="utf-8"?>
<ds:datastoreItem xmlns:ds="http://schemas.openxmlformats.org/officeDocument/2006/customXml" ds:itemID="{83E18CDD-255C-4B75-A032-3700336D67A5}"/>
</file>

<file path=customXml/itemProps3.xml><?xml version="1.0" encoding="utf-8"?>
<ds:datastoreItem xmlns:ds="http://schemas.openxmlformats.org/officeDocument/2006/customXml" ds:itemID="{F693CFDE-E8D8-4A87-AC3E-4B3173CE67E0}"/>
</file>

<file path=customXml/itemProps4.xml><?xml version="1.0" encoding="utf-8"?>
<ds:datastoreItem xmlns:ds="http://schemas.openxmlformats.org/officeDocument/2006/customXml" ds:itemID="{7402DF8D-80F9-4E4B-A7D4-630A7B9C3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2024-12-25T12:48:00Z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