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D17262" w14:textId="77777777" w:rsidR="00AA2AC2" w:rsidRDefault="008A3752">
      <w:pPr>
        <w:rPr>
          <w:rFonts w:cs="Helvetica"/>
          <w:sz w:val="43"/>
          <w:szCs w:val="43"/>
        </w:rPr>
      </w:pPr>
      <w:r w:rsidRPr="008A3752">
        <w:rPr>
          <w:rFonts w:cs="Helvetica"/>
          <w:sz w:val="43"/>
          <w:szCs w:val="43"/>
        </w:rPr>
        <w:t>Сведения о состоявшемся заседании Комиссии</w:t>
      </w:r>
      <w:r w:rsidR="006D062C">
        <w:rPr>
          <w:rFonts w:cs="Helvetica"/>
          <w:sz w:val="43"/>
          <w:szCs w:val="43"/>
        </w:rPr>
        <w:t xml:space="preserve"> Волгоградской городской Думы </w:t>
      </w:r>
      <w:r w:rsidR="00C7338F">
        <w:rPr>
          <w:rFonts w:cs="Helvetica"/>
          <w:sz w:val="43"/>
          <w:szCs w:val="43"/>
        </w:rPr>
        <w:t>по противодействию коррупции</w:t>
      </w:r>
      <w:r w:rsidRPr="008A3752">
        <w:rPr>
          <w:rFonts w:cs="Helvetica"/>
          <w:sz w:val="43"/>
          <w:szCs w:val="43"/>
        </w:rPr>
        <w:t>, принятых Комиссией решениях</w:t>
      </w:r>
    </w:p>
    <w:p w14:paraId="42D17263" w14:textId="77777777" w:rsidR="008A3752" w:rsidRPr="008A3752" w:rsidRDefault="008A3752" w:rsidP="008A3752">
      <w:pPr>
        <w:spacing w:after="375" w:line="240" w:lineRule="auto"/>
        <w:outlineLvl w:val="0"/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</w:pPr>
      <w:r w:rsidRPr="008A3752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 xml:space="preserve">Заседание Комиссии от </w:t>
      </w:r>
      <w:r w:rsidR="00C7338F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>01</w:t>
      </w:r>
      <w:r w:rsidR="006D062C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 xml:space="preserve"> </w:t>
      </w:r>
      <w:r w:rsidR="00C7338F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>декабря</w:t>
      </w:r>
      <w:r w:rsidR="006D062C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 xml:space="preserve"> 2017 г.</w:t>
      </w:r>
    </w:p>
    <w:p w14:paraId="42D17264" w14:textId="7D367ED1" w:rsidR="008A3752" w:rsidRPr="008A3752" w:rsidRDefault="00C7338F" w:rsidP="00163E75">
      <w:pPr>
        <w:spacing w:after="150" w:line="240" w:lineRule="auto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  <w:r>
        <w:rPr>
          <w:rFonts w:ascii="SegoeUI" w:eastAsia="Times New Roman" w:hAnsi="SegoeUI" w:cs="Helvetica"/>
          <w:sz w:val="24"/>
          <w:szCs w:val="24"/>
          <w:lang w:eastAsia="ru-RU"/>
        </w:rPr>
        <w:t xml:space="preserve">01 декабря 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>201</w:t>
      </w:r>
      <w:r w:rsidR="006D062C">
        <w:rPr>
          <w:rFonts w:ascii="SegoeUI" w:eastAsia="Times New Roman" w:hAnsi="SegoeUI" w:cs="Helvetica"/>
          <w:sz w:val="24"/>
          <w:szCs w:val="24"/>
          <w:lang w:eastAsia="ru-RU"/>
        </w:rPr>
        <w:t>7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года состоялось заседание Комиссии </w:t>
      </w:r>
      <w:r w:rsidR="006D062C" w:rsidRPr="006D062C">
        <w:rPr>
          <w:rFonts w:cs="Helvetica"/>
          <w:sz w:val="24"/>
          <w:szCs w:val="24"/>
        </w:rPr>
        <w:t xml:space="preserve">по </w:t>
      </w:r>
      <w:r w:rsidR="00486B35">
        <w:rPr>
          <w:rFonts w:cs="Helvetica"/>
          <w:sz w:val="24"/>
          <w:szCs w:val="24"/>
        </w:rPr>
        <w:t>противодействию коррупкии</w:t>
      </w:r>
      <w:bookmarkStart w:id="0" w:name="_GoBack"/>
      <w:bookmarkEnd w:id="0"/>
      <w:r w:rsidR="006D062C" w:rsidRPr="006D062C">
        <w:rPr>
          <w:rFonts w:cs="Helvetica"/>
          <w:sz w:val="24"/>
          <w:szCs w:val="24"/>
        </w:rPr>
        <w:t xml:space="preserve"> Волгоградской городской Думы и урегулированию конфликта интересов</w:t>
      </w:r>
      <w:r w:rsidR="008A3752" w:rsidRPr="006D062C">
        <w:rPr>
          <w:rFonts w:ascii="SegoeUI" w:eastAsia="Times New Roman" w:hAnsi="SegoeUI" w:cs="Helvetica"/>
          <w:sz w:val="24"/>
          <w:szCs w:val="24"/>
          <w:lang w:eastAsia="ru-RU"/>
        </w:rPr>
        <w:t xml:space="preserve"> 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>(далее – Комиссия).</w:t>
      </w:r>
    </w:p>
    <w:p w14:paraId="42D17265" w14:textId="77777777" w:rsidR="008A3752" w:rsidRPr="008A3752" w:rsidRDefault="006D062C" w:rsidP="003168E4">
      <w:pPr>
        <w:spacing w:after="150" w:line="240" w:lineRule="auto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  <w:r>
        <w:rPr>
          <w:rFonts w:ascii="SegoeUI" w:eastAsia="Times New Roman" w:hAnsi="SegoeUI" w:cs="Helvetica"/>
          <w:sz w:val="24"/>
          <w:szCs w:val="24"/>
          <w:lang w:eastAsia="ru-RU"/>
        </w:rPr>
        <w:t>На заседании Комиссии был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рассмотрен следующ</w:t>
      </w:r>
      <w:r w:rsidR="00E22742">
        <w:rPr>
          <w:rFonts w:ascii="SegoeUI" w:eastAsia="Times New Roman" w:hAnsi="SegoeUI" w:cs="Helvetica"/>
          <w:sz w:val="24"/>
          <w:szCs w:val="24"/>
          <w:lang w:eastAsia="ru-RU"/>
        </w:rPr>
        <w:t>и</w:t>
      </w:r>
      <w:r w:rsidR="00C7338F">
        <w:rPr>
          <w:rFonts w:ascii="SegoeUI" w:eastAsia="Times New Roman" w:hAnsi="SegoeUI" w:cs="Helvetica"/>
          <w:sz w:val="24"/>
          <w:szCs w:val="24"/>
          <w:lang w:eastAsia="ru-RU"/>
        </w:rPr>
        <w:t>й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вопрос:</w:t>
      </w:r>
    </w:p>
    <w:p w14:paraId="42D17266" w14:textId="77777777" w:rsidR="00FB1830" w:rsidRPr="00FB1830" w:rsidRDefault="006D062C" w:rsidP="003168E4">
      <w:pPr>
        <w:pStyle w:val="a6"/>
        <w:jc w:val="both"/>
        <w:rPr>
          <w:rFonts w:ascii="SegoeUI" w:hAnsi="SegoeUI" w:cs="Arial"/>
        </w:rPr>
      </w:pPr>
      <w:r w:rsidRPr="00FB1830">
        <w:rPr>
          <w:rFonts w:ascii="SegoeUI" w:hAnsi="SegoeUI" w:cs="Helvetica"/>
        </w:rPr>
        <w:tab/>
      </w:r>
      <w:r w:rsidR="00C7338F">
        <w:rPr>
          <w:rFonts w:ascii="SegoeUI" w:hAnsi="SegoeUI" w:cs="Arial"/>
        </w:rPr>
        <w:t>уведомление депутата Волгоградской городской Думы о возможности возникновения конфликта интересов</w:t>
      </w:r>
    </w:p>
    <w:p w14:paraId="42D17267" w14:textId="77777777" w:rsidR="00163E75" w:rsidRDefault="008A3752" w:rsidP="003168E4">
      <w:pPr>
        <w:spacing w:after="150" w:line="240" w:lineRule="auto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  <w:r w:rsidRPr="008A3752">
        <w:rPr>
          <w:rFonts w:ascii="SegoeUI" w:eastAsia="Times New Roman" w:hAnsi="SegoeUI" w:cs="Helvetica"/>
          <w:sz w:val="24"/>
          <w:szCs w:val="24"/>
          <w:lang w:eastAsia="ru-RU"/>
        </w:rPr>
        <w:t>По итогам заседания Комиссии принят</w:t>
      </w:r>
      <w:r w:rsidR="00B64582">
        <w:rPr>
          <w:rFonts w:ascii="SegoeUI" w:eastAsia="Times New Roman" w:hAnsi="SegoeUI" w:cs="Helvetica"/>
          <w:sz w:val="24"/>
          <w:szCs w:val="24"/>
          <w:lang w:eastAsia="ru-RU"/>
        </w:rPr>
        <w:t>ы</w:t>
      </w:r>
      <w:r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решени</w:t>
      </w:r>
      <w:r w:rsidR="00B64582">
        <w:rPr>
          <w:rFonts w:ascii="SegoeUI" w:eastAsia="Times New Roman" w:hAnsi="SegoeUI" w:cs="Helvetica"/>
          <w:sz w:val="24"/>
          <w:szCs w:val="24"/>
          <w:lang w:eastAsia="ru-RU"/>
        </w:rPr>
        <w:t>я</w:t>
      </w:r>
      <w:r w:rsidR="00163E75">
        <w:rPr>
          <w:rFonts w:ascii="SegoeUI" w:eastAsia="Times New Roman" w:hAnsi="SegoeUI" w:cs="Helvetica"/>
          <w:sz w:val="24"/>
          <w:szCs w:val="24"/>
          <w:lang w:eastAsia="ru-RU"/>
        </w:rPr>
        <w:t>:</w:t>
      </w:r>
    </w:p>
    <w:p w14:paraId="42D17268" w14:textId="77777777" w:rsidR="00163E75" w:rsidRDefault="002F0172" w:rsidP="003168E4">
      <w:pPr>
        <w:spacing w:after="150" w:line="240" w:lineRule="auto"/>
        <w:ind w:firstLine="708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  <w:r>
        <w:rPr>
          <w:rFonts w:ascii="SegoeUI" w:eastAsia="Times New Roman" w:hAnsi="SegoeUI" w:cs="Helvetica"/>
          <w:sz w:val="24"/>
          <w:szCs w:val="24"/>
          <w:lang w:eastAsia="ru-RU"/>
        </w:rPr>
        <w:t>признать отсутствие конфликта интересов ил</w:t>
      </w:r>
      <w:r w:rsidR="00B64582">
        <w:rPr>
          <w:rFonts w:ascii="SegoeUI" w:eastAsia="Times New Roman" w:hAnsi="SegoeUI" w:cs="Helvetica"/>
          <w:sz w:val="24"/>
          <w:szCs w:val="24"/>
          <w:lang w:eastAsia="ru-RU"/>
        </w:rPr>
        <w:t>и возможности его возникновения</w:t>
      </w:r>
      <w:r>
        <w:rPr>
          <w:rFonts w:ascii="SegoeUI" w:eastAsia="Times New Roman" w:hAnsi="SegoeUI" w:cs="Helvetica"/>
          <w:sz w:val="24"/>
          <w:szCs w:val="24"/>
          <w:lang w:eastAsia="ru-RU"/>
        </w:rPr>
        <w:t xml:space="preserve"> </w:t>
      </w:r>
    </w:p>
    <w:p w14:paraId="42D17269" w14:textId="77777777" w:rsidR="00B64582" w:rsidRPr="008A3752" w:rsidRDefault="00B64582" w:rsidP="003168E4">
      <w:pPr>
        <w:spacing w:after="150" w:line="240" w:lineRule="auto"/>
        <w:ind w:firstLine="708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  <w:r>
        <w:rPr>
          <w:rFonts w:ascii="SegoeUI" w:eastAsia="Times New Roman" w:hAnsi="SegoeUI" w:cs="Helvetica"/>
          <w:sz w:val="24"/>
          <w:szCs w:val="24"/>
          <w:lang w:eastAsia="ru-RU"/>
        </w:rPr>
        <w:t>рекомендовать главе Волгограда направить депутатам Волгоградской городской Думы информацию по разъяснению их действий при возникновении конфликта интересов</w:t>
      </w:r>
    </w:p>
    <w:p w14:paraId="42D1726A" w14:textId="77777777" w:rsidR="00044C25" w:rsidRPr="00044C25" w:rsidRDefault="00044C25" w:rsidP="00044C25">
      <w:pPr>
        <w:spacing w:after="0" w:line="240" w:lineRule="auto"/>
        <w:rPr>
          <w:rFonts w:ascii="SegoeUI" w:eastAsia="Times New Roman" w:hAnsi="SegoeUI" w:cs="Arial"/>
          <w:color w:val="767676"/>
          <w:sz w:val="24"/>
          <w:szCs w:val="24"/>
          <w:lang w:eastAsia="ru-RU"/>
        </w:rPr>
      </w:pPr>
    </w:p>
    <w:p w14:paraId="42D1726B" w14:textId="77777777" w:rsidR="008A3752" w:rsidRPr="008A3752" w:rsidRDefault="008A3752"/>
    <w:sectPr w:rsidR="008A3752" w:rsidRPr="008A3752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UI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32DA7"/>
    <w:multiLevelType w:val="multilevel"/>
    <w:tmpl w:val="3C96C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444F5C"/>
    <w:multiLevelType w:val="multilevel"/>
    <w:tmpl w:val="6D3E4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CC77CA"/>
    <w:multiLevelType w:val="multilevel"/>
    <w:tmpl w:val="98D0D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752"/>
    <w:rsid w:val="00044C25"/>
    <w:rsid w:val="00136870"/>
    <w:rsid w:val="00147531"/>
    <w:rsid w:val="00163E75"/>
    <w:rsid w:val="002360E8"/>
    <w:rsid w:val="00293B5C"/>
    <w:rsid w:val="002F0172"/>
    <w:rsid w:val="002F3671"/>
    <w:rsid w:val="003012F2"/>
    <w:rsid w:val="00305BE6"/>
    <w:rsid w:val="003168E4"/>
    <w:rsid w:val="003333D5"/>
    <w:rsid w:val="00407879"/>
    <w:rsid w:val="004210AB"/>
    <w:rsid w:val="0048263A"/>
    <w:rsid w:val="00486B35"/>
    <w:rsid w:val="004E44AA"/>
    <w:rsid w:val="00523DE6"/>
    <w:rsid w:val="005B414B"/>
    <w:rsid w:val="005C3FB8"/>
    <w:rsid w:val="00665401"/>
    <w:rsid w:val="006956B8"/>
    <w:rsid w:val="006A5C5B"/>
    <w:rsid w:val="006B2F7C"/>
    <w:rsid w:val="006D062C"/>
    <w:rsid w:val="006E0495"/>
    <w:rsid w:val="007225F1"/>
    <w:rsid w:val="008A3752"/>
    <w:rsid w:val="008F4A15"/>
    <w:rsid w:val="0091497C"/>
    <w:rsid w:val="00927FD8"/>
    <w:rsid w:val="00951698"/>
    <w:rsid w:val="009518D8"/>
    <w:rsid w:val="00A37C8C"/>
    <w:rsid w:val="00A87CDC"/>
    <w:rsid w:val="00AA2AC2"/>
    <w:rsid w:val="00B64582"/>
    <w:rsid w:val="00BD7882"/>
    <w:rsid w:val="00C2307E"/>
    <w:rsid w:val="00C7338F"/>
    <w:rsid w:val="00C96164"/>
    <w:rsid w:val="00D25355"/>
    <w:rsid w:val="00E00D0D"/>
    <w:rsid w:val="00E22742"/>
    <w:rsid w:val="00E325B7"/>
    <w:rsid w:val="00E33C90"/>
    <w:rsid w:val="00E85C97"/>
    <w:rsid w:val="00F9322A"/>
    <w:rsid w:val="00FB1830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172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FB1830"/>
    <w:pPr>
      <w:spacing w:after="150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FB1830"/>
    <w:pPr>
      <w:spacing w:after="150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7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3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5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3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5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5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9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7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059017">
                  <w:marLeft w:val="0"/>
                  <w:marRight w:val="0"/>
                  <w:marTop w:val="0"/>
                  <w:marBottom w:val="900"/>
                  <w:divBdr>
                    <w:top w:val="single" w:sz="6" w:space="29" w:color="EDEDED"/>
                    <w:left w:val="single" w:sz="6" w:space="23" w:color="EDEDED"/>
                    <w:bottom w:val="single" w:sz="6" w:space="25" w:color="EDEDED"/>
                    <w:right w:val="single" w:sz="6" w:space="23" w:color="EDEDED"/>
                  </w:divBdr>
                </w:div>
              </w:divsChild>
            </w:div>
          </w:divsChild>
        </w:div>
        <w:div w:id="52541073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9789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70682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8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3119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2999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4410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40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394470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43667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48677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14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8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098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8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678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1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8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468E0B455EAE43B054BAB118A04665" ma:contentTypeVersion="3" ma:contentTypeDescription="Создание документа." ma:contentTypeScope="" ma:versionID="fc6dae919316d94baa55ef9170b2ae91">
  <xsd:schema xmlns:xsd="http://www.w3.org/2001/XMLSchema" xmlns:xs="http://www.w3.org/2001/XMLSchema" xmlns:p="http://schemas.microsoft.com/office/2006/metadata/properties" xmlns:ns2="41ea915e-28c8-48c0-b967-60a96ae1abcf" targetNamespace="http://schemas.microsoft.com/office/2006/metadata/properties" ma:root="true" ma:fieldsID="263f3f2fc19b5fe968da9ac227f1130d" ns2:_="">
    <xsd:import namespace="41ea915e-28c8-48c0-b967-60a96ae1abcf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  <xsd:element ref="ns2:Pa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a915e-28c8-48c0-b967-60a96ae1abcf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>
      <xsd:simpleType>
        <xsd:restriction base="dms:Text">
          <xsd:maxLength value="255"/>
        </xsd:restriction>
      </xsd:simpleType>
    </xsd:element>
    <xsd:element name="Past" ma:index="10" nillable="true" ma:displayName="Состоявшееся заседание" ma:default="0" ma:internalName="Pas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41ea915e-28c8-48c0-b967-60a96ae1abcf">002</OrderBy>
    <FullName xmlns="41ea915e-28c8-48c0-b967-60a96ae1abcf">Заседание Комиссии от 01 декабря 2017 г.</FullName>
    <Past xmlns="41ea915e-28c8-48c0-b967-60a96ae1abcf">true</Pas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F2FD22-AF4F-447F-A1EC-492E70F4962B}"/>
</file>

<file path=customXml/itemProps2.xml><?xml version="1.0" encoding="utf-8"?>
<ds:datastoreItem xmlns:ds="http://schemas.openxmlformats.org/officeDocument/2006/customXml" ds:itemID="{46D6839A-9FD6-4CD0-9B12-037176850DC5}"/>
</file>

<file path=customXml/itemProps3.xml><?xml version="1.0" encoding="utf-8"?>
<ds:datastoreItem xmlns:ds="http://schemas.openxmlformats.org/officeDocument/2006/customXml" ds:itemID="{3B33C072-3ED8-43F3-B507-4DBA6BEA8B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Комиссии от 01 декабря 2017 г.</dc:title>
  <dc:creator>Веселова Татьяна Владимировна</dc:creator>
  <cp:lastModifiedBy>Выходцева Алла Викторовна</cp:lastModifiedBy>
  <cp:revision>10</cp:revision>
  <dcterms:created xsi:type="dcterms:W3CDTF">2018-01-22T15:40:00Z</dcterms:created>
  <dcterms:modified xsi:type="dcterms:W3CDTF">2018-02-22T08:44:00Z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0x010100BE468E0B455EAE43B054BAB118A04665</vt:lpwstr>
  </property>
</Properties>
</file>