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4264E8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22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4264E8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мая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9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4264E8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22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мая</w:t>
      </w:r>
      <w:bookmarkStart w:id="0" w:name="_GoBack"/>
      <w:bookmarkEnd w:id="0"/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201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9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0F3525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0F3525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та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210AB"/>
    <w:rsid w:val="004264E8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007</OrderBy>
    <FullName xmlns="41ea915e-28c8-48c0-b967-60a96ae1abcf">Заседание Комиссии от 22 мая 2019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6EF09670-0369-4886-A065-210EBEA02145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22 мая 2019 г.</dc:title>
  <dc:creator>Веселова Татьяна Владимировна</dc:creator>
  <cp:lastModifiedBy>Веселова Татьяна Владимировна</cp:lastModifiedBy>
  <cp:revision>8</cp:revision>
  <cp:lastPrinted>2019-02-14T07:49:00Z</cp:lastPrinted>
  <dcterms:created xsi:type="dcterms:W3CDTF">2018-09-04T13:50:00Z</dcterms:created>
  <dcterms:modified xsi:type="dcterms:W3CDTF">2019-05-22T06:47:00Z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