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740DFD" w:rsidRDefault="00715E23" w:rsidP="00740DFD">
      <w:pPr>
        <w:jc w:val="center"/>
        <w:rPr>
          <w:caps/>
          <w:sz w:val="32"/>
          <w:szCs w:val="32"/>
        </w:rPr>
      </w:pPr>
      <w:r w:rsidRPr="00740DFD">
        <w:rPr>
          <w:caps/>
          <w:sz w:val="32"/>
          <w:szCs w:val="32"/>
        </w:rPr>
        <w:t>ВОЛГОГРАДСКая городская дума</w:t>
      </w:r>
    </w:p>
    <w:p w:rsidR="00715E23" w:rsidRPr="00740DFD" w:rsidRDefault="00715E23" w:rsidP="00740DFD">
      <w:pPr>
        <w:pBdr>
          <w:bottom w:val="double" w:sz="12" w:space="1" w:color="auto"/>
        </w:pBdr>
        <w:jc w:val="center"/>
        <w:rPr>
          <w:sz w:val="12"/>
        </w:rPr>
      </w:pPr>
    </w:p>
    <w:p w:rsidR="00715E23" w:rsidRPr="00740DFD" w:rsidRDefault="00715E23" w:rsidP="00740DFD">
      <w:pPr>
        <w:pBdr>
          <w:bottom w:val="double" w:sz="12" w:space="1" w:color="auto"/>
        </w:pBdr>
        <w:jc w:val="center"/>
        <w:rPr>
          <w:b/>
          <w:sz w:val="32"/>
        </w:rPr>
      </w:pPr>
      <w:r w:rsidRPr="00740DFD">
        <w:rPr>
          <w:b/>
          <w:sz w:val="32"/>
        </w:rPr>
        <w:t>РЕШЕНИЕ</w:t>
      </w:r>
    </w:p>
    <w:p w:rsidR="00715E23" w:rsidRPr="00740DFD" w:rsidRDefault="00715E23" w:rsidP="00740DFD">
      <w:pPr>
        <w:pBdr>
          <w:bottom w:val="double" w:sz="12" w:space="1" w:color="auto"/>
        </w:pBdr>
        <w:jc w:val="center"/>
        <w:rPr>
          <w:b/>
          <w:sz w:val="12"/>
          <w:szCs w:val="12"/>
        </w:rPr>
      </w:pPr>
    </w:p>
    <w:p w:rsidR="00556EF0" w:rsidRPr="00740DFD" w:rsidRDefault="00556EF0" w:rsidP="00740DFD">
      <w:pPr>
        <w:pBdr>
          <w:bottom w:val="double" w:sz="12" w:space="1" w:color="auto"/>
        </w:pBdr>
        <w:jc w:val="center"/>
        <w:rPr>
          <w:sz w:val="16"/>
          <w:szCs w:val="16"/>
        </w:rPr>
      </w:pPr>
      <w:r w:rsidRPr="00740DFD">
        <w:rPr>
          <w:sz w:val="16"/>
          <w:szCs w:val="16"/>
        </w:rPr>
        <w:t xml:space="preserve">400066, Волгоград, </w:t>
      </w:r>
      <w:proofErr w:type="spellStart"/>
      <w:r w:rsidRPr="00740DFD">
        <w:rPr>
          <w:sz w:val="16"/>
          <w:szCs w:val="16"/>
        </w:rPr>
        <w:t>пр-кт</w:t>
      </w:r>
      <w:proofErr w:type="spellEnd"/>
      <w:r w:rsidRPr="00740DFD">
        <w:rPr>
          <w:sz w:val="16"/>
          <w:szCs w:val="16"/>
        </w:rPr>
        <w:t xml:space="preserve"> им.</w:t>
      </w:r>
      <w:r w:rsidR="0010551E" w:rsidRPr="00740DFD">
        <w:rPr>
          <w:sz w:val="16"/>
          <w:szCs w:val="16"/>
        </w:rPr>
        <w:t xml:space="preserve"> </w:t>
      </w:r>
      <w:proofErr w:type="spellStart"/>
      <w:r w:rsidRPr="00740DFD">
        <w:rPr>
          <w:sz w:val="16"/>
          <w:szCs w:val="16"/>
        </w:rPr>
        <w:t>В.И.Ленина</w:t>
      </w:r>
      <w:proofErr w:type="spellEnd"/>
      <w:r w:rsidRPr="00740DFD">
        <w:rPr>
          <w:sz w:val="16"/>
          <w:szCs w:val="16"/>
        </w:rPr>
        <w:t xml:space="preserve">, д. 10, тел./факс (8442) 38-08-89, </w:t>
      </w:r>
      <w:r w:rsidRPr="00740DFD">
        <w:rPr>
          <w:sz w:val="16"/>
          <w:szCs w:val="16"/>
          <w:lang w:val="en-US"/>
        </w:rPr>
        <w:t>E</w:t>
      </w:r>
      <w:r w:rsidRPr="00740DFD">
        <w:rPr>
          <w:sz w:val="16"/>
          <w:szCs w:val="16"/>
        </w:rPr>
        <w:t>-</w:t>
      </w:r>
      <w:r w:rsidRPr="00740DFD">
        <w:rPr>
          <w:sz w:val="16"/>
          <w:szCs w:val="16"/>
          <w:lang w:val="en-US"/>
        </w:rPr>
        <w:t>mail</w:t>
      </w:r>
      <w:r w:rsidRPr="00740DFD">
        <w:rPr>
          <w:sz w:val="16"/>
          <w:szCs w:val="16"/>
        </w:rPr>
        <w:t xml:space="preserve">: </w:t>
      </w:r>
      <w:r w:rsidR="005E5400" w:rsidRPr="00740DFD">
        <w:rPr>
          <w:sz w:val="16"/>
          <w:szCs w:val="16"/>
          <w:lang w:val="en-US"/>
        </w:rPr>
        <w:t>gs</w:t>
      </w:r>
      <w:r w:rsidR="005E5400" w:rsidRPr="00740DFD">
        <w:rPr>
          <w:sz w:val="16"/>
          <w:szCs w:val="16"/>
        </w:rPr>
        <w:t>_</w:t>
      </w:r>
      <w:r w:rsidR="005E5400" w:rsidRPr="00740DFD">
        <w:rPr>
          <w:sz w:val="16"/>
          <w:szCs w:val="16"/>
          <w:lang w:val="en-US"/>
        </w:rPr>
        <w:t>kanc</w:t>
      </w:r>
      <w:r w:rsidR="005E5400" w:rsidRPr="00740DFD">
        <w:rPr>
          <w:sz w:val="16"/>
          <w:szCs w:val="16"/>
        </w:rPr>
        <w:t>@</w:t>
      </w:r>
      <w:r w:rsidR="005E5400" w:rsidRPr="00740DFD">
        <w:rPr>
          <w:sz w:val="16"/>
          <w:szCs w:val="16"/>
          <w:lang w:val="en-US"/>
        </w:rPr>
        <w:t>volgsovet</w:t>
      </w:r>
      <w:r w:rsidR="005E5400" w:rsidRPr="00740DFD">
        <w:rPr>
          <w:sz w:val="16"/>
          <w:szCs w:val="16"/>
        </w:rPr>
        <w:t>.</w:t>
      </w:r>
      <w:r w:rsidR="005E5400" w:rsidRPr="00740DFD">
        <w:rPr>
          <w:sz w:val="16"/>
          <w:szCs w:val="16"/>
          <w:lang w:val="en-US"/>
        </w:rPr>
        <w:t>ru</w:t>
      </w:r>
    </w:p>
    <w:p w:rsidR="00715E23" w:rsidRPr="00740DFD" w:rsidRDefault="00715E23" w:rsidP="00740DFD">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740DFD" w:rsidTr="002E7342">
        <w:tc>
          <w:tcPr>
            <w:tcW w:w="486" w:type="dxa"/>
            <w:vAlign w:val="bottom"/>
            <w:hideMark/>
          </w:tcPr>
          <w:p w:rsidR="00715E23" w:rsidRPr="00740DFD" w:rsidRDefault="00715E23" w:rsidP="00740DFD">
            <w:pPr>
              <w:pStyle w:val="aa"/>
              <w:jc w:val="center"/>
            </w:pPr>
            <w:r w:rsidRPr="00740DFD">
              <w:t>от</w:t>
            </w:r>
          </w:p>
        </w:tc>
        <w:tc>
          <w:tcPr>
            <w:tcW w:w="1465" w:type="dxa"/>
            <w:tcBorders>
              <w:top w:val="nil"/>
              <w:left w:val="nil"/>
              <w:bottom w:val="single" w:sz="4" w:space="0" w:color="auto"/>
              <w:right w:val="nil"/>
            </w:tcBorders>
            <w:vAlign w:val="bottom"/>
          </w:tcPr>
          <w:p w:rsidR="00715E23" w:rsidRPr="00740DFD" w:rsidRDefault="003B7275" w:rsidP="00740DFD">
            <w:pPr>
              <w:pStyle w:val="aa"/>
              <w:jc w:val="center"/>
            </w:pPr>
            <w:r>
              <w:t>28.07.2021</w:t>
            </w:r>
          </w:p>
        </w:tc>
        <w:tc>
          <w:tcPr>
            <w:tcW w:w="434" w:type="dxa"/>
            <w:vAlign w:val="bottom"/>
            <w:hideMark/>
          </w:tcPr>
          <w:p w:rsidR="00715E23" w:rsidRPr="00740DFD" w:rsidRDefault="00715E23" w:rsidP="00740DFD">
            <w:pPr>
              <w:pStyle w:val="aa"/>
              <w:jc w:val="center"/>
            </w:pPr>
            <w:r w:rsidRPr="00740DFD">
              <w:t>№</w:t>
            </w:r>
          </w:p>
        </w:tc>
        <w:tc>
          <w:tcPr>
            <w:tcW w:w="1125" w:type="dxa"/>
            <w:tcBorders>
              <w:top w:val="nil"/>
              <w:left w:val="nil"/>
              <w:bottom w:val="single" w:sz="4" w:space="0" w:color="auto"/>
              <w:right w:val="nil"/>
            </w:tcBorders>
            <w:vAlign w:val="bottom"/>
          </w:tcPr>
          <w:p w:rsidR="00715E23" w:rsidRPr="00740DFD" w:rsidRDefault="003B7275" w:rsidP="00740DFD">
            <w:pPr>
              <w:pStyle w:val="aa"/>
              <w:jc w:val="center"/>
            </w:pPr>
            <w:r>
              <w:t>47/775</w:t>
            </w:r>
          </w:p>
        </w:tc>
      </w:tr>
    </w:tbl>
    <w:p w:rsidR="004D75D6" w:rsidRPr="00740DFD" w:rsidRDefault="004D75D6" w:rsidP="00740DFD">
      <w:pPr>
        <w:ind w:left="4820"/>
        <w:rPr>
          <w:sz w:val="28"/>
          <w:szCs w:val="28"/>
        </w:rPr>
      </w:pPr>
    </w:p>
    <w:p w:rsidR="0030126A" w:rsidRPr="00740DFD" w:rsidRDefault="0030126A" w:rsidP="00740DFD">
      <w:pPr>
        <w:tabs>
          <w:tab w:val="left" w:pos="5812"/>
          <w:tab w:val="left" w:pos="5954"/>
        </w:tabs>
        <w:ind w:right="4394"/>
        <w:jc w:val="both"/>
        <w:rPr>
          <w:sz w:val="28"/>
          <w:szCs w:val="28"/>
        </w:rPr>
      </w:pPr>
      <w:r w:rsidRPr="00740DFD">
        <w:rPr>
          <w:sz w:val="28"/>
          <w:szCs w:val="28"/>
        </w:rPr>
        <w:t xml:space="preserve">О внесении изменений в решение Волгоградской городской Думы </w:t>
      </w:r>
      <w:r w:rsidR="00740DFD">
        <w:rPr>
          <w:sz w:val="28"/>
          <w:szCs w:val="28"/>
        </w:rPr>
        <w:t xml:space="preserve">                 </w:t>
      </w:r>
      <w:r w:rsidRPr="00740DFD">
        <w:rPr>
          <w:sz w:val="28"/>
          <w:szCs w:val="28"/>
        </w:rPr>
        <w:t xml:space="preserve">от 21.12.2018 № 5/115 «Об утверждении Правил землепользования и застройки городского округа город-герой Волгоград» </w:t>
      </w:r>
    </w:p>
    <w:p w:rsidR="0030126A" w:rsidRPr="00740DFD" w:rsidRDefault="0030126A" w:rsidP="00740DFD">
      <w:pPr>
        <w:ind w:right="4494"/>
        <w:jc w:val="both"/>
        <w:rPr>
          <w:sz w:val="28"/>
          <w:szCs w:val="28"/>
        </w:rPr>
      </w:pPr>
    </w:p>
    <w:p w:rsidR="0030126A" w:rsidRPr="00740DFD" w:rsidRDefault="0030126A" w:rsidP="00740DFD">
      <w:pPr>
        <w:pStyle w:val="ConsPlusNormal0"/>
        <w:ind w:firstLine="720"/>
        <w:jc w:val="both"/>
        <w:rPr>
          <w:rFonts w:ascii="Times New Roman" w:hAnsi="Times New Roman" w:cs="Times New Roman"/>
          <w:color w:val="000000" w:themeColor="text1"/>
          <w:sz w:val="28"/>
          <w:szCs w:val="28"/>
        </w:rPr>
      </w:pPr>
      <w:proofErr w:type="gramStart"/>
      <w:r w:rsidRPr="00740DFD">
        <w:rPr>
          <w:rFonts w:ascii="Times New Roman" w:hAnsi="Times New Roman" w:cs="Times New Roman"/>
          <w:sz w:val="28"/>
          <w:szCs w:val="28"/>
        </w:rPr>
        <w:t xml:space="preserve">В </w:t>
      </w:r>
      <w:r w:rsidRPr="00740DFD">
        <w:rPr>
          <w:rFonts w:ascii="Times New Roman" w:hAnsi="Times New Roman" w:cs="Times New Roman"/>
          <w:color w:val="000000" w:themeColor="text1"/>
          <w:sz w:val="28"/>
          <w:szCs w:val="28"/>
        </w:rPr>
        <w:t xml:space="preserve">целях реализации муниципальной политики в области градостроительной деятельности в городском округе город-герой Волгоград,             в соответствии со статьями 31, 32, 33 Градостроительного кодекса Российской Федерации, статьей 47 Воздушного кодекса Российской Федерации,                  статьей 106 Земельного кодекса Российской Федерации, на основании приказа Федерального агентства воздушного транспорта от 18 февраля 2021 г. № 96-П «Об установлении </w:t>
      </w:r>
      <w:proofErr w:type="spellStart"/>
      <w:r w:rsidRPr="00740DFD">
        <w:rPr>
          <w:rFonts w:ascii="Times New Roman" w:hAnsi="Times New Roman" w:cs="Times New Roman"/>
          <w:color w:val="000000" w:themeColor="text1"/>
          <w:sz w:val="28"/>
          <w:szCs w:val="28"/>
        </w:rPr>
        <w:t>приаэродромной</w:t>
      </w:r>
      <w:proofErr w:type="spellEnd"/>
      <w:r w:rsidRPr="00740DFD">
        <w:rPr>
          <w:rFonts w:ascii="Times New Roman" w:hAnsi="Times New Roman" w:cs="Times New Roman"/>
          <w:color w:val="000000" w:themeColor="text1"/>
          <w:sz w:val="28"/>
          <w:szCs w:val="28"/>
        </w:rPr>
        <w:t xml:space="preserve"> территории аэродрома Волгоград (</w:t>
      </w:r>
      <w:proofErr w:type="spellStart"/>
      <w:r w:rsidRPr="00740DFD">
        <w:rPr>
          <w:rFonts w:ascii="Times New Roman" w:hAnsi="Times New Roman" w:cs="Times New Roman"/>
          <w:color w:val="000000" w:themeColor="text1"/>
          <w:sz w:val="28"/>
          <w:szCs w:val="28"/>
        </w:rPr>
        <w:t>Гумрак</w:t>
      </w:r>
      <w:proofErr w:type="spellEnd"/>
      <w:r w:rsidRPr="00740DFD">
        <w:rPr>
          <w:rFonts w:ascii="Times New Roman" w:hAnsi="Times New Roman" w:cs="Times New Roman"/>
          <w:color w:val="000000" w:themeColor="text1"/>
          <w:sz w:val="28"/>
          <w:szCs w:val="28"/>
        </w:rPr>
        <w:t>)», руководствуясь статьями 5</w:t>
      </w:r>
      <w:proofErr w:type="gramEnd"/>
      <w:r w:rsidRPr="00740DFD">
        <w:rPr>
          <w:rFonts w:ascii="Times New Roman" w:hAnsi="Times New Roman" w:cs="Times New Roman"/>
          <w:color w:val="000000" w:themeColor="text1"/>
          <w:sz w:val="28"/>
          <w:szCs w:val="28"/>
        </w:rPr>
        <w:t>, 7, 24, 26 Устава города-героя Волгограда,</w:t>
      </w:r>
      <w:r w:rsidRPr="00740DFD">
        <w:rPr>
          <w:color w:val="000000" w:themeColor="text1"/>
          <w:sz w:val="28"/>
          <w:szCs w:val="28"/>
        </w:rPr>
        <w:t xml:space="preserve"> </w:t>
      </w:r>
      <w:r w:rsidRPr="00740DFD">
        <w:rPr>
          <w:rFonts w:ascii="Times New Roman" w:hAnsi="Times New Roman" w:cs="Times New Roman"/>
          <w:sz w:val="28"/>
          <w:szCs w:val="28"/>
        </w:rPr>
        <w:t>Волгоградская городская Дума</w:t>
      </w:r>
    </w:p>
    <w:p w:rsidR="0030126A" w:rsidRPr="00740DFD" w:rsidRDefault="0030126A" w:rsidP="00740DFD">
      <w:pPr>
        <w:jc w:val="both"/>
        <w:rPr>
          <w:b/>
          <w:sz w:val="28"/>
          <w:szCs w:val="28"/>
        </w:rPr>
      </w:pPr>
      <w:r w:rsidRPr="00740DFD">
        <w:rPr>
          <w:b/>
          <w:sz w:val="28"/>
          <w:szCs w:val="28"/>
        </w:rPr>
        <w:t>РЕШИЛА:</w:t>
      </w:r>
    </w:p>
    <w:p w:rsidR="0030126A" w:rsidRPr="00740DFD" w:rsidRDefault="0030126A" w:rsidP="00740DFD">
      <w:pPr>
        <w:ind w:firstLine="709"/>
        <w:jc w:val="both"/>
        <w:rPr>
          <w:color w:val="000000" w:themeColor="text1"/>
          <w:sz w:val="28"/>
          <w:szCs w:val="28"/>
        </w:rPr>
      </w:pPr>
      <w:r w:rsidRPr="00740DFD">
        <w:rPr>
          <w:color w:val="000000" w:themeColor="text1"/>
          <w:sz w:val="28"/>
          <w:szCs w:val="28"/>
        </w:rPr>
        <w:t xml:space="preserve">1. Внести в </w:t>
      </w:r>
      <w:hyperlink r:id="rId9" w:history="1">
        <w:r w:rsidRPr="00740DFD">
          <w:rPr>
            <w:rStyle w:val="ae"/>
            <w:color w:val="000000" w:themeColor="text1"/>
            <w:sz w:val="28"/>
            <w:szCs w:val="28"/>
            <w:u w:val="none"/>
          </w:rPr>
          <w:t>Правила</w:t>
        </w:r>
      </w:hyperlink>
      <w:r w:rsidRPr="00740DFD">
        <w:rPr>
          <w:color w:val="000000" w:themeColor="text1"/>
          <w:sz w:val="28"/>
          <w:szCs w:val="28"/>
        </w:rPr>
        <w:t xml:space="preserve"> землепользования и застройки городского округа город-герой Волгоград, утвержденные решением Волгоградской городской Думы от 21.12.2018 № 5/115 «Об утверждении Правил землепользования и застройки городского округа город-герой Волгоград», (далее – Правила) следующие изменения:</w:t>
      </w:r>
    </w:p>
    <w:p w:rsidR="0030126A" w:rsidRPr="00740DFD" w:rsidRDefault="0030126A" w:rsidP="00740DFD">
      <w:pPr>
        <w:autoSpaceDE w:val="0"/>
        <w:autoSpaceDN w:val="0"/>
        <w:adjustRightInd w:val="0"/>
        <w:ind w:firstLine="709"/>
        <w:jc w:val="both"/>
        <w:rPr>
          <w:color w:val="000000" w:themeColor="text1"/>
          <w:sz w:val="28"/>
          <w:szCs w:val="28"/>
        </w:rPr>
      </w:pPr>
      <w:r w:rsidRPr="00740DFD">
        <w:rPr>
          <w:sz w:val="28"/>
          <w:szCs w:val="28"/>
        </w:rPr>
        <w:t xml:space="preserve">1.1. Пункт 1 статьи 15 </w:t>
      </w:r>
      <w:r w:rsidRPr="00740DFD">
        <w:rPr>
          <w:color w:val="000000" w:themeColor="text1"/>
          <w:sz w:val="28"/>
          <w:szCs w:val="28"/>
        </w:rPr>
        <w:t>дополнить подпунктом 5 следующего содержания:</w:t>
      </w:r>
    </w:p>
    <w:p w:rsidR="0030126A" w:rsidRPr="00740DFD" w:rsidRDefault="0030126A" w:rsidP="00740DFD">
      <w:pPr>
        <w:autoSpaceDE w:val="0"/>
        <w:autoSpaceDN w:val="0"/>
        <w:adjustRightInd w:val="0"/>
        <w:ind w:firstLine="698"/>
        <w:jc w:val="both"/>
        <w:rPr>
          <w:color w:val="000000" w:themeColor="text1"/>
          <w:sz w:val="28"/>
          <w:szCs w:val="28"/>
        </w:rPr>
      </w:pPr>
      <w:r w:rsidRPr="00740DFD">
        <w:rPr>
          <w:color w:val="000000" w:themeColor="text1"/>
          <w:sz w:val="28"/>
          <w:szCs w:val="28"/>
        </w:rPr>
        <w:t>«</w:t>
      </w:r>
      <w:r w:rsidR="008D086E">
        <w:rPr>
          <w:color w:val="000000" w:themeColor="text1"/>
          <w:sz w:val="28"/>
          <w:szCs w:val="28"/>
        </w:rPr>
        <w:t xml:space="preserve">; </w:t>
      </w:r>
      <w:r w:rsidRPr="00740DFD">
        <w:rPr>
          <w:color w:val="000000" w:themeColor="text1"/>
          <w:sz w:val="28"/>
          <w:szCs w:val="28"/>
        </w:rPr>
        <w:t xml:space="preserve">5) Карта градостроительного зонирования. Границы зон с особыми условиями использования территории. </w:t>
      </w:r>
      <w:proofErr w:type="spellStart"/>
      <w:r w:rsidRPr="00740DFD">
        <w:rPr>
          <w:color w:val="000000" w:themeColor="text1"/>
          <w:sz w:val="28"/>
          <w:szCs w:val="28"/>
        </w:rPr>
        <w:t>Приаэродромная</w:t>
      </w:r>
      <w:proofErr w:type="spellEnd"/>
      <w:r w:rsidRPr="00740DFD">
        <w:rPr>
          <w:color w:val="000000" w:themeColor="text1"/>
          <w:sz w:val="28"/>
          <w:szCs w:val="28"/>
        </w:rPr>
        <w:t xml:space="preserve"> территория </w:t>
      </w:r>
      <w:r w:rsidRPr="00740DFD">
        <w:rPr>
          <w:rFonts w:eastAsia="MS Mincho"/>
          <w:sz w:val="28"/>
          <w:szCs w:val="28"/>
          <w:lang w:eastAsia="ja-JP"/>
        </w:rPr>
        <w:t>(</w:t>
      </w:r>
      <w:r w:rsidRPr="00740DFD">
        <w:rPr>
          <w:color w:val="000000" w:themeColor="text1"/>
          <w:sz w:val="28"/>
          <w:szCs w:val="28"/>
        </w:rPr>
        <w:t xml:space="preserve">приложение 5 </w:t>
      </w:r>
      <w:r w:rsidR="008D086E">
        <w:rPr>
          <w:rFonts w:eastAsia="MS Mincho"/>
          <w:sz w:val="28"/>
          <w:szCs w:val="28"/>
          <w:lang w:eastAsia="ja-JP"/>
        </w:rPr>
        <w:t>к настоящим Правилам)</w:t>
      </w:r>
      <w:r w:rsidRPr="00740DFD">
        <w:rPr>
          <w:rFonts w:eastAsia="MS Mincho"/>
          <w:sz w:val="28"/>
          <w:szCs w:val="28"/>
          <w:lang w:eastAsia="ja-JP"/>
        </w:rPr>
        <w:t>».</w:t>
      </w:r>
    </w:p>
    <w:p w:rsidR="0030126A" w:rsidRPr="00740DFD" w:rsidRDefault="003B11EA" w:rsidP="00740DFD">
      <w:pPr>
        <w:autoSpaceDE w:val="0"/>
        <w:autoSpaceDN w:val="0"/>
        <w:adjustRightInd w:val="0"/>
        <w:ind w:left="709"/>
        <w:jc w:val="both"/>
        <w:rPr>
          <w:sz w:val="28"/>
          <w:szCs w:val="28"/>
        </w:rPr>
      </w:pPr>
      <w:r w:rsidRPr="00740DFD">
        <w:rPr>
          <w:sz w:val="28"/>
          <w:szCs w:val="28"/>
        </w:rPr>
        <w:t xml:space="preserve">1.2. </w:t>
      </w:r>
      <w:r w:rsidR="0030126A" w:rsidRPr="00740DFD">
        <w:rPr>
          <w:sz w:val="28"/>
          <w:szCs w:val="28"/>
        </w:rPr>
        <w:t>Статью 71 изложить в следующей редакции:</w:t>
      </w:r>
    </w:p>
    <w:p w:rsidR="003B11EA" w:rsidRPr="00740DFD" w:rsidRDefault="003B11EA" w:rsidP="00740DFD">
      <w:pPr>
        <w:autoSpaceDE w:val="0"/>
        <w:autoSpaceDN w:val="0"/>
        <w:adjustRightInd w:val="0"/>
        <w:jc w:val="both"/>
        <w:rPr>
          <w:color w:val="000000" w:themeColor="text1"/>
          <w:sz w:val="28"/>
          <w:szCs w:val="28"/>
        </w:rPr>
      </w:pPr>
    </w:p>
    <w:p w:rsidR="003B11EA" w:rsidRPr="00740DFD" w:rsidRDefault="003B11EA" w:rsidP="00E20BE8">
      <w:pPr>
        <w:ind w:left="2268" w:hanging="1559"/>
        <w:jc w:val="both"/>
        <w:rPr>
          <w:color w:val="000000" w:themeColor="text1"/>
          <w:sz w:val="28"/>
          <w:szCs w:val="28"/>
        </w:rPr>
      </w:pPr>
      <w:r w:rsidRPr="00740DFD">
        <w:rPr>
          <w:color w:val="000000" w:themeColor="text1"/>
          <w:sz w:val="28"/>
          <w:szCs w:val="28"/>
        </w:rPr>
        <w:t xml:space="preserve">«Статья 71. Ограничения использования земельных участков и (или) расположенных на них объектов недвижимости и осуществления экономической и иной деятельности на </w:t>
      </w:r>
      <w:proofErr w:type="spellStart"/>
      <w:r w:rsidRPr="00740DFD">
        <w:rPr>
          <w:color w:val="000000" w:themeColor="text1"/>
          <w:sz w:val="28"/>
          <w:szCs w:val="28"/>
        </w:rPr>
        <w:t>приаэродромной</w:t>
      </w:r>
      <w:proofErr w:type="spellEnd"/>
      <w:r w:rsidRPr="00740DFD">
        <w:rPr>
          <w:color w:val="000000" w:themeColor="text1"/>
          <w:sz w:val="28"/>
          <w:szCs w:val="28"/>
        </w:rPr>
        <w:t xml:space="preserve"> территории</w:t>
      </w:r>
    </w:p>
    <w:p w:rsidR="003B11EA" w:rsidRPr="00740DFD" w:rsidRDefault="003B11EA" w:rsidP="00740DFD">
      <w:pPr>
        <w:jc w:val="both"/>
        <w:rPr>
          <w:color w:val="000000" w:themeColor="text1"/>
          <w:sz w:val="28"/>
          <w:szCs w:val="28"/>
        </w:rPr>
      </w:pPr>
    </w:p>
    <w:p w:rsidR="003B11EA" w:rsidRPr="00740DFD" w:rsidRDefault="003B11EA" w:rsidP="00740DFD">
      <w:pPr>
        <w:ind w:firstLine="709"/>
        <w:jc w:val="both"/>
        <w:rPr>
          <w:sz w:val="28"/>
          <w:szCs w:val="28"/>
        </w:rPr>
      </w:pPr>
      <w:r w:rsidRPr="00740DFD">
        <w:rPr>
          <w:sz w:val="28"/>
        </w:rPr>
        <w:t xml:space="preserve">Ограничения использования земельных участков и (или) расположенных на них объектов недвижимости и осуществления экономической и иной деятельности на </w:t>
      </w:r>
      <w:proofErr w:type="spellStart"/>
      <w:r w:rsidRPr="00740DFD">
        <w:rPr>
          <w:sz w:val="28"/>
        </w:rPr>
        <w:t>приаэродромной</w:t>
      </w:r>
      <w:proofErr w:type="spellEnd"/>
      <w:r w:rsidRPr="00740DFD">
        <w:rPr>
          <w:sz w:val="28"/>
        </w:rPr>
        <w:t xml:space="preserve"> территории устанавливаются в соответствии с законодательством</w:t>
      </w:r>
      <w:proofErr w:type="gramStart"/>
      <w:r w:rsidRPr="00740DFD">
        <w:rPr>
          <w:sz w:val="28"/>
        </w:rPr>
        <w:t>.».</w:t>
      </w:r>
      <w:proofErr w:type="gramEnd"/>
    </w:p>
    <w:p w:rsidR="0030126A" w:rsidRPr="00740DFD" w:rsidRDefault="0030126A" w:rsidP="00740DFD">
      <w:pPr>
        <w:autoSpaceDE w:val="0"/>
        <w:autoSpaceDN w:val="0"/>
        <w:adjustRightInd w:val="0"/>
        <w:ind w:firstLine="709"/>
        <w:jc w:val="both"/>
        <w:rPr>
          <w:color w:val="000000" w:themeColor="text1"/>
          <w:sz w:val="28"/>
          <w:szCs w:val="28"/>
        </w:rPr>
      </w:pPr>
      <w:r w:rsidRPr="00740DFD">
        <w:rPr>
          <w:color w:val="000000" w:themeColor="text1"/>
          <w:sz w:val="28"/>
          <w:szCs w:val="28"/>
        </w:rPr>
        <w:lastRenderedPageBreak/>
        <w:t xml:space="preserve">1.3. Дополнить приложением 5 </w:t>
      </w:r>
      <w:r w:rsidR="00A03473" w:rsidRPr="00740DFD">
        <w:rPr>
          <w:color w:val="000000" w:themeColor="text1"/>
          <w:sz w:val="28"/>
          <w:szCs w:val="28"/>
        </w:rPr>
        <w:t xml:space="preserve">«Карта градостроительного зонирования. Границы зон с особыми условиями использования территории. </w:t>
      </w:r>
      <w:proofErr w:type="spellStart"/>
      <w:r w:rsidR="00A03473" w:rsidRPr="00740DFD">
        <w:rPr>
          <w:color w:val="000000" w:themeColor="text1"/>
          <w:sz w:val="28"/>
          <w:szCs w:val="28"/>
        </w:rPr>
        <w:t>Приаэродромная</w:t>
      </w:r>
      <w:proofErr w:type="spellEnd"/>
      <w:r w:rsidR="00A03473" w:rsidRPr="00740DFD">
        <w:rPr>
          <w:color w:val="000000" w:themeColor="text1"/>
          <w:sz w:val="28"/>
          <w:szCs w:val="28"/>
        </w:rPr>
        <w:t xml:space="preserve"> территория» </w:t>
      </w:r>
      <w:r w:rsidR="003B11EA" w:rsidRPr="00740DFD">
        <w:rPr>
          <w:color w:val="000000" w:themeColor="text1"/>
          <w:sz w:val="28"/>
          <w:szCs w:val="28"/>
        </w:rPr>
        <w:t>к Правилам в редакции согласно приложению к настоящему решению</w:t>
      </w:r>
      <w:r w:rsidRPr="00740DFD">
        <w:rPr>
          <w:rFonts w:eastAsia="MS Mincho"/>
          <w:sz w:val="28"/>
          <w:szCs w:val="28"/>
          <w:lang w:eastAsia="ja-JP"/>
        </w:rPr>
        <w:t>.</w:t>
      </w:r>
    </w:p>
    <w:p w:rsidR="0030126A" w:rsidRPr="00740DFD" w:rsidRDefault="0030126A" w:rsidP="00740DFD">
      <w:pPr>
        <w:ind w:firstLine="720"/>
        <w:jc w:val="both"/>
        <w:rPr>
          <w:sz w:val="28"/>
        </w:rPr>
      </w:pPr>
      <w:r w:rsidRPr="00740DFD">
        <w:rPr>
          <w:sz w:val="28"/>
        </w:rPr>
        <w:t>2. Администрации Волгограда в установленном порядке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w:t>
      </w:r>
    </w:p>
    <w:p w:rsidR="0030126A" w:rsidRPr="00740DFD" w:rsidRDefault="0030126A" w:rsidP="00740DFD">
      <w:pPr>
        <w:autoSpaceDE w:val="0"/>
        <w:autoSpaceDN w:val="0"/>
        <w:adjustRightInd w:val="0"/>
        <w:ind w:firstLine="709"/>
        <w:jc w:val="both"/>
        <w:rPr>
          <w:sz w:val="28"/>
          <w:szCs w:val="28"/>
        </w:rPr>
      </w:pPr>
      <w:r w:rsidRPr="00740DFD">
        <w:rPr>
          <w:sz w:val="28"/>
        </w:rPr>
        <w:t>3. Настоящее решение вступает в силу со дня его официального опубликования.</w:t>
      </w:r>
    </w:p>
    <w:p w:rsidR="0030126A" w:rsidRPr="00740DFD" w:rsidRDefault="0030126A" w:rsidP="00740DFD">
      <w:pPr>
        <w:tabs>
          <w:tab w:val="left" w:pos="1134"/>
        </w:tabs>
        <w:ind w:firstLine="709"/>
        <w:jc w:val="both"/>
        <w:rPr>
          <w:sz w:val="28"/>
          <w:szCs w:val="28"/>
        </w:rPr>
      </w:pPr>
      <w:r w:rsidRPr="00740DFD">
        <w:rPr>
          <w:sz w:val="28"/>
          <w:szCs w:val="28"/>
        </w:rPr>
        <w:t xml:space="preserve">4. </w:t>
      </w:r>
      <w:proofErr w:type="gramStart"/>
      <w:r w:rsidRPr="00740DFD">
        <w:rPr>
          <w:sz w:val="28"/>
          <w:szCs w:val="28"/>
        </w:rPr>
        <w:t>Контроль за</w:t>
      </w:r>
      <w:proofErr w:type="gramEnd"/>
      <w:r w:rsidRPr="00740DFD">
        <w:rPr>
          <w:sz w:val="28"/>
          <w:szCs w:val="28"/>
        </w:rPr>
        <w:t xml:space="preserve"> исполнением настоящего решения возложить на первого заместителя председателя Волгоградской городской Думы</w:t>
      </w:r>
      <w:r w:rsidRPr="00E20BE8">
        <w:rPr>
          <w:sz w:val="28"/>
          <w:szCs w:val="28"/>
        </w:rPr>
        <w:t xml:space="preserve"> </w:t>
      </w:r>
      <w:proofErr w:type="spellStart"/>
      <w:r w:rsidRPr="00740DFD">
        <w:rPr>
          <w:sz w:val="28"/>
          <w:szCs w:val="28"/>
        </w:rPr>
        <w:t>А.П.Гимбатова</w:t>
      </w:r>
      <w:proofErr w:type="spellEnd"/>
      <w:r w:rsidRPr="00740DFD">
        <w:rPr>
          <w:sz w:val="28"/>
          <w:szCs w:val="28"/>
        </w:rPr>
        <w:t xml:space="preserve">. </w:t>
      </w:r>
    </w:p>
    <w:p w:rsidR="0030126A" w:rsidRPr="00740DFD" w:rsidRDefault="0030126A" w:rsidP="00740DFD">
      <w:pPr>
        <w:rPr>
          <w:sz w:val="28"/>
        </w:rPr>
      </w:pPr>
    </w:p>
    <w:p w:rsidR="0030126A" w:rsidRPr="00740DFD" w:rsidRDefault="0030126A" w:rsidP="00740DFD">
      <w:pPr>
        <w:rPr>
          <w:sz w:val="28"/>
        </w:rPr>
      </w:pPr>
    </w:p>
    <w:p w:rsidR="0030126A" w:rsidRPr="00740DFD" w:rsidRDefault="0030126A" w:rsidP="00740DFD">
      <w:pPr>
        <w:rPr>
          <w:sz w:val="28"/>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60"/>
      </w:tblGrid>
      <w:tr w:rsidR="0030126A" w:rsidRPr="00740DFD" w:rsidTr="009C04B5">
        <w:tc>
          <w:tcPr>
            <w:tcW w:w="5495" w:type="dxa"/>
          </w:tcPr>
          <w:p w:rsidR="0030126A" w:rsidRPr="00740DFD" w:rsidRDefault="00A21651" w:rsidP="00740DFD">
            <w:pPr>
              <w:rPr>
                <w:color w:val="000000"/>
                <w:sz w:val="28"/>
                <w:szCs w:val="28"/>
              </w:rPr>
            </w:pPr>
            <w:proofErr w:type="gramStart"/>
            <w:r>
              <w:rPr>
                <w:color w:val="000000"/>
                <w:sz w:val="28"/>
                <w:szCs w:val="28"/>
              </w:rPr>
              <w:t>Исполняющий</w:t>
            </w:r>
            <w:proofErr w:type="gramEnd"/>
            <w:r>
              <w:rPr>
                <w:color w:val="000000"/>
                <w:sz w:val="28"/>
                <w:szCs w:val="28"/>
              </w:rPr>
              <w:t xml:space="preserve"> полномочия председателя</w:t>
            </w:r>
            <w:r w:rsidR="0030126A" w:rsidRPr="00740DFD">
              <w:rPr>
                <w:color w:val="000000"/>
                <w:sz w:val="28"/>
                <w:szCs w:val="28"/>
              </w:rPr>
              <w:t xml:space="preserve"> </w:t>
            </w:r>
          </w:p>
          <w:p w:rsidR="0030126A" w:rsidRPr="00740DFD" w:rsidRDefault="0030126A" w:rsidP="00740DFD">
            <w:pPr>
              <w:rPr>
                <w:color w:val="000000"/>
                <w:sz w:val="28"/>
                <w:szCs w:val="28"/>
              </w:rPr>
            </w:pPr>
            <w:r w:rsidRPr="00740DFD">
              <w:rPr>
                <w:color w:val="000000"/>
                <w:sz w:val="28"/>
                <w:szCs w:val="28"/>
              </w:rPr>
              <w:t>Волгоградской городской Думы</w:t>
            </w:r>
          </w:p>
          <w:p w:rsidR="0030126A" w:rsidRPr="00740DFD" w:rsidRDefault="0030126A" w:rsidP="00740DFD">
            <w:pPr>
              <w:rPr>
                <w:color w:val="000000"/>
                <w:sz w:val="28"/>
                <w:szCs w:val="28"/>
              </w:rPr>
            </w:pPr>
          </w:p>
          <w:p w:rsidR="0030126A" w:rsidRPr="00740DFD" w:rsidRDefault="0030126A" w:rsidP="00A21651">
            <w:pPr>
              <w:rPr>
                <w:color w:val="000000"/>
                <w:sz w:val="28"/>
                <w:szCs w:val="28"/>
              </w:rPr>
            </w:pPr>
            <w:r w:rsidRPr="00740DFD">
              <w:rPr>
                <w:color w:val="000000"/>
                <w:sz w:val="28"/>
                <w:szCs w:val="28"/>
              </w:rPr>
              <w:t xml:space="preserve">                           </w:t>
            </w:r>
            <w:r w:rsidR="00E20BE8">
              <w:rPr>
                <w:color w:val="000000"/>
                <w:sz w:val="28"/>
                <w:szCs w:val="28"/>
              </w:rPr>
              <w:t xml:space="preserve"> </w:t>
            </w:r>
            <w:r w:rsidRPr="00740DFD">
              <w:rPr>
                <w:color w:val="000000"/>
                <w:sz w:val="28"/>
                <w:szCs w:val="28"/>
              </w:rPr>
              <w:t xml:space="preserve">    </w:t>
            </w:r>
            <w:r w:rsidR="00A21651">
              <w:rPr>
                <w:color w:val="000000"/>
                <w:sz w:val="28"/>
                <w:szCs w:val="28"/>
              </w:rPr>
              <w:t xml:space="preserve">              </w:t>
            </w:r>
            <w:r w:rsidRPr="00740DFD">
              <w:rPr>
                <w:color w:val="000000"/>
                <w:sz w:val="28"/>
                <w:szCs w:val="28"/>
              </w:rPr>
              <w:t xml:space="preserve">  </w:t>
            </w:r>
            <w:proofErr w:type="spellStart"/>
            <w:r w:rsidR="00A21651">
              <w:rPr>
                <w:color w:val="000000"/>
                <w:sz w:val="28"/>
                <w:szCs w:val="28"/>
              </w:rPr>
              <w:t>Д.А.Дильман</w:t>
            </w:r>
            <w:proofErr w:type="spellEnd"/>
          </w:p>
        </w:tc>
        <w:tc>
          <w:tcPr>
            <w:tcW w:w="4360" w:type="dxa"/>
          </w:tcPr>
          <w:p w:rsidR="0030126A" w:rsidRPr="00740DFD" w:rsidRDefault="0030126A" w:rsidP="00740DFD">
            <w:pPr>
              <w:ind w:left="175"/>
              <w:rPr>
                <w:color w:val="000000"/>
                <w:sz w:val="28"/>
                <w:szCs w:val="28"/>
              </w:rPr>
            </w:pPr>
            <w:r w:rsidRPr="00740DFD">
              <w:rPr>
                <w:color w:val="000000"/>
                <w:sz w:val="28"/>
                <w:szCs w:val="28"/>
              </w:rPr>
              <w:t>Глава Волгограда</w:t>
            </w:r>
          </w:p>
          <w:p w:rsidR="0030126A" w:rsidRPr="00740DFD" w:rsidRDefault="0030126A" w:rsidP="00740DFD">
            <w:pPr>
              <w:rPr>
                <w:color w:val="000000"/>
                <w:sz w:val="28"/>
                <w:szCs w:val="28"/>
              </w:rPr>
            </w:pPr>
          </w:p>
          <w:p w:rsidR="0030126A" w:rsidRPr="00740DFD" w:rsidRDefault="0030126A" w:rsidP="00740DFD">
            <w:pPr>
              <w:rPr>
                <w:color w:val="000000"/>
                <w:sz w:val="28"/>
                <w:szCs w:val="28"/>
              </w:rPr>
            </w:pPr>
          </w:p>
          <w:p w:rsidR="0030126A" w:rsidRPr="00740DFD" w:rsidRDefault="0030126A" w:rsidP="00740DFD">
            <w:pPr>
              <w:rPr>
                <w:color w:val="000000"/>
                <w:sz w:val="28"/>
                <w:szCs w:val="28"/>
              </w:rPr>
            </w:pPr>
            <w:r w:rsidRPr="00740DFD">
              <w:rPr>
                <w:color w:val="000000"/>
                <w:sz w:val="28"/>
                <w:szCs w:val="28"/>
              </w:rPr>
              <w:t xml:space="preserve">                                     </w:t>
            </w:r>
            <w:proofErr w:type="spellStart"/>
            <w:r w:rsidRPr="00740DFD">
              <w:rPr>
                <w:color w:val="000000"/>
                <w:sz w:val="28"/>
                <w:szCs w:val="28"/>
              </w:rPr>
              <w:t>В.В.Лихачев</w:t>
            </w:r>
            <w:proofErr w:type="spellEnd"/>
          </w:p>
        </w:tc>
      </w:tr>
    </w:tbl>
    <w:p w:rsidR="0030126A" w:rsidRPr="00740DFD" w:rsidRDefault="0030126A" w:rsidP="00740DFD">
      <w:pPr>
        <w:jc w:val="both"/>
        <w:rPr>
          <w:sz w:val="28"/>
          <w:szCs w:val="28"/>
        </w:rPr>
      </w:pPr>
    </w:p>
    <w:p w:rsidR="0030126A" w:rsidRPr="00740DFD" w:rsidRDefault="0030126A" w:rsidP="00740DFD">
      <w:pPr>
        <w:jc w:val="both"/>
        <w:rPr>
          <w:sz w:val="28"/>
          <w:szCs w:val="28"/>
        </w:rPr>
      </w:pPr>
    </w:p>
    <w:p w:rsidR="0030126A" w:rsidRPr="00740DFD" w:rsidRDefault="0030126A" w:rsidP="00740DFD">
      <w:pPr>
        <w:jc w:val="both"/>
        <w:rPr>
          <w:sz w:val="28"/>
          <w:szCs w:val="28"/>
        </w:rPr>
      </w:pPr>
    </w:p>
    <w:p w:rsidR="0030126A" w:rsidRPr="00740DFD" w:rsidRDefault="0030126A" w:rsidP="00740DFD">
      <w:pPr>
        <w:ind w:right="-5"/>
        <w:rPr>
          <w:sz w:val="28"/>
          <w:szCs w:val="28"/>
        </w:rPr>
      </w:pPr>
    </w:p>
    <w:p w:rsidR="0030126A" w:rsidRPr="00740DFD" w:rsidRDefault="0030126A" w:rsidP="00740DFD">
      <w:pPr>
        <w:ind w:right="-5"/>
        <w:rPr>
          <w:sz w:val="28"/>
          <w:szCs w:val="28"/>
        </w:rPr>
      </w:pPr>
    </w:p>
    <w:p w:rsidR="0030126A" w:rsidRPr="00740DFD" w:rsidRDefault="0030126A" w:rsidP="00740DFD">
      <w:pPr>
        <w:jc w:val="both"/>
        <w:rPr>
          <w:sz w:val="28"/>
          <w:szCs w:val="28"/>
        </w:rPr>
      </w:pPr>
    </w:p>
    <w:p w:rsidR="0030126A" w:rsidRPr="00740DFD" w:rsidRDefault="0030126A" w:rsidP="00740DFD">
      <w:pPr>
        <w:jc w:val="both"/>
        <w:rPr>
          <w:sz w:val="28"/>
          <w:szCs w:val="28"/>
        </w:rPr>
      </w:pPr>
    </w:p>
    <w:p w:rsidR="0030126A" w:rsidRPr="00740DFD" w:rsidRDefault="0030126A" w:rsidP="00740DFD">
      <w:pPr>
        <w:jc w:val="both"/>
        <w:rPr>
          <w:sz w:val="28"/>
          <w:szCs w:val="28"/>
        </w:rPr>
      </w:pPr>
    </w:p>
    <w:p w:rsidR="0030126A" w:rsidRPr="00740DFD" w:rsidRDefault="0030126A" w:rsidP="00740DFD">
      <w:pPr>
        <w:jc w:val="both"/>
        <w:rPr>
          <w:sz w:val="28"/>
          <w:szCs w:val="28"/>
        </w:rPr>
      </w:pPr>
    </w:p>
    <w:p w:rsidR="0030126A" w:rsidRPr="00740DFD" w:rsidRDefault="0030126A" w:rsidP="00740DFD">
      <w:pPr>
        <w:jc w:val="both"/>
        <w:rPr>
          <w:sz w:val="28"/>
          <w:szCs w:val="28"/>
        </w:rPr>
      </w:pPr>
    </w:p>
    <w:p w:rsidR="0030126A" w:rsidRPr="00740DFD" w:rsidRDefault="0030126A" w:rsidP="00740DFD">
      <w:pPr>
        <w:jc w:val="both"/>
        <w:rPr>
          <w:sz w:val="28"/>
          <w:szCs w:val="28"/>
        </w:rPr>
      </w:pPr>
    </w:p>
    <w:p w:rsidR="0030126A" w:rsidRPr="00740DFD" w:rsidRDefault="0030126A" w:rsidP="00740DFD">
      <w:pPr>
        <w:jc w:val="both"/>
        <w:rPr>
          <w:sz w:val="28"/>
          <w:szCs w:val="28"/>
        </w:rPr>
      </w:pPr>
    </w:p>
    <w:p w:rsidR="0030126A" w:rsidRPr="00740DFD" w:rsidRDefault="0030126A" w:rsidP="00740DFD">
      <w:pPr>
        <w:jc w:val="both"/>
        <w:rPr>
          <w:sz w:val="28"/>
          <w:szCs w:val="28"/>
        </w:rPr>
      </w:pPr>
    </w:p>
    <w:p w:rsidR="0030126A" w:rsidRPr="00740DFD" w:rsidRDefault="0030126A" w:rsidP="00740DFD">
      <w:pPr>
        <w:jc w:val="both"/>
        <w:rPr>
          <w:sz w:val="28"/>
          <w:szCs w:val="28"/>
        </w:rPr>
      </w:pPr>
    </w:p>
    <w:p w:rsidR="00DD06E5" w:rsidRPr="00740DFD" w:rsidRDefault="00DD06E5" w:rsidP="00740DFD">
      <w:pPr>
        <w:jc w:val="both"/>
        <w:rPr>
          <w:sz w:val="28"/>
          <w:szCs w:val="28"/>
        </w:rPr>
      </w:pPr>
    </w:p>
    <w:p w:rsidR="00DD06E5" w:rsidRPr="00740DFD" w:rsidRDefault="00DD06E5" w:rsidP="00740DFD">
      <w:pPr>
        <w:jc w:val="both"/>
        <w:rPr>
          <w:sz w:val="28"/>
          <w:szCs w:val="28"/>
        </w:rPr>
      </w:pPr>
    </w:p>
    <w:p w:rsidR="00DD06E5" w:rsidRPr="00740DFD" w:rsidRDefault="00DD06E5" w:rsidP="00740DFD">
      <w:pPr>
        <w:jc w:val="both"/>
        <w:rPr>
          <w:sz w:val="28"/>
          <w:szCs w:val="28"/>
        </w:rPr>
      </w:pPr>
    </w:p>
    <w:p w:rsidR="00DD06E5" w:rsidRPr="00740DFD" w:rsidRDefault="00DD06E5" w:rsidP="00740DFD">
      <w:pPr>
        <w:jc w:val="both"/>
        <w:rPr>
          <w:sz w:val="28"/>
          <w:szCs w:val="28"/>
        </w:rPr>
      </w:pPr>
    </w:p>
    <w:p w:rsidR="00DD06E5" w:rsidRPr="00740DFD" w:rsidRDefault="00DD06E5" w:rsidP="00740DFD">
      <w:pPr>
        <w:jc w:val="both"/>
        <w:rPr>
          <w:sz w:val="28"/>
          <w:szCs w:val="28"/>
        </w:rPr>
      </w:pPr>
    </w:p>
    <w:p w:rsidR="00DD06E5" w:rsidRPr="00740DFD" w:rsidRDefault="00DD06E5" w:rsidP="00740DFD">
      <w:pPr>
        <w:jc w:val="both"/>
        <w:rPr>
          <w:sz w:val="28"/>
          <w:szCs w:val="28"/>
        </w:rPr>
      </w:pPr>
    </w:p>
    <w:p w:rsidR="00DD06E5" w:rsidRPr="00740DFD" w:rsidRDefault="00DD06E5" w:rsidP="00740DFD">
      <w:pPr>
        <w:jc w:val="both"/>
        <w:rPr>
          <w:sz w:val="28"/>
          <w:szCs w:val="28"/>
        </w:rPr>
      </w:pPr>
    </w:p>
    <w:p w:rsidR="00DD06E5" w:rsidRPr="00740DFD" w:rsidRDefault="00DD06E5" w:rsidP="00740DFD">
      <w:pPr>
        <w:jc w:val="both"/>
        <w:rPr>
          <w:sz w:val="28"/>
          <w:szCs w:val="28"/>
        </w:rPr>
      </w:pPr>
    </w:p>
    <w:p w:rsidR="00DD06E5" w:rsidRPr="00740DFD" w:rsidRDefault="00DD06E5" w:rsidP="00740DFD">
      <w:pPr>
        <w:jc w:val="both"/>
        <w:rPr>
          <w:sz w:val="28"/>
          <w:szCs w:val="28"/>
        </w:rPr>
      </w:pPr>
    </w:p>
    <w:p w:rsidR="00DD06E5" w:rsidRPr="00740DFD" w:rsidRDefault="00DD06E5" w:rsidP="00740DFD">
      <w:pPr>
        <w:jc w:val="both"/>
        <w:rPr>
          <w:sz w:val="28"/>
          <w:szCs w:val="28"/>
        </w:rPr>
      </w:pPr>
    </w:p>
    <w:p w:rsidR="00DD06E5" w:rsidRPr="00740DFD" w:rsidRDefault="00DD06E5" w:rsidP="00740DFD">
      <w:pPr>
        <w:jc w:val="both"/>
        <w:rPr>
          <w:sz w:val="28"/>
          <w:szCs w:val="28"/>
        </w:rPr>
      </w:pPr>
    </w:p>
    <w:p w:rsidR="00DD06E5" w:rsidRPr="00740DFD" w:rsidRDefault="00DD06E5" w:rsidP="00740DFD">
      <w:pPr>
        <w:jc w:val="both"/>
        <w:rPr>
          <w:sz w:val="28"/>
          <w:szCs w:val="28"/>
        </w:rPr>
      </w:pPr>
    </w:p>
    <w:p w:rsidR="00DD06E5" w:rsidRPr="00740DFD" w:rsidRDefault="00DD06E5" w:rsidP="00740DFD">
      <w:pPr>
        <w:jc w:val="both"/>
        <w:rPr>
          <w:sz w:val="28"/>
          <w:szCs w:val="28"/>
        </w:rPr>
      </w:pPr>
      <w:bookmarkStart w:id="0" w:name="_GoBack"/>
      <w:bookmarkEnd w:id="0"/>
    </w:p>
    <w:sectPr w:rsidR="00DD06E5" w:rsidRPr="00740DFD" w:rsidSect="006F4598">
      <w:headerReference w:type="even" r:id="rId10"/>
      <w:headerReference w:type="default" r:id="rId11"/>
      <w:headerReference w:type="first" r:id="rId12"/>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C4D" w:rsidRDefault="00A66C4D">
      <w:r>
        <w:separator/>
      </w:r>
    </w:p>
  </w:endnote>
  <w:endnote w:type="continuationSeparator" w:id="0">
    <w:p w:rsidR="00A66C4D" w:rsidRDefault="00A6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C4D" w:rsidRDefault="00A66C4D">
      <w:r>
        <w:separator/>
      </w:r>
    </w:p>
  </w:footnote>
  <w:footnote w:type="continuationSeparator" w:id="0">
    <w:p w:rsidR="00A66C4D" w:rsidRDefault="00A66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757FD7">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MON_1598796910"/>
  <w:bookmarkEnd w:id="1"/>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56.95pt" o:ole="">
          <v:imagedata r:id="rId1" o:title="" cropright="37137f"/>
        </v:shape>
        <o:OLEObject Type="Embed" ProgID="Word.Picture.8" ShapeID="_x0000_i1025" DrawAspect="Content" ObjectID="_1689165042"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D6958"/>
    <w:multiLevelType w:val="multilevel"/>
    <w:tmpl w:val="480ED3D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2">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4">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5">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6">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7">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9">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1">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2">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3">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4">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5">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6"/>
  </w:num>
  <w:num w:numId="2">
    <w:abstractNumId w:val="1"/>
  </w:num>
  <w:num w:numId="3">
    <w:abstractNumId w:val="14"/>
  </w:num>
  <w:num w:numId="4">
    <w:abstractNumId w:val="7"/>
  </w:num>
  <w:num w:numId="5">
    <w:abstractNumId w:val="10"/>
  </w:num>
  <w:num w:numId="6">
    <w:abstractNumId w:val="11"/>
  </w:num>
  <w:num w:numId="7">
    <w:abstractNumId w:val="5"/>
  </w:num>
  <w:num w:numId="8">
    <w:abstractNumId w:val="15"/>
  </w:num>
  <w:num w:numId="9">
    <w:abstractNumId w:val="2"/>
  </w:num>
  <w:num w:numId="10">
    <w:abstractNumId w:val="13"/>
  </w:num>
  <w:num w:numId="11">
    <w:abstractNumId w:val="4"/>
  </w:num>
  <w:num w:numId="12">
    <w:abstractNumId w:val="12"/>
  </w:num>
  <w:num w:numId="13">
    <w:abstractNumId w:val="3"/>
  </w:num>
  <w:num w:numId="14">
    <w:abstractNumId w:val="9"/>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D753F"/>
    <w:rsid w:val="0010551E"/>
    <w:rsid w:val="00186D25"/>
    <w:rsid w:val="001D7F9D"/>
    <w:rsid w:val="00200F1E"/>
    <w:rsid w:val="002259A5"/>
    <w:rsid w:val="002429A1"/>
    <w:rsid w:val="00286049"/>
    <w:rsid w:val="002A45FA"/>
    <w:rsid w:val="002B5A3D"/>
    <w:rsid w:val="002E7342"/>
    <w:rsid w:val="002E7DDC"/>
    <w:rsid w:val="0030126A"/>
    <w:rsid w:val="003414A8"/>
    <w:rsid w:val="00361F4A"/>
    <w:rsid w:val="00382528"/>
    <w:rsid w:val="003B11EA"/>
    <w:rsid w:val="003B7275"/>
    <w:rsid w:val="003C0F8E"/>
    <w:rsid w:val="003C6565"/>
    <w:rsid w:val="0040530C"/>
    <w:rsid w:val="00421B61"/>
    <w:rsid w:val="00482CCD"/>
    <w:rsid w:val="00492C03"/>
    <w:rsid w:val="004B0A36"/>
    <w:rsid w:val="004B4CA9"/>
    <w:rsid w:val="004D75D6"/>
    <w:rsid w:val="004E1268"/>
    <w:rsid w:val="00514E4C"/>
    <w:rsid w:val="00556EF0"/>
    <w:rsid w:val="00563AFA"/>
    <w:rsid w:val="00564B0A"/>
    <w:rsid w:val="005845CE"/>
    <w:rsid w:val="0058677E"/>
    <w:rsid w:val="005B43EB"/>
    <w:rsid w:val="005E5400"/>
    <w:rsid w:val="005F5EAC"/>
    <w:rsid w:val="006539E0"/>
    <w:rsid w:val="00672559"/>
    <w:rsid w:val="006741DF"/>
    <w:rsid w:val="006A3C05"/>
    <w:rsid w:val="006C48ED"/>
    <w:rsid w:val="006E2AC3"/>
    <w:rsid w:val="006E60D2"/>
    <w:rsid w:val="006F4598"/>
    <w:rsid w:val="00703359"/>
    <w:rsid w:val="00715E23"/>
    <w:rsid w:val="00740DFD"/>
    <w:rsid w:val="00746BE7"/>
    <w:rsid w:val="00757FD7"/>
    <w:rsid w:val="007740B9"/>
    <w:rsid w:val="007C5949"/>
    <w:rsid w:val="007D549F"/>
    <w:rsid w:val="007D6D72"/>
    <w:rsid w:val="007F5864"/>
    <w:rsid w:val="008265CB"/>
    <w:rsid w:val="00833BA1"/>
    <w:rsid w:val="0083717B"/>
    <w:rsid w:val="008517B3"/>
    <w:rsid w:val="00857638"/>
    <w:rsid w:val="00874FCF"/>
    <w:rsid w:val="008879A2"/>
    <w:rsid w:val="008941E9"/>
    <w:rsid w:val="00896FD4"/>
    <w:rsid w:val="008A6D15"/>
    <w:rsid w:val="008A7B0F"/>
    <w:rsid w:val="008C44DA"/>
    <w:rsid w:val="008D086E"/>
    <w:rsid w:val="008D361B"/>
    <w:rsid w:val="008D69D6"/>
    <w:rsid w:val="008E129D"/>
    <w:rsid w:val="009078A8"/>
    <w:rsid w:val="009143FD"/>
    <w:rsid w:val="00964FF6"/>
    <w:rsid w:val="00971734"/>
    <w:rsid w:val="00A03473"/>
    <w:rsid w:val="00A07440"/>
    <w:rsid w:val="00A21651"/>
    <w:rsid w:val="00A25AC1"/>
    <w:rsid w:val="00A66C4D"/>
    <w:rsid w:val="00A96F40"/>
    <w:rsid w:val="00AD47C9"/>
    <w:rsid w:val="00AE6D24"/>
    <w:rsid w:val="00B537FA"/>
    <w:rsid w:val="00B86D39"/>
    <w:rsid w:val="00BB75F2"/>
    <w:rsid w:val="00C53FF7"/>
    <w:rsid w:val="00C7414B"/>
    <w:rsid w:val="00C85A85"/>
    <w:rsid w:val="00CD3203"/>
    <w:rsid w:val="00D0358D"/>
    <w:rsid w:val="00D65A16"/>
    <w:rsid w:val="00D952CD"/>
    <w:rsid w:val="00DA6C47"/>
    <w:rsid w:val="00DD06E5"/>
    <w:rsid w:val="00DE6DE0"/>
    <w:rsid w:val="00DF664F"/>
    <w:rsid w:val="00E1792D"/>
    <w:rsid w:val="00E20BE8"/>
    <w:rsid w:val="00E268E5"/>
    <w:rsid w:val="00E611EB"/>
    <w:rsid w:val="00E625C9"/>
    <w:rsid w:val="00E67884"/>
    <w:rsid w:val="00E75B93"/>
    <w:rsid w:val="00E81179"/>
    <w:rsid w:val="00E8625D"/>
    <w:rsid w:val="00ED6610"/>
    <w:rsid w:val="00EE3713"/>
    <w:rsid w:val="00EF41A2"/>
    <w:rsid w:val="00F0772D"/>
    <w:rsid w:val="00F2021D"/>
    <w:rsid w:val="00F2400C"/>
    <w:rsid w:val="00F72BE1"/>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rsid w:val="00857638"/>
  </w:style>
  <w:style w:type="character" w:styleId="ae">
    <w:name w:val="Hyperlink"/>
    <w:rsid w:val="0030126A"/>
    <w:rPr>
      <w:color w:val="0000FF"/>
      <w:u w:val="single"/>
    </w:rPr>
  </w:style>
  <w:style w:type="paragraph" w:styleId="af">
    <w:name w:val="List Paragraph"/>
    <w:basedOn w:val="a"/>
    <w:uiPriority w:val="34"/>
    <w:qFormat/>
    <w:rsid w:val="0030126A"/>
    <w:pPr>
      <w:ind w:left="720"/>
      <w:contextualSpacing/>
    </w:pPr>
  </w:style>
  <w:style w:type="table" w:styleId="af0">
    <w:name w:val="Table Grid"/>
    <w:basedOn w:val="a1"/>
    <w:rsid w:val="0030126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30126A"/>
    <w:rPr>
      <w:rFonts w:ascii="Calibri" w:hAnsi="Calibri" w:cs="Calibri"/>
      <w:sz w:val="22"/>
    </w:rPr>
  </w:style>
  <w:style w:type="paragraph" w:customStyle="1" w:styleId="ConsPlusNormal0">
    <w:name w:val="ConsPlusNormal"/>
    <w:link w:val="ConsPlusNormal"/>
    <w:rsid w:val="0030126A"/>
    <w:pPr>
      <w:widowControl w:val="0"/>
      <w:autoSpaceDE w:val="0"/>
      <w:autoSpaceDN w:val="0"/>
    </w:pPr>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rsid w:val="00857638"/>
  </w:style>
  <w:style w:type="character" w:styleId="ae">
    <w:name w:val="Hyperlink"/>
    <w:rsid w:val="0030126A"/>
    <w:rPr>
      <w:color w:val="0000FF"/>
      <w:u w:val="single"/>
    </w:rPr>
  </w:style>
  <w:style w:type="paragraph" w:styleId="af">
    <w:name w:val="List Paragraph"/>
    <w:basedOn w:val="a"/>
    <w:uiPriority w:val="34"/>
    <w:qFormat/>
    <w:rsid w:val="0030126A"/>
    <w:pPr>
      <w:ind w:left="720"/>
      <w:contextualSpacing/>
    </w:pPr>
  </w:style>
  <w:style w:type="table" w:styleId="af0">
    <w:name w:val="Table Grid"/>
    <w:basedOn w:val="a1"/>
    <w:rsid w:val="0030126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30126A"/>
    <w:rPr>
      <w:rFonts w:ascii="Calibri" w:hAnsi="Calibri" w:cs="Calibri"/>
      <w:sz w:val="22"/>
    </w:rPr>
  </w:style>
  <w:style w:type="paragraph" w:customStyle="1" w:styleId="ConsPlusNormal0">
    <w:name w:val="ConsPlusNormal"/>
    <w:link w:val="ConsPlusNormal"/>
    <w:rsid w:val="0030126A"/>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garantF1://20061366.1000"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16DAFCD7-6E4B-48DB-ACFB-37937D4423D3}"/>
</file>

<file path=customXml/itemProps2.xml><?xml version="1.0" encoding="utf-8"?>
<ds:datastoreItem xmlns:ds="http://schemas.openxmlformats.org/officeDocument/2006/customXml" ds:itemID="{05074193-052E-4B7A-9C76-D5361C3627CE}"/>
</file>

<file path=customXml/itemProps3.xml><?xml version="1.0" encoding="utf-8"?>
<ds:datastoreItem xmlns:ds="http://schemas.openxmlformats.org/officeDocument/2006/customXml" ds:itemID="{A2A82942-28D1-4D75-B498-7EEC3C2B0529}"/>
</file>

<file path=customXml/itemProps4.xml><?xml version="1.0" encoding="utf-8"?>
<ds:datastoreItem xmlns:ds="http://schemas.openxmlformats.org/officeDocument/2006/customXml" ds:itemID="{2E8DC6C0-8F3F-4CE0-AE35-E6AF43F0407D}"/>
</file>

<file path=docProps/app.xml><?xml version="1.0" encoding="utf-8"?>
<Properties xmlns="http://schemas.openxmlformats.org/officeDocument/2006/extended-properties" xmlns:vt="http://schemas.openxmlformats.org/officeDocument/2006/docPropsVTypes">
  <Template>Normal</Template>
  <TotalTime>25</TotalTime>
  <Pages>2</Pages>
  <Words>315</Words>
  <Characters>2564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Литвинова Галина Александровна</cp:lastModifiedBy>
  <cp:revision>28</cp:revision>
  <cp:lastPrinted>2018-09-17T12:50:00Z</cp:lastPrinted>
  <dcterms:created xsi:type="dcterms:W3CDTF">2018-09-17T12:51:00Z</dcterms:created>
  <dcterms:modified xsi:type="dcterms:W3CDTF">2021-07-30T12:44:00Z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