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709BD" w14:textId="77777777"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14:paraId="5EBD8B33" w14:textId="77777777"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14:paraId="28920F33" w14:textId="77777777"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14:paraId="065DF20B" w14:textId="77777777"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14:paraId="5D1B53A8" w14:textId="77777777"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14:paraId="7C652EB1" w14:textId="77777777"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14:paraId="40FA60A1" w14:textId="77777777" w:rsidTr="008D69D6">
        <w:tc>
          <w:tcPr>
            <w:tcW w:w="486" w:type="dxa"/>
            <w:vAlign w:val="bottom"/>
            <w:hideMark/>
          </w:tcPr>
          <w:p w14:paraId="50BD3443" w14:textId="77777777"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AC0D7" w14:textId="77777777"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14:paraId="3714AB0F" w14:textId="77777777"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F325B5" w14:textId="77777777" w:rsidR="00715E23" w:rsidRDefault="00715E23" w:rsidP="004B1F72">
            <w:pPr>
              <w:pStyle w:val="aa"/>
              <w:jc w:val="center"/>
            </w:pPr>
          </w:p>
        </w:tc>
      </w:tr>
    </w:tbl>
    <w:p w14:paraId="6059CC17" w14:textId="77777777" w:rsidR="004D75D6" w:rsidRDefault="00E00C79" w:rsidP="00E00C79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6FF772C2" w14:textId="75C8142A" w:rsidR="004D75D6" w:rsidRDefault="009B1AA1" w:rsidP="007C6C29">
      <w:pPr>
        <w:ind w:right="4961"/>
        <w:jc w:val="both"/>
        <w:rPr>
          <w:sz w:val="28"/>
          <w:szCs w:val="28"/>
        </w:rPr>
      </w:pPr>
      <w:r w:rsidRPr="0057247E">
        <w:rPr>
          <w:sz w:val="28"/>
          <w:szCs w:val="28"/>
        </w:rPr>
        <w:t xml:space="preserve">О внесении изменений в решение Волгоградской городской Думы от </w:t>
      </w:r>
      <w:r w:rsidRPr="00CF6A4B">
        <w:rPr>
          <w:sz w:val="28"/>
          <w:szCs w:val="28"/>
        </w:rPr>
        <w:t xml:space="preserve">27.06.2012 № 63/1896 </w:t>
      </w:r>
      <w:r w:rsidR="002B3D3D" w:rsidRPr="00CF6A4B">
        <w:rPr>
          <w:sz w:val="28"/>
          <w:szCs w:val="28"/>
        </w:rPr>
        <w:t>«</w:t>
      </w:r>
      <w:r w:rsidR="000504B4" w:rsidRPr="00CF6A4B">
        <w:rPr>
          <w:sz w:val="28"/>
          <w:szCs w:val="28"/>
        </w:rPr>
        <w:t>О принятии П</w:t>
      </w:r>
      <w:r w:rsidRPr="00CF6A4B">
        <w:rPr>
          <w:sz w:val="28"/>
          <w:szCs w:val="28"/>
        </w:rPr>
        <w:t xml:space="preserve">оложения о Контрольно-счетной палате Волгограда </w:t>
      </w:r>
      <w:r w:rsidRPr="0057247E">
        <w:rPr>
          <w:sz w:val="28"/>
          <w:szCs w:val="28"/>
        </w:rPr>
        <w:t>в новой редакции и определении штатной численности Контрольно-счетной палаты Волгограда</w:t>
      </w:r>
      <w:r w:rsidR="002B3D3D" w:rsidRPr="0057247E">
        <w:rPr>
          <w:sz w:val="28"/>
          <w:szCs w:val="28"/>
        </w:rPr>
        <w:t>»</w:t>
      </w:r>
    </w:p>
    <w:p w14:paraId="41EC6A24" w14:textId="77777777" w:rsidR="00CF6A4B" w:rsidRPr="0057247E" w:rsidRDefault="00CF6A4B" w:rsidP="007C6C29">
      <w:pPr>
        <w:ind w:right="4961"/>
        <w:jc w:val="both"/>
        <w:rPr>
          <w:sz w:val="28"/>
          <w:szCs w:val="28"/>
        </w:rPr>
      </w:pPr>
    </w:p>
    <w:p w14:paraId="26356FAE" w14:textId="77777777" w:rsidR="00250521" w:rsidRPr="00250521" w:rsidRDefault="00250521" w:rsidP="00250521">
      <w:pPr>
        <w:ind w:right="4394"/>
        <w:rPr>
          <w:strike/>
          <w:sz w:val="28"/>
          <w:szCs w:val="28"/>
        </w:rPr>
      </w:pPr>
    </w:p>
    <w:p w14:paraId="5B1898CA" w14:textId="3C47E901" w:rsidR="009B1AA1" w:rsidRPr="003B3202" w:rsidRDefault="009B1AA1" w:rsidP="009B1AA1">
      <w:pPr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В соответствии с Федеральным</w:t>
      </w:r>
      <w:r w:rsidR="000504B4" w:rsidRPr="003B3202">
        <w:rPr>
          <w:sz w:val="28"/>
          <w:szCs w:val="28"/>
        </w:rPr>
        <w:t>и</w:t>
      </w:r>
      <w:r w:rsidRPr="003B3202">
        <w:rPr>
          <w:sz w:val="28"/>
          <w:szCs w:val="28"/>
        </w:rPr>
        <w:t xml:space="preserve"> </w:t>
      </w:r>
      <w:hyperlink r:id="rId9" w:history="1">
        <w:r w:rsidRPr="003B3202">
          <w:rPr>
            <w:sz w:val="28"/>
            <w:szCs w:val="28"/>
          </w:rPr>
          <w:t>закон</w:t>
        </w:r>
      </w:hyperlink>
      <w:r w:rsidR="000504B4" w:rsidRPr="003B3202">
        <w:rPr>
          <w:sz w:val="28"/>
          <w:szCs w:val="28"/>
        </w:rPr>
        <w:t>ами</w:t>
      </w:r>
      <w:r w:rsidRPr="003B3202">
        <w:rPr>
          <w:sz w:val="28"/>
          <w:szCs w:val="28"/>
        </w:rPr>
        <w:t xml:space="preserve"> </w:t>
      </w:r>
      <w:r w:rsidR="000504B4" w:rsidRPr="003B3202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3B3202">
        <w:rPr>
          <w:sz w:val="28"/>
          <w:szCs w:val="28"/>
        </w:rPr>
        <w:t>от 07</w:t>
      </w:r>
      <w:r w:rsidR="00886A9A" w:rsidRPr="003B3202">
        <w:rPr>
          <w:sz w:val="28"/>
          <w:szCs w:val="28"/>
        </w:rPr>
        <w:t>.02.</w:t>
      </w:r>
      <w:r w:rsidRPr="003B3202">
        <w:rPr>
          <w:sz w:val="28"/>
          <w:szCs w:val="28"/>
        </w:rPr>
        <w:t>2011 № 6-ФЗ</w:t>
      </w:r>
      <w:r w:rsidR="00C157FE" w:rsidRPr="003B3202">
        <w:rPr>
          <w:sz w:val="28"/>
          <w:szCs w:val="28"/>
        </w:rPr>
        <w:t xml:space="preserve"> «</w:t>
      </w:r>
      <w:r w:rsidRPr="003B3202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157FE" w:rsidRPr="003B3202">
        <w:rPr>
          <w:sz w:val="28"/>
          <w:szCs w:val="28"/>
        </w:rPr>
        <w:t>»</w:t>
      </w:r>
      <w:r w:rsidRPr="003B3202">
        <w:rPr>
          <w:sz w:val="28"/>
          <w:szCs w:val="28"/>
        </w:rPr>
        <w:t xml:space="preserve">, руководствуясь </w:t>
      </w:r>
      <w:hyperlink r:id="rId10" w:history="1">
        <w:r w:rsidR="000504B4" w:rsidRPr="003B3202">
          <w:rPr>
            <w:sz w:val="28"/>
            <w:szCs w:val="28"/>
          </w:rPr>
          <w:t>статьей</w:t>
        </w:r>
        <w:r w:rsidRPr="003B3202">
          <w:rPr>
            <w:sz w:val="28"/>
            <w:szCs w:val="28"/>
          </w:rPr>
          <w:t xml:space="preserve"> 24</w:t>
        </w:r>
      </w:hyperlink>
      <w:r w:rsidRPr="003B3202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14:paraId="59AA610A" w14:textId="77777777" w:rsidR="009B1AA1" w:rsidRPr="003B3202" w:rsidRDefault="009B1AA1" w:rsidP="009B1AA1">
      <w:pPr>
        <w:jc w:val="both"/>
        <w:rPr>
          <w:sz w:val="28"/>
          <w:szCs w:val="28"/>
        </w:rPr>
      </w:pPr>
      <w:r w:rsidRPr="003B3202">
        <w:rPr>
          <w:b/>
          <w:sz w:val="28"/>
          <w:szCs w:val="28"/>
        </w:rPr>
        <w:t>РЕШИЛА:</w:t>
      </w:r>
    </w:p>
    <w:p w14:paraId="78599D70" w14:textId="77777777" w:rsidR="00396DB2" w:rsidRPr="003B3202" w:rsidRDefault="009B1AA1" w:rsidP="00CE4064">
      <w:pPr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 xml:space="preserve">1. Внести в </w:t>
      </w:r>
      <w:hyperlink r:id="rId11" w:history="1">
        <w:r w:rsidRPr="003B3202">
          <w:rPr>
            <w:sz w:val="28"/>
            <w:szCs w:val="28"/>
          </w:rPr>
          <w:t>Положение</w:t>
        </w:r>
      </w:hyperlink>
      <w:r w:rsidRPr="003B3202">
        <w:rPr>
          <w:sz w:val="28"/>
          <w:szCs w:val="28"/>
        </w:rPr>
        <w:t xml:space="preserve"> о Контрольно-счетной палате Волгограда, принятое решением Волгоградской городской Думы от 27.06.2012 </w:t>
      </w:r>
      <w:r w:rsidR="00C157FE" w:rsidRPr="003B3202">
        <w:rPr>
          <w:sz w:val="28"/>
          <w:szCs w:val="28"/>
        </w:rPr>
        <w:t>№</w:t>
      </w:r>
      <w:r w:rsidRPr="003B3202">
        <w:rPr>
          <w:sz w:val="28"/>
          <w:szCs w:val="28"/>
        </w:rPr>
        <w:t xml:space="preserve"> 63/1896 </w:t>
      </w:r>
      <w:r w:rsidR="00C157FE" w:rsidRPr="003B3202">
        <w:rPr>
          <w:sz w:val="28"/>
          <w:szCs w:val="28"/>
        </w:rPr>
        <w:t>«</w:t>
      </w:r>
      <w:r w:rsidRPr="003B3202">
        <w:rPr>
          <w:sz w:val="28"/>
          <w:szCs w:val="28"/>
        </w:rPr>
        <w:t>О принятии Положения о Контрольно-счетной палате Волгограда в новой редакции и определении штатной численности Контрольно-счетной палаты Волгограда</w:t>
      </w:r>
      <w:r w:rsidR="00C157FE" w:rsidRPr="003B3202">
        <w:rPr>
          <w:sz w:val="28"/>
          <w:szCs w:val="28"/>
        </w:rPr>
        <w:t>»</w:t>
      </w:r>
      <w:r w:rsidRPr="003B3202">
        <w:rPr>
          <w:sz w:val="28"/>
          <w:szCs w:val="28"/>
        </w:rPr>
        <w:t>, следующие изменения:</w:t>
      </w:r>
    </w:p>
    <w:p w14:paraId="20F9C59B" w14:textId="66A4A66E" w:rsidR="009B1AA1" w:rsidRPr="003B3202" w:rsidRDefault="00396DB2" w:rsidP="00CE4064">
      <w:pPr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 xml:space="preserve">1.1. </w:t>
      </w:r>
      <w:r w:rsidR="009B1AA1" w:rsidRPr="003B3202">
        <w:rPr>
          <w:sz w:val="28"/>
          <w:szCs w:val="28"/>
        </w:rPr>
        <w:t xml:space="preserve">В статье </w:t>
      </w:r>
      <w:r w:rsidR="00755B39" w:rsidRPr="003B3202">
        <w:rPr>
          <w:sz w:val="28"/>
          <w:szCs w:val="28"/>
        </w:rPr>
        <w:t>1</w:t>
      </w:r>
      <w:r w:rsidR="009B1AA1" w:rsidRPr="003B3202">
        <w:rPr>
          <w:sz w:val="28"/>
          <w:szCs w:val="28"/>
        </w:rPr>
        <w:t>:</w:t>
      </w:r>
    </w:p>
    <w:p w14:paraId="5591CA9D" w14:textId="2DC2A55B" w:rsidR="00755B39" w:rsidRPr="003B3202" w:rsidRDefault="009B1AA1" w:rsidP="00CE40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 xml:space="preserve">1.1.1. </w:t>
      </w:r>
      <w:r w:rsidR="000504B4" w:rsidRPr="003B3202">
        <w:rPr>
          <w:sz w:val="28"/>
          <w:szCs w:val="28"/>
        </w:rPr>
        <w:t>А</w:t>
      </w:r>
      <w:r w:rsidR="00755B39" w:rsidRPr="003B3202">
        <w:rPr>
          <w:sz w:val="28"/>
          <w:szCs w:val="28"/>
        </w:rPr>
        <w:t xml:space="preserve">бзац первый </w:t>
      </w:r>
      <w:r w:rsidR="000504B4" w:rsidRPr="003B3202">
        <w:rPr>
          <w:sz w:val="28"/>
          <w:szCs w:val="28"/>
        </w:rPr>
        <w:t xml:space="preserve">части 1 </w:t>
      </w:r>
      <w:r w:rsidR="00755B39" w:rsidRPr="003B3202">
        <w:rPr>
          <w:sz w:val="28"/>
          <w:szCs w:val="28"/>
        </w:rPr>
        <w:t xml:space="preserve">изложить в </w:t>
      </w:r>
      <w:r w:rsidR="00FD35DB" w:rsidRPr="003B3202">
        <w:rPr>
          <w:sz w:val="28"/>
          <w:szCs w:val="28"/>
        </w:rPr>
        <w:t>следующей</w:t>
      </w:r>
      <w:r w:rsidR="00755B39" w:rsidRPr="003B3202">
        <w:rPr>
          <w:sz w:val="28"/>
          <w:szCs w:val="28"/>
        </w:rPr>
        <w:t xml:space="preserve"> редакции:</w:t>
      </w:r>
    </w:p>
    <w:p w14:paraId="620DDFF2" w14:textId="3C93124E" w:rsidR="00755B39" w:rsidRPr="003B3202" w:rsidRDefault="00755B39" w:rsidP="00CE40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«1. Контрольно-счетная палата Волгограда является органом местного самоуправления, постоянно действующим органом внешнего муниципального финансового контроля городского округа город-герой Волгоград, образуется Волгоградской городской Думой и ей подотчетна.</w:t>
      </w:r>
      <w:r w:rsidR="00CE4064" w:rsidRPr="003B3202">
        <w:rPr>
          <w:sz w:val="28"/>
          <w:szCs w:val="28"/>
        </w:rPr>
        <w:t>».</w:t>
      </w:r>
    </w:p>
    <w:p w14:paraId="27AB76FE" w14:textId="4E77E98B" w:rsidR="00CE4064" w:rsidRPr="003B3202" w:rsidRDefault="00CE4064" w:rsidP="00CE40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 xml:space="preserve">1.1.2. Часть 4 изложить в </w:t>
      </w:r>
      <w:r w:rsidR="00FD35DB" w:rsidRPr="003B3202">
        <w:rPr>
          <w:sz w:val="28"/>
          <w:szCs w:val="28"/>
        </w:rPr>
        <w:t>следующей</w:t>
      </w:r>
      <w:r w:rsidRPr="003B3202">
        <w:rPr>
          <w:sz w:val="28"/>
          <w:szCs w:val="28"/>
        </w:rPr>
        <w:t xml:space="preserve"> редакции:</w:t>
      </w:r>
    </w:p>
    <w:p w14:paraId="031253F4" w14:textId="77777777" w:rsidR="00250521" w:rsidRPr="003B3202" w:rsidRDefault="00CE4064" w:rsidP="00CE40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 xml:space="preserve">«4. Контрольно-счетная палата обладает правами юридического лица, имеет гербовую печать и бланки со своим наименованием и с изображением герба городского округа город-герой Волгоград. </w:t>
      </w:r>
    </w:p>
    <w:p w14:paraId="38C839AD" w14:textId="3F06EDE6" w:rsidR="00CE4064" w:rsidRPr="003B3202" w:rsidRDefault="00CE4064" w:rsidP="00CE40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 xml:space="preserve">Термины </w:t>
      </w:r>
      <w:r w:rsidR="003B3202" w:rsidRPr="003B3202">
        <w:rPr>
          <w:sz w:val="28"/>
          <w:szCs w:val="28"/>
        </w:rPr>
        <w:t>«</w:t>
      </w:r>
      <w:r w:rsidRPr="003B3202">
        <w:rPr>
          <w:sz w:val="28"/>
          <w:szCs w:val="28"/>
        </w:rPr>
        <w:t>городской округ город-герой Волгоград</w:t>
      </w:r>
      <w:r w:rsidR="003B3202" w:rsidRPr="003B3202">
        <w:rPr>
          <w:sz w:val="28"/>
          <w:szCs w:val="28"/>
        </w:rPr>
        <w:t>»</w:t>
      </w:r>
      <w:r w:rsidRPr="003B3202">
        <w:rPr>
          <w:sz w:val="28"/>
          <w:szCs w:val="28"/>
        </w:rPr>
        <w:t xml:space="preserve">, </w:t>
      </w:r>
      <w:r w:rsidR="003B3202" w:rsidRPr="003B3202">
        <w:rPr>
          <w:sz w:val="28"/>
          <w:szCs w:val="28"/>
        </w:rPr>
        <w:t>«</w:t>
      </w:r>
      <w:r w:rsidRPr="003B3202">
        <w:rPr>
          <w:sz w:val="28"/>
          <w:szCs w:val="28"/>
        </w:rPr>
        <w:t>Волгоград</w:t>
      </w:r>
      <w:r w:rsidR="003B3202" w:rsidRPr="003B3202">
        <w:rPr>
          <w:sz w:val="28"/>
          <w:szCs w:val="28"/>
        </w:rPr>
        <w:t>»</w:t>
      </w:r>
      <w:r w:rsidRPr="003B3202">
        <w:rPr>
          <w:sz w:val="28"/>
          <w:szCs w:val="28"/>
        </w:rPr>
        <w:t>, применяемые в настоящем Положении, имеют одинаковое значение.</w:t>
      </w:r>
      <w:r w:rsidR="0057247E" w:rsidRPr="003B3202">
        <w:rPr>
          <w:sz w:val="28"/>
          <w:szCs w:val="28"/>
        </w:rPr>
        <w:t>».</w:t>
      </w:r>
    </w:p>
    <w:p w14:paraId="0FBEB9C8" w14:textId="1F4E4D4E" w:rsidR="00CE4064" w:rsidRPr="003B3202" w:rsidRDefault="00CE4064" w:rsidP="00CE40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 xml:space="preserve">1.1.3. Дополнить частью </w:t>
      </w:r>
      <w:r w:rsidR="00250521" w:rsidRPr="003B3202">
        <w:rPr>
          <w:sz w:val="28"/>
          <w:szCs w:val="28"/>
        </w:rPr>
        <w:t>5</w:t>
      </w:r>
      <w:r w:rsidR="00250521" w:rsidRPr="003B3202">
        <w:rPr>
          <w:sz w:val="28"/>
          <w:szCs w:val="28"/>
          <w:vertAlign w:val="superscript"/>
        </w:rPr>
        <w:t>1</w:t>
      </w:r>
      <w:r w:rsidR="00250521" w:rsidRPr="003B3202">
        <w:rPr>
          <w:sz w:val="28"/>
          <w:szCs w:val="28"/>
        </w:rPr>
        <w:t xml:space="preserve"> </w:t>
      </w:r>
      <w:r w:rsidRPr="003B3202">
        <w:rPr>
          <w:sz w:val="28"/>
          <w:szCs w:val="28"/>
        </w:rPr>
        <w:t>следующего содержания:</w:t>
      </w:r>
    </w:p>
    <w:p w14:paraId="1840A0E8" w14:textId="2FF34529" w:rsidR="00CE4064" w:rsidRPr="003B3202" w:rsidRDefault="00CE4064" w:rsidP="00CE40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«5</w:t>
      </w:r>
      <w:r w:rsidRPr="003B320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B3202">
        <w:rPr>
          <w:rFonts w:ascii="Times New Roman" w:hAnsi="Times New Roman" w:cs="Times New Roman"/>
          <w:sz w:val="28"/>
          <w:szCs w:val="28"/>
        </w:rPr>
        <w:t xml:space="preserve">. Контрольно-счетная палата может учреждать ведомственные награды </w:t>
      </w:r>
      <w:r w:rsidRPr="003B3202">
        <w:rPr>
          <w:rFonts w:ascii="Times New Roman" w:hAnsi="Times New Roman" w:cs="Times New Roman"/>
          <w:sz w:val="28"/>
          <w:szCs w:val="28"/>
        </w:rPr>
        <w:lastRenderedPageBreak/>
        <w:t>и знаки отличия, утверждать положения об этих наградах и знаках, их описания и рисунки, порядок награждения.».</w:t>
      </w:r>
    </w:p>
    <w:p w14:paraId="710E649C" w14:textId="69316DD0" w:rsidR="00675A0B" w:rsidRPr="003B3202" w:rsidRDefault="009B1AA1" w:rsidP="00675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 xml:space="preserve">1.2. </w:t>
      </w:r>
      <w:r w:rsidR="00CF6A4B">
        <w:rPr>
          <w:sz w:val="28"/>
          <w:szCs w:val="28"/>
        </w:rPr>
        <w:t>В с</w:t>
      </w:r>
      <w:r w:rsidR="00675A0B" w:rsidRPr="003B3202">
        <w:rPr>
          <w:sz w:val="28"/>
          <w:szCs w:val="28"/>
        </w:rPr>
        <w:t>тать</w:t>
      </w:r>
      <w:r w:rsidR="00CF6A4B">
        <w:rPr>
          <w:sz w:val="28"/>
          <w:szCs w:val="28"/>
        </w:rPr>
        <w:t>е</w:t>
      </w:r>
      <w:r w:rsidR="00675A0B" w:rsidRPr="003B3202">
        <w:rPr>
          <w:sz w:val="28"/>
          <w:szCs w:val="28"/>
        </w:rPr>
        <w:t xml:space="preserve"> 3 после слова </w:t>
      </w:r>
      <w:r w:rsidR="008E7E54" w:rsidRPr="003B3202">
        <w:rPr>
          <w:sz w:val="28"/>
          <w:szCs w:val="28"/>
        </w:rPr>
        <w:t>«независимости»</w:t>
      </w:r>
      <w:r w:rsidR="00675A0B" w:rsidRPr="003B3202">
        <w:rPr>
          <w:sz w:val="28"/>
          <w:szCs w:val="28"/>
        </w:rPr>
        <w:t xml:space="preserve"> дополнить словом </w:t>
      </w:r>
      <w:r w:rsidR="008E7E54" w:rsidRPr="003B3202">
        <w:rPr>
          <w:sz w:val="28"/>
          <w:szCs w:val="28"/>
        </w:rPr>
        <w:t>«</w:t>
      </w:r>
      <w:proofErr w:type="gramStart"/>
      <w:r w:rsidR="00CF6A4B">
        <w:rPr>
          <w:sz w:val="28"/>
          <w:szCs w:val="28"/>
        </w:rPr>
        <w:t>,</w:t>
      </w:r>
      <w:r w:rsidR="00675A0B" w:rsidRPr="003B3202">
        <w:rPr>
          <w:sz w:val="28"/>
          <w:szCs w:val="28"/>
        </w:rPr>
        <w:t>о</w:t>
      </w:r>
      <w:proofErr w:type="gramEnd"/>
      <w:r w:rsidR="00675A0B" w:rsidRPr="003B3202">
        <w:rPr>
          <w:sz w:val="28"/>
          <w:szCs w:val="28"/>
        </w:rPr>
        <w:t>ткрытости</w:t>
      </w:r>
      <w:r w:rsidR="008E7E54" w:rsidRPr="003B3202">
        <w:rPr>
          <w:sz w:val="28"/>
          <w:szCs w:val="28"/>
        </w:rPr>
        <w:t>»</w:t>
      </w:r>
      <w:r w:rsidR="00675A0B" w:rsidRPr="003B3202">
        <w:rPr>
          <w:sz w:val="28"/>
          <w:szCs w:val="28"/>
        </w:rPr>
        <w:t>.</w:t>
      </w:r>
    </w:p>
    <w:p w14:paraId="3AB52B99" w14:textId="669453EA" w:rsidR="00675A0B" w:rsidRPr="003B3202" w:rsidRDefault="00675A0B" w:rsidP="00675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1.3. В статье 4:</w:t>
      </w:r>
    </w:p>
    <w:p w14:paraId="46B34614" w14:textId="44824E01" w:rsidR="00675A0B" w:rsidRPr="003B3202" w:rsidRDefault="00675A0B" w:rsidP="00675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1.3.1. В части 4:</w:t>
      </w:r>
    </w:p>
    <w:p w14:paraId="6E4E14D6" w14:textId="70C15186" w:rsidR="00675A0B" w:rsidRPr="003B3202" w:rsidRDefault="00675A0B" w:rsidP="00675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 xml:space="preserve">1.3.1.1. В абзаце первом </w:t>
      </w:r>
      <w:r w:rsidR="0057247E" w:rsidRPr="003B3202">
        <w:rPr>
          <w:sz w:val="28"/>
          <w:szCs w:val="28"/>
        </w:rPr>
        <w:t>слово</w:t>
      </w:r>
      <w:r w:rsidRPr="003B3202">
        <w:rPr>
          <w:sz w:val="28"/>
          <w:szCs w:val="28"/>
        </w:rPr>
        <w:t xml:space="preserve"> «Волгограда»</w:t>
      </w:r>
      <w:r w:rsidR="00722B82" w:rsidRPr="003B3202">
        <w:rPr>
          <w:sz w:val="28"/>
          <w:szCs w:val="28"/>
        </w:rPr>
        <w:t xml:space="preserve"> исключить.</w:t>
      </w:r>
    </w:p>
    <w:p w14:paraId="0A06B958" w14:textId="5A2C6D90" w:rsidR="00675A0B" w:rsidRPr="003B3202" w:rsidRDefault="00675A0B" w:rsidP="00675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1.3.1.2. В абзаце четвертом слова «, срок полномочий членов Коллегии», «Волгограда»</w:t>
      </w:r>
      <w:r w:rsidR="00722B82" w:rsidRPr="003B3202">
        <w:rPr>
          <w:sz w:val="28"/>
          <w:szCs w:val="28"/>
        </w:rPr>
        <w:t xml:space="preserve"> исключить.</w:t>
      </w:r>
    </w:p>
    <w:p w14:paraId="7EDD7518" w14:textId="5B503D4D" w:rsidR="00956104" w:rsidRPr="003B3202" w:rsidRDefault="00956104" w:rsidP="0095610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B3202">
        <w:rPr>
          <w:rFonts w:ascii="Times New Roman" w:hAnsi="Times New Roman" w:cs="Times New Roman"/>
          <w:b w:val="0"/>
          <w:sz w:val="28"/>
          <w:szCs w:val="28"/>
        </w:rPr>
        <w:t>1.3.2 Часть 6 изложить в следующей редакции:</w:t>
      </w:r>
    </w:p>
    <w:p w14:paraId="6A7BF567" w14:textId="79852794" w:rsidR="00956104" w:rsidRPr="003B3202" w:rsidRDefault="00956104" w:rsidP="003B320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B3202">
        <w:rPr>
          <w:rFonts w:ascii="Times New Roman" w:hAnsi="Times New Roman" w:cs="Times New Roman"/>
          <w:b w:val="0"/>
          <w:sz w:val="28"/>
          <w:szCs w:val="28"/>
        </w:rPr>
        <w:t>«6. Права, обязанности и ответственность работников аппарата Контрольно-счетной палаты определяются трудовым законодательством, законодательством Российской Федерации и Волгоградской области о муниципальной службе, настоящим Положением, Регламентом Контрольно-счетной палаты и иными правовыми актами Контрольно-счетной палаты.».</w:t>
      </w:r>
    </w:p>
    <w:p w14:paraId="04AB0575" w14:textId="63979C1A" w:rsidR="00322A8E" w:rsidRPr="0057247E" w:rsidRDefault="00322A8E" w:rsidP="00CE406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B3202">
        <w:rPr>
          <w:rFonts w:ascii="Times New Roman" w:hAnsi="Times New Roman" w:cs="Times New Roman"/>
          <w:b w:val="0"/>
          <w:sz w:val="28"/>
          <w:szCs w:val="28"/>
        </w:rPr>
        <w:t xml:space="preserve">1.3.3. В части 7 слова «по предложению председателя Контрольно-счетной палаты.» заменить словами </w:t>
      </w:r>
      <w:r w:rsidR="00257037" w:rsidRPr="003B320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B3202">
        <w:rPr>
          <w:rFonts w:ascii="Times New Roman" w:hAnsi="Times New Roman" w:cs="Times New Roman"/>
          <w:b w:val="0"/>
          <w:sz w:val="28"/>
          <w:szCs w:val="28"/>
        </w:rPr>
        <w:t>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палаты.».</w:t>
      </w:r>
    </w:p>
    <w:p w14:paraId="4C646886" w14:textId="2D1A3C62" w:rsidR="00322A8E" w:rsidRPr="0057247E" w:rsidRDefault="0046476D" w:rsidP="00464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47E">
        <w:rPr>
          <w:sz w:val="28"/>
          <w:szCs w:val="28"/>
        </w:rPr>
        <w:t>1.4. В статье 6:</w:t>
      </w:r>
    </w:p>
    <w:p w14:paraId="5ECB020B" w14:textId="71A24CE9" w:rsidR="0046476D" w:rsidRPr="0057247E" w:rsidRDefault="0046476D" w:rsidP="00464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47E">
        <w:rPr>
          <w:sz w:val="28"/>
          <w:szCs w:val="28"/>
        </w:rPr>
        <w:t xml:space="preserve">1.4.1. Часть 1 изложить в </w:t>
      </w:r>
      <w:r w:rsidR="00FD35DB" w:rsidRPr="0057247E">
        <w:rPr>
          <w:sz w:val="28"/>
          <w:szCs w:val="28"/>
        </w:rPr>
        <w:t>следующей</w:t>
      </w:r>
      <w:r w:rsidRPr="0057247E">
        <w:rPr>
          <w:sz w:val="28"/>
          <w:szCs w:val="28"/>
        </w:rPr>
        <w:t xml:space="preserve"> редакции:</w:t>
      </w:r>
    </w:p>
    <w:p w14:paraId="232BFE12" w14:textId="77777777" w:rsidR="0046476D" w:rsidRPr="003B3202" w:rsidRDefault="0046476D" w:rsidP="00464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«1. На должность председателя, заместителя председателя и аудитора Контрольно-счетной палаты назначаются граждане Российской Федерации, соответствующие следующим квалификационным требованиям:</w:t>
      </w:r>
    </w:p>
    <w:p w14:paraId="69BEB6A7" w14:textId="77777777" w:rsidR="0046476D" w:rsidRPr="003B3202" w:rsidRDefault="0046476D" w:rsidP="00464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1) наличие высшего образования;</w:t>
      </w:r>
    </w:p>
    <w:p w14:paraId="547214C3" w14:textId="77777777" w:rsidR="0046476D" w:rsidRPr="003B3202" w:rsidRDefault="0046476D" w:rsidP="00464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16B578E1" w14:textId="77777777" w:rsidR="00326E1C" w:rsidRPr="0057247E" w:rsidRDefault="0046476D" w:rsidP="00326E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 xml:space="preserve">3) знание </w:t>
      </w:r>
      <w:hyperlink r:id="rId12" w:history="1">
        <w:r w:rsidRPr="003B3202">
          <w:rPr>
            <w:sz w:val="28"/>
            <w:szCs w:val="28"/>
          </w:rPr>
          <w:t>Конституции</w:t>
        </w:r>
      </w:hyperlink>
      <w:r w:rsidRPr="003B3202">
        <w:rPr>
          <w:sz w:val="28"/>
          <w:szCs w:val="28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Устава, законов Волгоградской области и иных нормативных правовых актов, Устава Волгограда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муниципальных образований, утвержденных Счетной палатой Российской Федерации.».</w:t>
      </w:r>
    </w:p>
    <w:p w14:paraId="72BE0003" w14:textId="5CC23E8D" w:rsidR="00326E1C" w:rsidRPr="0057247E" w:rsidRDefault="0046476D" w:rsidP="00326E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1.4.2.</w:t>
      </w:r>
      <w:r w:rsidR="00326E1C" w:rsidRPr="003B3202">
        <w:rPr>
          <w:sz w:val="28"/>
          <w:szCs w:val="28"/>
        </w:rPr>
        <w:t xml:space="preserve"> В части 3 слова «городского округа Волгоград» заменить сло</w:t>
      </w:r>
      <w:r w:rsidR="0057247E" w:rsidRPr="003B3202">
        <w:rPr>
          <w:sz w:val="28"/>
          <w:szCs w:val="28"/>
        </w:rPr>
        <w:t xml:space="preserve">вом </w:t>
      </w:r>
      <w:r w:rsidR="00326E1C" w:rsidRPr="003B3202">
        <w:rPr>
          <w:sz w:val="28"/>
          <w:szCs w:val="28"/>
        </w:rPr>
        <w:t>«</w:t>
      </w:r>
      <w:r w:rsidR="00250521" w:rsidRPr="003B3202">
        <w:rPr>
          <w:sz w:val="28"/>
          <w:szCs w:val="28"/>
        </w:rPr>
        <w:t>Волгограда</w:t>
      </w:r>
      <w:r w:rsidR="00326E1C" w:rsidRPr="003B3202">
        <w:rPr>
          <w:sz w:val="28"/>
          <w:szCs w:val="28"/>
        </w:rPr>
        <w:t>».</w:t>
      </w:r>
    </w:p>
    <w:p w14:paraId="5995240D" w14:textId="27AD78F4" w:rsidR="00E57CA5" w:rsidRPr="003B3202" w:rsidRDefault="00E57CA5" w:rsidP="00E57CA5">
      <w:pPr>
        <w:autoSpaceDE w:val="0"/>
        <w:autoSpaceDN w:val="0"/>
        <w:adjustRightInd w:val="0"/>
        <w:ind w:firstLine="709"/>
        <w:jc w:val="both"/>
        <w:rPr>
          <w:bCs/>
          <w:strike/>
          <w:sz w:val="28"/>
          <w:szCs w:val="28"/>
        </w:rPr>
      </w:pPr>
      <w:r w:rsidRPr="003B3202">
        <w:rPr>
          <w:sz w:val="28"/>
          <w:szCs w:val="28"/>
        </w:rPr>
        <w:t xml:space="preserve">1.4.3. В части 4 слова </w:t>
      </w:r>
      <w:r w:rsidRPr="003B3202">
        <w:rPr>
          <w:bCs/>
          <w:sz w:val="28"/>
          <w:szCs w:val="28"/>
        </w:rPr>
        <w:t>«государственных органов власти, исполнительных</w:t>
      </w:r>
      <w:r w:rsidR="00846F6D" w:rsidRPr="003B3202">
        <w:rPr>
          <w:bCs/>
          <w:sz w:val="28"/>
          <w:szCs w:val="28"/>
        </w:rPr>
        <w:t>»</w:t>
      </w:r>
      <w:r w:rsidRPr="003B3202">
        <w:rPr>
          <w:bCs/>
          <w:sz w:val="28"/>
          <w:szCs w:val="28"/>
        </w:rPr>
        <w:t xml:space="preserve"> заменить словами «</w:t>
      </w:r>
      <w:r w:rsidRPr="003B3202">
        <w:rPr>
          <w:sz w:val="28"/>
          <w:szCs w:val="28"/>
        </w:rPr>
        <w:t>органов государственной власти,</w:t>
      </w:r>
      <w:r w:rsidR="00846F6D" w:rsidRPr="003B3202">
        <w:rPr>
          <w:sz w:val="28"/>
          <w:szCs w:val="28"/>
        </w:rPr>
        <w:t>».</w:t>
      </w:r>
      <w:r w:rsidRPr="003B3202">
        <w:rPr>
          <w:sz w:val="28"/>
          <w:szCs w:val="28"/>
        </w:rPr>
        <w:t xml:space="preserve"> </w:t>
      </w:r>
    </w:p>
    <w:p w14:paraId="730DFC83" w14:textId="7155D7FB" w:rsidR="00846F6D" w:rsidRDefault="0097326F" w:rsidP="003B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47E">
        <w:rPr>
          <w:sz w:val="28"/>
          <w:szCs w:val="28"/>
        </w:rPr>
        <w:t>1.5. В части 1 статьи 7 слов</w:t>
      </w:r>
      <w:r w:rsidR="00722B82" w:rsidRPr="0057247E">
        <w:rPr>
          <w:sz w:val="28"/>
          <w:szCs w:val="28"/>
        </w:rPr>
        <w:t>о</w:t>
      </w:r>
      <w:r w:rsidRPr="0057247E">
        <w:rPr>
          <w:sz w:val="28"/>
          <w:szCs w:val="28"/>
        </w:rPr>
        <w:t xml:space="preserve"> </w:t>
      </w:r>
      <w:r w:rsidRPr="003B3202">
        <w:rPr>
          <w:sz w:val="28"/>
          <w:szCs w:val="28"/>
        </w:rPr>
        <w:t>«Волгограда»</w:t>
      </w:r>
      <w:r w:rsidR="00722B82" w:rsidRPr="0057247E">
        <w:rPr>
          <w:sz w:val="28"/>
          <w:szCs w:val="28"/>
        </w:rPr>
        <w:t xml:space="preserve"> исключить.</w:t>
      </w:r>
    </w:p>
    <w:p w14:paraId="1C907534" w14:textId="0F8A8365" w:rsidR="00846F6D" w:rsidRPr="003B3202" w:rsidRDefault="00846F6D" w:rsidP="00334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lastRenderedPageBreak/>
        <w:t>1.6. Статью 8 изложить в следующей редакции:</w:t>
      </w:r>
    </w:p>
    <w:p w14:paraId="025B1F5C" w14:textId="023DEA3F" w:rsidR="00806A04" w:rsidRDefault="00846F6D" w:rsidP="00806A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«</w:t>
      </w:r>
      <w:r w:rsidR="00806A04" w:rsidRPr="003B3202">
        <w:rPr>
          <w:sz w:val="28"/>
          <w:szCs w:val="28"/>
        </w:rPr>
        <w:t xml:space="preserve">Статья 8. Полномочия Контрольно-счетной палаты </w:t>
      </w:r>
    </w:p>
    <w:p w14:paraId="10586D2F" w14:textId="77777777" w:rsidR="00104C1B" w:rsidRPr="003B3202" w:rsidRDefault="00104C1B" w:rsidP="00806A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3344BC" w14:textId="7CCECD4E" w:rsidR="00846F6D" w:rsidRPr="003B3202" w:rsidRDefault="00846F6D" w:rsidP="00846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1. Контрольно-счетная палата осуществляет следующие полномочия:</w:t>
      </w:r>
    </w:p>
    <w:p w14:paraId="62E0DC00" w14:textId="77777777" w:rsidR="00846F6D" w:rsidRPr="003B3202" w:rsidRDefault="00846F6D" w:rsidP="00846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1) организация и осуществление контроля за законностью и эффективностью использования средств бюджета Волгограда, а также иных средств в случаях, предусмотренных законодательством Российской Федерации;</w:t>
      </w:r>
    </w:p>
    <w:p w14:paraId="6764E801" w14:textId="77777777" w:rsidR="00846F6D" w:rsidRPr="003B3202" w:rsidRDefault="00846F6D" w:rsidP="00846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2) экспертиза проектов бюджета Волгограда, проверка и анализ обоснованности его показателей;</w:t>
      </w:r>
    </w:p>
    <w:p w14:paraId="25255FCF" w14:textId="77777777" w:rsidR="00846F6D" w:rsidRPr="003B3202" w:rsidRDefault="00846F6D" w:rsidP="00846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3) внешняя проверка годового отчета об исполнении бюджета Волгограда;</w:t>
      </w:r>
    </w:p>
    <w:p w14:paraId="25D93BD4" w14:textId="5E2FFE10" w:rsidR="00846F6D" w:rsidRPr="003B3202" w:rsidRDefault="00846F6D" w:rsidP="00846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 xml:space="preserve">4) проведение аудита в сфере закупок товаров, работ и услуг в соответствии с Федеральным </w:t>
      </w:r>
      <w:hyperlink r:id="rId13" w:history="1">
        <w:r w:rsidRPr="003B3202">
          <w:rPr>
            <w:sz w:val="28"/>
            <w:szCs w:val="28"/>
          </w:rPr>
          <w:t>законом</w:t>
        </w:r>
      </w:hyperlink>
      <w:r w:rsidRPr="003B3202">
        <w:rPr>
          <w:sz w:val="28"/>
          <w:szCs w:val="28"/>
        </w:rPr>
        <w:t xml:space="preserve"> от 5 апреля 2013 г. №44-ФЗ </w:t>
      </w:r>
      <w:r w:rsidR="00104C1B">
        <w:rPr>
          <w:sz w:val="28"/>
          <w:szCs w:val="28"/>
        </w:rPr>
        <w:t>«</w:t>
      </w:r>
      <w:r w:rsidRPr="003B3202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104C1B">
        <w:rPr>
          <w:sz w:val="28"/>
          <w:szCs w:val="28"/>
        </w:rPr>
        <w:t>арственных и муниципальных нужд»</w:t>
      </w:r>
      <w:r w:rsidRPr="003B3202">
        <w:rPr>
          <w:sz w:val="28"/>
          <w:szCs w:val="28"/>
        </w:rPr>
        <w:t>;</w:t>
      </w:r>
    </w:p>
    <w:p w14:paraId="19D8ED43" w14:textId="77777777" w:rsidR="00846F6D" w:rsidRPr="003B3202" w:rsidRDefault="00846F6D" w:rsidP="00846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3212F47D" w14:textId="77777777" w:rsidR="00846F6D" w:rsidRPr="003B3202" w:rsidRDefault="00846F6D" w:rsidP="00846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бюджета Волгограда,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Волгограда и имущества, находящегося в муниципальной собственности;</w:t>
      </w:r>
    </w:p>
    <w:p w14:paraId="1C3A2E63" w14:textId="77777777" w:rsidR="00846F6D" w:rsidRPr="003B3202" w:rsidRDefault="00846F6D" w:rsidP="00846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7) экспертиза проектов муниципальных правовых актов в части, касающейся расходных обязательств Волгограда, экспертиза проектов муниципальных правовых актов, приводящих к изменению доходов бюджета Волгограда, а также муниципальных программ (проектов муниципальных программ);</w:t>
      </w:r>
    </w:p>
    <w:p w14:paraId="7F1250AC" w14:textId="77777777" w:rsidR="00846F6D" w:rsidRPr="003B3202" w:rsidRDefault="00846F6D" w:rsidP="00846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8) анализ и мониторинг бюджетного процесса в Волгограде,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7CADC5F9" w14:textId="77777777" w:rsidR="00846F6D" w:rsidRPr="003B3202" w:rsidRDefault="00846F6D" w:rsidP="00846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9) проведение оперативного анализа исполнения и контроля за организацией исполнения бюджета Волгограда в текущем финансовом году, ежеквартальное представление информации о ходе исполнения бюджета Волгограда, о результатах проведенных контрольных и экспертно-аналитических мероприятий в городскую Думу и главе Волгограда;</w:t>
      </w:r>
    </w:p>
    <w:p w14:paraId="3190EC73" w14:textId="77777777" w:rsidR="00846F6D" w:rsidRPr="003B3202" w:rsidRDefault="00846F6D" w:rsidP="00846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10) осуществление контроля за состоянием внутреннего и внешнего долга Волгограда;</w:t>
      </w:r>
    </w:p>
    <w:p w14:paraId="1FCBCF85" w14:textId="77777777" w:rsidR="00846F6D" w:rsidRPr="003B3202" w:rsidRDefault="00846F6D" w:rsidP="00846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lastRenderedPageBreak/>
        <w:t>11) оценка реализуемости, рисков и результатов достижения целей социально-экономического развития Волгограда, предусмотренных документами стратегического планирования Волгограда, в пределах компетенции Контрольно-счетной палаты;</w:t>
      </w:r>
    </w:p>
    <w:p w14:paraId="68E4EFB0" w14:textId="77777777" w:rsidR="00846F6D" w:rsidRPr="003B3202" w:rsidRDefault="00846F6D" w:rsidP="00846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14:paraId="31CC32FE" w14:textId="77777777" w:rsidR="00846F6D" w:rsidRPr="003B3202" w:rsidRDefault="00846F6D" w:rsidP="00846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13) подготовка предложений по совершенствованию осуществления главными администраторами бюджетных средств Волгограда внутреннего финансового аудита;</w:t>
      </w:r>
    </w:p>
    <w:p w14:paraId="1BC900D2" w14:textId="77777777" w:rsidR="00956104" w:rsidRPr="003B3202" w:rsidRDefault="00846F6D" w:rsidP="009561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14) иные полномочия в сфере внешнего муниципального финансового контроля, установленные федеральными законами, законами Волгоградской области, уставом и нормативными правовыми актами городской Думы.</w:t>
      </w:r>
    </w:p>
    <w:p w14:paraId="6A603667" w14:textId="77777777" w:rsidR="00956104" w:rsidRPr="003B3202" w:rsidRDefault="00956104" w:rsidP="009561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2. Внешний муниципальный финансовый контроль осуществляется Контрольно-счетной палатой:</w:t>
      </w:r>
    </w:p>
    <w:p w14:paraId="6F9B9ABE" w14:textId="77777777" w:rsidR="00956104" w:rsidRPr="003B3202" w:rsidRDefault="00956104" w:rsidP="009561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1) в отношении органов местного самоуправления Волгограда, муниципальных учреждений и муниципальных унитарных предприятий Волгограда, а также иных организаций, если они используют имущество, находящееся в муниципальной собственности Волгограда;</w:t>
      </w:r>
    </w:p>
    <w:p w14:paraId="4B0EBD8C" w14:textId="054BA7FB" w:rsidR="00846F6D" w:rsidRPr="003B3202" w:rsidRDefault="00956104" w:rsidP="003B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 xml:space="preserve">2) в отношении иных лиц в случаях, предусмотренных Бюджетным </w:t>
      </w:r>
      <w:hyperlink r:id="rId14" w:history="1">
        <w:r w:rsidRPr="003B3202">
          <w:rPr>
            <w:sz w:val="28"/>
            <w:szCs w:val="28"/>
          </w:rPr>
          <w:t>кодексом</w:t>
        </w:r>
      </w:hyperlink>
      <w:r w:rsidRPr="003B3202">
        <w:rPr>
          <w:sz w:val="28"/>
          <w:szCs w:val="28"/>
        </w:rPr>
        <w:t xml:space="preserve"> Российской Федерации и другими федеральными законами.».</w:t>
      </w:r>
    </w:p>
    <w:p w14:paraId="69C80515" w14:textId="338818C7" w:rsidR="00334D06" w:rsidRPr="003B3202" w:rsidRDefault="00334D06" w:rsidP="009561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 xml:space="preserve">1.7. В части 3 статьи 9 слова «в сроки, определенные </w:t>
      </w:r>
      <w:hyperlink r:id="rId15" w:history="1">
        <w:r w:rsidRPr="003B3202">
          <w:rPr>
            <w:sz w:val="28"/>
            <w:szCs w:val="28"/>
          </w:rPr>
          <w:t>Регламентом</w:t>
        </w:r>
      </w:hyperlink>
      <w:r w:rsidRPr="003B3202">
        <w:rPr>
          <w:sz w:val="28"/>
          <w:szCs w:val="28"/>
        </w:rPr>
        <w:t xml:space="preserve"> Волгоградской городской Думы,» исключить.</w:t>
      </w:r>
    </w:p>
    <w:p w14:paraId="13F54A52" w14:textId="7D89102F" w:rsidR="00334D06" w:rsidRPr="003B3202" w:rsidRDefault="00873EDB" w:rsidP="00372A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 xml:space="preserve">1.8. Часть 2 статьи 10 изложить в </w:t>
      </w:r>
      <w:r w:rsidR="00FD35DB" w:rsidRPr="003B3202">
        <w:rPr>
          <w:sz w:val="28"/>
          <w:szCs w:val="28"/>
        </w:rPr>
        <w:t>следующей</w:t>
      </w:r>
      <w:r w:rsidRPr="003B3202">
        <w:rPr>
          <w:sz w:val="28"/>
          <w:szCs w:val="28"/>
        </w:rPr>
        <w:t xml:space="preserve"> редакции:</w:t>
      </w:r>
    </w:p>
    <w:p w14:paraId="0C939C67" w14:textId="145B9F65" w:rsidR="008B3557" w:rsidRPr="0057247E" w:rsidRDefault="00873EDB" w:rsidP="00326E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«2.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Федерации.».</w:t>
      </w:r>
    </w:p>
    <w:p w14:paraId="3B7F5F0D" w14:textId="77777777" w:rsidR="001F2A63" w:rsidRPr="0057247E" w:rsidRDefault="001F2A63" w:rsidP="001F2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47E">
        <w:rPr>
          <w:sz w:val="28"/>
          <w:szCs w:val="28"/>
        </w:rPr>
        <w:t>1.9. В статье 11:</w:t>
      </w:r>
    </w:p>
    <w:p w14:paraId="502E8BE8" w14:textId="679164D9" w:rsidR="001F2A63" w:rsidRPr="0057247E" w:rsidRDefault="008E7E54" w:rsidP="001F2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1.9.1. В части 2 слова </w:t>
      </w:r>
      <w:r w:rsidRPr="003B3202">
        <w:rPr>
          <w:sz w:val="28"/>
          <w:szCs w:val="28"/>
        </w:rPr>
        <w:t>«</w:t>
      </w:r>
      <w:r w:rsidR="001F2A63" w:rsidRPr="003B3202">
        <w:rPr>
          <w:sz w:val="28"/>
          <w:szCs w:val="28"/>
        </w:rPr>
        <w:t>и запросов</w:t>
      </w:r>
      <w:r w:rsidRPr="003B3202">
        <w:rPr>
          <w:sz w:val="28"/>
          <w:szCs w:val="28"/>
        </w:rPr>
        <w:t>»</w:t>
      </w:r>
      <w:r w:rsidR="001F2A63" w:rsidRPr="003B3202">
        <w:rPr>
          <w:sz w:val="28"/>
          <w:szCs w:val="28"/>
        </w:rPr>
        <w:t xml:space="preserve"> исключить</w:t>
      </w:r>
      <w:r w:rsidR="001F2A63" w:rsidRPr="0057247E">
        <w:rPr>
          <w:sz w:val="28"/>
          <w:szCs w:val="28"/>
        </w:rPr>
        <w:t>.</w:t>
      </w:r>
    </w:p>
    <w:p w14:paraId="7561F649" w14:textId="77777777" w:rsidR="00DE2127" w:rsidRPr="003B3202" w:rsidRDefault="0005373C" w:rsidP="00DE2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1.9.2. Часть 3 изложить в следующей редакции:</w:t>
      </w:r>
    </w:p>
    <w:p w14:paraId="005B6B11" w14:textId="45EFF84F" w:rsidR="0005373C" w:rsidRPr="003B3202" w:rsidRDefault="00DE2127" w:rsidP="00DE2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«3. Контрольно-счетная палата планирует в соответствии с Регламентом Контрольно-счетной палаты проведение мероприятий по контролю за устранением нарушений и недостатков, выявленных в ходе проведенных мероприятий внешнего муниципального финансового контроля, реализацией предложений, отраженных в отчетах и заключениях Контрольно-счетной палаты.».</w:t>
      </w:r>
    </w:p>
    <w:p w14:paraId="536AF5B9" w14:textId="53E22C17" w:rsidR="0057247E" w:rsidRPr="003B3202" w:rsidRDefault="00FE1D13" w:rsidP="00FE1D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 xml:space="preserve">1.9.3. </w:t>
      </w:r>
      <w:r w:rsidR="0057247E" w:rsidRPr="003B3202">
        <w:rPr>
          <w:sz w:val="28"/>
          <w:szCs w:val="28"/>
        </w:rPr>
        <w:t>В части 4</w:t>
      </w:r>
      <w:r w:rsidR="00956104" w:rsidRPr="003B3202">
        <w:rPr>
          <w:sz w:val="28"/>
          <w:szCs w:val="28"/>
        </w:rPr>
        <w:t xml:space="preserve"> слова «и запросы» исключить.</w:t>
      </w:r>
    </w:p>
    <w:p w14:paraId="33DEDAD2" w14:textId="1BFC09B7" w:rsidR="001F2A63" w:rsidRPr="0057247E" w:rsidRDefault="00051AD6" w:rsidP="001F2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202">
        <w:rPr>
          <w:sz w:val="28"/>
          <w:szCs w:val="28"/>
        </w:rPr>
        <w:t>1.10. Часть 1 статьи 1</w:t>
      </w:r>
      <w:r w:rsidR="00770062" w:rsidRPr="003B3202">
        <w:rPr>
          <w:sz w:val="28"/>
          <w:szCs w:val="28"/>
        </w:rPr>
        <w:t>2</w:t>
      </w:r>
      <w:r w:rsidRPr="003B3202">
        <w:rPr>
          <w:sz w:val="28"/>
          <w:szCs w:val="28"/>
        </w:rPr>
        <w:t xml:space="preserve"> изложить в </w:t>
      </w:r>
      <w:r w:rsidR="00FD35DB" w:rsidRPr="003B3202">
        <w:rPr>
          <w:sz w:val="28"/>
          <w:szCs w:val="28"/>
        </w:rPr>
        <w:t>следующей</w:t>
      </w:r>
      <w:r w:rsidRPr="003B3202">
        <w:rPr>
          <w:sz w:val="28"/>
          <w:szCs w:val="28"/>
        </w:rPr>
        <w:t xml:space="preserve"> редакции</w:t>
      </w:r>
      <w:r w:rsidRPr="0057247E">
        <w:rPr>
          <w:sz w:val="28"/>
          <w:szCs w:val="28"/>
        </w:rPr>
        <w:t>:</w:t>
      </w:r>
    </w:p>
    <w:p w14:paraId="0A8E1B27" w14:textId="187D576D" w:rsidR="00051AD6" w:rsidRPr="003B3202" w:rsidRDefault="00051AD6" w:rsidP="00051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«1. Регламент Контрольно-счетной палаты определяет:</w:t>
      </w:r>
    </w:p>
    <w:p w14:paraId="08B46823" w14:textId="77777777" w:rsidR="00051AD6" w:rsidRPr="003B3202" w:rsidRDefault="00051AD6" w:rsidP="00051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1)  порядок направления запросов о предоставлении информации, документов и материалов, необходимых для проведения контрольных и экспертно-аналитических мероприятий;</w:t>
      </w:r>
    </w:p>
    <w:p w14:paraId="0C0BBD55" w14:textId="77777777" w:rsidR="00051AD6" w:rsidRPr="003B3202" w:rsidRDefault="00051AD6" w:rsidP="00051AD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 xml:space="preserve">2) порядок опубликования в средствах массовой информации или размещения в информационно-телекоммуникационной сети Интернет (далее – сеть Интернет) информации о деятельности Контрольно-счетной палаты; </w:t>
      </w:r>
    </w:p>
    <w:p w14:paraId="396B1A0F" w14:textId="77777777" w:rsidR="00051AD6" w:rsidRPr="003B3202" w:rsidRDefault="00051AD6" w:rsidP="00051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lastRenderedPageBreak/>
        <w:t>3)  порядок работы Коллегии Контрольно-счетной палаты;</w:t>
      </w:r>
    </w:p>
    <w:p w14:paraId="5CD37C84" w14:textId="60A77A4B" w:rsidR="00051AD6" w:rsidRPr="0057247E" w:rsidRDefault="00051AD6" w:rsidP="00051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4)  иные вопросы деятельности Контрольно-счетной палаты.».</w:t>
      </w:r>
    </w:p>
    <w:p w14:paraId="4D2FBFCB" w14:textId="3295DDC5" w:rsidR="00770062" w:rsidRPr="0057247E" w:rsidRDefault="00F63C46" w:rsidP="00051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7E">
        <w:rPr>
          <w:rFonts w:ascii="Times New Roman" w:hAnsi="Times New Roman" w:cs="Times New Roman"/>
          <w:sz w:val="28"/>
          <w:szCs w:val="28"/>
        </w:rPr>
        <w:t xml:space="preserve">1.11. Часть 1 статьи 13 изложить в </w:t>
      </w:r>
      <w:r w:rsidR="00FD35DB" w:rsidRPr="0057247E">
        <w:rPr>
          <w:rFonts w:ascii="Times New Roman" w:hAnsi="Times New Roman" w:cs="Times New Roman"/>
          <w:sz w:val="28"/>
          <w:szCs w:val="28"/>
        </w:rPr>
        <w:t>следующей</w:t>
      </w:r>
      <w:r w:rsidRPr="0057247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6A6E8F32" w14:textId="3468C4FF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«1. Председатель Контрольно-счетной палаты:</w:t>
      </w:r>
    </w:p>
    <w:p w14:paraId="5A1C6282" w14:textId="673B5667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 xml:space="preserve">1) осуществляет общее руководство деятельностью Контрольно-счетной палаты и организует ее работу в соответствии с законами Российской Федерации, Волгоградской области, </w:t>
      </w:r>
      <w:hyperlink r:id="rId16" w:history="1">
        <w:r w:rsidRPr="003B320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B3202">
        <w:rPr>
          <w:rFonts w:ascii="Times New Roman" w:hAnsi="Times New Roman" w:cs="Times New Roman"/>
          <w:sz w:val="28"/>
          <w:szCs w:val="28"/>
        </w:rPr>
        <w:t xml:space="preserve"> Волгограда, муниципальными правовыми актами городской Думы и Регламентом Контрольно-счетной палаты;</w:t>
      </w:r>
    </w:p>
    <w:p w14:paraId="0DFC0B64" w14:textId="77777777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2) представляет Контрольно-счетную палату в органах государственной власти и местного самоуправления Российской Федерации, органах власти иностранных государств, органах государственного и муниципального финансового контроля Российской Федерации, общественных организациях, ассоциациях и объединениях российских и иностранных органов финансового контроля, без доверенности действует от имени Контрольно-счетной палаты, в пределах компетенции представляет Волгоград в зарубежных поездках в составе официальных делегаций;</w:t>
      </w:r>
    </w:p>
    <w:p w14:paraId="194DBFF7" w14:textId="77777777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3) утверждает структуру и штатное расписание Контрольно-счетной палаты, Регламент Контрольно-счетной палаты, положения о реализации в Контрольно-счетной палате установленных гарантий, положения о структурных подразделениях Контрольно-счетной палаты, должностные инструкции работников Контрольно-счетной палаты;</w:t>
      </w:r>
    </w:p>
    <w:p w14:paraId="56CA28E4" w14:textId="77777777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4) осуществляет полномочия представителя нанимателя в соответствии с законодательством о муниципальной службе, полномочия по найму и увольнению работников, не являющихся муниципальными служащими;</w:t>
      </w:r>
    </w:p>
    <w:p w14:paraId="248F9B94" w14:textId="77777777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5) издает правовые акты (приказы, распоряжения) по вопросам организации деятельности Контрольно-счетной палаты и иным вопросам в пределах полномочий Контрольно-счетной палаты;</w:t>
      </w:r>
    </w:p>
    <w:p w14:paraId="3450540F" w14:textId="77777777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6) утверждает план работы Контрольно-счетной палаты на год;</w:t>
      </w:r>
    </w:p>
    <w:p w14:paraId="08B58E62" w14:textId="77777777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7) представляет на рассмотрение городской Думе отчет о деятельности Контрольно-счетной палаты за прошедший год;</w:t>
      </w:r>
    </w:p>
    <w:p w14:paraId="3823EB4B" w14:textId="3CCEDE85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8) представляет в городскую Думу, главе Волгограда информацию о ходе исполнения бюджета Волгограда, результатах проведенных контрольных и экспертно-аналитических мероприятий;</w:t>
      </w:r>
    </w:p>
    <w:p w14:paraId="55065DBC" w14:textId="77777777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9) председательствует на заседаниях Коллегии;</w:t>
      </w:r>
    </w:p>
    <w:p w14:paraId="7046C5B1" w14:textId="77777777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10) подписывает решения Коллегии;</w:t>
      </w:r>
    </w:p>
    <w:p w14:paraId="661B13AE" w14:textId="77777777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11) составляет протоколы об административных правонарушениях в соответствии с законодательством;</w:t>
      </w:r>
    </w:p>
    <w:p w14:paraId="37CEE822" w14:textId="77777777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12) распоряжается финансовыми средствами, предусмотренными в бюджете Волгограда на содержание Контрольно-счетной палаты;</w:t>
      </w:r>
    </w:p>
    <w:p w14:paraId="17AC25BD" w14:textId="77777777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13) заключает договоры и соглашения со специалистами, организациями в целях обеспечения деятельности Контрольно-счетной палаты;</w:t>
      </w:r>
    </w:p>
    <w:p w14:paraId="42307EC7" w14:textId="77777777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14) командирует работников Контрольно-счетной палаты в служебные командировки;</w:t>
      </w:r>
    </w:p>
    <w:p w14:paraId="597C7E32" w14:textId="77777777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 xml:space="preserve">15) направляет работников Контрольно-счетной палаты для участия в </w:t>
      </w:r>
      <w:r w:rsidRPr="003B3202">
        <w:rPr>
          <w:rFonts w:ascii="Times New Roman" w:hAnsi="Times New Roman" w:cs="Times New Roman"/>
          <w:sz w:val="28"/>
          <w:szCs w:val="28"/>
        </w:rPr>
        <w:lastRenderedPageBreak/>
        <w:t>мероприятиях контроля (надзора), проводимых иными органами государственного (муниципального) финансового контроля и (или) правоохранительными (надзорными) органами;</w:t>
      </w:r>
    </w:p>
    <w:p w14:paraId="18021F34" w14:textId="77777777" w:rsidR="00F63C46" w:rsidRPr="003B3202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16) утверждает положения о награждении ведомственными наградами и знаками отличия Контрольно-счетной палаты и определяет иные формы поощрения;</w:t>
      </w:r>
    </w:p>
    <w:p w14:paraId="2473DBF8" w14:textId="3659C65F" w:rsidR="00F63C46" w:rsidRPr="0057247E" w:rsidRDefault="00F63C46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202">
        <w:rPr>
          <w:rFonts w:ascii="Times New Roman" w:hAnsi="Times New Roman" w:cs="Times New Roman"/>
          <w:sz w:val="28"/>
          <w:szCs w:val="28"/>
        </w:rPr>
        <w:t>17) осуществляет иные полномочия в соответствии с настоящим Положением и нормативными правовыми актами Российской Федерации, Волгоградской области, Волгограда.».</w:t>
      </w:r>
    </w:p>
    <w:p w14:paraId="4FF58455" w14:textId="174376D4" w:rsidR="00BF0A2B" w:rsidRPr="00CF6A4B" w:rsidRDefault="00BF0A2B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7E">
        <w:rPr>
          <w:rFonts w:ascii="Times New Roman" w:hAnsi="Times New Roman" w:cs="Times New Roman"/>
          <w:sz w:val="28"/>
          <w:szCs w:val="28"/>
        </w:rPr>
        <w:t>1</w:t>
      </w:r>
      <w:r w:rsidRPr="00CF6A4B">
        <w:rPr>
          <w:rFonts w:ascii="Times New Roman" w:hAnsi="Times New Roman" w:cs="Times New Roman"/>
          <w:sz w:val="28"/>
          <w:szCs w:val="28"/>
        </w:rPr>
        <w:t>.12. В статье 14:</w:t>
      </w:r>
    </w:p>
    <w:p w14:paraId="47DA4A94" w14:textId="62BCE08C" w:rsidR="00CD64BC" w:rsidRPr="00CF6A4B" w:rsidRDefault="00CD64BC" w:rsidP="00BF0A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1.12.1. Часть 1 изложить в следующей редакции:</w:t>
      </w:r>
    </w:p>
    <w:p w14:paraId="1310C931" w14:textId="3740A23B" w:rsidR="00CD64BC" w:rsidRPr="00CF6A4B" w:rsidRDefault="00CD64BC" w:rsidP="00CD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4B">
        <w:rPr>
          <w:sz w:val="28"/>
          <w:szCs w:val="28"/>
        </w:rPr>
        <w:t>«1. Коллегия на своих заседаниях рассматривает:</w:t>
      </w:r>
    </w:p>
    <w:p w14:paraId="06031214" w14:textId="77777777" w:rsidR="00CD64BC" w:rsidRPr="00CF6A4B" w:rsidRDefault="00CD64BC" w:rsidP="00CD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4B">
        <w:rPr>
          <w:sz w:val="28"/>
          <w:szCs w:val="28"/>
        </w:rPr>
        <w:t>1) план работы Контрольно-счетной палаты на год;</w:t>
      </w:r>
    </w:p>
    <w:p w14:paraId="3ED9425D" w14:textId="77777777" w:rsidR="00CD64BC" w:rsidRPr="00CF6A4B" w:rsidRDefault="00CD64BC" w:rsidP="00CD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4B">
        <w:rPr>
          <w:sz w:val="28"/>
          <w:szCs w:val="28"/>
        </w:rPr>
        <w:t>2) отчет о деятельности Контрольно-счетной палаты за прошедший год;</w:t>
      </w:r>
    </w:p>
    <w:p w14:paraId="2FD3ACFF" w14:textId="77777777" w:rsidR="00CD64BC" w:rsidRPr="00CF6A4B" w:rsidRDefault="00CD64BC" w:rsidP="00CD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4B">
        <w:rPr>
          <w:sz w:val="28"/>
          <w:szCs w:val="28"/>
        </w:rPr>
        <w:t>3) стандарты внешнего муниципального финансового контроля;</w:t>
      </w:r>
    </w:p>
    <w:p w14:paraId="66A089DA" w14:textId="77777777" w:rsidR="00CD64BC" w:rsidRPr="00CF6A4B" w:rsidRDefault="00CD64BC" w:rsidP="00CD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4B">
        <w:rPr>
          <w:sz w:val="28"/>
          <w:szCs w:val="28"/>
        </w:rPr>
        <w:t>4) итоги контрольных и экспертно-аналитических мероприятий;</w:t>
      </w:r>
    </w:p>
    <w:p w14:paraId="37D55A85" w14:textId="77777777" w:rsidR="00CD64BC" w:rsidRPr="00CF6A4B" w:rsidRDefault="00CD64BC" w:rsidP="00CD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4B">
        <w:rPr>
          <w:sz w:val="28"/>
          <w:szCs w:val="28"/>
        </w:rPr>
        <w:t>5) результаты контроля за устранением нарушений и недостатков, выявленных в ходе проведенных мероприятий внешнего муниципального финансового контроля, реализацией предложений, отраженных в отчетах и заключениях Контрольно-счетной палаты;</w:t>
      </w:r>
    </w:p>
    <w:p w14:paraId="0EFE707E" w14:textId="77777777" w:rsidR="00CD64BC" w:rsidRPr="00CF6A4B" w:rsidRDefault="00CD64BC" w:rsidP="00CD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4B">
        <w:rPr>
          <w:sz w:val="28"/>
          <w:szCs w:val="28"/>
        </w:rPr>
        <w:t>6) вопросы о неисполнении (ненадлежащем исполнении) рекомендаций Контрольно-счетной палаты в рамках осуществления последующего контроля;</w:t>
      </w:r>
    </w:p>
    <w:p w14:paraId="522E52E3" w14:textId="77777777" w:rsidR="00CD64BC" w:rsidRPr="00CF6A4B" w:rsidRDefault="00CD64BC" w:rsidP="00CD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4B">
        <w:rPr>
          <w:sz w:val="28"/>
          <w:szCs w:val="28"/>
        </w:rPr>
        <w:t>7) методику осуществления контрольной деятельности;</w:t>
      </w:r>
    </w:p>
    <w:p w14:paraId="562EA262" w14:textId="77777777" w:rsidR="00CD64BC" w:rsidRPr="00CF6A4B" w:rsidRDefault="00CD64BC" w:rsidP="00CD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4B">
        <w:rPr>
          <w:sz w:val="28"/>
          <w:szCs w:val="28"/>
        </w:rPr>
        <w:t>8) вопросы, связанные с учреждением ведомственных наград и знаков отличия Контрольно-счетной палаты;</w:t>
      </w:r>
    </w:p>
    <w:p w14:paraId="349C1420" w14:textId="645BB1B3" w:rsidR="00CD64BC" w:rsidRPr="00CF6A4B" w:rsidRDefault="00CD64BC" w:rsidP="00CD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4B">
        <w:rPr>
          <w:sz w:val="28"/>
          <w:szCs w:val="28"/>
        </w:rPr>
        <w:t>9) другие вопросы, предусмотренные Регламентом Контрольно-счетной палаты.»</w:t>
      </w:r>
    </w:p>
    <w:p w14:paraId="010F3ED0" w14:textId="42F262A8" w:rsidR="00BF0A2B" w:rsidRPr="00CF6A4B" w:rsidRDefault="00294C1E" w:rsidP="00F63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1.12.2.</w:t>
      </w:r>
      <w:r w:rsidR="00251588" w:rsidRPr="00CF6A4B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DE2127" w:rsidRPr="00CF6A4B">
        <w:rPr>
          <w:rFonts w:ascii="Times New Roman" w:hAnsi="Times New Roman" w:cs="Times New Roman"/>
          <w:sz w:val="28"/>
          <w:szCs w:val="28"/>
        </w:rPr>
        <w:t xml:space="preserve">2 </w:t>
      </w:r>
      <w:r w:rsidR="00251588" w:rsidRPr="00CF6A4B">
        <w:rPr>
          <w:rFonts w:ascii="Times New Roman" w:hAnsi="Times New Roman" w:cs="Times New Roman"/>
          <w:sz w:val="28"/>
          <w:szCs w:val="28"/>
        </w:rPr>
        <w:t>части 3 слова «</w:t>
      </w:r>
      <w:r w:rsidR="00DE2127" w:rsidRPr="00CF6A4B">
        <w:rPr>
          <w:rFonts w:ascii="Times New Roman" w:hAnsi="Times New Roman" w:cs="Times New Roman"/>
          <w:sz w:val="28"/>
          <w:szCs w:val="28"/>
        </w:rPr>
        <w:t xml:space="preserve">, </w:t>
      </w:r>
      <w:r w:rsidR="00251588" w:rsidRPr="00CF6A4B">
        <w:rPr>
          <w:rFonts w:ascii="Times New Roman" w:hAnsi="Times New Roman" w:cs="Times New Roman"/>
          <w:sz w:val="28"/>
          <w:szCs w:val="28"/>
        </w:rPr>
        <w:t>вытекающих из них выводах, рекомендациях и предложениях» исключить.</w:t>
      </w:r>
    </w:p>
    <w:p w14:paraId="5123D7D9" w14:textId="4A42BAAB" w:rsidR="00CD64BC" w:rsidRPr="00CF6A4B" w:rsidRDefault="00294C1E" w:rsidP="00624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1.12.3</w:t>
      </w:r>
      <w:r w:rsidR="009E657A" w:rsidRPr="00CF6A4B">
        <w:rPr>
          <w:rFonts w:ascii="Times New Roman" w:hAnsi="Times New Roman" w:cs="Times New Roman"/>
          <w:sz w:val="28"/>
          <w:szCs w:val="28"/>
        </w:rPr>
        <w:t>. В части 5 слова «по должности» исключить.</w:t>
      </w:r>
    </w:p>
    <w:p w14:paraId="793D028A" w14:textId="55A82471" w:rsidR="009517CD" w:rsidRPr="00CF6A4B" w:rsidRDefault="009517CD" w:rsidP="00CD6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1.13. В части 1 статьи 15 слова «и муниципальными органами» исключить.</w:t>
      </w:r>
    </w:p>
    <w:p w14:paraId="24F9A7FF" w14:textId="2B6BE510" w:rsidR="00F63C46" w:rsidRPr="0057247E" w:rsidRDefault="00FB3E2E" w:rsidP="00051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1.14. В статье 16:</w:t>
      </w:r>
    </w:p>
    <w:p w14:paraId="7D7C7A47" w14:textId="653F669C" w:rsidR="00FB3E2E" w:rsidRPr="00CF6A4B" w:rsidRDefault="00FB3E2E" w:rsidP="003E35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7E">
        <w:rPr>
          <w:rFonts w:ascii="Times New Roman" w:hAnsi="Times New Roman" w:cs="Times New Roman"/>
          <w:sz w:val="28"/>
          <w:szCs w:val="28"/>
        </w:rPr>
        <w:t>1.14</w:t>
      </w:r>
      <w:r w:rsidRPr="00CF6A4B">
        <w:rPr>
          <w:rFonts w:ascii="Times New Roman" w:hAnsi="Times New Roman" w:cs="Times New Roman"/>
          <w:sz w:val="28"/>
          <w:szCs w:val="28"/>
        </w:rPr>
        <w:t>.1 В части 1:</w:t>
      </w:r>
    </w:p>
    <w:p w14:paraId="5C96C43D" w14:textId="7B38800C" w:rsidR="007E5D70" w:rsidRPr="00CF6A4B" w:rsidRDefault="007E5D70" w:rsidP="00624D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F6A4B">
        <w:rPr>
          <w:sz w:val="28"/>
          <w:szCs w:val="28"/>
        </w:rPr>
        <w:t>1.14.1.1. В пункте 3</w:t>
      </w:r>
      <w:r w:rsidR="00CF6A4B" w:rsidRPr="00CF6A4B">
        <w:rPr>
          <w:sz w:val="28"/>
          <w:szCs w:val="28"/>
        </w:rPr>
        <w:t xml:space="preserve"> </w:t>
      </w:r>
      <w:r w:rsidR="00624DB9" w:rsidRPr="00CF6A4B">
        <w:rPr>
          <w:sz w:val="28"/>
          <w:szCs w:val="28"/>
        </w:rPr>
        <w:t>слова «</w:t>
      </w:r>
      <w:r w:rsidR="00624DB9" w:rsidRPr="00CF6A4B">
        <w:rPr>
          <w:bCs/>
          <w:sz w:val="28"/>
          <w:szCs w:val="28"/>
        </w:rPr>
        <w:t xml:space="preserve">и государственных органов субъектов Российской Федерации, органов местного самоуправления и муниципальных органов» </w:t>
      </w:r>
      <w:r w:rsidR="00624DB9" w:rsidRPr="00CF6A4B">
        <w:rPr>
          <w:sz w:val="28"/>
          <w:szCs w:val="28"/>
        </w:rPr>
        <w:t xml:space="preserve">заменить словами «субъектов Российской Федерации, органов местного самоуправления». </w:t>
      </w:r>
    </w:p>
    <w:p w14:paraId="59CE122E" w14:textId="4E5DB012" w:rsidR="00624DB9" w:rsidRPr="00CF6A4B" w:rsidRDefault="001A6AC5" w:rsidP="00624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 xml:space="preserve">1.14.1.2. </w:t>
      </w:r>
      <w:r w:rsidR="00624DB9" w:rsidRPr="00CF6A4B">
        <w:rPr>
          <w:rFonts w:ascii="Times New Roman" w:hAnsi="Times New Roman" w:cs="Times New Roman"/>
          <w:sz w:val="28"/>
          <w:szCs w:val="28"/>
        </w:rPr>
        <w:t>П</w:t>
      </w:r>
      <w:r w:rsidRPr="00CF6A4B">
        <w:rPr>
          <w:rFonts w:ascii="Times New Roman" w:hAnsi="Times New Roman" w:cs="Times New Roman"/>
          <w:sz w:val="28"/>
          <w:szCs w:val="28"/>
        </w:rPr>
        <w:t>ункт</w:t>
      </w:r>
      <w:r w:rsidR="00624DB9" w:rsidRPr="00CF6A4B">
        <w:rPr>
          <w:rFonts w:ascii="Times New Roman" w:hAnsi="Times New Roman" w:cs="Times New Roman"/>
          <w:sz w:val="28"/>
          <w:szCs w:val="28"/>
        </w:rPr>
        <w:t xml:space="preserve"> </w:t>
      </w:r>
      <w:r w:rsidRPr="00CF6A4B">
        <w:rPr>
          <w:rFonts w:ascii="Times New Roman" w:hAnsi="Times New Roman" w:cs="Times New Roman"/>
          <w:sz w:val="28"/>
          <w:szCs w:val="28"/>
        </w:rPr>
        <w:t>9</w:t>
      </w:r>
      <w:r w:rsidR="00CF6A4B" w:rsidRPr="00CF6A4B">
        <w:rPr>
          <w:rFonts w:ascii="Times New Roman" w:hAnsi="Times New Roman" w:cs="Times New Roman"/>
          <w:sz w:val="28"/>
          <w:szCs w:val="28"/>
        </w:rPr>
        <w:t xml:space="preserve"> </w:t>
      </w:r>
      <w:r w:rsidR="00624DB9" w:rsidRPr="00CF6A4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C9E93F9" w14:textId="0D1A8477" w:rsidR="00624DB9" w:rsidRPr="00CF6A4B" w:rsidRDefault="00624DB9" w:rsidP="00820C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«9) составлять протоколы об административных правонарушениях в соответствии с законодательством</w:t>
      </w:r>
      <w:r w:rsidR="00820CFA" w:rsidRPr="00CF6A4B">
        <w:rPr>
          <w:rFonts w:ascii="Times New Roman" w:hAnsi="Times New Roman" w:cs="Times New Roman"/>
          <w:sz w:val="28"/>
          <w:szCs w:val="28"/>
        </w:rPr>
        <w:t>.».</w:t>
      </w:r>
      <w:r w:rsidRPr="00CF6A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A1B5C" w14:textId="72329CA7" w:rsidR="003E35D1" w:rsidRPr="00CF6A4B" w:rsidRDefault="003E35D1" w:rsidP="003E3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4B">
        <w:rPr>
          <w:sz w:val="28"/>
          <w:szCs w:val="28"/>
        </w:rPr>
        <w:t>1.14.2. Дополнить частью 1</w:t>
      </w:r>
      <w:r w:rsidRPr="00CF6A4B">
        <w:rPr>
          <w:sz w:val="28"/>
          <w:szCs w:val="28"/>
          <w:vertAlign w:val="superscript"/>
        </w:rPr>
        <w:t>1</w:t>
      </w:r>
      <w:r w:rsidRPr="00CF6A4B">
        <w:rPr>
          <w:sz w:val="28"/>
          <w:szCs w:val="28"/>
        </w:rPr>
        <w:t xml:space="preserve"> следующего содержания:</w:t>
      </w:r>
    </w:p>
    <w:p w14:paraId="439BBE8E" w14:textId="48ED2B46" w:rsidR="003E35D1" w:rsidRPr="00CF6A4B" w:rsidRDefault="003E35D1" w:rsidP="003E3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4B">
        <w:rPr>
          <w:sz w:val="28"/>
          <w:szCs w:val="28"/>
        </w:rPr>
        <w:t>«1.</w:t>
      </w:r>
      <w:r w:rsidRPr="00CF6A4B">
        <w:rPr>
          <w:sz w:val="28"/>
          <w:szCs w:val="28"/>
          <w:vertAlign w:val="superscript"/>
        </w:rPr>
        <w:t>1</w:t>
      </w:r>
      <w:r w:rsidRPr="00CF6A4B">
        <w:rPr>
          <w:sz w:val="28"/>
          <w:szCs w:val="28"/>
        </w:rPr>
        <w:t xml:space="preserve">. Руководители проверяемых органов и организаций обязаны обеспечивать должностных лиц Контрольно-счетной палаты, участвующих в </w:t>
      </w:r>
      <w:r w:rsidRPr="00CF6A4B">
        <w:rPr>
          <w:sz w:val="28"/>
          <w:szCs w:val="28"/>
        </w:rPr>
        <w:lastRenderedPageBreak/>
        <w:t>контрольных мероприятиях, оборудованным рабочим местом с доступом к справочным правовым системам, сети Интернет.».</w:t>
      </w:r>
    </w:p>
    <w:p w14:paraId="3ABA9DB9" w14:textId="0BBF80A1" w:rsidR="00820CFA" w:rsidRPr="00CF6A4B" w:rsidRDefault="00820CFA" w:rsidP="00CF6A4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6A4B">
        <w:rPr>
          <w:rFonts w:ascii="Times New Roman" w:hAnsi="Times New Roman" w:cs="Times New Roman"/>
          <w:b w:val="0"/>
          <w:sz w:val="28"/>
          <w:szCs w:val="28"/>
        </w:rPr>
        <w:t>1.15. Статью 17 изложить в следующей редакции:</w:t>
      </w:r>
    </w:p>
    <w:p w14:paraId="60C0132A" w14:textId="73FEA962" w:rsidR="00820CFA" w:rsidRPr="00CF6A4B" w:rsidRDefault="00820CFA" w:rsidP="00820CF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6A4B">
        <w:rPr>
          <w:rFonts w:ascii="Times New Roman" w:hAnsi="Times New Roman" w:cs="Times New Roman"/>
          <w:b w:val="0"/>
          <w:sz w:val="28"/>
          <w:szCs w:val="28"/>
        </w:rPr>
        <w:t>«Статья 17. Представление информации Контрольно-счетной палате</w:t>
      </w:r>
    </w:p>
    <w:p w14:paraId="2EB7C599" w14:textId="77777777" w:rsidR="00186F69" w:rsidRPr="00CF6A4B" w:rsidRDefault="00186F69" w:rsidP="00820CF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3AC2D11" w14:textId="20EE3CDB" w:rsidR="00820CFA" w:rsidRPr="00CF6A4B" w:rsidRDefault="00820CFA" w:rsidP="0082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 xml:space="preserve">1. Органы, организации и их должностные лица, указанные в части 1 статьи 15 Федерального закона от 07 февраля 2011 г. № 6-ФЗ </w:t>
      </w:r>
      <w:r w:rsidR="00104C1B">
        <w:rPr>
          <w:rFonts w:ascii="Times New Roman" w:hAnsi="Times New Roman" w:cs="Times New Roman"/>
          <w:sz w:val="28"/>
          <w:szCs w:val="28"/>
        </w:rPr>
        <w:t>«</w:t>
      </w:r>
      <w:r w:rsidRPr="00CF6A4B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</w:t>
      </w:r>
      <w:r w:rsidR="00104C1B">
        <w:rPr>
          <w:rFonts w:ascii="Times New Roman" w:hAnsi="Times New Roman" w:cs="Times New Roman"/>
          <w:sz w:val="28"/>
          <w:szCs w:val="28"/>
        </w:rPr>
        <w:t>ции и муниципальных образований»</w:t>
      </w:r>
      <w:r w:rsidRPr="00CF6A4B">
        <w:rPr>
          <w:rFonts w:ascii="Times New Roman" w:hAnsi="Times New Roman" w:cs="Times New Roman"/>
          <w:sz w:val="28"/>
          <w:szCs w:val="28"/>
        </w:rPr>
        <w:t>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представляют по запросам Контрольно-счетной палаты информацию, документы и материалы, необходимые для проведения контрольных и экспертно-аналитических мероприятий, в срок, установленный в запросе, или не превышающий срок, установленный законом Волгоградской области.</w:t>
      </w:r>
    </w:p>
    <w:p w14:paraId="3F49B3DA" w14:textId="0FBA5C0E" w:rsidR="00820CFA" w:rsidRPr="00CF6A4B" w:rsidRDefault="00186F69" w:rsidP="0082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 xml:space="preserve">2. </w:t>
      </w:r>
      <w:r w:rsidR="00820CFA" w:rsidRPr="00CF6A4B">
        <w:rPr>
          <w:rFonts w:ascii="Times New Roman" w:hAnsi="Times New Roman" w:cs="Times New Roman"/>
          <w:sz w:val="28"/>
          <w:szCs w:val="28"/>
        </w:rPr>
        <w:t>Порядок направления Контрольно-счетной палатой запросов определяется Регламентом Контрольно-счетной палаты.</w:t>
      </w:r>
    </w:p>
    <w:p w14:paraId="09858166" w14:textId="737CA45C" w:rsidR="00820CFA" w:rsidRPr="00CF6A4B" w:rsidRDefault="00186F69" w:rsidP="0082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 xml:space="preserve">3. </w:t>
      </w:r>
      <w:r w:rsidR="00820CFA" w:rsidRPr="00CF6A4B">
        <w:rPr>
          <w:rFonts w:ascii="Times New Roman" w:hAnsi="Times New Roman" w:cs="Times New Roman"/>
          <w:sz w:val="28"/>
          <w:szCs w:val="28"/>
        </w:rPr>
        <w:t>При осуществлении Контрольно-счетной палатой мероприятий внешнего муниципального финансового контроля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Волгограда,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осуществления Контрольно-счетной палатой ее полномочий.</w:t>
      </w:r>
    </w:p>
    <w:p w14:paraId="5E4682FB" w14:textId="3028E525" w:rsidR="00820CFA" w:rsidRPr="00CF6A4B" w:rsidRDefault="00820CFA" w:rsidP="0082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4. Администрация Волгограда направляет в Контрольно-счетную палату:</w:t>
      </w:r>
    </w:p>
    <w:p w14:paraId="521BCAA6" w14:textId="77777777" w:rsidR="00820CFA" w:rsidRPr="00CF6A4B" w:rsidRDefault="00820CFA" w:rsidP="0082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1) правовые акты о создании, преобразовании или ликвидации муниципальных учреждений и муниципальных унитарных предприятий Волгограда, изменении количества акций и долей городского округа Волгоград в уставных капиталах хозяйственных обществ в течение 10 рабочих дней со дня их принятия.</w:t>
      </w:r>
    </w:p>
    <w:p w14:paraId="0F3A18A0" w14:textId="41BE594C" w:rsidR="00820CFA" w:rsidRPr="00CF6A4B" w:rsidRDefault="00820CFA" w:rsidP="0082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2) бюджетную отчетность, финансовую отчетность, утвержденную сводную бюджетную роспись бюджета Волгограда в порядке и сроки, установленные муниципальными правовыми актами Волгограда.</w:t>
      </w:r>
    </w:p>
    <w:p w14:paraId="42CF6F31" w14:textId="6A998E88" w:rsidR="00820CFA" w:rsidRPr="00CF6A4B" w:rsidRDefault="00E92618" w:rsidP="0082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0CFA" w:rsidRPr="00CF6A4B">
        <w:rPr>
          <w:rFonts w:ascii="Times New Roman" w:hAnsi="Times New Roman" w:cs="Times New Roman"/>
          <w:sz w:val="28"/>
          <w:szCs w:val="28"/>
        </w:rPr>
        <w:t>. Главные администраторы бюджетных средств Волгограда направляют в Контрольно-счетную палату сводную бюджетную отчетность в порядке и сроки, установленные муниципальными правовыми актами Волгограда.</w:t>
      </w:r>
    </w:p>
    <w:p w14:paraId="2AE98611" w14:textId="68EF1CEF" w:rsidR="00820CFA" w:rsidRPr="00CF6A4B" w:rsidRDefault="00E92618" w:rsidP="0082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0CFA" w:rsidRPr="00CF6A4B">
        <w:rPr>
          <w:rFonts w:ascii="Times New Roman" w:hAnsi="Times New Roman" w:cs="Times New Roman"/>
          <w:sz w:val="28"/>
          <w:szCs w:val="28"/>
        </w:rPr>
        <w:t xml:space="preserve">. Администрация Волгограда, отраслевые и территориальные структурные подразделения администрации Волгограда ежегодно направляют в Контрольно-счетную палату отчеты и заключения аудиторских организаций по результатам аудиторских проверок деятельности муниципальных учреждений Волгограда, муниципальных унитарных предприятий Волгограда, а также акционерных </w:t>
      </w:r>
      <w:r w:rsidR="00820CFA" w:rsidRPr="00CF6A4B">
        <w:rPr>
          <w:rFonts w:ascii="Times New Roman" w:hAnsi="Times New Roman" w:cs="Times New Roman"/>
          <w:sz w:val="28"/>
          <w:szCs w:val="28"/>
        </w:rPr>
        <w:lastRenderedPageBreak/>
        <w:t>обществ с долей городского округа Волгоград в их уставных капиталах не менее 50 процентов в течение 30 дней со дня их подписания.</w:t>
      </w:r>
    </w:p>
    <w:p w14:paraId="5BC8F6CB" w14:textId="0775A708" w:rsidR="00820CFA" w:rsidRPr="00CF6A4B" w:rsidRDefault="00E92618" w:rsidP="0082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0CFA" w:rsidRPr="00CF6A4B">
        <w:rPr>
          <w:rFonts w:ascii="Times New Roman" w:hAnsi="Times New Roman" w:cs="Times New Roman"/>
          <w:sz w:val="28"/>
          <w:szCs w:val="28"/>
        </w:rPr>
        <w:t>. Непредставление или несвоевременное представление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Волгоградской области.</w:t>
      </w:r>
    </w:p>
    <w:p w14:paraId="47B0A190" w14:textId="525892DB" w:rsidR="00820CFA" w:rsidRPr="00CF6A4B" w:rsidRDefault="00E92618" w:rsidP="0082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0CFA" w:rsidRPr="00CF6A4B">
        <w:rPr>
          <w:rFonts w:ascii="Times New Roman" w:hAnsi="Times New Roman" w:cs="Times New Roman"/>
          <w:sz w:val="28"/>
          <w:szCs w:val="28"/>
        </w:rPr>
        <w:t xml:space="preserve">. При необходимости Контрольно-счетная палата может использовать материалы других контрольных органов по итогам проведенных ими проверок и ревизий. </w:t>
      </w:r>
    </w:p>
    <w:p w14:paraId="78D9ACE9" w14:textId="3CA60D80" w:rsidR="00820CFA" w:rsidRPr="00CF6A4B" w:rsidRDefault="00E92618" w:rsidP="0082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0CFA" w:rsidRPr="00CF6A4B">
        <w:rPr>
          <w:rFonts w:ascii="Times New Roman" w:hAnsi="Times New Roman" w:cs="Times New Roman"/>
          <w:sz w:val="28"/>
          <w:szCs w:val="28"/>
        </w:rPr>
        <w:t>. При осуществлении внешнего муниципального финансового контроля Контрольно-счетной палате предоставляется необходимый для реализации её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тайне.».</w:t>
      </w:r>
    </w:p>
    <w:p w14:paraId="053C5B47" w14:textId="67EDB5E0" w:rsidR="006166B2" w:rsidRPr="00CF6A4B" w:rsidRDefault="006166B2" w:rsidP="00CE406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6A4B">
        <w:rPr>
          <w:rFonts w:ascii="Times New Roman" w:hAnsi="Times New Roman" w:cs="Times New Roman"/>
          <w:b w:val="0"/>
          <w:sz w:val="28"/>
          <w:szCs w:val="28"/>
        </w:rPr>
        <w:t>1.16. В статье 18:</w:t>
      </w:r>
    </w:p>
    <w:p w14:paraId="67669650" w14:textId="15DB16C1" w:rsidR="006166B2" w:rsidRPr="00CF6A4B" w:rsidRDefault="00D24A84" w:rsidP="00CE406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6A4B">
        <w:rPr>
          <w:rFonts w:ascii="Times New Roman" w:hAnsi="Times New Roman" w:cs="Times New Roman"/>
          <w:b w:val="0"/>
          <w:sz w:val="28"/>
          <w:szCs w:val="28"/>
        </w:rPr>
        <w:t xml:space="preserve">1.16.1. </w:t>
      </w:r>
      <w:r w:rsidR="00186F69" w:rsidRPr="00CF6A4B">
        <w:rPr>
          <w:rFonts w:ascii="Times New Roman" w:hAnsi="Times New Roman" w:cs="Times New Roman"/>
          <w:b w:val="0"/>
          <w:sz w:val="28"/>
          <w:szCs w:val="28"/>
        </w:rPr>
        <w:t>Часть 1 изложить в следующей редакции:</w:t>
      </w:r>
    </w:p>
    <w:p w14:paraId="34E07FCC" w14:textId="187E9553" w:rsidR="00186F69" w:rsidRPr="00CF6A4B" w:rsidRDefault="00186F69" w:rsidP="00186F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«1. Контрольно-счетная палата по результатам проведения контрольных мероприятий вправе вносить в органы местного самоуправления Волгограда,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Волгограду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нарушений.»</w:t>
      </w:r>
    </w:p>
    <w:p w14:paraId="6483AA2F" w14:textId="1104AB4E" w:rsidR="00186F69" w:rsidRPr="00CF6A4B" w:rsidRDefault="00D24A84" w:rsidP="00186F6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6A4B">
        <w:rPr>
          <w:rFonts w:ascii="Times New Roman" w:hAnsi="Times New Roman" w:cs="Times New Roman"/>
          <w:b w:val="0"/>
          <w:sz w:val="28"/>
          <w:szCs w:val="28"/>
        </w:rPr>
        <w:t xml:space="preserve">1.16.2. </w:t>
      </w:r>
      <w:r w:rsidR="00186F69" w:rsidRPr="00CF6A4B">
        <w:rPr>
          <w:rFonts w:ascii="Times New Roman" w:hAnsi="Times New Roman" w:cs="Times New Roman"/>
          <w:b w:val="0"/>
          <w:sz w:val="28"/>
          <w:szCs w:val="28"/>
        </w:rPr>
        <w:t>Часть 3 изложить в следующей редакции:</w:t>
      </w:r>
    </w:p>
    <w:p w14:paraId="771BC64D" w14:textId="6D3C6E42" w:rsidR="00186F69" w:rsidRPr="00CF6A4B" w:rsidRDefault="00186F69" w:rsidP="00186F6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6A4B">
        <w:rPr>
          <w:rFonts w:ascii="Times New Roman" w:hAnsi="Times New Roman" w:cs="Times New Roman"/>
          <w:b w:val="0"/>
          <w:sz w:val="28"/>
          <w:szCs w:val="28"/>
        </w:rPr>
        <w:t>«3. Органы местного самоуправления Волгограда, а также организации в указанный в представлении срок или если срок не указан, в течение 30 дней со дня получения представления Контрольно-счетной палаты обязаны уведомить в письменной форме Контрольно-счетную палату о принятых по результатам выполнения представления Контрольно-счетной палаты решениях и мерах.».</w:t>
      </w:r>
    </w:p>
    <w:p w14:paraId="0F536F04" w14:textId="6D9D6285" w:rsidR="00F1643E" w:rsidRPr="00CF6A4B" w:rsidRDefault="00F1643E" w:rsidP="00F1643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6A4B">
        <w:rPr>
          <w:rFonts w:ascii="Times New Roman" w:hAnsi="Times New Roman" w:cs="Times New Roman"/>
          <w:b w:val="0"/>
          <w:sz w:val="28"/>
          <w:szCs w:val="28"/>
        </w:rPr>
        <w:t>1.16.</w:t>
      </w:r>
      <w:r w:rsidR="00186F69" w:rsidRPr="00CF6A4B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hyperlink r:id="rId17" w:history="1">
        <w:r w:rsidRPr="00CF6A4B">
          <w:rPr>
            <w:rFonts w:ascii="Times New Roman" w:hAnsi="Times New Roman" w:cs="Times New Roman"/>
            <w:b w:val="0"/>
            <w:sz w:val="28"/>
            <w:szCs w:val="28"/>
          </w:rPr>
          <w:t>Дополнить</w:t>
        </w:r>
      </w:hyperlink>
      <w:r w:rsidRPr="00CF6A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4A84" w:rsidRPr="00CF6A4B">
        <w:rPr>
          <w:rFonts w:ascii="Times New Roman" w:hAnsi="Times New Roman" w:cs="Times New Roman"/>
          <w:b w:val="0"/>
          <w:sz w:val="28"/>
          <w:szCs w:val="28"/>
        </w:rPr>
        <w:t>частью 3</w:t>
      </w:r>
      <w:r w:rsidR="007A0D45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D24A84" w:rsidRPr="00CF6A4B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14:paraId="3E56ACAB" w14:textId="77777777" w:rsidR="00FD35DB" w:rsidRPr="008629E9" w:rsidRDefault="00F1643E" w:rsidP="00FD35D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6A4B">
        <w:rPr>
          <w:rFonts w:ascii="Times New Roman" w:hAnsi="Times New Roman" w:cs="Times New Roman"/>
          <w:b w:val="0"/>
          <w:sz w:val="28"/>
          <w:szCs w:val="28"/>
        </w:rPr>
        <w:t>«</w:t>
      </w:r>
      <w:r w:rsidR="00D24A84" w:rsidRPr="00CF6A4B">
        <w:rPr>
          <w:rFonts w:ascii="Times New Roman" w:hAnsi="Times New Roman" w:cs="Times New Roman"/>
          <w:b w:val="0"/>
          <w:sz w:val="28"/>
          <w:szCs w:val="28"/>
        </w:rPr>
        <w:t xml:space="preserve">3.1. Срок выполнения представления может быть продлен по решению </w:t>
      </w:r>
      <w:r w:rsidRPr="00CF6A4B">
        <w:rPr>
          <w:rFonts w:ascii="Times New Roman" w:hAnsi="Times New Roman" w:cs="Times New Roman"/>
          <w:b w:val="0"/>
          <w:sz w:val="28"/>
          <w:szCs w:val="28"/>
        </w:rPr>
        <w:t>Контрольно-счетной палаты</w:t>
      </w:r>
      <w:r w:rsidR="00D24A84" w:rsidRPr="00CF6A4B">
        <w:rPr>
          <w:rFonts w:ascii="Times New Roman" w:hAnsi="Times New Roman" w:cs="Times New Roman"/>
          <w:b w:val="0"/>
          <w:sz w:val="28"/>
          <w:szCs w:val="28"/>
        </w:rPr>
        <w:t>, но не более одного раза.</w:t>
      </w:r>
      <w:r w:rsidRPr="00CF6A4B"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757E109B" w14:textId="0A7164C4" w:rsidR="00CE49E9" w:rsidRPr="00CF6A4B" w:rsidRDefault="00697BB7" w:rsidP="00CE49E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6A4B">
        <w:rPr>
          <w:rFonts w:ascii="Times New Roman" w:hAnsi="Times New Roman" w:cs="Times New Roman"/>
          <w:b w:val="0"/>
          <w:sz w:val="28"/>
          <w:szCs w:val="28"/>
        </w:rPr>
        <w:t>1.16.</w:t>
      </w:r>
      <w:r w:rsidR="00CE49E9" w:rsidRPr="00CF6A4B">
        <w:rPr>
          <w:rFonts w:ascii="Times New Roman" w:hAnsi="Times New Roman" w:cs="Times New Roman"/>
          <w:b w:val="0"/>
          <w:sz w:val="28"/>
          <w:szCs w:val="28"/>
        </w:rPr>
        <w:t xml:space="preserve">4. Часть </w:t>
      </w:r>
      <w:r w:rsidR="00CF6A4B" w:rsidRPr="00CF6A4B">
        <w:rPr>
          <w:rFonts w:ascii="Times New Roman" w:hAnsi="Times New Roman" w:cs="Times New Roman"/>
          <w:b w:val="0"/>
          <w:sz w:val="28"/>
          <w:szCs w:val="28"/>
        </w:rPr>
        <w:t>4</w:t>
      </w:r>
      <w:r w:rsidR="00CE49E9" w:rsidRPr="00CF6A4B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14:paraId="377E7D01" w14:textId="13468D77" w:rsidR="008629E9" w:rsidRPr="00CF6A4B" w:rsidRDefault="00CE49E9" w:rsidP="00CE49E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6A4B">
        <w:rPr>
          <w:rFonts w:ascii="Times New Roman" w:hAnsi="Times New Roman" w:cs="Times New Roman"/>
          <w:b w:val="0"/>
          <w:sz w:val="28"/>
          <w:szCs w:val="28"/>
        </w:rPr>
        <w:t xml:space="preserve">«4.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</w:t>
      </w:r>
      <w:r w:rsidRPr="00CF6A4B">
        <w:rPr>
          <w:rFonts w:ascii="Times New Roman" w:hAnsi="Times New Roman" w:cs="Times New Roman"/>
          <w:b w:val="0"/>
          <w:sz w:val="28"/>
          <w:szCs w:val="28"/>
        </w:rPr>
        <w:lastRenderedPageBreak/>
        <w:t>Волгограда, проверяемые организации и их должностным лицам предписание.».</w:t>
      </w:r>
    </w:p>
    <w:p w14:paraId="6EA16710" w14:textId="77777777" w:rsidR="00104C1B" w:rsidRDefault="00A748E0" w:rsidP="00FD35D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6A4B">
        <w:rPr>
          <w:rFonts w:ascii="Times New Roman" w:hAnsi="Times New Roman" w:cs="Times New Roman"/>
          <w:b w:val="0"/>
          <w:sz w:val="28"/>
          <w:szCs w:val="28"/>
        </w:rPr>
        <w:t>1.16.</w:t>
      </w:r>
      <w:r w:rsidR="00CE49E9" w:rsidRPr="00CF6A4B">
        <w:rPr>
          <w:rFonts w:ascii="Times New Roman" w:hAnsi="Times New Roman" w:cs="Times New Roman"/>
          <w:b w:val="0"/>
          <w:sz w:val="28"/>
          <w:szCs w:val="28"/>
        </w:rPr>
        <w:t>5.</w:t>
      </w:r>
      <w:r w:rsidRPr="00CF6A4B">
        <w:rPr>
          <w:rFonts w:ascii="Times New Roman" w:hAnsi="Times New Roman" w:cs="Times New Roman"/>
          <w:b w:val="0"/>
          <w:sz w:val="28"/>
          <w:szCs w:val="28"/>
        </w:rPr>
        <w:t xml:space="preserve"> Часть 7 дополнить предложением </w:t>
      </w:r>
      <w:r w:rsidR="00CE49E9" w:rsidRPr="00CF6A4B">
        <w:rPr>
          <w:rFonts w:ascii="Times New Roman" w:hAnsi="Times New Roman" w:cs="Times New Roman"/>
          <w:b w:val="0"/>
          <w:sz w:val="28"/>
          <w:szCs w:val="28"/>
        </w:rPr>
        <w:t xml:space="preserve">вторым </w:t>
      </w:r>
      <w:r w:rsidRPr="00CF6A4B">
        <w:rPr>
          <w:rFonts w:ascii="Times New Roman" w:hAnsi="Times New Roman" w:cs="Times New Roman"/>
          <w:b w:val="0"/>
          <w:sz w:val="28"/>
          <w:szCs w:val="28"/>
        </w:rPr>
        <w:t xml:space="preserve">следующего содержания: </w:t>
      </w:r>
    </w:p>
    <w:p w14:paraId="74FB6260" w14:textId="40FBB1EB" w:rsidR="00A748E0" w:rsidRPr="00CF6A4B" w:rsidRDefault="008629E9" w:rsidP="00FD35D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6A4B">
        <w:rPr>
          <w:rFonts w:ascii="Times New Roman" w:hAnsi="Times New Roman" w:cs="Times New Roman"/>
          <w:b w:val="0"/>
          <w:sz w:val="28"/>
          <w:szCs w:val="28"/>
        </w:rPr>
        <w:t>«</w:t>
      </w:r>
      <w:r w:rsidR="00A748E0" w:rsidRPr="00CF6A4B">
        <w:rPr>
          <w:rFonts w:ascii="Times New Roman" w:hAnsi="Times New Roman" w:cs="Times New Roman"/>
          <w:b w:val="0"/>
          <w:sz w:val="28"/>
          <w:szCs w:val="28"/>
        </w:rPr>
        <w:t>Срок выполнения предписания может быть продлен по решению Контрольно-счетной палаты, но не более одного раза.</w:t>
      </w:r>
      <w:r w:rsidRPr="00CF6A4B">
        <w:rPr>
          <w:rFonts w:ascii="Times New Roman" w:hAnsi="Times New Roman" w:cs="Times New Roman"/>
          <w:b w:val="0"/>
          <w:sz w:val="28"/>
          <w:szCs w:val="28"/>
        </w:rPr>
        <w:t>»</w:t>
      </w:r>
      <w:r w:rsidR="00CE49E9" w:rsidRPr="00CF6A4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DABD3FC" w14:textId="63D1FBB3" w:rsidR="00FD35DB" w:rsidRPr="00CF6A4B" w:rsidRDefault="00FD35DB" w:rsidP="00FD35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1.16.</w:t>
      </w:r>
      <w:r w:rsidR="00CE49E9" w:rsidRPr="00CF6A4B">
        <w:rPr>
          <w:rFonts w:ascii="Times New Roman" w:hAnsi="Times New Roman" w:cs="Times New Roman"/>
          <w:sz w:val="28"/>
          <w:szCs w:val="28"/>
        </w:rPr>
        <w:t xml:space="preserve">6. </w:t>
      </w:r>
      <w:r w:rsidRPr="00CF6A4B">
        <w:rPr>
          <w:rFonts w:ascii="Times New Roman" w:hAnsi="Times New Roman" w:cs="Times New Roman"/>
          <w:sz w:val="28"/>
          <w:szCs w:val="28"/>
        </w:rPr>
        <w:t xml:space="preserve">Часть 8 </w:t>
      </w:r>
      <w:r w:rsidR="000A409D" w:rsidRPr="00CF6A4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8E64CA9" w14:textId="2FE1ECF6" w:rsidR="000A409D" w:rsidRPr="00CF6A4B" w:rsidRDefault="008629E9" w:rsidP="00FD35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«</w:t>
      </w:r>
      <w:r w:rsidR="00FD35DB" w:rsidRPr="00CF6A4B">
        <w:rPr>
          <w:rFonts w:ascii="Times New Roman" w:hAnsi="Times New Roman" w:cs="Times New Roman"/>
          <w:sz w:val="28"/>
          <w:szCs w:val="28"/>
        </w:rPr>
        <w:t>8</w:t>
      </w:r>
      <w:r w:rsidR="000A409D" w:rsidRPr="00CF6A4B">
        <w:rPr>
          <w:rFonts w:ascii="Times New Roman" w:hAnsi="Times New Roman" w:cs="Times New Roman"/>
          <w:sz w:val="28"/>
          <w:szCs w:val="28"/>
        </w:rPr>
        <w:t xml:space="preserve">. </w:t>
      </w:r>
      <w:r w:rsidR="00FD35DB" w:rsidRPr="00CF6A4B">
        <w:rPr>
          <w:rFonts w:ascii="Times New Roman" w:hAnsi="Times New Roman" w:cs="Times New Roman"/>
          <w:sz w:val="28"/>
          <w:szCs w:val="28"/>
        </w:rPr>
        <w:t>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  <w:r w:rsidRPr="00CF6A4B">
        <w:rPr>
          <w:rFonts w:ascii="Times New Roman" w:hAnsi="Times New Roman" w:cs="Times New Roman"/>
          <w:sz w:val="28"/>
          <w:szCs w:val="28"/>
        </w:rPr>
        <w:t>»</w:t>
      </w:r>
      <w:r w:rsidR="008D2CCD" w:rsidRPr="00CF6A4B">
        <w:rPr>
          <w:rFonts w:ascii="Times New Roman" w:hAnsi="Times New Roman" w:cs="Times New Roman"/>
          <w:sz w:val="28"/>
          <w:szCs w:val="28"/>
        </w:rPr>
        <w:t>.</w:t>
      </w:r>
    </w:p>
    <w:p w14:paraId="0541DC42" w14:textId="6F03D415" w:rsidR="00A748E0" w:rsidRPr="00CF6A4B" w:rsidRDefault="00741597" w:rsidP="00FD35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1.17. В статье 20:</w:t>
      </w:r>
    </w:p>
    <w:p w14:paraId="53BF5A9B" w14:textId="68667773" w:rsidR="00741597" w:rsidRPr="00CF6A4B" w:rsidRDefault="00741597" w:rsidP="00FD35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1.17.1. В части 1 слова «контрольные и экспертно-аналитические» исключить.</w:t>
      </w:r>
    </w:p>
    <w:p w14:paraId="1F81DC98" w14:textId="12E56DCC" w:rsidR="00CF6A4B" w:rsidRPr="00CF6A4B" w:rsidRDefault="00741597" w:rsidP="00CF6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 xml:space="preserve">1.17.2. </w:t>
      </w:r>
      <w:r w:rsidR="008D2CCD" w:rsidRPr="00CF6A4B">
        <w:rPr>
          <w:rFonts w:ascii="Times New Roman" w:hAnsi="Times New Roman" w:cs="Times New Roman"/>
          <w:sz w:val="28"/>
          <w:szCs w:val="28"/>
        </w:rPr>
        <w:t>Части 2 и 3 изложить в следующей редакции:</w:t>
      </w:r>
    </w:p>
    <w:p w14:paraId="1821B789" w14:textId="53F86CC3" w:rsidR="008D2CCD" w:rsidRPr="00CF6A4B" w:rsidRDefault="008D2CCD" w:rsidP="00CF6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«2. Контрольно-счетная палата при осуществлении своей деятельности имеет право взаимодействовать с органами местного самоуправления Волгограда,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органами, заключать с ними соглашения о сотрудничестве, обмениваться результатами контрольной деятельности, нормативными и методическими материалами,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02D97287" w14:textId="7F08AF6E" w:rsidR="003445F8" w:rsidRPr="00CF6A4B" w:rsidRDefault="003445F8" w:rsidP="00A107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4B">
        <w:rPr>
          <w:sz w:val="28"/>
          <w:szCs w:val="28"/>
        </w:rPr>
        <w:t>3.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переводчиков.».</w:t>
      </w:r>
    </w:p>
    <w:p w14:paraId="10E032C8" w14:textId="121DAD81" w:rsidR="00A1070D" w:rsidRPr="00CF6A4B" w:rsidRDefault="00A1070D" w:rsidP="00A107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4B">
        <w:rPr>
          <w:sz w:val="28"/>
          <w:szCs w:val="28"/>
        </w:rPr>
        <w:t>1.17.</w:t>
      </w:r>
      <w:r w:rsidR="008D2CCD" w:rsidRPr="00CF6A4B">
        <w:rPr>
          <w:sz w:val="28"/>
          <w:szCs w:val="28"/>
        </w:rPr>
        <w:t xml:space="preserve">3. </w:t>
      </w:r>
      <w:r w:rsidRPr="00CF6A4B">
        <w:rPr>
          <w:sz w:val="28"/>
          <w:szCs w:val="28"/>
        </w:rPr>
        <w:t>В части 4 после слов «юридических и физических лиц» дополнить словами «ведомственными наградами и знаками отличия».</w:t>
      </w:r>
    </w:p>
    <w:p w14:paraId="65AD06BF" w14:textId="56907C23" w:rsidR="00DD2871" w:rsidRPr="00CF6A4B" w:rsidRDefault="00DD2871" w:rsidP="00F7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4B">
        <w:rPr>
          <w:sz w:val="28"/>
          <w:szCs w:val="28"/>
        </w:rPr>
        <w:t>1.17.</w:t>
      </w:r>
      <w:r w:rsidR="008D2CCD" w:rsidRPr="00CF6A4B">
        <w:rPr>
          <w:sz w:val="28"/>
          <w:szCs w:val="28"/>
        </w:rPr>
        <w:t xml:space="preserve">4. </w:t>
      </w:r>
      <w:r w:rsidRPr="00CF6A4B">
        <w:rPr>
          <w:sz w:val="28"/>
          <w:szCs w:val="28"/>
        </w:rPr>
        <w:t>Дополнить часть</w:t>
      </w:r>
      <w:r w:rsidR="008629E9" w:rsidRPr="00CF6A4B">
        <w:rPr>
          <w:sz w:val="28"/>
          <w:szCs w:val="28"/>
        </w:rPr>
        <w:t>ю</w:t>
      </w:r>
      <w:r w:rsidRPr="00CF6A4B">
        <w:rPr>
          <w:sz w:val="28"/>
          <w:szCs w:val="28"/>
        </w:rPr>
        <w:t xml:space="preserve"> 5 следующего содержания:</w:t>
      </w:r>
    </w:p>
    <w:p w14:paraId="7D9F5C83" w14:textId="2012DD1D" w:rsidR="00DD2871" w:rsidRPr="0057247E" w:rsidRDefault="00DD2871" w:rsidP="00F7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4B">
        <w:rPr>
          <w:sz w:val="28"/>
          <w:szCs w:val="28"/>
        </w:rPr>
        <w:t>«5. Контрольно-счетная палата вправе обратиться в Счетную палату Российской Федерации за заключением о соответствии её деятельности законодательству о внешнем муниципальном финансовом контроле и рекомендациями по повышению ее эффективности.».</w:t>
      </w:r>
    </w:p>
    <w:p w14:paraId="1FD9826C" w14:textId="7B855ED7" w:rsidR="00741597" w:rsidRPr="0057247E" w:rsidRDefault="00F70C0F" w:rsidP="00F7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7E">
        <w:rPr>
          <w:rFonts w:ascii="Times New Roman" w:hAnsi="Times New Roman" w:cs="Times New Roman"/>
          <w:sz w:val="28"/>
          <w:szCs w:val="28"/>
        </w:rPr>
        <w:t>1.18. В статье 21:</w:t>
      </w:r>
    </w:p>
    <w:p w14:paraId="56ED2D7F" w14:textId="3982571A" w:rsidR="00F70C0F" w:rsidRPr="0057247E" w:rsidRDefault="00F70C0F" w:rsidP="00F7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7E">
        <w:rPr>
          <w:rFonts w:ascii="Times New Roman" w:hAnsi="Times New Roman" w:cs="Times New Roman"/>
          <w:sz w:val="28"/>
          <w:szCs w:val="28"/>
        </w:rPr>
        <w:t>1.18.1. Часть 1 изложить в следующей редакции:</w:t>
      </w:r>
    </w:p>
    <w:p w14:paraId="1B3EE21B" w14:textId="6BF134F5" w:rsidR="00493328" w:rsidRPr="00CF6A4B" w:rsidRDefault="00F70C0F" w:rsidP="00CF6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 xml:space="preserve">«1. </w:t>
      </w:r>
      <w:r w:rsidR="00493328" w:rsidRPr="00CF6A4B">
        <w:rPr>
          <w:rFonts w:ascii="Times New Roman" w:hAnsi="Times New Roman" w:cs="Times New Roman"/>
          <w:sz w:val="28"/>
          <w:szCs w:val="28"/>
        </w:rPr>
        <w:t xml:space="preserve">Контрольно-счетная палата в целях обеспечения доступа к информации о своей деятельности размещает на своем официальном сайте в сети Интернет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</w:t>
      </w:r>
      <w:r w:rsidR="00493328" w:rsidRPr="00CF6A4B">
        <w:rPr>
          <w:rFonts w:ascii="Times New Roman" w:hAnsi="Times New Roman" w:cs="Times New Roman"/>
          <w:sz w:val="28"/>
          <w:szCs w:val="28"/>
        </w:rPr>
        <w:lastRenderedPageBreak/>
        <w:t>представлениях и предписаниях, а также о принятых по ним решениях и мерах.</w:t>
      </w:r>
      <w:r w:rsidRPr="00CF6A4B">
        <w:rPr>
          <w:rFonts w:ascii="Times New Roman" w:hAnsi="Times New Roman" w:cs="Times New Roman"/>
          <w:sz w:val="28"/>
          <w:szCs w:val="28"/>
        </w:rPr>
        <w:t>».</w:t>
      </w:r>
    </w:p>
    <w:p w14:paraId="7683A041" w14:textId="7FF73EC6" w:rsidR="00A1070D" w:rsidRPr="00CF6A4B" w:rsidRDefault="00F70C0F" w:rsidP="00F7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1.18.2. В части 2 слово «представляет» заменить словами «</w:t>
      </w:r>
      <w:r w:rsidR="008D2CCD" w:rsidRPr="00CF6A4B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Pr="00CF6A4B">
        <w:rPr>
          <w:rFonts w:ascii="Times New Roman" w:hAnsi="Times New Roman" w:cs="Times New Roman"/>
          <w:sz w:val="28"/>
          <w:szCs w:val="28"/>
        </w:rPr>
        <w:t>и направляет».</w:t>
      </w:r>
    </w:p>
    <w:p w14:paraId="798B6C52" w14:textId="4B303FFE" w:rsidR="008D2CCD" w:rsidRPr="00CF6A4B" w:rsidRDefault="00F70C0F" w:rsidP="008D2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 xml:space="preserve">1.18.3. </w:t>
      </w:r>
      <w:r w:rsidR="008D2CCD" w:rsidRPr="00CF6A4B">
        <w:rPr>
          <w:rFonts w:ascii="Times New Roman" w:hAnsi="Times New Roman" w:cs="Times New Roman"/>
          <w:sz w:val="28"/>
          <w:szCs w:val="28"/>
        </w:rPr>
        <w:t>Часть 3 изложить в следующей редакции:</w:t>
      </w:r>
    </w:p>
    <w:p w14:paraId="1FEAD8C3" w14:textId="1513DC1A" w:rsidR="008D2CCD" w:rsidRPr="00CF6A4B" w:rsidRDefault="008D2CCD" w:rsidP="00CF6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«3. Опубликование в средствах массовой информации или размещение в сети Интернет информации о деятельности Контрольно-счетной палаты осуществляется в соответствии с Регламентом Контрольно-счетной палаты Волгограда.</w:t>
      </w:r>
      <w:r w:rsidR="00D45B93" w:rsidRPr="00CF6A4B">
        <w:rPr>
          <w:rFonts w:ascii="Times New Roman" w:hAnsi="Times New Roman" w:cs="Times New Roman"/>
          <w:sz w:val="28"/>
          <w:szCs w:val="28"/>
        </w:rPr>
        <w:t>».</w:t>
      </w:r>
    </w:p>
    <w:p w14:paraId="6F70EE08" w14:textId="35EF8958" w:rsidR="00D21FD2" w:rsidRPr="00CF6A4B" w:rsidRDefault="007A582E" w:rsidP="00D21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 xml:space="preserve">1.19. </w:t>
      </w:r>
      <w:r w:rsidR="00D45B93" w:rsidRPr="00CF6A4B">
        <w:rPr>
          <w:rFonts w:ascii="Times New Roman" w:hAnsi="Times New Roman" w:cs="Times New Roman"/>
          <w:sz w:val="28"/>
          <w:szCs w:val="28"/>
        </w:rPr>
        <w:t>Часть 2 статьи 22 изложить в следующей редакции:</w:t>
      </w:r>
    </w:p>
    <w:p w14:paraId="7624D611" w14:textId="1DDBEC4E" w:rsidR="00D45B93" w:rsidRPr="00CF6A4B" w:rsidRDefault="00D21FD2" w:rsidP="00D21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«2. Расходы на обеспечение деятельности Контрольно-счетной палаты предусматриваются в бюджете Волгограда в соответствии с классификацией расходов бюджетов Российской Федерации.».</w:t>
      </w:r>
    </w:p>
    <w:p w14:paraId="3453F1BC" w14:textId="4A1A24D1" w:rsidR="001F2A8C" w:rsidRPr="0057247E" w:rsidRDefault="001F2A8C" w:rsidP="00F7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7E">
        <w:rPr>
          <w:rFonts w:ascii="Times New Roman" w:hAnsi="Times New Roman" w:cs="Times New Roman"/>
          <w:sz w:val="28"/>
          <w:szCs w:val="28"/>
        </w:rPr>
        <w:t>1.20. В статье 23:</w:t>
      </w:r>
    </w:p>
    <w:p w14:paraId="3F17B1D5" w14:textId="0D034174" w:rsidR="001F2A8C" w:rsidRPr="00CF6A4B" w:rsidRDefault="001F2A8C" w:rsidP="001F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1.20.1. В части 1 слова «первого заместителя» исключить.</w:t>
      </w:r>
    </w:p>
    <w:p w14:paraId="108F02FC" w14:textId="1D036EB2" w:rsidR="001F2A8C" w:rsidRPr="0057247E" w:rsidRDefault="001F2A8C" w:rsidP="001F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 xml:space="preserve">1.20.2. В части 2 </w:t>
      </w:r>
      <w:r w:rsidR="005A1152">
        <w:rPr>
          <w:rFonts w:ascii="Times New Roman" w:hAnsi="Times New Roman" w:cs="Times New Roman"/>
          <w:sz w:val="28"/>
          <w:szCs w:val="28"/>
        </w:rPr>
        <w:t>с</w:t>
      </w:r>
      <w:r w:rsidR="00006E3C">
        <w:rPr>
          <w:rFonts w:ascii="Times New Roman" w:hAnsi="Times New Roman" w:cs="Times New Roman"/>
          <w:sz w:val="28"/>
          <w:szCs w:val="28"/>
        </w:rPr>
        <w:t>лова «заместителя председателя городской Думы в соответствии с положением, регулирующим» заменить словами «первого заместителя председателя</w:t>
      </w:r>
      <w:r w:rsidR="005A1152">
        <w:rPr>
          <w:rFonts w:ascii="Times New Roman" w:hAnsi="Times New Roman" w:cs="Times New Roman"/>
          <w:sz w:val="28"/>
          <w:szCs w:val="28"/>
        </w:rPr>
        <w:t>, заместителя председателя городской Думы соответственно согласно положению, регулирующему</w:t>
      </w:r>
      <w:r w:rsidR="00006E3C">
        <w:rPr>
          <w:rFonts w:ascii="Times New Roman" w:hAnsi="Times New Roman" w:cs="Times New Roman"/>
          <w:sz w:val="28"/>
          <w:szCs w:val="28"/>
        </w:rPr>
        <w:t>»</w:t>
      </w:r>
      <w:r w:rsidR="005A1152">
        <w:rPr>
          <w:rFonts w:ascii="Times New Roman" w:hAnsi="Times New Roman" w:cs="Times New Roman"/>
          <w:sz w:val="28"/>
          <w:szCs w:val="28"/>
        </w:rPr>
        <w:t>.</w:t>
      </w:r>
    </w:p>
    <w:p w14:paraId="2D8AF8DC" w14:textId="4174BBC7" w:rsidR="00D21FD2" w:rsidRPr="00CF6A4B" w:rsidRDefault="00A86474" w:rsidP="00D21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 xml:space="preserve">1.20.3. </w:t>
      </w:r>
      <w:r w:rsidR="00D21FD2" w:rsidRPr="00CF6A4B">
        <w:rPr>
          <w:rFonts w:ascii="Times New Roman" w:hAnsi="Times New Roman" w:cs="Times New Roman"/>
          <w:sz w:val="28"/>
          <w:szCs w:val="28"/>
        </w:rPr>
        <w:t>Часть 5 изложить в следующей редакции:</w:t>
      </w:r>
    </w:p>
    <w:p w14:paraId="38DF6B24" w14:textId="07596285" w:rsidR="00D21FD2" w:rsidRPr="00CF6A4B" w:rsidRDefault="00D21FD2" w:rsidP="00D21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 xml:space="preserve">«5. Председателю, заместителю председателя, аудиторам и работникам Контрольно-счетной палаты, замещающим должности муниципальной службы,  </w:t>
      </w:r>
      <w:r w:rsidRPr="00CF6A4B">
        <w:rPr>
          <w:rFonts w:ascii="Times New Roman" w:hAnsi="Times New Roman" w:cs="Times New Roman"/>
          <w:bCs/>
          <w:sz w:val="28"/>
          <w:szCs w:val="28"/>
        </w:rPr>
        <w:t>гарантируются денежное вознаграждение, денежное содержание,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</w:t>
      </w:r>
      <w:r w:rsidRPr="00CF6A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6A4B">
        <w:rPr>
          <w:rFonts w:ascii="Times New Roman" w:hAnsi="Times New Roman" w:cs="Times New Roman"/>
          <w:sz w:val="28"/>
          <w:szCs w:val="28"/>
        </w:rPr>
        <w:t>медицинское, санаторно-курортное, бытовое и транспортное обслуживание не ниже уровня, предусмотренного для лиц, замещающих соответствующие муниципальные должности и должности муниципальной службы Волгограда.</w:t>
      </w:r>
    </w:p>
    <w:p w14:paraId="1D87772D" w14:textId="098A71AF" w:rsidR="00D21FD2" w:rsidRPr="00CF6A4B" w:rsidRDefault="00D21FD2" w:rsidP="00D21FD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Ежегодный основной оплачиваемый отпуск должностным лицам Контрольно-счетной палаты устанавливается продолжительностью 30 календарных дней.».</w:t>
      </w:r>
    </w:p>
    <w:p w14:paraId="7F7275A7" w14:textId="7AEA5344" w:rsidR="0052525A" w:rsidRPr="0057247E" w:rsidRDefault="0052525A" w:rsidP="00A86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7E">
        <w:rPr>
          <w:rFonts w:ascii="Times New Roman" w:hAnsi="Times New Roman" w:cs="Times New Roman"/>
          <w:sz w:val="28"/>
          <w:szCs w:val="28"/>
        </w:rPr>
        <w:t>1.20.4. Дополнить частью 7 следующего содержания:</w:t>
      </w:r>
    </w:p>
    <w:p w14:paraId="407F5F31" w14:textId="77777777" w:rsidR="0052525A" w:rsidRPr="00CF6A4B" w:rsidRDefault="0052525A" w:rsidP="005252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«7. Председатель Контрольно-счетной палаты утверждает соответствующие положения о реализации в Контрольно-счетной палате установленных гарантий.</w:t>
      </w:r>
    </w:p>
    <w:p w14:paraId="651893C8" w14:textId="3E4F6310" w:rsidR="0052525A" w:rsidRPr="0057247E" w:rsidRDefault="0052525A" w:rsidP="005252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A4B">
        <w:rPr>
          <w:rFonts w:ascii="Times New Roman" w:hAnsi="Times New Roman" w:cs="Times New Roman"/>
          <w:sz w:val="28"/>
          <w:szCs w:val="28"/>
        </w:rPr>
        <w:t>Председатель Контрольно-счетной палаты вправе принять решение о поощрении членов Коллегии Контрольно-счетной палаты при наличии экономии средств по фонду оплаты труда работников Контрольно-счетной палаты в порядке, установленном локальными правовыми актами Контрольно-счетной палаты.».</w:t>
      </w:r>
    </w:p>
    <w:p w14:paraId="493B4A2A" w14:textId="42C56CD5" w:rsidR="0052525A" w:rsidRPr="0057247E" w:rsidRDefault="0052525A" w:rsidP="005252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7E">
        <w:rPr>
          <w:rFonts w:ascii="Times New Roman" w:hAnsi="Times New Roman" w:cs="Times New Roman"/>
          <w:sz w:val="28"/>
          <w:szCs w:val="28"/>
        </w:rPr>
        <w:t xml:space="preserve">1.21. </w:t>
      </w:r>
      <w:r w:rsidR="009773F4" w:rsidRPr="0057247E">
        <w:rPr>
          <w:rFonts w:ascii="Times New Roman" w:hAnsi="Times New Roman" w:cs="Times New Roman"/>
          <w:sz w:val="28"/>
          <w:szCs w:val="28"/>
        </w:rPr>
        <w:t xml:space="preserve">Статью 24 </w:t>
      </w:r>
      <w:r w:rsidR="00104C1B">
        <w:rPr>
          <w:rFonts w:ascii="Times New Roman" w:hAnsi="Times New Roman" w:cs="Times New Roman"/>
          <w:sz w:val="28"/>
          <w:szCs w:val="28"/>
        </w:rPr>
        <w:t>признать утратившей силу</w:t>
      </w:r>
      <w:r w:rsidR="009773F4" w:rsidRPr="0057247E">
        <w:rPr>
          <w:rFonts w:ascii="Times New Roman" w:hAnsi="Times New Roman" w:cs="Times New Roman"/>
          <w:sz w:val="28"/>
          <w:szCs w:val="28"/>
        </w:rPr>
        <w:t>.</w:t>
      </w:r>
    </w:p>
    <w:p w14:paraId="07B7F954" w14:textId="36548DB9" w:rsidR="009B1AA1" w:rsidRPr="00D21FD2" w:rsidRDefault="009B1AA1" w:rsidP="00755B39">
      <w:pPr>
        <w:ind w:firstLine="709"/>
        <w:jc w:val="both"/>
        <w:rPr>
          <w:strike/>
          <w:sz w:val="28"/>
          <w:szCs w:val="28"/>
        </w:rPr>
      </w:pPr>
      <w:r w:rsidRPr="00CF6A4B">
        <w:rPr>
          <w:sz w:val="28"/>
          <w:szCs w:val="28"/>
        </w:rPr>
        <w:t xml:space="preserve">2. </w:t>
      </w:r>
      <w:r w:rsidR="00104389" w:rsidRPr="00CF6A4B">
        <w:rPr>
          <w:sz w:val="28"/>
          <w:szCs w:val="28"/>
        </w:rPr>
        <w:t xml:space="preserve">Настоящее решение вступает в силу со дня </w:t>
      </w:r>
      <w:r w:rsidR="00D21FD2" w:rsidRPr="00CF6A4B">
        <w:rPr>
          <w:sz w:val="28"/>
          <w:szCs w:val="28"/>
        </w:rPr>
        <w:t xml:space="preserve">официального опубликования и распространяет свое действие на отношения, возникшие  с 30 сентября 2021 г. </w:t>
      </w:r>
    </w:p>
    <w:p w14:paraId="4F774D0D" w14:textId="613B5B28" w:rsidR="00104389" w:rsidRPr="0057247E" w:rsidRDefault="001F7882" w:rsidP="00104389">
      <w:pPr>
        <w:ind w:firstLine="709"/>
        <w:jc w:val="both"/>
        <w:rPr>
          <w:sz w:val="28"/>
          <w:szCs w:val="28"/>
        </w:rPr>
      </w:pPr>
      <w:r w:rsidRPr="0057247E">
        <w:rPr>
          <w:sz w:val="28"/>
          <w:szCs w:val="28"/>
        </w:rPr>
        <w:lastRenderedPageBreak/>
        <w:t>3</w:t>
      </w:r>
      <w:r w:rsidR="009B1AA1" w:rsidRPr="0057247E">
        <w:rPr>
          <w:sz w:val="28"/>
          <w:szCs w:val="28"/>
        </w:rPr>
        <w:t xml:space="preserve">. </w:t>
      </w:r>
      <w:r w:rsidR="00104389" w:rsidRPr="0057247E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14:paraId="5E3D9F69" w14:textId="194C359A" w:rsidR="009B1AA1" w:rsidRDefault="001F7882" w:rsidP="009B1AA1">
      <w:pPr>
        <w:ind w:firstLine="709"/>
        <w:jc w:val="both"/>
        <w:rPr>
          <w:sz w:val="28"/>
          <w:szCs w:val="28"/>
        </w:rPr>
      </w:pPr>
      <w:r w:rsidRPr="0057247E">
        <w:rPr>
          <w:sz w:val="28"/>
          <w:szCs w:val="28"/>
        </w:rPr>
        <w:t>4</w:t>
      </w:r>
      <w:r w:rsidR="009B1AA1" w:rsidRPr="0057247E">
        <w:rPr>
          <w:sz w:val="28"/>
          <w:szCs w:val="28"/>
        </w:rPr>
        <w:t xml:space="preserve">. Контроль за исполнением настоящего решения возложить на председателя Волгоградской городской Думы </w:t>
      </w:r>
      <w:proofErr w:type="spellStart"/>
      <w:r w:rsidR="00755B39" w:rsidRPr="0057247E">
        <w:rPr>
          <w:sz w:val="28"/>
          <w:szCs w:val="28"/>
        </w:rPr>
        <w:t>В.В.Колесникова</w:t>
      </w:r>
      <w:proofErr w:type="spellEnd"/>
      <w:r w:rsidR="009B1AA1" w:rsidRPr="0057247E">
        <w:rPr>
          <w:sz w:val="28"/>
          <w:szCs w:val="28"/>
        </w:rPr>
        <w:t>.</w:t>
      </w:r>
    </w:p>
    <w:p w14:paraId="02E8EEEF" w14:textId="77777777" w:rsidR="00D21FD2" w:rsidRDefault="00D21FD2" w:rsidP="009B1AA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A0D45" w:rsidRPr="007A0D45" w14:paraId="24CDA4D7" w14:textId="77777777" w:rsidTr="007A0D45">
        <w:trPr>
          <w:trHeight w:val="725"/>
        </w:trPr>
        <w:tc>
          <w:tcPr>
            <w:tcW w:w="4927" w:type="dxa"/>
          </w:tcPr>
          <w:p w14:paraId="1C07F623" w14:textId="7E8EACE8" w:rsidR="00D21FD2" w:rsidRPr="007A0D45" w:rsidRDefault="00D21FD2" w:rsidP="009B1AA1">
            <w:pPr>
              <w:jc w:val="both"/>
              <w:rPr>
                <w:sz w:val="28"/>
                <w:szCs w:val="28"/>
              </w:rPr>
            </w:pPr>
            <w:r w:rsidRPr="007A0D45">
              <w:rPr>
                <w:sz w:val="28"/>
                <w:szCs w:val="28"/>
              </w:rPr>
              <w:t>Председатель</w:t>
            </w:r>
          </w:p>
          <w:p w14:paraId="085D4E3A" w14:textId="77777777" w:rsidR="00D21FD2" w:rsidRPr="007A0D45" w:rsidRDefault="00D21FD2" w:rsidP="009B1AA1">
            <w:pPr>
              <w:jc w:val="both"/>
              <w:rPr>
                <w:sz w:val="28"/>
                <w:szCs w:val="28"/>
              </w:rPr>
            </w:pPr>
            <w:r w:rsidRPr="007A0D45">
              <w:rPr>
                <w:sz w:val="28"/>
                <w:szCs w:val="28"/>
              </w:rPr>
              <w:t>Волгоградской городской Думы</w:t>
            </w:r>
          </w:p>
          <w:p w14:paraId="2DEA753D" w14:textId="428C3612" w:rsidR="00D21FD2" w:rsidRPr="007A0D45" w:rsidRDefault="00D21FD2" w:rsidP="009B1AA1">
            <w:pPr>
              <w:jc w:val="both"/>
              <w:rPr>
                <w:sz w:val="28"/>
                <w:szCs w:val="28"/>
              </w:rPr>
            </w:pPr>
            <w:r w:rsidRPr="007A0D45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928" w:type="dxa"/>
          </w:tcPr>
          <w:p w14:paraId="7CFB6107" w14:textId="77777777" w:rsidR="00D21FD2" w:rsidRPr="007A0D45" w:rsidRDefault="00D21FD2" w:rsidP="00D21FD2">
            <w:pPr>
              <w:spacing w:after="1" w:line="240" w:lineRule="atLeast"/>
              <w:ind w:firstLine="539"/>
              <w:jc w:val="right"/>
              <w:rPr>
                <w:sz w:val="28"/>
                <w:szCs w:val="28"/>
              </w:rPr>
            </w:pPr>
            <w:r w:rsidRPr="007A0D45">
              <w:rPr>
                <w:sz w:val="28"/>
                <w:szCs w:val="28"/>
              </w:rPr>
              <w:t>Глава Волгограда</w:t>
            </w:r>
          </w:p>
          <w:p w14:paraId="52C649BF" w14:textId="77777777" w:rsidR="00D21FD2" w:rsidRPr="007A0D45" w:rsidRDefault="00D21FD2" w:rsidP="00D21FD2">
            <w:pPr>
              <w:spacing w:after="1" w:line="240" w:lineRule="atLeast"/>
              <w:ind w:firstLine="539"/>
              <w:jc w:val="right"/>
              <w:rPr>
                <w:sz w:val="28"/>
                <w:szCs w:val="28"/>
              </w:rPr>
            </w:pPr>
            <w:proofErr w:type="spellStart"/>
            <w:r w:rsidRPr="007A0D45">
              <w:rPr>
                <w:sz w:val="28"/>
                <w:szCs w:val="28"/>
              </w:rPr>
              <w:t>В.В.Лихачев</w:t>
            </w:r>
            <w:proofErr w:type="spellEnd"/>
          </w:p>
          <w:p w14:paraId="16A075A3" w14:textId="77777777" w:rsidR="00D21FD2" w:rsidRPr="007A0D45" w:rsidRDefault="00D21FD2" w:rsidP="009B1AA1">
            <w:pPr>
              <w:jc w:val="both"/>
              <w:rPr>
                <w:sz w:val="28"/>
                <w:szCs w:val="28"/>
              </w:rPr>
            </w:pPr>
          </w:p>
        </w:tc>
      </w:tr>
    </w:tbl>
    <w:p w14:paraId="3D22F3B5" w14:textId="77777777" w:rsidR="00D21FD2" w:rsidRPr="0057247E" w:rsidRDefault="00D21FD2" w:rsidP="009B1AA1">
      <w:pPr>
        <w:ind w:firstLine="709"/>
        <w:jc w:val="both"/>
        <w:rPr>
          <w:sz w:val="28"/>
          <w:szCs w:val="28"/>
        </w:rPr>
      </w:pPr>
    </w:p>
    <w:p w14:paraId="116A4DB9" w14:textId="77777777" w:rsidR="009B1AA1" w:rsidRDefault="009B1AA1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14:paraId="2C6BBF19" w14:textId="77777777" w:rsidR="009F6C07" w:rsidRDefault="009F6C07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sectPr w:rsidR="009F6C07" w:rsidSect="004D75D6">
      <w:headerReference w:type="even" r:id="rId18"/>
      <w:headerReference w:type="default" r:id="rId19"/>
      <w:headerReference w:type="first" r:id="rId2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BC2D1" w14:textId="77777777" w:rsidR="0008542C" w:rsidRDefault="0008542C">
      <w:r>
        <w:separator/>
      </w:r>
    </w:p>
  </w:endnote>
  <w:endnote w:type="continuationSeparator" w:id="0">
    <w:p w14:paraId="27E56751" w14:textId="77777777" w:rsidR="0008542C" w:rsidRDefault="0008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F8389" w14:textId="77777777" w:rsidR="0008542C" w:rsidRDefault="0008542C">
      <w:r>
        <w:separator/>
      </w:r>
    </w:p>
  </w:footnote>
  <w:footnote w:type="continuationSeparator" w:id="0">
    <w:p w14:paraId="1A3BC296" w14:textId="77777777" w:rsidR="0008542C" w:rsidRDefault="00085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3CA03" w14:textId="77777777"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39A2F0" w14:textId="77777777"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46D62" w14:textId="77777777"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5312">
      <w:rPr>
        <w:rStyle w:val="a7"/>
        <w:noProof/>
      </w:rPr>
      <w:t>4</w:t>
    </w:r>
    <w:r>
      <w:rPr>
        <w:rStyle w:val="a7"/>
      </w:rPr>
      <w:fldChar w:fldCharType="end"/>
    </w:r>
  </w:p>
  <w:p w14:paraId="017535A0" w14:textId="77777777"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2E89C" w14:textId="77777777"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 w14:anchorId="5B613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6931194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118B6"/>
    <w:multiLevelType w:val="multilevel"/>
    <w:tmpl w:val="88324A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DCD"/>
    <w:rsid w:val="00006E3C"/>
    <w:rsid w:val="00010E56"/>
    <w:rsid w:val="00023AD4"/>
    <w:rsid w:val="0003002C"/>
    <w:rsid w:val="000504B4"/>
    <w:rsid w:val="00051AD6"/>
    <w:rsid w:val="0005373C"/>
    <w:rsid w:val="00054793"/>
    <w:rsid w:val="00054D74"/>
    <w:rsid w:val="00055312"/>
    <w:rsid w:val="00066105"/>
    <w:rsid w:val="0008531E"/>
    <w:rsid w:val="0008542C"/>
    <w:rsid w:val="000911C3"/>
    <w:rsid w:val="0009492E"/>
    <w:rsid w:val="000A409D"/>
    <w:rsid w:val="000A6A33"/>
    <w:rsid w:val="000B5179"/>
    <w:rsid w:val="000D753F"/>
    <w:rsid w:val="000E4EFD"/>
    <w:rsid w:val="000F2A4F"/>
    <w:rsid w:val="00104389"/>
    <w:rsid w:val="00104C1B"/>
    <w:rsid w:val="0010551E"/>
    <w:rsid w:val="00107BB0"/>
    <w:rsid w:val="00115DEF"/>
    <w:rsid w:val="00160871"/>
    <w:rsid w:val="001706DB"/>
    <w:rsid w:val="0017376D"/>
    <w:rsid w:val="00176033"/>
    <w:rsid w:val="00180D2E"/>
    <w:rsid w:val="00184028"/>
    <w:rsid w:val="0018520C"/>
    <w:rsid w:val="00186D25"/>
    <w:rsid w:val="00186F69"/>
    <w:rsid w:val="001A6AC5"/>
    <w:rsid w:val="001B3672"/>
    <w:rsid w:val="001C0D29"/>
    <w:rsid w:val="001D4D43"/>
    <w:rsid w:val="001D7F9D"/>
    <w:rsid w:val="001F1323"/>
    <w:rsid w:val="001F2457"/>
    <w:rsid w:val="001F2A63"/>
    <w:rsid w:val="001F2A8C"/>
    <w:rsid w:val="001F7882"/>
    <w:rsid w:val="00200F1E"/>
    <w:rsid w:val="00206041"/>
    <w:rsid w:val="002077D1"/>
    <w:rsid w:val="00212F4D"/>
    <w:rsid w:val="002259A5"/>
    <w:rsid w:val="00234F2C"/>
    <w:rsid w:val="00235F5B"/>
    <w:rsid w:val="002429A1"/>
    <w:rsid w:val="002443B6"/>
    <w:rsid w:val="00250521"/>
    <w:rsid w:val="00251588"/>
    <w:rsid w:val="00257037"/>
    <w:rsid w:val="002810F0"/>
    <w:rsid w:val="00286049"/>
    <w:rsid w:val="00294C1E"/>
    <w:rsid w:val="002A45FA"/>
    <w:rsid w:val="002B3D3D"/>
    <w:rsid w:val="002B5A3D"/>
    <w:rsid w:val="002C6FEA"/>
    <w:rsid w:val="002E7DDC"/>
    <w:rsid w:val="002F4973"/>
    <w:rsid w:val="00322A8E"/>
    <w:rsid w:val="00326E1C"/>
    <w:rsid w:val="00334D06"/>
    <w:rsid w:val="003402B3"/>
    <w:rsid w:val="003414A8"/>
    <w:rsid w:val="003445F8"/>
    <w:rsid w:val="00361F4A"/>
    <w:rsid w:val="00370978"/>
    <w:rsid w:val="00372AC4"/>
    <w:rsid w:val="00382528"/>
    <w:rsid w:val="00396DB2"/>
    <w:rsid w:val="003A1D2E"/>
    <w:rsid w:val="003B3202"/>
    <w:rsid w:val="003C06CE"/>
    <w:rsid w:val="003C0F8E"/>
    <w:rsid w:val="003C5D76"/>
    <w:rsid w:val="003E35D1"/>
    <w:rsid w:val="003F138C"/>
    <w:rsid w:val="003F382C"/>
    <w:rsid w:val="003F58B4"/>
    <w:rsid w:val="0040530C"/>
    <w:rsid w:val="00421B61"/>
    <w:rsid w:val="00447FFD"/>
    <w:rsid w:val="00450A8E"/>
    <w:rsid w:val="00461ED7"/>
    <w:rsid w:val="0046476D"/>
    <w:rsid w:val="00466F31"/>
    <w:rsid w:val="004713A4"/>
    <w:rsid w:val="00476E4F"/>
    <w:rsid w:val="00482CCD"/>
    <w:rsid w:val="00482E64"/>
    <w:rsid w:val="00483E50"/>
    <w:rsid w:val="00484A7B"/>
    <w:rsid w:val="00492C03"/>
    <w:rsid w:val="00493328"/>
    <w:rsid w:val="00494FD8"/>
    <w:rsid w:val="00495666"/>
    <w:rsid w:val="004B0A36"/>
    <w:rsid w:val="004B0F28"/>
    <w:rsid w:val="004B7A9F"/>
    <w:rsid w:val="004D75D6"/>
    <w:rsid w:val="004E1268"/>
    <w:rsid w:val="004E2367"/>
    <w:rsid w:val="004E30CC"/>
    <w:rsid w:val="004E7D14"/>
    <w:rsid w:val="004F04EE"/>
    <w:rsid w:val="004F28DB"/>
    <w:rsid w:val="004F7670"/>
    <w:rsid w:val="00514E4C"/>
    <w:rsid w:val="0052525A"/>
    <w:rsid w:val="00556EF0"/>
    <w:rsid w:val="00563AFA"/>
    <w:rsid w:val="00564B0A"/>
    <w:rsid w:val="005714B1"/>
    <w:rsid w:val="0057247E"/>
    <w:rsid w:val="005845CE"/>
    <w:rsid w:val="005A1152"/>
    <w:rsid w:val="005B43EB"/>
    <w:rsid w:val="005B5BEE"/>
    <w:rsid w:val="005E5400"/>
    <w:rsid w:val="005F166B"/>
    <w:rsid w:val="005F1D93"/>
    <w:rsid w:val="0060253A"/>
    <w:rsid w:val="006166B2"/>
    <w:rsid w:val="00624DB9"/>
    <w:rsid w:val="006539E0"/>
    <w:rsid w:val="00653BBB"/>
    <w:rsid w:val="00665C2E"/>
    <w:rsid w:val="00672559"/>
    <w:rsid w:val="006741DF"/>
    <w:rsid w:val="00675A0B"/>
    <w:rsid w:val="0069128E"/>
    <w:rsid w:val="00697BB7"/>
    <w:rsid w:val="006A3C05"/>
    <w:rsid w:val="006B0CAD"/>
    <w:rsid w:val="006C1576"/>
    <w:rsid w:val="006C48ED"/>
    <w:rsid w:val="006E2AC3"/>
    <w:rsid w:val="006E35E0"/>
    <w:rsid w:val="006E5E7A"/>
    <w:rsid w:val="006E60D2"/>
    <w:rsid w:val="00701EBD"/>
    <w:rsid w:val="00703359"/>
    <w:rsid w:val="00715E23"/>
    <w:rsid w:val="00722B82"/>
    <w:rsid w:val="007351B9"/>
    <w:rsid w:val="00741597"/>
    <w:rsid w:val="00746BE7"/>
    <w:rsid w:val="00755B39"/>
    <w:rsid w:val="00770062"/>
    <w:rsid w:val="007740B9"/>
    <w:rsid w:val="007822C2"/>
    <w:rsid w:val="007836AF"/>
    <w:rsid w:val="00796A28"/>
    <w:rsid w:val="007A0D45"/>
    <w:rsid w:val="007A582E"/>
    <w:rsid w:val="007C5949"/>
    <w:rsid w:val="007C6C29"/>
    <w:rsid w:val="007D1F91"/>
    <w:rsid w:val="007D549F"/>
    <w:rsid w:val="007D6D72"/>
    <w:rsid w:val="007E5D70"/>
    <w:rsid w:val="007F5864"/>
    <w:rsid w:val="007F7DE5"/>
    <w:rsid w:val="00803E35"/>
    <w:rsid w:val="008053BE"/>
    <w:rsid w:val="00806A04"/>
    <w:rsid w:val="00820CFA"/>
    <w:rsid w:val="00826511"/>
    <w:rsid w:val="008265CB"/>
    <w:rsid w:val="00830AA4"/>
    <w:rsid w:val="00830B2E"/>
    <w:rsid w:val="008329D4"/>
    <w:rsid w:val="00833BA1"/>
    <w:rsid w:val="0083717B"/>
    <w:rsid w:val="00846F6D"/>
    <w:rsid w:val="008629E9"/>
    <w:rsid w:val="00873EDB"/>
    <w:rsid w:val="00874FCF"/>
    <w:rsid w:val="008813DD"/>
    <w:rsid w:val="00886A9A"/>
    <w:rsid w:val="008879A2"/>
    <w:rsid w:val="008941E9"/>
    <w:rsid w:val="008A6D15"/>
    <w:rsid w:val="008A7B0F"/>
    <w:rsid w:val="008B3557"/>
    <w:rsid w:val="008C44DA"/>
    <w:rsid w:val="008D2CCD"/>
    <w:rsid w:val="008D361B"/>
    <w:rsid w:val="008D69D6"/>
    <w:rsid w:val="008E129D"/>
    <w:rsid w:val="008E7E54"/>
    <w:rsid w:val="008F6DBB"/>
    <w:rsid w:val="00903727"/>
    <w:rsid w:val="009078A8"/>
    <w:rsid w:val="00912213"/>
    <w:rsid w:val="00937285"/>
    <w:rsid w:val="009517CD"/>
    <w:rsid w:val="00956104"/>
    <w:rsid w:val="00964FF6"/>
    <w:rsid w:val="00966FCD"/>
    <w:rsid w:val="009703D1"/>
    <w:rsid w:val="00971734"/>
    <w:rsid w:val="0097326F"/>
    <w:rsid w:val="00976BAD"/>
    <w:rsid w:val="009773F4"/>
    <w:rsid w:val="009A1932"/>
    <w:rsid w:val="009B1AA1"/>
    <w:rsid w:val="009B33E1"/>
    <w:rsid w:val="009E0867"/>
    <w:rsid w:val="009E2670"/>
    <w:rsid w:val="009E657A"/>
    <w:rsid w:val="009F6C07"/>
    <w:rsid w:val="00A07440"/>
    <w:rsid w:val="00A1070D"/>
    <w:rsid w:val="00A25AC1"/>
    <w:rsid w:val="00A26C6B"/>
    <w:rsid w:val="00A31294"/>
    <w:rsid w:val="00A5057A"/>
    <w:rsid w:val="00A51D6A"/>
    <w:rsid w:val="00A748E0"/>
    <w:rsid w:val="00A77A85"/>
    <w:rsid w:val="00A86474"/>
    <w:rsid w:val="00AA00AF"/>
    <w:rsid w:val="00AA7DDD"/>
    <w:rsid w:val="00AC7180"/>
    <w:rsid w:val="00AD2728"/>
    <w:rsid w:val="00AE6D24"/>
    <w:rsid w:val="00B04079"/>
    <w:rsid w:val="00B15547"/>
    <w:rsid w:val="00B15E68"/>
    <w:rsid w:val="00B23891"/>
    <w:rsid w:val="00B3604E"/>
    <w:rsid w:val="00B537FA"/>
    <w:rsid w:val="00B86D39"/>
    <w:rsid w:val="00BB17D0"/>
    <w:rsid w:val="00BB36A5"/>
    <w:rsid w:val="00BB569B"/>
    <w:rsid w:val="00BE1BE9"/>
    <w:rsid w:val="00BF0A2B"/>
    <w:rsid w:val="00BF175D"/>
    <w:rsid w:val="00C157FE"/>
    <w:rsid w:val="00C338D2"/>
    <w:rsid w:val="00C4000E"/>
    <w:rsid w:val="00C53D33"/>
    <w:rsid w:val="00C53FF7"/>
    <w:rsid w:val="00C7414B"/>
    <w:rsid w:val="00C85A85"/>
    <w:rsid w:val="00CC33FD"/>
    <w:rsid w:val="00CD0A57"/>
    <w:rsid w:val="00CD64BC"/>
    <w:rsid w:val="00CE261D"/>
    <w:rsid w:val="00CE4064"/>
    <w:rsid w:val="00CE49E9"/>
    <w:rsid w:val="00CF6A4B"/>
    <w:rsid w:val="00D0358D"/>
    <w:rsid w:val="00D202E7"/>
    <w:rsid w:val="00D217F3"/>
    <w:rsid w:val="00D21FD2"/>
    <w:rsid w:val="00D24A84"/>
    <w:rsid w:val="00D34FDC"/>
    <w:rsid w:val="00D41CD6"/>
    <w:rsid w:val="00D45B93"/>
    <w:rsid w:val="00D46C2B"/>
    <w:rsid w:val="00D46F25"/>
    <w:rsid w:val="00D65A16"/>
    <w:rsid w:val="00D74D26"/>
    <w:rsid w:val="00D87F27"/>
    <w:rsid w:val="00D952CD"/>
    <w:rsid w:val="00DA6C47"/>
    <w:rsid w:val="00DD2871"/>
    <w:rsid w:val="00DD484F"/>
    <w:rsid w:val="00DE2127"/>
    <w:rsid w:val="00DE6DE0"/>
    <w:rsid w:val="00DF2B2D"/>
    <w:rsid w:val="00DF664F"/>
    <w:rsid w:val="00DF7894"/>
    <w:rsid w:val="00E00C79"/>
    <w:rsid w:val="00E01EED"/>
    <w:rsid w:val="00E05575"/>
    <w:rsid w:val="00E14CD7"/>
    <w:rsid w:val="00E17736"/>
    <w:rsid w:val="00E268E5"/>
    <w:rsid w:val="00E41910"/>
    <w:rsid w:val="00E57CA5"/>
    <w:rsid w:val="00E611EB"/>
    <w:rsid w:val="00E625C9"/>
    <w:rsid w:val="00E67884"/>
    <w:rsid w:val="00E7459A"/>
    <w:rsid w:val="00E75B93"/>
    <w:rsid w:val="00E81179"/>
    <w:rsid w:val="00E8625D"/>
    <w:rsid w:val="00E92618"/>
    <w:rsid w:val="00ED57DD"/>
    <w:rsid w:val="00ED6610"/>
    <w:rsid w:val="00EE3713"/>
    <w:rsid w:val="00EF41A2"/>
    <w:rsid w:val="00F1643E"/>
    <w:rsid w:val="00F2021D"/>
    <w:rsid w:val="00F2400C"/>
    <w:rsid w:val="00F41FD5"/>
    <w:rsid w:val="00F63C46"/>
    <w:rsid w:val="00F70C0F"/>
    <w:rsid w:val="00F72BE1"/>
    <w:rsid w:val="00FA2770"/>
    <w:rsid w:val="00FB3E2E"/>
    <w:rsid w:val="00FB67DD"/>
    <w:rsid w:val="00FD35DB"/>
    <w:rsid w:val="00FD60B7"/>
    <w:rsid w:val="00FE1D1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2FEE2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9B1A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B1A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E00C79"/>
  </w:style>
  <w:style w:type="paragraph" w:styleId="ae">
    <w:name w:val="List Paragraph"/>
    <w:basedOn w:val="a"/>
    <w:uiPriority w:val="34"/>
    <w:qFormat/>
    <w:rsid w:val="00396DB2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03002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3002C"/>
  </w:style>
  <w:style w:type="character" w:customStyle="1" w:styleId="af1">
    <w:name w:val="Текст примечания Знак"/>
    <w:basedOn w:val="a0"/>
    <w:link w:val="af0"/>
    <w:semiHidden/>
    <w:rsid w:val="0003002C"/>
  </w:style>
  <w:style w:type="paragraph" w:styleId="af2">
    <w:name w:val="annotation subject"/>
    <w:basedOn w:val="af0"/>
    <w:next w:val="af0"/>
    <w:link w:val="af3"/>
    <w:semiHidden/>
    <w:unhideWhenUsed/>
    <w:rsid w:val="0003002C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3002C"/>
    <w:rPr>
      <w:b/>
      <w:bCs/>
    </w:rPr>
  </w:style>
  <w:style w:type="table" w:styleId="af4">
    <w:name w:val="Table Grid"/>
    <w:basedOn w:val="a1"/>
    <w:rsid w:val="00D2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semiHidden/>
    <w:unhideWhenUsed/>
    <w:rsid w:val="00D21F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9B1A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B1A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E00C79"/>
  </w:style>
  <w:style w:type="paragraph" w:styleId="ae">
    <w:name w:val="List Paragraph"/>
    <w:basedOn w:val="a"/>
    <w:uiPriority w:val="34"/>
    <w:qFormat/>
    <w:rsid w:val="00396DB2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03002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3002C"/>
  </w:style>
  <w:style w:type="character" w:customStyle="1" w:styleId="af1">
    <w:name w:val="Текст примечания Знак"/>
    <w:basedOn w:val="a0"/>
    <w:link w:val="af0"/>
    <w:semiHidden/>
    <w:rsid w:val="0003002C"/>
  </w:style>
  <w:style w:type="paragraph" w:styleId="af2">
    <w:name w:val="annotation subject"/>
    <w:basedOn w:val="af0"/>
    <w:next w:val="af0"/>
    <w:link w:val="af3"/>
    <w:semiHidden/>
    <w:unhideWhenUsed/>
    <w:rsid w:val="0003002C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3002C"/>
    <w:rPr>
      <w:b/>
      <w:bCs/>
    </w:rPr>
  </w:style>
  <w:style w:type="table" w:styleId="af4">
    <w:name w:val="Table Grid"/>
    <w:basedOn w:val="a1"/>
    <w:rsid w:val="00D2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semiHidden/>
    <w:unhideWhenUsed/>
    <w:rsid w:val="00D21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141EDB34EF430FE88D10F8EE664C2B616BF5B2C34DEA8EAA217E7BC424BB817CB5BBE438F85761CE6248C1709Z2q8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E5AEAB5463DCD7861096860FC8789277A571B145DA0561B0BECB09222D0FB2C13021A96379B90F4A8BBF0y8p4I" TargetMode="External"/><Relationship Id="rId17" Type="http://schemas.openxmlformats.org/officeDocument/2006/relationships/hyperlink" Target="consultantplus://offline/ref=5CC031933CCD85487B4810FD8D8BA4426F9AE69EF9BECE7FB26CCD9DF2894DF8FA335E7179D49A2DEB6C4A193E993BB76E90A82665E9E3E1MCt8F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DF1C84ABB7163D78E15D43F704C05600CE99F50B47C28FC814D6035D45E78A23EC1C953EE1FA6BD8E88DA8F815C0845BaDVC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EEBAA8899C6BB1B1207B7B3FD5B643F346AAE87BD84C4F0A3A9250FE1578F088D287BCDDB6833401A89413F8184D4775FB2AA1720144CF5024C863n9xAL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9CC1C9271B76D5F05F199BCC15E69A64522009C29F69A960CB595251A79D3ACCA4B86C7FEBF39217D2819A3D36039D9007BDF61FBB4D9A6F245039CN6O0I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71EEBAA8899C6BB1B1207B7B3FD5B643F346AAE87BD9454C0D3C9250FE1578F088D287BCDDB6833401A89616FE184D4775FB2AA1720144CF5024C863n9xAL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EEBAA8899C6BB1B120657629B9E946F14CF0ED7EDF4E1F54699407A1457EA5DA92D9E59FFB903400B69612FDn1xBL" TargetMode="External"/><Relationship Id="rId14" Type="http://schemas.openxmlformats.org/officeDocument/2006/relationships/hyperlink" Target="consultantplus://offline/ref=1A2E51056C7956C42CFEC70A20C0BC850A46119105980EBAE402CA931B9CC59443FB2609038B8B10C7D58637883F76H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2021-09-15T20:00:00+00:00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FullName>
  </documentManagement>
</p:properties>
</file>

<file path=customXml/itemProps1.xml><?xml version="1.0" encoding="utf-8"?>
<ds:datastoreItem xmlns:ds="http://schemas.openxmlformats.org/officeDocument/2006/customXml" ds:itemID="{C2CAEAB5-0F0B-45DA-898C-7BCA9A855AC0}"/>
</file>

<file path=customXml/itemProps2.xml><?xml version="1.0" encoding="utf-8"?>
<ds:datastoreItem xmlns:ds="http://schemas.openxmlformats.org/officeDocument/2006/customXml" ds:itemID="{410C26A4-685D-436A-B8B3-093166DE053C}"/>
</file>

<file path=customXml/itemProps3.xml><?xml version="1.0" encoding="utf-8"?>
<ds:datastoreItem xmlns:ds="http://schemas.openxmlformats.org/officeDocument/2006/customXml" ds:itemID="{7DEE7FB5-0811-45E0-BC3E-83A5DB03BA73}"/>
</file>

<file path=customXml/itemProps4.xml><?xml version="1.0" encoding="utf-8"?>
<ds:datastoreItem xmlns:ds="http://schemas.openxmlformats.org/officeDocument/2006/customXml" ds:itemID="{E2FEB7EF-FEE8-461E-AC47-11C17C7C45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2862</Words>
  <Characters>23553</Characters>
  <Application>Microsoft Office Word</Application>
  <DocSecurity>0</DocSecurity>
  <Lines>196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2016-11-10T13:03:00Z</cp:lastPrinted>
  <dcterms:created xsi:type="dcterms:W3CDTF">2021-09-09T13:15:00Z</dcterms:created>
  <dcterms:modified xsi:type="dcterms:W3CDTF">2021-09-14T07:11:00Z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