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A34453" w:rsidRDefault="00715E23" w:rsidP="00A34453">
      <w:pPr>
        <w:jc w:val="center"/>
        <w:rPr>
          <w:caps/>
          <w:sz w:val="32"/>
          <w:szCs w:val="32"/>
        </w:rPr>
      </w:pPr>
      <w:r w:rsidRPr="00A34453">
        <w:rPr>
          <w:caps/>
          <w:sz w:val="32"/>
          <w:szCs w:val="32"/>
        </w:rPr>
        <w:t>ВОЛГОГРАДСКая городская дума</w:t>
      </w:r>
    </w:p>
    <w:p w:rsidR="00715E23" w:rsidRPr="00A34453" w:rsidRDefault="00715E23" w:rsidP="00A3445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34453" w:rsidRDefault="00715E23" w:rsidP="00A34453">
      <w:pPr>
        <w:pBdr>
          <w:bottom w:val="double" w:sz="12" w:space="1" w:color="auto"/>
        </w:pBdr>
        <w:jc w:val="center"/>
        <w:rPr>
          <w:b/>
          <w:sz w:val="32"/>
        </w:rPr>
      </w:pPr>
      <w:r w:rsidRPr="00A34453">
        <w:rPr>
          <w:b/>
          <w:sz w:val="32"/>
        </w:rPr>
        <w:t>РЕШЕНИЕ</w:t>
      </w:r>
    </w:p>
    <w:p w:rsidR="00715E23" w:rsidRPr="00A34453" w:rsidRDefault="00715E23" w:rsidP="00A3445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34453" w:rsidRDefault="00556EF0" w:rsidP="00A3445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34453">
        <w:rPr>
          <w:sz w:val="16"/>
          <w:szCs w:val="16"/>
        </w:rPr>
        <w:t>400066, Волгоград, пр-кт им.</w:t>
      </w:r>
      <w:r w:rsidR="0010551E" w:rsidRPr="00A34453">
        <w:rPr>
          <w:sz w:val="16"/>
          <w:szCs w:val="16"/>
        </w:rPr>
        <w:t xml:space="preserve"> </w:t>
      </w:r>
      <w:r w:rsidRPr="00A34453">
        <w:rPr>
          <w:sz w:val="16"/>
          <w:szCs w:val="16"/>
        </w:rPr>
        <w:t xml:space="preserve">В.И.Ленина, д. 10, тел./факс (8442) 38-08-89, </w:t>
      </w:r>
      <w:r w:rsidRPr="00A34453">
        <w:rPr>
          <w:sz w:val="16"/>
          <w:szCs w:val="16"/>
          <w:lang w:val="en-US"/>
        </w:rPr>
        <w:t>E</w:t>
      </w:r>
      <w:r w:rsidRPr="00A34453">
        <w:rPr>
          <w:sz w:val="16"/>
          <w:szCs w:val="16"/>
        </w:rPr>
        <w:t>-</w:t>
      </w:r>
      <w:r w:rsidRPr="00A34453">
        <w:rPr>
          <w:sz w:val="16"/>
          <w:szCs w:val="16"/>
          <w:lang w:val="en-US"/>
        </w:rPr>
        <w:t>mail</w:t>
      </w:r>
      <w:r w:rsidRPr="00A34453">
        <w:rPr>
          <w:sz w:val="16"/>
          <w:szCs w:val="16"/>
        </w:rPr>
        <w:t xml:space="preserve">: </w:t>
      </w:r>
      <w:r w:rsidR="005E5400" w:rsidRPr="00A34453">
        <w:rPr>
          <w:sz w:val="16"/>
          <w:szCs w:val="16"/>
          <w:lang w:val="en-US"/>
        </w:rPr>
        <w:t>gs</w:t>
      </w:r>
      <w:r w:rsidR="005E5400" w:rsidRPr="00A34453">
        <w:rPr>
          <w:sz w:val="16"/>
          <w:szCs w:val="16"/>
        </w:rPr>
        <w:t>_</w:t>
      </w:r>
      <w:r w:rsidR="005E5400" w:rsidRPr="00A34453">
        <w:rPr>
          <w:sz w:val="16"/>
          <w:szCs w:val="16"/>
          <w:lang w:val="en-US"/>
        </w:rPr>
        <w:t>kanc</w:t>
      </w:r>
      <w:r w:rsidR="005E5400" w:rsidRPr="00A34453">
        <w:rPr>
          <w:sz w:val="16"/>
          <w:szCs w:val="16"/>
        </w:rPr>
        <w:t>@</w:t>
      </w:r>
      <w:r w:rsidR="005E5400" w:rsidRPr="00A34453">
        <w:rPr>
          <w:sz w:val="16"/>
          <w:szCs w:val="16"/>
          <w:lang w:val="en-US"/>
        </w:rPr>
        <w:t>volgsovet</w:t>
      </w:r>
      <w:r w:rsidR="005E5400" w:rsidRPr="00A34453">
        <w:rPr>
          <w:sz w:val="16"/>
          <w:szCs w:val="16"/>
        </w:rPr>
        <w:t>.</w:t>
      </w:r>
      <w:r w:rsidR="005E5400" w:rsidRPr="00A34453">
        <w:rPr>
          <w:sz w:val="16"/>
          <w:szCs w:val="16"/>
          <w:lang w:val="en-US"/>
        </w:rPr>
        <w:t>ru</w:t>
      </w:r>
    </w:p>
    <w:p w:rsidR="00715E23" w:rsidRPr="00A34453" w:rsidRDefault="00715E23" w:rsidP="00A3445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34453" w:rsidTr="002E7342">
        <w:tc>
          <w:tcPr>
            <w:tcW w:w="486" w:type="dxa"/>
            <w:vAlign w:val="bottom"/>
            <w:hideMark/>
          </w:tcPr>
          <w:p w:rsidR="00715E23" w:rsidRPr="00A34453" w:rsidRDefault="00715E23" w:rsidP="00A34453">
            <w:pPr>
              <w:pStyle w:val="aa"/>
              <w:jc w:val="center"/>
            </w:pPr>
            <w:r w:rsidRPr="00A3445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34453" w:rsidRDefault="000E390A" w:rsidP="00A34453">
            <w:pPr>
              <w:pStyle w:val="aa"/>
              <w:jc w:val="center"/>
            </w:pPr>
            <w:r>
              <w:t>24.05.2023</w:t>
            </w:r>
          </w:p>
        </w:tc>
        <w:tc>
          <w:tcPr>
            <w:tcW w:w="434" w:type="dxa"/>
            <w:vAlign w:val="bottom"/>
            <w:hideMark/>
          </w:tcPr>
          <w:p w:rsidR="00715E23" w:rsidRPr="00A34453" w:rsidRDefault="00715E23" w:rsidP="00A34453">
            <w:pPr>
              <w:pStyle w:val="aa"/>
              <w:jc w:val="center"/>
            </w:pPr>
            <w:r w:rsidRPr="00A3445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34453" w:rsidRDefault="000E390A" w:rsidP="00A34453">
            <w:pPr>
              <w:pStyle w:val="aa"/>
              <w:jc w:val="center"/>
            </w:pPr>
            <w:r>
              <w:t>88/1209</w:t>
            </w:r>
          </w:p>
        </w:tc>
      </w:tr>
    </w:tbl>
    <w:p w:rsidR="004D75D6" w:rsidRPr="00A34453" w:rsidRDefault="004D75D6" w:rsidP="00A34453">
      <w:pPr>
        <w:ind w:left="4820"/>
        <w:rPr>
          <w:sz w:val="28"/>
          <w:szCs w:val="28"/>
        </w:rPr>
      </w:pPr>
    </w:p>
    <w:p w:rsidR="004D75D6" w:rsidRPr="00A34453" w:rsidRDefault="00302D65" w:rsidP="00A34453">
      <w:pPr>
        <w:ind w:right="3543"/>
        <w:jc w:val="both"/>
        <w:rPr>
          <w:sz w:val="28"/>
          <w:szCs w:val="28"/>
        </w:rPr>
      </w:pPr>
      <w:r w:rsidRPr="00A34453">
        <w:rPr>
          <w:sz w:val="28"/>
          <w:szCs w:val="28"/>
        </w:rPr>
        <w:t xml:space="preserve">О внесении изменений в решение Волгоградской городской Думы от 11.03.2015 № 26/783 </w:t>
      </w:r>
      <w:r w:rsidRPr="00A34453">
        <w:rPr>
          <w:rFonts w:eastAsia="Calibri"/>
          <w:sz w:val="28"/>
          <w:szCs w:val="28"/>
          <w:lang w:eastAsia="en-US"/>
        </w:rPr>
        <w:t>«О</w:t>
      </w:r>
      <w:r w:rsidRPr="00A34453">
        <w:rPr>
          <w:sz w:val="28"/>
          <w:szCs w:val="28"/>
        </w:rPr>
        <w:t xml:space="preserve"> переименовании комитета по градостроительству и архитектуре Волгограда в департамент по градостроительству и архитектуре администрации Волгограда и об утверждении Положения о департаменте по градостроительству и архитектуре администрации Волгограда</w:t>
      </w:r>
      <w:r w:rsidRPr="00A34453">
        <w:rPr>
          <w:rFonts w:eastAsia="Calibri"/>
          <w:sz w:val="28"/>
          <w:szCs w:val="28"/>
          <w:lang w:eastAsia="en-US"/>
        </w:rPr>
        <w:t>»</w:t>
      </w:r>
    </w:p>
    <w:p w:rsidR="005F5EAC" w:rsidRPr="00A34453" w:rsidRDefault="005F5EAC" w:rsidP="00A34453">
      <w:pPr>
        <w:tabs>
          <w:tab w:val="left" w:pos="9639"/>
        </w:tabs>
        <w:rPr>
          <w:sz w:val="28"/>
          <w:szCs w:val="28"/>
        </w:rPr>
      </w:pPr>
    </w:p>
    <w:p w:rsidR="00302D65" w:rsidRPr="00A34453" w:rsidRDefault="00302D65" w:rsidP="00A344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4453">
        <w:rPr>
          <w:bCs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hyperlink r:id="rId8" w:history="1">
        <w:r w:rsidRPr="00A34453">
          <w:rPr>
            <w:bCs/>
            <w:sz w:val="28"/>
            <w:szCs w:val="28"/>
          </w:rPr>
          <w:t>законом</w:t>
        </w:r>
      </w:hyperlink>
      <w:r w:rsidRPr="00A34453"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</w:t>
      </w:r>
      <w:r w:rsidRPr="00A34453">
        <w:rPr>
          <w:sz w:val="28"/>
          <w:szCs w:val="28"/>
        </w:rPr>
        <w:t xml:space="preserve"> </w:t>
      </w:r>
      <w:r w:rsidRPr="00A34453">
        <w:rPr>
          <w:bCs/>
          <w:sz w:val="28"/>
          <w:szCs w:val="28"/>
        </w:rPr>
        <w:t xml:space="preserve">руководствуясь </w:t>
      </w:r>
      <w:hyperlink r:id="rId9" w:history="1">
        <w:r w:rsidRPr="00A34453">
          <w:rPr>
            <w:bCs/>
            <w:sz w:val="28"/>
            <w:szCs w:val="28"/>
          </w:rPr>
          <w:t xml:space="preserve">статьями </w:t>
        </w:r>
      </w:hyperlink>
      <w:r w:rsidR="002B06D5" w:rsidRPr="00A34453">
        <w:rPr>
          <w:sz w:val="28"/>
          <w:szCs w:val="28"/>
        </w:rPr>
        <w:t>24, 26, 38</w:t>
      </w:r>
      <w:r w:rsidRPr="00A34453">
        <w:rPr>
          <w:bCs/>
          <w:sz w:val="28"/>
          <w:szCs w:val="28"/>
        </w:rPr>
        <w:t xml:space="preserve"> Устава города-героя Волгограда, Волгоградская городская Дума</w:t>
      </w:r>
    </w:p>
    <w:p w:rsidR="00302D65" w:rsidRPr="00A34453" w:rsidRDefault="00302D65" w:rsidP="00A3445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34453">
        <w:rPr>
          <w:b/>
          <w:sz w:val="28"/>
          <w:szCs w:val="28"/>
        </w:rPr>
        <w:t>РЕШИЛА:</w:t>
      </w:r>
    </w:p>
    <w:p w:rsidR="00E51E51" w:rsidRPr="00A34453" w:rsidRDefault="00E51E51" w:rsidP="00A34453">
      <w:pPr>
        <w:ind w:firstLine="709"/>
        <w:jc w:val="both"/>
        <w:rPr>
          <w:sz w:val="28"/>
          <w:szCs w:val="28"/>
        </w:rPr>
      </w:pPr>
      <w:r w:rsidRPr="00A34453">
        <w:rPr>
          <w:sz w:val="28"/>
          <w:szCs w:val="28"/>
        </w:rPr>
        <w:t xml:space="preserve">1. Внести в решение Волгоградской городской Думы от 11.03.2015                    № 26/783 </w:t>
      </w:r>
      <w:r w:rsidRPr="00A34453">
        <w:rPr>
          <w:rFonts w:eastAsia="Calibri"/>
          <w:sz w:val="28"/>
          <w:szCs w:val="28"/>
          <w:lang w:eastAsia="en-US"/>
        </w:rPr>
        <w:t>«О</w:t>
      </w:r>
      <w:r w:rsidRPr="00A34453">
        <w:rPr>
          <w:sz w:val="28"/>
          <w:szCs w:val="28"/>
        </w:rPr>
        <w:t xml:space="preserve"> переименовании комитета по градостроительству и архитектуре Волгограда в департамент по градостроительству и архитектуре администрации Волгограда и об утверждении Положения о департаменте по градостроительству и архитектуре администрации Волгограда</w:t>
      </w:r>
      <w:r w:rsidRPr="00A34453">
        <w:rPr>
          <w:rFonts w:eastAsia="Calibri"/>
          <w:sz w:val="28"/>
          <w:szCs w:val="28"/>
          <w:lang w:eastAsia="en-US"/>
        </w:rPr>
        <w:t xml:space="preserve">» </w:t>
      </w:r>
      <w:r w:rsidRPr="00A34453">
        <w:rPr>
          <w:sz w:val="28"/>
          <w:szCs w:val="28"/>
        </w:rPr>
        <w:t xml:space="preserve">следующие изменения: </w:t>
      </w:r>
    </w:p>
    <w:p w:rsidR="00E51E51" w:rsidRPr="00A34453" w:rsidRDefault="00A941FD" w:rsidP="00A34453">
      <w:pPr>
        <w:ind w:firstLine="709"/>
        <w:jc w:val="both"/>
        <w:rPr>
          <w:sz w:val="28"/>
          <w:szCs w:val="28"/>
        </w:rPr>
      </w:pPr>
      <w:r w:rsidRPr="00A34453">
        <w:rPr>
          <w:sz w:val="28"/>
          <w:szCs w:val="28"/>
        </w:rPr>
        <w:t xml:space="preserve">1.1. </w:t>
      </w:r>
      <w:r w:rsidR="00E51E51" w:rsidRPr="00A34453">
        <w:rPr>
          <w:sz w:val="28"/>
          <w:szCs w:val="28"/>
        </w:rPr>
        <w:t>Наименование изложить в следующей редакции:</w:t>
      </w:r>
    </w:p>
    <w:p w:rsidR="00E51E51" w:rsidRPr="00A34453" w:rsidRDefault="00A941FD" w:rsidP="00A34453">
      <w:pPr>
        <w:ind w:firstLine="709"/>
        <w:jc w:val="both"/>
        <w:rPr>
          <w:sz w:val="28"/>
          <w:szCs w:val="28"/>
        </w:rPr>
      </w:pPr>
      <w:r w:rsidRPr="00A34453">
        <w:rPr>
          <w:sz w:val="28"/>
          <w:szCs w:val="28"/>
        </w:rPr>
        <w:t xml:space="preserve">«Об </w:t>
      </w:r>
      <w:r w:rsidR="00E51E51" w:rsidRPr="00A34453">
        <w:rPr>
          <w:sz w:val="28"/>
          <w:szCs w:val="28"/>
        </w:rPr>
        <w:t>утверждении Положения о департаменте по градостроительству и архитектуре администрации Волгограда».</w:t>
      </w:r>
    </w:p>
    <w:p w:rsidR="00E51E51" w:rsidRPr="00A34453" w:rsidRDefault="00A941FD" w:rsidP="00A34453">
      <w:pPr>
        <w:ind w:firstLine="709"/>
        <w:jc w:val="both"/>
        <w:rPr>
          <w:sz w:val="28"/>
          <w:szCs w:val="28"/>
        </w:rPr>
      </w:pPr>
      <w:r w:rsidRPr="00A34453">
        <w:rPr>
          <w:sz w:val="28"/>
          <w:szCs w:val="28"/>
        </w:rPr>
        <w:t xml:space="preserve">1.2. </w:t>
      </w:r>
      <w:r w:rsidR="00E51E51" w:rsidRPr="00A34453">
        <w:rPr>
          <w:sz w:val="28"/>
          <w:szCs w:val="28"/>
        </w:rPr>
        <w:t>Преамбулу изложить в следующей редакции:</w:t>
      </w:r>
    </w:p>
    <w:p w:rsidR="00A34453" w:rsidRDefault="00E51E51" w:rsidP="00A34453">
      <w:pPr>
        <w:ind w:firstLine="709"/>
        <w:jc w:val="both"/>
        <w:rPr>
          <w:sz w:val="28"/>
          <w:szCs w:val="28"/>
        </w:rPr>
      </w:pPr>
      <w:r w:rsidRPr="00A34453">
        <w:rPr>
          <w:sz w:val="28"/>
          <w:szCs w:val="28"/>
        </w:rPr>
        <w:t xml:space="preserve">«В соответствии с Федеральным </w:t>
      </w:r>
      <w:hyperlink r:id="rId10" w:history="1">
        <w:r w:rsidRPr="00A34453">
          <w:rPr>
            <w:sz w:val="28"/>
            <w:szCs w:val="28"/>
          </w:rPr>
          <w:t>законом</w:t>
        </w:r>
      </w:hyperlink>
      <w:r w:rsidRPr="00A34453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1" w:history="1">
        <w:r w:rsidRPr="00A34453">
          <w:rPr>
            <w:sz w:val="28"/>
            <w:szCs w:val="28"/>
          </w:rPr>
          <w:t>решением</w:t>
        </w:r>
      </w:hyperlink>
      <w:r w:rsidRPr="00A34453">
        <w:rPr>
          <w:sz w:val="28"/>
          <w:szCs w:val="28"/>
        </w:rPr>
        <w:t xml:space="preserve"> Волгоградской городской Думы от 22.03.2017 </w:t>
      </w:r>
      <w:r w:rsidR="00CB0CD4" w:rsidRPr="00A34453">
        <w:rPr>
          <w:sz w:val="28"/>
          <w:szCs w:val="28"/>
        </w:rPr>
        <w:t xml:space="preserve">                       </w:t>
      </w:r>
      <w:r w:rsidRPr="00A34453">
        <w:rPr>
          <w:sz w:val="28"/>
          <w:szCs w:val="28"/>
        </w:rPr>
        <w:t xml:space="preserve">№ 55/1582 «О структуре администрации Волгограда», руководствуясь </w:t>
      </w:r>
      <w:r w:rsidR="00A34453">
        <w:rPr>
          <w:sz w:val="28"/>
          <w:szCs w:val="28"/>
        </w:rPr>
        <w:t xml:space="preserve">   </w:t>
      </w:r>
      <w:hyperlink r:id="rId12" w:history="1">
        <w:r w:rsidRPr="00A34453">
          <w:rPr>
            <w:sz w:val="28"/>
            <w:szCs w:val="28"/>
          </w:rPr>
          <w:t xml:space="preserve">статьями </w:t>
        </w:r>
      </w:hyperlink>
      <w:hyperlink r:id="rId13" w:history="1">
        <w:r w:rsidRPr="00A34453">
          <w:rPr>
            <w:sz w:val="28"/>
            <w:szCs w:val="28"/>
          </w:rPr>
          <w:t>24</w:t>
        </w:r>
      </w:hyperlink>
      <w:r w:rsidRPr="00A34453">
        <w:rPr>
          <w:sz w:val="28"/>
          <w:szCs w:val="28"/>
        </w:rPr>
        <w:t xml:space="preserve">, </w:t>
      </w:r>
      <w:hyperlink r:id="rId14" w:history="1">
        <w:r w:rsidRPr="00A34453">
          <w:rPr>
            <w:sz w:val="28"/>
            <w:szCs w:val="28"/>
          </w:rPr>
          <w:t>26</w:t>
        </w:r>
      </w:hyperlink>
      <w:r w:rsidRPr="00A34453">
        <w:rPr>
          <w:sz w:val="28"/>
          <w:szCs w:val="28"/>
        </w:rPr>
        <w:t xml:space="preserve">, 38 Устава города-героя Волгограда, Волгоградская городская Дума </w:t>
      </w:r>
    </w:p>
    <w:p w:rsidR="00E51E51" w:rsidRPr="00A34453" w:rsidRDefault="00E51E51" w:rsidP="00A34453">
      <w:pPr>
        <w:jc w:val="both"/>
        <w:rPr>
          <w:sz w:val="28"/>
          <w:szCs w:val="28"/>
        </w:rPr>
      </w:pPr>
      <w:r w:rsidRPr="00A34453">
        <w:rPr>
          <w:b/>
          <w:sz w:val="28"/>
          <w:szCs w:val="28"/>
        </w:rPr>
        <w:t>РЕШИЛА:</w:t>
      </w:r>
      <w:r w:rsidRPr="00A34453">
        <w:rPr>
          <w:sz w:val="28"/>
          <w:szCs w:val="28"/>
        </w:rPr>
        <w:t>».</w:t>
      </w:r>
    </w:p>
    <w:p w:rsidR="008149E8" w:rsidRPr="00A34453" w:rsidRDefault="008149E8" w:rsidP="00A34453">
      <w:pPr>
        <w:ind w:firstLine="709"/>
        <w:jc w:val="both"/>
        <w:rPr>
          <w:sz w:val="28"/>
          <w:szCs w:val="28"/>
        </w:rPr>
      </w:pPr>
      <w:r w:rsidRPr="00A34453">
        <w:rPr>
          <w:sz w:val="28"/>
          <w:szCs w:val="28"/>
        </w:rPr>
        <w:t>1.3. В Положении о департаменте по градостроительству и архитектуре администрации Волгограда, утвержденном вышеуказанным решением:</w:t>
      </w:r>
    </w:p>
    <w:p w:rsidR="008149E8" w:rsidRPr="00A34453" w:rsidRDefault="008149E8" w:rsidP="00A344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453">
        <w:rPr>
          <w:sz w:val="28"/>
          <w:szCs w:val="28"/>
        </w:rPr>
        <w:t>1.3.1. В разделе 1:</w:t>
      </w:r>
    </w:p>
    <w:p w:rsidR="008149E8" w:rsidRPr="00A34453" w:rsidRDefault="008149E8" w:rsidP="00A344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453">
        <w:rPr>
          <w:sz w:val="28"/>
          <w:szCs w:val="28"/>
        </w:rPr>
        <w:lastRenderedPageBreak/>
        <w:t xml:space="preserve">1.3.1.1. </w:t>
      </w:r>
      <w:r w:rsidRPr="00A34453">
        <w:rPr>
          <w:bCs/>
          <w:sz w:val="28"/>
          <w:szCs w:val="28"/>
        </w:rPr>
        <w:t xml:space="preserve">В пункте 1.1 слова </w:t>
      </w:r>
      <w:r w:rsidRPr="00A34453">
        <w:rPr>
          <w:sz w:val="28"/>
          <w:szCs w:val="28"/>
        </w:rPr>
        <w:t>«</w:t>
      </w:r>
      <w:r w:rsidRPr="00A34453">
        <w:rPr>
          <w:bCs/>
          <w:sz w:val="28"/>
          <w:szCs w:val="28"/>
        </w:rPr>
        <w:t>, наружной рекламы, размещения объектов городской наружной информации</w:t>
      </w:r>
      <w:r w:rsidRPr="00A34453">
        <w:rPr>
          <w:sz w:val="28"/>
          <w:szCs w:val="28"/>
        </w:rPr>
        <w:t>»</w:t>
      </w:r>
      <w:r w:rsidRPr="00A34453">
        <w:rPr>
          <w:bCs/>
          <w:sz w:val="28"/>
          <w:szCs w:val="28"/>
        </w:rPr>
        <w:t xml:space="preserve"> исключить. </w:t>
      </w:r>
    </w:p>
    <w:p w:rsidR="008149E8" w:rsidRPr="00A34453" w:rsidRDefault="008149E8" w:rsidP="00A344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4453">
        <w:rPr>
          <w:bCs/>
          <w:sz w:val="28"/>
          <w:szCs w:val="28"/>
        </w:rPr>
        <w:t xml:space="preserve">1.3.1.2. </w:t>
      </w:r>
      <w:r w:rsidRPr="00A34453">
        <w:rPr>
          <w:rFonts w:eastAsia="Calibri"/>
          <w:sz w:val="28"/>
          <w:szCs w:val="28"/>
          <w:lang w:eastAsia="en-US"/>
        </w:rPr>
        <w:t>Абзац второй пункта 1.9 признать утратившим силу.</w:t>
      </w:r>
    </w:p>
    <w:p w:rsidR="008149E8" w:rsidRPr="00A34453" w:rsidRDefault="008149E8" w:rsidP="00A344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4453">
        <w:rPr>
          <w:bCs/>
          <w:sz w:val="28"/>
          <w:szCs w:val="28"/>
        </w:rPr>
        <w:t xml:space="preserve">1.3.2. </w:t>
      </w:r>
      <w:r w:rsidRPr="00A34453">
        <w:rPr>
          <w:rFonts w:eastAsia="Calibri"/>
          <w:sz w:val="28"/>
          <w:szCs w:val="28"/>
          <w:lang w:eastAsia="en-US"/>
        </w:rPr>
        <w:t>В пункте 2.1 раздела 2:</w:t>
      </w:r>
    </w:p>
    <w:p w:rsidR="008149E8" w:rsidRPr="00A34453" w:rsidRDefault="008149E8" w:rsidP="00A344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34453">
        <w:rPr>
          <w:bCs/>
          <w:sz w:val="28"/>
          <w:szCs w:val="28"/>
        </w:rPr>
        <w:t>1.3.2.1. Подпункты 2.1.18, 2.1.39 – 2.1.49, 2.1.51 – 2.1.56 признать утратившими силу.</w:t>
      </w:r>
    </w:p>
    <w:p w:rsidR="008149E8" w:rsidRPr="00A34453" w:rsidRDefault="008149E8" w:rsidP="00A344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4453">
        <w:rPr>
          <w:bCs/>
          <w:sz w:val="28"/>
          <w:szCs w:val="28"/>
        </w:rPr>
        <w:t xml:space="preserve">1.3.2.2. </w:t>
      </w:r>
      <w:r w:rsidRPr="00A34453">
        <w:rPr>
          <w:rFonts w:eastAsia="Calibri"/>
          <w:sz w:val="28"/>
          <w:szCs w:val="28"/>
          <w:lang w:eastAsia="en-US"/>
        </w:rPr>
        <w:t>Дополнить подпунктами 2.1.59, 2.1.60 следующего содержания:</w:t>
      </w:r>
    </w:p>
    <w:p w:rsidR="008149E8" w:rsidRPr="00A34453" w:rsidRDefault="008149E8" w:rsidP="00A3445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453">
        <w:rPr>
          <w:sz w:val="28"/>
          <w:szCs w:val="28"/>
        </w:rPr>
        <w:t>«2.1.59. Согласовывает архитектурно-градостроительный облик объектов капитального строительства при осуществлении их строительства, реконструкции в случаях, предусмотренных законодательством.</w:t>
      </w:r>
    </w:p>
    <w:p w:rsidR="008149E8" w:rsidRPr="00A34453" w:rsidRDefault="008149E8" w:rsidP="006F3EDF">
      <w:pPr>
        <w:ind w:firstLine="709"/>
        <w:jc w:val="both"/>
        <w:rPr>
          <w:sz w:val="28"/>
          <w:szCs w:val="28"/>
        </w:rPr>
      </w:pPr>
      <w:r w:rsidRPr="00A34453">
        <w:rPr>
          <w:rFonts w:eastAsia="Calibri"/>
          <w:sz w:val="28"/>
          <w:szCs w:val="28"/>
          <w:lang w:eastAsia="en-US"/>
        </w:rPr>
        <w:t>2.1.60. Обеспечивает подготовку и направление в Управление Федеральной службы государственной регистрации, кадастра и картографии по Волгоградской области документации, содержащей сведения о границе населенного пункта город Волгоград, а также о границах территориальных зон городского округа город-герой Волгоград, определенных Правилами землепользования и застройки городского округа город-герой Волгоград.</w:t>
      </w:r>
      <w:r w:rsidRPr="00A34453">
        <w:rPr>
          <w:sz w:val="28"/>
          <w:szCs w:val="28"/>
        </w:rPr>
        <w:t>»</w:t>
      </w:r>
      <w:r w:rsidRPr="00A34453">
        <w:rPr>
          <w:rFonts w:eastAsia="Calibri"/>
          <w:sz w:val="28"/>
          <w:szCs w:val="28"/>
          <w:lang w:eastAsia="en-US"/>
        </w:rPr>
        <w:t>.</w:t>
      </w:r>
    </w:p>
    <w:p w:rsidR="00517220" w:rsidRPr="00A34453" w:rsidRDefault="00517220" w:rsidP="00A344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4453">
        <w:rPr>
          <w:bCs/>
          <w:sz w:val="28"/>
          <w:szCs w:val="28"/>
        </w:rPr>
        <w:t xml:space="preserve">2. </w:t>
      </w:r>
      <w:r w:rsidRPr="00A34453">
        <w:rPr>
          <w:sz w:val="28"/>
          <w:szCs w:val="28"/>
        </w:rPr>
        <w:t>Администрации Волгограда:</w:t>
      </w:r>
    </w:p>
    <w:p w:rsidR="00517220" w:rsidRPr="00A34453" w:rsidRDefault="00517220" w:rsidP="00A344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453">
        <w:rPr>
          <w:sz w:val="28"/>
          <w:szCs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517220" w:rsidRPr="00A34453" w:rsidRDefault="00517220" w:rsidP="00A344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453">
        <w:rPr>
          <w:sz w:val="28"/>
          <w:szCs w:val="28"/>
        </w:rPr>
        <w:t>2.2. Привести муниципальные правовые акты Волгограда в соответствие с настоящим решением в течение двух месяцев со дня его вступления в силу.</w:t>
      </w:r>
    </w:p>
    <w:p w:rsidR="00517220" w:rsidRPr="00A34453" w:rsidRDefault="00517220" w:rsidP="00A344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4453">
        <w:rPr>
          <w:sz w:val="28"/>
          <w:szCs w:val="28"/>
        </w:rPr>
        <w:t xml:space="preserve">2.3. </w:t>
      </w:r>
      <w:r w:rsidRPr="00A34453">
        <w:rPr>
          <w:rFonts w:eastAsia="Calibri"/>
          <w:sz w:val="28"/>
          <w:szCs w:val="28"/>
          <w:lang w:eastAsia="en-US"/>
        </w:rPr>
        <w:t xml:space="preserve">Обеспечить проведение необходимых организационно-штатных мероприятий в соответствии с законодательством, </w:t>
      </w:r>
      <w:r w:rsidRPr="00A34453">
        <w:rPr>
          <w:sz w:val="28"/>
          <w:szCs w:val="28"/>
        </w:rPr>
        <w:t xml:space="preserve">а также </w:t>
      </w:r>
      <w:r w:rsidRPr="00A34453">
        <w:rPr>
          <w:rFonts w:eastAsia="Calibri"/>
          <w:sz w:val="28"/>
          <w:szCs w:val="28"/>
        </w:rPr>
        <w:t xml:space="preserve">непрерывность осуществления деятельности в сфере распространения наружной рекламы на территории Волгограда в связи </w:t>
      </w:r>
      <w:r w:rsidRPr="00A34453">
        <w:rPr>
          <w:sz w:val="28"/>
          <w:szCs w:val="28"/>
        </w:rPr>
        <w:t>с перераспределением полномочий в установленной сфере между департаментом по градостроительству и архитектуре администрации Волгограда и департаментом муниципального имущества администрации Волгограда.</w:t>
      </w:r>
    </w:p>
    <w:p w:rsidR="00D966E5" w:rsidRPr="002B5160" w:rsidRDefault="00D966E5" w:rsidP="00D966E5">
      <w:pPr>
        <w:ind w:firstLine="720"/>
        <w:jc w:val="both"/>
        <w:rPr>
          <w:sz w:val="28"/>
          <w:szCs w:val="28"/>
        </w:rPr>
      </w:pPr>
      <w:r w:rsidRPr="002B5160">
        <w:rPr>
          <w:sz w:val="28"/>
          <w:szCs w:val="28"/>
        </w:rPr>
        <w:t xml:space="preserve">3. </w:t>
      </w:r>
      <w:r w:rsidRPr="002B5160">
        <w:rPr>
          <w:rFonts w:eastAsia="Calibri"/>
          <w:sz w:val="28"/>
          <w:szCs w:val="28"/>
          <w:lang w:eastAsia="en-US"/>
        </w:rPr>
        <w:t>Нас</w:t>
      </w:r>
      <w:r>
        <w:rPr>
          <w:rFonts w:eastAsia="Calibri"/>
          <w:sz w:val="28"/>
          <w:szCs w:val="28"/>
          <w:lang w:eastAsia="en-US"/>
        </w:rPr>
        <w:t xml:space="preserve">тоящее решение вступает в силу </w:t>
      </w:r>
      <w:r w:rsidRPr="002B5160">
        <w:rPr>
          <w:rFonts w:eastAsia="Calibri"/>
          <w:sz w:val="28"/>
          <w:szCs w:val="28"/>
          <w:lang w:eastAsia="en-US"/>
        </w:rPr>
        <w:t>с 01 июня 2023 г., за исключением абзаца второго подпункта 1.3.2.2 подпункта 1.3.2 подпункта 1.3 пункта 1, пункта 2 настоящего решения, которые вступают в силу со дня официального опубликования настоящего решения.</w:t>
      </w:r>
    </w:p>
    <w:p w:rsidR="00302D65" w:rsidRPr="00A34453" w:rsidRDefault="00302D65" w:rsidP="00A344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4453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302D65" w:rsidRPr="00A34453" w:rsidRDefault="00302D65" w:rsidP="00A344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D65" w:rsidRPr="00A34453" w:rsidRDefault="00302D65" w:rsidP="00A344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D65" w:rsidRPr="00A34453" w:rsidRDefault="00302D65" w:rsidP="00A344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302D65" w:rsidRPr="00A34453" w:rsidTr="0053473A">
        <w:tc>
          <w:tcPr>
            <w:tcW w:w="5637" w:type="dxa"/>
            <w:shd w:val="clear" w:color="auto" w:fill="auto"/>
          </w:tcPr>
          <w:p w:rsidR="00302D65" w:rsidRPr="00A34453" w:rsidRDefault="00302D65" w:rsidP="00A3445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A34453">
              <w:rPr>
                <w:sz w:val="28"/>
                <w:szCs w:val="28"/>
              </w:rPr>
              <w:t xml:space="preserve">Председатель </w:t>
            </w:r>
          </w:p>
          <w:p w:rsidR="00302D65" w:rsidRPr="00A34453" w:rsidRDefault="00302D65" w:rsidP="00A3445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A34453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302D65" w:rsidRPr="00A34453" w:rsidRDefault="00302D65" w:rsidP="00A3445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302D65" w:rsidRPr="00A34453" w:rsidRDefault="00302D65" w:rsidP="00A3445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A34453">
              <w:rPr>
                <w:sz w:val="28"/>
                <w:szCs w:val="28"/>
              </w:rPr>
              <w:t xml:space="preserve">                                      В.В.Колесников</w:t>
            </w:r>
          </w:p>
        </w:tc>
        <w:tc>
          <w:tcPr>
            <w:tcW w:w="4218" w:type="dxa"/>
            <w:shd w:val="clear" w:color="auto" w:fill="auto"/>
          </w:tcPr>
          <w:p w:rsidR="00302D65" w:rsidRPr="00A34453" w:rsidRDefault="00302D65" w:rsidP="00A3445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A34453">
              <w:rPr>
                <w:sz w:val="28"/>
                <w:szCs w:val="28"/>
              </w:rPr>
              <w:t xml:space="preserve">Глава Волгограда </w:t>
            </w:r>
          </w:p>
          <w:p w:rsidR="00302D65" w:rsidRPr="00A34453" w:rsidRDefault="00302D65" w:rsidP="00A3445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302D65" w:rsidRPr="00A34453" w:rsidRDefault="00302D65" w:rsidP="00A3445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302D65" w:rsidRPr="00A34453" w:rsidRDefault="00302D65" w:rsidP="00A34453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r w:rsidRPr="00A34453">
              <w:rPr>
                <w:sz w:val="28"/>
                <w:szCs w:val="28"/>
              </w:rPr>
              <w:t>В.В.Марченко</w:t>
            </w:r>
          </w:p>
        </w:tc>
      </w:tr>
    </w:tbl>
    <w:p w:rsidR="00302D65" w:rsidRPr="00A34453" w:rsidRDefault="00302D65" w:rsidP="00A34453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302D65" w:rsidRPr="00A34453" w:rsidRDefault="00302D65" w:rsidP="00A34453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302D65" w:rsidRPr="00A34453" w:rsidRDefault="00302D65" w:rsidP="00A34453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302D65" w:rsidRPr="00A34453" w:rsidSect="00302D65">
      <w:headerReference w:type="even" r:id="rId15"/>
      <w:headerReference w:type="default" r:id="rId16"/>
      <w:headerReference w:type="first" r:id="rId17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B1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4660312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E184595"/>
    <w:multiLevelType w:val="multilevel"/>
    <w:tmpl w:val="1BD65F4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390A"/>
    <w:rsid w:val="0010551E"/>
    <w:rsid w:val="001229C4"/>
    <w:rsid w:val="00131889"/>
    <w:rsid w:val="00186D25"/>
    <w:rsid w:val="001D7F9D"/>
    <w:rsid w:val="00200F1E"/>
    <w:rsid w:val="002259A5"/>
    <w:rsid w:val="002429A1"/>
    <w:rsid w:val="00286049"/>
    <w:rsid w:val="002A45FA"/>
    <w:rsid w:val="002B06D5"/>
    <w:rsid w:val="002B5A3D"/>
    <w:rsid w:val="002E7342"/>
    <w:rsid w:val="002E7DDC"/>
    <w:rsid w:val="002F7B16"/>
    <w:rsid w:val="00302D65"/>
    <w:rsid w:val="003414A8"/>
    <w:rsid w:val="00361F4A"/>
    <w:rsid w:val="00382528"/>
    <w:rsid w:val="00392BF4"/>
    <w:rsid w:val="003A7C75"/>
    <w:rsid w:val="003C0F8E"/>
    <w:rsid w:val="003C44A8"/>
    <w:rsid w:val="003C6565"/>
    <w:rsid w:val="0040530C"/>
    <w:rsid w:val="00421B61"/>
    <w:rsid w:val="00482CCD"/>
    <w:rsid w:val="00492C03"/>
    <w:rsid w:val="004B0A36"/>
    <w:rsid w:val="004D75D6"/>
    <w:rsid w:val="004E1268"/>
    <w:rsid w:val="004F51A4"/>
    <w:rsid w:val="00514E4C"/>
    <w:rsid w:val="00517220"/>
    <w:rsid w:val="00556EF0"/>
    <w:rsid w:val="00563AFA"/>
    <w:rsid w:val="00564B0A"/>
    <w:rsid w:val="005845CE"/>
    <w:rsid w:val="0058677E"/>
    <w:rsid w:val="005B43EB"/>
    <w:rsid w:val="005D2ACE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3EDF"/>
    <w:rsid w:val="006F4598"/>
    <w:rsid w:val="00703359"/>
    <w:rsid w:val="00715E23"/>
    <w:rsid w:val="00746BE7"/>
    <w:rsid w:val="007740B9"/>
    <w:rsid w:val="00777336"/>
    <w:rsid w:val="00787AEF"/>
    <w:rsid w:val="007C5949"/>
    <w:rsid w:val="007D549F"/>
    <w:rsid w:val="007D6D72"/>
    <w:rsid w:val="007F5864"/>
    <w:rsid w:val="008149E8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34453"/>
    <w:rsid w:val="00A941FD"/>
    <w:rsid w:val="00AD47C9"/>
    <w:rsid w:val="00AE6D24"/>
    <w:rsid w:val="00B537FA"/>
    <w:rsid w:val="00B86D39"/>
    <w:rsid w:val="00BB75F2"/>
    <w:rsid w:val="00C53FF7"/>
    <w:rsid w:val="00C7414B"/>
    <w:rsid w:val="00C85A85"/>
    <w:rsid w:val="00CB0CD4"/>
    <w:rsid w:val="00CD3203"/>
    <w:rsid w:val="00D0358D"/>
    <w:rsid w:val="00D65A16"/>
    <w:rsid w:val="00D952CD"/>
    <w:rsid w:val="00D966E5"/>
    <w:rsid w:val="00DA6C47"/>
    <w:rsid w:val="00DB3453"/>
    <w:rsid w:val="00DE6DE0"/>
    <w:rsid w:val="00DF664F"/>
    <w:rsid w:val="00E268E5"/>
    <w:rsid w:val="00E51E51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783809DD-8A40-4BE6-B492-68E3D3E9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302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531F20B23EA6D91320313855758B4C6288AB1BFD93499C53A7309241220EE3E29AD1CF3C364B28C903447B2u8ZBI" TargetMode="External"/><Relationship Id="rId13" Type="http://schemas.openxmlformats.org/officeDocument/2006/relationships/hyperlink" Target="consultantplus://offline/ref=4225311C440C13108EF8069CBFAC5BD3597C1F4C136DBAF19658CC17A64F46A6E05577612C2288F9C5E3E2FDC2DD651270364BB160EA35EF7750D0FCEBo9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25311C440C13108EF8069CBFAC5BD3597C1F4C136DBAF19658CC17A64F46A6E05577612C2288F9C5E3E0FBC5DD651270364BB160EA35EF7750D0FCEBo9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25311C440C13108EF8069CBFAC5BD3597C1F4C106AB2F39150CC17A64F46A6E05577613E22D0F5C5E6FEF9C5C8334336E6o0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225311C440C13108EF81891A9C004D65D744840186FB0A7CB04CA40F91F40F3B21529386F639BF8C0FDE2F9C2EDo5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A531F20B23EA6D91321D1E933B07B1C522D4BEBEDB37CC9F66755E7B4226BB6C69F345B18477B3888E3645B583CFF13182CE55757AD251909902E4uFZFI" TargetMode="External"/><Relationship Id="rId14" Type="http://schemas.openxmlformats.org/officeDocument/2006/relationships/hyperlink" Target="consultantplus://offline/ref=4225311C440C13108EF8069CBFAC5BD3597C1F4C136DBAF19658CC17A64F46A6E05577612C2288F9C5E3E2F1C0DD651270364BB160EA35EF7750D0FCEBo9M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E81F959-60BF-4F07-A1FD-CAFB44585FBD}"/>
</file>

<file path=customXml/itemProps2.xml><?xml version="1.0" encoding="utf-8"?>
<ds:datastoreItem xmlns:ds="http://schemas.openxmlformats.org/officeDocument/2006/customXml" ds:itemID="{1335F67F-F8B3-4344-B286-4567FDBBF872}"/>
</file>

<file path=customXml/itemProps3.xml><?xml version="1.0" encoding="utf-8"?>
<ds:datastoreItem xmlns:ds="http://schemas.openxmlformats.org/officeDocument/2006/customXml" ds:itemID="{870E59D4-0203-4B8A-8CE7-FC2A36180B0B}"/>
</file>

<file path=customXml/itemProps4.xml><?xml version="1.0" encoding="utf-8"?>
<ds:datastoreItem xmlns:ds="http://schemas.openxmlformats.org/officeDocument/2006/customXml" ds:itemID="{134A48C1-9899-4D03-AD47-CF9FD92ED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31</cp:revision>
  <cp:lastPrinted>2018-09-17T12:50:00Z</cp:lastPrinted>
  <dcterms:created xsi:type="dcterms:W3CDTF">2018-09-17T12:51:00Z</dcterms:created>
  <dcterms:modified xsi:type="dcterms:W3CDTF">2023-05-26T07:46:00Z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