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95796" w:rsidRDefault="00715E23" w:rsidP="00B95796">
      <w:pPr>
        <w:jc w:val="center"/>
        <w:rPr>
          <w:caps/>
          <w:sz w:val="32"/>
          <w:szCs w:val="32"/>
        </w:rPr>
      </w:pPr>
      <w:r w:rsidRPr="00B95796">
        <w:rPr>
          <w:caps/>
          <w:sz w:val="32"/>
          <w:szCs w:val="32"/>
        </w:rPr>
        <w:t>ВОЛГОГРАДСКая городская дума</w:t>
      </w:r>
    </w:p>
    <w:p w:rsidR="00715E23" w:rsidRPr="00B95796" w:rsidRDefault="00715E23" w:rsidP="00B9579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95796" w:rsidRDefault="00715E23" w:rsidP="00B95796">
      <w:pPr>
        <w:pBdr>
          <w:bottom w:val="double" w:sz="12" w:space="1" w:color="auto"/>
        </w:pBdr>
        <w:jc w:val="center"/>
        <w:rPr>
          <w:b/>
          <w:sz w:val="32"/>
        </w:rPr>
      </w:pPr>
      <w:r w:rsidRPr="00B95796">
        <w:rPr>
          <w:b/>
          <w:sz w:val="32"/>
        </w:rPr>
        <w:t>РЕШЕНИЕ</w:t>
      </w:r>
    </w:p>
    <w:p w:rsidR="00715E23" w:rsidRPr="00B95796" w:rsidRDefault="00715E23" w:rsidP="00B9579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95796" w:rsidRDefault="00556EF0" w:rsidP="00B9579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95796">
        <w:rPr>
          <w:sz w:val="16"/>
          <w:szCs w:val="16"/>
        </w:rPr>
        <w:t>400066, Волгоград, пр-кт им.</w:t>
      </w:r>
      <w:r w:rsidR="0010551E" w:rsidRPr="00B95796">
        <w:rPr>
          <w:sz w:val="16"/>
          <w:szCs w:val="16"/>
        </w:rPr>
        <w:t xml:space="preserve"> </w:t>
      </w:r>
      <w:r w:rsidRPr="00B95796">
        <w:rPr>
          <w:sz w:val="16"/>
          <w:szCs w:val="16"/>
        </w:rPr>
        <w:t xml:space="preserve">В.И.Ленина, д. 10, тел./факс (8442) 38-08-89, </w:t>
      </w:r>
      <w:r w:rsidRPr="00B95796">
        <w:rPr>
          <w:sz w:val="16"/>
          <w:szCs w:val="16"/>
          <w:lang w:val="en-US"/>
        </w:rPr>
        <w:t>E</w:t>
      </w:r>
      <w:r w:rsidRPr="00B95796">
        <w:rPr>
          <w:sz w:val="16"/>
          <w:szCs w:val="16"/>
        </w:rPr>
        <w:t>-</w:t>
      </w:r>
      <w:r w:rsidRPr="00B95796">
        <w:rPr>
          <w:sz w:val="16"/>
          <w:szCs w:val="16"/>
          <w:lang w:val="en-US"/>
        </w:rPr>
        <w:t>mail</w:t>
      </w:r>
      <w:r w:rsidRPr="00B95796">
        <w:rPr>
          <w:sz w:val="16"/>
          <w:szCs w:val="16"/>
        </w:rPr>
        <w:t xml:space="preserve">: </w:t>
      </w:r>
      <w:r w:rsidR="005E5400" w:rsidRPr="00B95796">
        <w:rPr>
          <w:sz w:val="16"/>
          <w:szCs w:val="16"/>
          <w:lang w:val="en-US"/>
        </w:rPr>
        <w:t>gs</w:t>
      </w:r>
      <w:r w:rsidR="005E5400" w:rsidRPr="00B95796">
        <w:rPr>
          <w:sz w:val="16"/>
          <w:szCs w:val="16"/>
        </w:rPr>
        <w:t>_</w:t>
      </w:r>
      <w:r w:rsidR="005E5400" w:rsidRPr="00B95796">
        <w:rPr>
          <w:sz w:val="16"/>
          <w:szCs w:val="16"/>
          <w:lang w:val="en-US"/>
        </w:rPr>
        <w:t>kanc</w:t>
      </w:r>
      <w:r w:rsidR="005E5400" w:rsidRPr="00B95796">
        <w:rPr>
          <w:sz w:val="16"/>
          <w:szCs w:val="16"/>
        </w:rPr>
        <w:t>@</w:t>
      </w:r>
      <w:r w:rsidR="005E5400" w:rsidRPr="00B95796">
        <w:rPr>
          <w:sz w:val="16"/>
          <w:szCs w:val="16"/>
          <w:lang w:val="en-US"/>
        </w:rPr>
        <w:t>volgsovet</w:t>
      </w:r>
      <w:r w:rsidR="005E5400" w:rsidRPr="00B95796">
        <w:rPr>
          <w:sz w:val="16"/>
          <w:szCs w:val="16"/>
        </w:rPr>
        <w:t>.</w:t>
      </w:r>
      <w:r w:rsidR="005E5400" w:rsidRPr="00B95796">
        <w:rPr>
          <w:sz w:val="16"/>
          <w:szCs w:val="16"/>
          <w:lang w:val="en-US"/>
        </w:rPr>
        <w:t>ru</w:t>
      </w:r>
    </w:p>
    <w:p w:rsidR="00715E23" w:rsidRPr="00B95796" w:rsidRDefault="00715E23" w:rsidP="00B9579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95796" w:rsidTr="002E7342">
        <w:tc>
          <w:tcPr>
            <w:tcW w:w="486" w:type="dxa"/>
            <w:vAlign w:val="bottom"/>
            <w:hideMark/>
          </w:tcPr>
          <w:p w:rsidR="00715E23" w:rsidRPr="00B95796" w:rsidRDefault="00715E23" w:rsidP="00B95796">
            <w:pPr>
              <w:pStyle w:val="aa"/>
              <w:jc w:val="center"/>
            </w:pPr>
            <w:r w:rsidRPr="00B9579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5796" w:rsidRDefault="00FC6961" w:rsidP="00B95796">
            <w:pPr>
              <w:pStyle w:val="aa"/>
              <w:jc w:val="center"/>
            </w:pPr>
            <w:r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Pr="00B95796" w:rsidRDefault="00715E23" w:rsidP="00B95796">
            <w:pPr>
              <w:pStyle w:val="aa"/>
              <w:jc w:val="center"/>
            </w:pPr>
            <w:r w:rsidRPr="00B9579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5796" w:rsidRDefault="00FC6961" w:rsidP="00B95796">
            <w:pPr>
              <w:pStyle w:val="aa"/>
              <w:jc w:val="center"/>
            </w:pPr>
            <w:r>
              <w:t>19/348</w:t>
            </w:r>
          </w:p>
        </w:tc>
      </w:tr>
    </w:tbl>
    <w:p w:rsidR="004D75D6" w:rsidRPr="00B95796" w:rsidRDefault="004D75D6" w:rsidP="00B95796">
      <w:pPr>
        <w:rPr>
          <w:sz w:val="28"/>
          <w:szCs w:val="28"/>
        </w:rPr>
      </w:pPr>
    </w:p>
    <w:p w:rsidR="00140770" w:rsidRPr="00B95796" w:rsidRDefault="00140770" w:rsidP="00B95796">
      <w:pPr>
        <w:ind w:right="5103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140770" w:rsidRPr="00B95796" w:rsidRDefault="00140770" w:rsidP="00B957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Волгоградская городская Дума</w:t>
      </w:r>
    </w:p>
    <w:p w:rsidR="00140770" w:rsidRPr="00B95796" w:rsidRDefault="00140770" w:rsidP="00B957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95796">
        <w:rPr>
          <w:b/>
          <w:sz w:val="28"/>
          <w:szCs w:val="28"/>
        </w:rPr>
        <w:t>РЕШИЛА:</w:t>
      </w: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 xml:space="preserve">1. Внести в </w:t>
      </w:r>
      <w:hyperlink r:id="rId8" w:history="1">
        <w:r w:rsidRPr="00B95796">
          <w:rPr>
            <w:sz w:val="28"/>
            <w:szCs w:val="28"/>
          </w:rPr>
          <w:t>Устав</w:t>
        </w:r>
      </w:hyperlink>
      <w:r w:rsidRPr="00B95796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                     № 20/362 «О новой редакции Устава города-героя Волгограда» (в редакции постановления Волгоградского городского Совета народных депутатов                  от 22.02.2006 № 28/565, решений Волгоградской городской Думы                         от 08.11.2006 № 37/861, от 18.07.2007 № 48/1155, от 24.09.2008 № 8/228,          от 26.05.2010 № 33/979, от 13.04.2011 № 44/1375, от 11.07.2012 № 64/1905,      от 29.05.2013 № 77/2270, от 28.05.2014 № 13/383, от 24.12.2014 № 24/711,        от 15.07.2015 № 32/1000, от 15.12.2015 № 37/1150, от 22.07.2016 № 46/1365,    от 24.05.2017 № 57/1638, от 27.09.2017 № 60/1736, от 23.05.2018 № 66/1955,    от 21.11.2018 № 3/57, от 26.06.2019 № 10/224, от 08.07.2020 № 28/503,              от 31.03.2021 № 42/688, от 27.09.2021 № 49/796, от 30.03.2022 № 62/941,          от 29.06.2022 № 68/996, от 22.03.2023 № 84/1156, от 25.10.2023 № 2/16,            от 27.03.2024 № 10/150, от 29.05.2024 № 13/212), следующие изменения и дополнения: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1.1. Пункт 1 статьи 5 дополнить подпунктом 44 следующего содержания: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«; 44) осуществление учета личных подсобных хозяйств, которые ведут граждане в соответствии с Федеральным законом от 07 июля 2003 г. № 112-ФЗ «О личном подсобном хозяйстве», в похозяйственных книгах».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1.2. Статью 8 изложить в следующей редакции: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«</w:t>
      </w:r>
      <w:r w:rsidRPr="00B95796">
        <w:rPr>
          <w:sz w:val="28"/>
          <w:szCs w:val="28"/>
          <w:lang w:val="en-GB"/>
        </w:rPr>
        <w:t>C</w:t>
      </w:r>
      <w:r w:rsidRPr="00B95796">
        <w:rPr>
          <w:sz w:val="28"/>
          <w:szCs w:val="28"/>
        </w:rPr>
        <w:t>татья 8. Межмуниципальное сотрудничество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Межмуниципальное сотрудничество осуществляется в соответствии с законодательством, муниципальными правовыми актами Волгограда.».</w:t>
      </w:r>
    </w:p>
    <w:p w:rsidR="00140770" w:rsidRPr="00B95796" w:rsidRDefault="00140770" w:rsidP="00B95796">
      <w:pPr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1.3. В статье 27:</w:t>
      </w:r>
    </w:p>
    <w:p w:rsidR="00140770" w:rsidRPr="00B95796" w:rsidRDefault="00140770" w:rsidP="00B95796">
      <w:pPr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1.3.1. Пункт 5 дополнить подпунктом 10</w:t>
      </w:r>
      <w:r w:rsidRPr="00B95796">
        <w:rPr>
          <w:sz w:val="28"/>
          <w:szCs w:val="28"/>
          <w:vertAlign w:val="superscript"/>
        </w:rPr>
        <w:t>1</w:t>
      </w:r>
      <w:r w:rsidRPr="00B95796">
        <w:rPr>
          <w:sz w:val="28"/>
          <w:szCs w:val="28"/>
        </w:rPr>
        <w:t xml:space="preserve"> следующего содержания:</w:t>
      </w:r>
    </w:p>
    <w:p w:rsidR="00140770" w:rsidRPr="00B95796" w:rsidRDefault="00140770" w:rsidP="00B95796">
      <w:pPr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«10</w:t>
      </w:r>
      <w:r w:rsidRPr="00B95796">
        <w:rPr>
          <w:sz w:val="28"/>
          <w:szCs w:val="28"/>
          <w:vertAlign w:val="superscript"/>
        </w:rPr>
        <w:t>1</w:t>
      </w:r>
      <w:r w:rsidRPr="00B95796">
        <w:rPr>
          <w:sz w:val="28"/>
          <w:szCs w:val="28"/>
        </w:rPr>
        <w:t>) приобретения им статуса иностранного агента;».</w:t>
      </w:r>
    </w:p>
    <w:p w:rsidR="00140770" w:rsidRPr="00B95796" w:rsidRDefault="00140770" w:rsidP="00B95796">
      <w:pPr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lastRenderedPageBreak/>
        <w:t>1.3.2. В пункте 6 слова «законодательного (представительного) органа государственной власти» заменить словами «законодательного органа».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1.4. В абзаце двадцать третьем пункта 6 статьи 35 слова «высшего должностного лица Волгоградской области (руководителя высшего исполнительного органа государственной власти Волгоградской области)» заменить словами «Губернатора Волгоградской области».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1.5. В статье 39: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1.5.1. В подпункте 11 пункта 3 слова «исполнительный орган государственной власти» заменить словами «исполнительный орган».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1.5.2. Пункт 7 дополнить подпунктом 26</w:t>
      </w:r>
      <w:r w:rsidRPr="00B95796">
        <w:rPr>
          <w:sz w:val="28"/>
          <w:szCs w:val="28"/>
          <w:vertAlign w:val="superscript"/>
        </w:rPr>
        <w:t>2</w:t>
      </w:r>
      <w:r w:rsidRPr="00B95796">
        <w:rPr>
          <w:sz w:val="28"/>
          <w:szCs w:val="28"/>
        </w:rPr>
        <w:t xml:space="preserve"> следующего содержания:</w:t>
      </w:r>
    </w:p>
    <w:p w:rsidR="00140770" w:rsidRPr="00B95796" w:rsidRDefault="00140770" w:rsidP="00B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«26</w:t>
      </w:r>
      <w:r w:rsidRPr="00B95796">
        <w:rPr>
          <w:sz w:val="28"/>
          <w:szCs w:val="28"/>
          <w:vertAlign w:val="superscript"/>
        </w:rPr>
        <w:t>2</w:t>
      </w:r>
      <w:r w:rsidRPr="00B95796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07 июля 2003 г. № 112-ФЗ «О личном подсобном хозяйстве», в похозяйственных книгах;».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1.6. Статью 47 дополнить пунктом 2</w:t>
      </w:r>
      <w:r w:rsidRPr="00B9579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9579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«2</w:t>
      </w:r>
      <w:r w:rsidRPr="00B9579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95796">
        <w:rPr>
          <w:rFonts w:eastAsia="Calibri"/>
          <w:sz w:val="28"/>
          <w:szCs w:val="28"/>
          <w:lang w:eastAsia="en-US"/>
        </w:rPr>
        <w:t>. Органы местного самоуправления Волгограда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Волгоградской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1.7. В статье 58: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 xml:space="preserve">1.7.1. Абзацы второй, третий пункта 2 изложить в следующей редакции: 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«В случае если соответствующим судом установлено, что избранная в правомочном составе городская Дума в течение 3 месяцев подряд не проводила правомочного заседания, Губернатор Волгоградской области в течение                3 месяцев со дня вступления в силу решения суда, установившего данный факт, вносит в Волгоградскую областную Думу проект закона Волгоградской области о роспуске городской Думы.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В случае если соответствующим судом установлено, что вновь избранная в правомочном составе городская Дума в течение 3 месяцев подряд не проводила правомочного заседания, Губернатор Волгоградской области в течение 3 месяцев со дня вступления в силу решения суда, установившего данный факт, вносит в Волгоградскую областную Думу проект закона Волгоградской области о роспуске городской Думы.».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</w:rPr>
      </w:pPr>
      <w:r w:rsidRPr="00B95796">
        <w:rPr>
          <w:rFonts w:eastAsia="Calibri"/>
          <w:sz w:val="28"/>
          <w:szCs w:val="28"/>
        </w:rPr>
        <w:t>1.7.2. В абзаце первом пункта 3 слова «высшим должностным лицом Волгоградской области (руководителем высшего исполнительного органа государственной власти Волгоградской области)» заменить словами «Губернатором Волгоградской области».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</w:rPr>
      </w:pPr>
      <w:r w:rsidRPr="00B95796">
        <w:rPr>
          <w:rFonts w:eastAsia="Calibri"/>
          <w:sz w:val="28"/>
          <w:szCs w:val="28"/>
        </w:rPr>
        <w:t>1.7.3. Дополнить пунктами 3</w:t>
      </w:r>
      <w:r w:rsidRPr="00B95796">
        <w:rPr>
          <w:rFonts w:eastAsia="Calibri"/>
          <w:sz w:val="28"/>
          <w:szCs w:val="28"/>
          <w:vertAlign w:val="superscript"/>
        </w:rPr>
        <w:t>1</w:t>
      </w:r>
      <w:r w:rsidRPr="00B95796">
        <w:rPr>
          <w:rFonts w:eastAsia="Calibri"/>
          <w:sz w:val="28"/>
          <w:szCs w:val="28"/>
        </w:rPr>
        <w:t>, 3</w:t>
      </w:r>
      <w:r w:rsidRPr="00B95796">
        <w:rPr>
          <w:rFonts w:eastAsia="Calibri"/>
          <w:sz w:val="28"/>
          <w:szCs w:val="28"/>
          <w:vertAlign w:val="superscript"/>
        </w:rPr>
        <w:t>2</w:t>
      </w:r>
      <w:r w:rsidRPr="00B95796">
        <w:rPr>
          <w:rFonts w:eastAsia="Calibri"/>
          <w:sz w:val="28"/>
          <w:szCs w:val="28"/>
        </w:rPr>
        <w:t xml:space="preserve"> следующего содержания: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</w:rPr>
      </w:pPr>
      <w:r w:rsidRPr="00B95796">
        <w:rPr>
          <w:rFonts w:eastAsia="Calibri"/>
          <w:sz w:val="28"/>
          <w:szCs w:val="28"/>
        </w:rPr>
        <w:t>«3</w:t>
      </w:r>
      <w:r w:rsidRPr="00B95796">
        <w:rPr>
          <w:rFonts w:eastAsia="Calibri"/>
          <w:sz w:val="28"/>
          <w:szCs w:val="28"/>
          <w:vertAlign w:val="superscript"/>
        </w:rPr>
        <w:t>1</w:t>
      </w:r>
      <w:r w:rsidRPr="00B95796">
        <w:rPr>
          <w:rFonts w:eastAsia="Calibri"/>
          <w:sz w:val="28"/>
          <w:szCs w:val="28"/>
        </w:rPr>
        <w:t xml:space="preserve">. Губернатор Волгоградской области вправе вынести предупреждение, объявить выговор главе Волгограда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</w:t>
      </w:r>
      <w:r w:rsidRPr="00B95796">
        <w:rPr>
          <w:rFonts w:eastAsia="Calibri"/>
          <w:sz w:val="28"/>
          <w:szCs w:val="28"/>
        </w:rPr>
        <w:lastRenderedPageBreak/>
        <w:t>местного самоуправления федеральными законами и (или) законами Волгоградской области.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</w:rPr>
      </w:pPr>
      <w:r w:rsidRPr="00B95796">
        <w:rPr>
          <w:rFonts w:eastAsia="Calibri"/>
          <w:sz w:val="28"/>
          <w:szCs w:val="28"/>
        </w:rPr>
        <w:t>3</w:t>
      </w:r>
      <w:r w:rsidRPr="00B95796">
        <w:rPr>
          <w:rFonts w:eastAsia="Calibri"/>
          <w:sz w:val="28"/>
          <w:szCs w:val="28"/>
          <w:vertAlign w:val="superscript"/>
        </w:rPr>
        <w:t>2</w:t>
      </w:r>
      <w:r w:rsidRPr="00B95796">
        <w:rPr>
          <w:rFonts w:eastAsia="Calibri"/>
          <w:sz w:val="28"/>
          <w:szCs w:val="28"/>
        </w:rPr>
        <w:t>. Губернатор Волгоградской области вправе отрешить от должности главу Волгограда в случае, если в течение месяца со дня вынесения Губернатором Волгоградской области предупреждения, объявления выговора главе Волгограда в соответствии с пунктом 3</w:t>
      </w:r>
      <w:r w:rsidRPr="00B95796">
        <w:rPr>
          <w:rFonts w:eastAsia="Calibri"/>
          <w:sz w:val="28"/>
          <w:szCs w:val="28"/>
          <w:vertAlign w:val="superscript"/>
        </w:rPr>
        <w:t>1</w:t>
      </w:r>
      <w:r w:rsidRPr="00B95796">
        <w:rPr>
          <w:rFonts w:eastAsia="Calibri"/>
          <w:sz w:val="28"/>
          <w:szCs w:val="28"/>
        </w:rPr>
        <w:t xml:space="preserve"> настоящей статьи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1.8. Пункт 2 статьи 58</w:t>
      </w:r>
      <w:r w:rsidRPr="00B9579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95796">
        <w:rPr>
          <w:rFonts w:eastAsia="Calibri"/>
          <w:sz w:val="28"/>
          <w:szCs w:val="28"/>
          <w:lang w:eastAsia="en-US"/>
        </w:rPr>
        <w:t xml:space="preserve"> дополнить: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1.8.1. Подпунктом 4</w:t>
      </w:r>
      <w:r w:rsidRPr="00B9579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9579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«4</w:t>
      </w:r>
      <w:r w:rsidRPr="00B9579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95796">
        <w:rPr>
          <w:rFonts w:eastAsia="Calibri"/>
          <w:sz w:val="28"/>
          <w:szCs w:val="28"/>
          <w:lang w:eastAsia="en-US"/>
        </w:rPr>
        <w:t>) приобретение им статуса иностранного агента;».</w:t>
      </w:r>
    </w:p>
    <w:p w:rsidR="00140770" w:rsidRPr="00B95796" w:rsidRDefault="00140770" w:rsidP="00B9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1.8.2. Подпунктом 6 следующего содержания:</w:t>
      </w: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796">
        <w:rPr>
          <w:rFonts w:eastAsia="Calibri"/>
          <w:sz w:val="28"/>
          <w:szCs w:val="28"/>
          <w:lang w:eastAsia="en-US"/>
        </w:rPr>
        <w:t>«; 6) систематическое недостижение показателей для оценки эффективности деятельности органов местного самоуправления».</w:t>
      </w: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3. Настоящее решение вступает в силу со дня официального опубликования после его государственной регистрации.</w:t>
      </w: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796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0770" w:rsidRPr="00B95796" w:rsidRDefault="00140770" w:rsidP="00B95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40770" w:rsidRPr="00B95796" w:rsidTr="005040D5">
        <w:tc>
          <w:tcPr>
            <w:tcW w:w="5778" w:type="dxa"/>
            <w:shd w:val="clear" w:color="auto" w:fill="auto"/>
          </w:tcPr>
          <w:p w:rsidR="00140770" w:rsidRPr="00B95796" w:rsidRDefault="00140770" w:rsidP="00B9579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796">
              <w:rPr>
                <w:sz w:val="28"/>
                <w:szCs w:val="28"/>
              </w:rPr>
              <w:t xml:space="preserve">Председатель </w:t>
            </w:r>
          </w:p>
          <w:p w:rsidR="00140770" w:rsidRPr="00B95796" w:rsidRDefault="00140770" w:rsidP="00B957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796">
              <w:rPr>
                <w:sz w:val="28"/>
                <w:szCs w:val="28"/>
              </w:rPr>
              <w:t>Волгоградской городской Думы</w:t>
            </w:r>
          </w:p>
          <w:p w:rsidR="00140770" w:rsidRPr="00B95796" w:rsidRDefault="00140770" w:rsidP="00B957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0770" w:rsidRPr="00B95796" w:rsidRDefault="00140770" w:rsidP="0090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796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140770" w:rsidRPr="00B95796" w:rsidRDefault="00140770" w:rsidP="00B957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96">
              <w:rPr>
                <w:sz w:val="28"/>
                <w:szCs w:val="28"/>
              </w:rPr>
              <w:t>Глава Волгограда</w:t>
            </w:r>
          </w:p>
          <w:p w:rsidR="00140770" w:rsidRPr="00B95796" w:rsidRDefault="00140770" w:rsidP="00B957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40770" w:rsidRPr="00B95796" w:rsidRDefault="00140770" w:rsidP="00B957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40770" w:rsidRPr="00B95796" w:rsidRDefault="00140770" w:rsidP="00B957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95796">
              <w:rPr>
                <w:sz w:val="28"/>
                <w:szCs w:val="28"/>
              </w:rPr>
              <w:t>В.В.Марченко</w:t>
            </w:r>
          </w:p>
        </w:tc>
      </w:tr>
    </w:tbl>
    <w:p w:rsidR="00140770" w:rsidRPr="00B95796" w:rsidRDefault="00140770" w:rsidP="00B9579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40770" w:rsidRPr="00B9579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1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965354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077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1FD9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5796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381C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696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19A8F219-0178-41C1-8B83-F32F323A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74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167D726-F24B-42E8-B76D-7AB4517A0EE4}"/>
</file>

<file path=customXml/itemProps2.xml><?xml version="1.0" encoding="utf-8"?>
<ds:datastoreItem xmlns:ds="http://schemas.openxmlformats.org/officeDocument/2006/customXml" ds:itemID="{2595A27C-9877-4D39-B245-3E98BCC91982}"/>
</file>

<file path=customXml/itemProps3.xml><?xml version="1.0" encoding="utf-8"?>
<ds:datastoreItem xmlns:ds="http://schemas.openxmlformats.org/officeDocument/2006/customXml" ds:itemID="{2DF785F4-8521-41B6-82D7-7DA4BF3AA2BF}"/>
</file>

<file path=customXml/itemProps4.xml><?xml version="1.0" encoding="utf-8"?>
<ds:datastoreItem xmlns:ds="http://schemas.openxmlformats.org/officeDocument/2006/customXml" ds:itemID="{771237F8-20ED-4C10-A620-5F8523C6F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2024-12-24T05:52:00Z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