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D37" w:rsidRPr="000C31B3" w:rsidRDefault="001D0D37" w:rsidP="001D0D37">
      <w:pPr>
        <w:ind w:left="5670"/>
        <w:rPr>
          <w:sz w:val="28"/>
          <w:szCs w:val="28"/>
        </w:rPr>
      </w:pPr>
      <w:r w:rsidRPr="000C31B3">
        <w:rPr>
          <w:sz w:val="28"/>
          <w:szCs w:val="28"/>
        </w:rPr>
        <w:t xml:space="preserve">Утверждено </w:t>
      </w:r>
    </w:p>
    <w:p w:rsidR="001D0D37" w:rsidRPr="000C31B3" w:rsidRDefault="001D0D37" w:rsidP="001D0D37">
      <w:pPr>
        <w:ind w:left="5670"/>
        <w:rPr>
          <w:sz w:val="28"/>
          <w:szCs w:val="28"/>
        </w:rPr>
      </w:pPr>
      <w:bookmarkStart w:id="0" w:name="_GoBack"/>
      <w:bookmarkEnd w:id="0"/>
      <w:r w:rsidRPr="000C31B3">
        <w:rPr>
          <w:sz w:val="28"/>
          <w:szCs w:val="28"/>
        </w:rPr>
        <w:t>решением</w:t>
      </w:r>
    </w:p>
    <w:p w:rsidR="001D0D37" w:rsidRPr="000C31B3" w:rsidRDefault="001D0D37" w:rsidP="001D0D37">
      <w:pPr>
        <w:ind w:left="5670"/>
        <w:rPr>
          <w:sz w:val="28"/>
          <w:szCs w:val="28"/>
        </w:rPr>
      </w:pPr>
      <w:r w:rsidRPr="000C31B3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1D0D37" w:rsidRPr="000C31B3" w:rsidTr="00A26AEF">
        <w:tc>
          <w:tcPr>
            <w:tcW w:w="486" w:type="dxa"/>
            <w:vAlign w:val="bottom"/>
            <w:hideMark/>
          </w:tcPr>
          <w:p w:rsidR="001D0D37" w:rsidRPr="000C31B3" w:rsidRDefault="001D0D37" w:rsidP="00761880">
            <w:pPr>
              <w:pStyle w:val="a7"/>
              <w:jc w:val="center"/>
            </w:pPr>
            <w:r w:rsidRPr="000C31B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0D37" w:rsidRPr="000C31B3" w:rsidRDefault="001D0D37" w:rsidP="00761880">
            <w:pPr>
              <w:pStyle w:val="a7"/>
              <w:jc w:val="center"/>
            </w:pPr>
            <w:r w:rsidRPr="000C31B3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1D0D37" w:rsidRPr="000C31B3" w:rsidRDefault="001D0D37" w:rsidP="00761880">
            <w:pPr>
              <w:pStyle w:val="a7"/>
              <w:jc w:val="center"/>
            </w:pPr>
            <w:r w:rsidRPr="000C31B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0D37" w:rsidRPr="000C31B3" w:rsidRDefault="001D0D37" w:rsidP="00761880">
            <w:pPr>
              <w:pStyle w:val="a7"/>
              <w:jc w:val="center"/>
            </w:pPr>
            <w:r w:rsidRPr="000C31B3">
              <w:t>58/898</w:t>
            </w:r>
          </w:p>
        </w:tc>
      </w:tr>
    </w:tbl>
    <w:p w:rsidR="001D0D37" w:rsidRPr="000C31B3" w:rsidRDefault="001D0D37" w:rsidP="001D0D37">
      <w:pPr>
        <w:jc w:val="center"/>
        <w:rPr>
          <w:sz w:val="28"/>
          <w:szCs w:val="28"/>
        </w:rPr>
      </w:pPr>
    </w:p>
    <w:p w:rsidR="001D0D37" w:rsidRDefault="001D0D37" w:rsidP="00566BC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D0D37" w:rsidRPr="00566BC6" w:rsidRDefault="001D0D37" w:rsidP="00566BC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81631" w:rsidRPr="00566BC6" w:rsidRDefault="00566BC6" w:rsidP="00566BC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41"/>
      <w:bookmarkEnd w:id="1"/>
      <w:r w:rsidRPr="00566BC6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781631" w:rsidRPr="00566BC6" w:rsidRDefault="00566BC6" w:rsidP="00566BC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566BC6">
        <w:rPr>
          <w:rFonts w:ascii="Times New Roman" w:hAnsi="Times New Roman" w:cs="Times New Roman"/>
          <w:b w:val="0"/>
          <w:sz w:val="28"/>
          <w:szCs w:val="28"/>
        </w:rPr>
        <w:t xml:space="preserve"> Почетном </w:t>
      </w:r>
      <w:r>
        <w:rPr>
          <w:rFonts w:ascii="Times New Roman" w:hAnsi="Times New Roman" w:cs="Times New Roman"/>
          <w:b w:val="0"/>
          <w:sz w:val="28"/>
          <w:szCs w:val="28"/>
        </w:rPr>
        <w:t>з</w:t>
      </w:r>
      <w:r w:rsidRPr="00566BC6">
        <w:rPr>
          <w:rFonts w:ascii="Times New Roman" w:hAnsi="Times New Roman" w:cs="Times New Roman"/>
          <w:b w:val="0"/>
          <w:sz w:val="28"/>
          <w:szCs w:val="28"/>
        </w:rPr>
        <w:t xml:space="preserve">наке </w:t>
      </w:r>
      <w:r>
        <w:rPr>
          <w:rFonts w:ascii="Times New Roman" w:hAnsi="Times New Roman" w:cs="Times New Roman"/>
          <w:b w:val="0"/>
          <w:sz w:val="28"/>
          <w:szCs w:val="28"/>
        </w:rPr>
        <w:t>г</w:t>
      </w:r>
      <w:r w:rsidRPr="00566BC6">
        <w:rPr>
          <w:rFonts w:ascii="Times New Roman" w:hAnsi="Times New Roman" w:cs="Times New Roman"/>
          <w:b w:val="0"/>
          <w:sz w:val="28"/>
          <w:szCs w:val="28"/>
        </w:rPr>
        <w:t>орода-</w:t>
      </w:r>
      <w:r>
        <w:rPr>
          <w:rFonts w:ascii="Times New Roman" w:hAnsi="Times New Roman" w:cs="Times New Roman"/>
          <w:b w:val="0"/>
          <w:sz w:val="28"/>
          <w:szCs w:val="28"/>
        </w:rPr>
        <w:t>г</w:t>
      </w:r>
      <w:r w:rsidRPr="00566BC6">
        <w:rPr>
          <w:rFonts w:ascii="Times New Roman" w:hAnsi="Times New Roman" w:cs="Times New Roman"/>
          <w:b w:val="0"/>
          <w:sz w:val="28"/>
          <w:szCs w:val="28"/>
        </w:rPr>
        <w:t>ероя Волгограда</w:t>
      </w:r>
    </w:p>
    <w:p w:rsidR="00781631" w:rsidRPr="00566BC6" w:rsidRDefault="00566BC6" w:rsidP="00566BC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66BC6">
        <w:rPr>
          <w:rFonts w:ascii="Times New Roman" w:hAnsi="Times New Roman" w:cs="Times New Roman"/>
          <w:b w:val="0"/>
          <w:sz w:val="28"/>
          <w:szCs w:val="28"/>
        </w:rPr>
        <w:t xml:space="preserve">«За </w:t>
      </w:r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Pr="00566BC6">
        <w:rPr>
          <w:rFonts w:ascii="Times New Roman" w:hAnsi="Times New Roman" w:cs="Times New Roman"/>
          <w:b w:val="0"/>
          <w:sz w:val="28"/>
          <w:szCs w:val="28"/>
        </w:rPr>
        <w:t xml:space="preserve">азвитие </w:t>
      </w:r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Pr="00566BC6">
        <w:rPr>
          <w:rFonts w:ascii="Times New Roman" w:hAnsi="Times New Roman" w:cs="Times New Roman"/>
          <w:b w:val="0"/>
          <w:sz w:val="28"/>
          <w:szCs w:val="28"/>
        </w:rPr>
        <w:t>обровольчества (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566BC6">
        <w:rPr>
          <w:rFonts w:ascii="Times New Roman" w:hAnsi="Times New Roman" w:cs="Times New Roman"/>
          <w:b w:val="0"/>
          <w:sz w:val="28"/>
          <w:szCs w:val="28"/>
        </w:rPr>
        <w:t>олонтерства</w:t>
      </w:r>
      <w:proofErr w:type="spellEnd"/>
      <w:r w:rsidRPr="00566BC6">
        <w:rPr>
          <w:rFonts w:ascii="Times New Roman" w:hAnsi="Times New Roman" w:cs="Times New Roman"/>
          <w:b w:val="0"/>
          <w:sz w:val="28"/>
          <w:szCs w:val="28"/>
        </w:rPr>
        <w:t>)»</w:t>
      </w:r>
    </w:p>
    <w:p w:rsidR="00781631" w:rsidRDefault="00781631" w:rsidP="00566BC6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566BC6" w:rsidRPr="00566BC6" w:rsidRDefault="00566BC6" w:rsidP="00566BC6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21.07.2022 </w:t>
      </w:r>
      <w:hyperlink r:id="rId6">
        <w:r w:rsidRPr="00566BC6">
          <w:rPr>
            <w:rFonts w:ascii="Times New Roman" w:hAnsi="Times New Roman" w:cs="Times New Roman"/>
            <w:sz w:val="28"/>
            <w:szCs w:val="28"/>
          </w:rPr>
          <w:t>№ 69/1027</w:t>
        </w:r>
      </w:hyperlink>
      <w:r w:rsidRPr="00566BC6">
        <w:rPr>
          <w:rFonts w:ascii="Times New Roman" w:hAnsi="Times New Roman" w:cs="Times New Roman"/>
          <w:sz w:val="28"/>
          <w:szCs w:val="28"/>
        </w:rPr>
        <w:t>,</w:t>
      </w:r>
    </w:p>
    <w:p w:rsidR="00566BC6" w:rsidRDefault="00566BC6" w:rsidP="00566BC6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 xml:space="preserve">от 26.06.2024 </w:t>
      </w:r>
      <w:hyperlink r:id="rId7">
        <w:r w:rsidRPr="00566BC6">
          <w:rPr>
            <w:rFonts w:ascii="Times New Roman" w:hAnsi="Times New Roman" w:cs="Times New Roman"/>
            <w:sz w:val="28"/>
            <w:szCs w:val="28"/>
          </w:rPr>
          <w:t>№ 14/259</w:t>
        </w:r>
      </w:hyperlink>
      <w:r w:rsidRPr="00566BC6">
        <w:rPr>
          <w:rFonts w:ascii="Times New Roman" w:hAnsi="Times New Roman" w:cs="Times New Roman"/>
          <w:sz w:val="28"/>
          <w:szCs w:val="28"/>
        </w:rPr>
        <w:t>)</w:t>
      </w:r>
    </w:p>
    <w:p w:rsidR="00781631" w:rsidRPr="00566BC6" w:rsidRDefault="00781631" w:rsidP="00566BC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81631" w:rsidRPr="00566BC6" w:rsidRDefault="00781631" w:rsidP="00566BC6">
      <w:pPr>
        <w:pStyle w:val="ConsPlusTitle"/>
        <w:widowControl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66BC6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781631" w:rsidRPr="00566BC6" w:rsidRDefault="00781631" w:rsidP="00566BC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 xml:space="preserve">1.1. Почетный знак города-героя Волгограда </w:t>
      </w:r>
      <w:r w:rsidR="0073039F" w:rsidRPr="00566BC6">
        <w:rPr>
          <w:rFonts w:ascii="Times New Roman" w:hAnsi="Times New Roman" w:cs="Times New Roman"/>
          <w:sz w:val="28"/>
          <w:szCs w:val="28"/>
        </w:rPr>
        <w:t>«</w:t>
      </w:r>
      <w:r w:rsidRPr="00566BC6">
        <w:rPr>
          <w:rFonts w:ascii="Times New Roman" w:hAnsi="Times New Roman" w:cs="Times New Roman"/>
          <w:sz w:val="28"/>
          <w:szCs w:val="28"/>
        </w:rPr>
        <w:t>За развитие добровольчества (</w:t>
      </w:r>
      <w:proofErr w:type="spellStart"/>
      <w:r w:rsidRPr="00566BC6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566BC6">
        <w:rPr>
          <w:rFonts w:ascii="Times New Roman" w:hAnsi="Times New Roman" w:cs="Times New Roman"/>
          <w:sz w:val="28"/>
          <w:szCs w:val="28"/>
        </w:rPr>
        <w:t>)</w:t>
      </w:r>
      <w:r w:rsidR="0073039F" w:rsidRPr="00566BC6">
        <w:rPr>
          <w:rFonts w:ascii="Times New Roman" w:hAnsi="Times New Roman" w:cs="Times New Roman"/>
          <w:sz w:val="28"/>
          <w:szCs w:val="28"/>
        </w:rPr>
        <w:t>»</w:t>
      </w:r>
      <w:r w:rsidRPr="00566BC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32342B" w:rsidRPr="00566BC6">
        <w:rPr>
          <w:rFonts w:ascii="Times New Roman" w:hAnsi="Times New Roman" w:cs="Times New Roman"/>
          <w:sz w:val="28"/>
          <w:szCs w:val="28"/>
        </w:rPr>
        <w:t>–</w:t>
      </w:r>
      <w:r w:rsidRPr="00566BC6">
        <w:rPr>
          <w:rFonts w:ascii="Times New Roman" w:hAnsi="Times New Roman" w:cs="Times New Roman"/>
          <w:sz w:val="28"/>
          <w:szCs w:val="28"/>
        </w:rPr>
        <w:t xml:space="preserve"> Почетный знак) является нематериальной формой поощрения, общественного признания и благодарности за добровольческую (волонтерскую) деятельность в целях, указанных в </w:t>
      </w:r>
      <w:hyperlink r:id="rId8">
        <w:r w:rsidRPr="00566BC6">
          <w:rPr>
            <w:rFonts w:ascii="Times New Roman" w:hAnsi="Times New Roman" w:cs="Times New Roman"/>
            <w:sz w:val="28"/>
            <w:szCs w:val="28"/>
          </w:rPr>
          <w:t>пункте 1 статьи 2</w:t>
        </w:r>
      </w:hyperlink>
      <w:r w:rsidRPr="00566BC6">
        <w:rPr>
          <w:rFonts w:ascii="Times New Roman" w:hAnsi="Times New Roman" w:cs="Times New Roman"/>
          <w:sz w:val="28"/>
          <w:szCs w:val="28"/>
        </w:rPr>
        <w:t xml:space="preserve"> Федерального закона от 11 августа 1995 г. </w:t>
      </w:r>
      <w:r w:rsidR="0073039F" w:rsidRPr="00566BC6">
        <w:rPr>
          <w:rFonts w:ascii="Times New Roman" w:hAnsi="Times New Roman" w:cs="Times New Roman"/>
          <w:sz w:val="28"/>
          <w:szCs w:val="28"/>
        </w:rPr>
        <w:t>№</w:t>
      </w:r>
      <w:r w:rsidRPr="00566BC6">
        <w:rPr>
          <w:rFonts w:ascii="Times New Roman" w:hAnsi="Times New Roman" w:cs="Times New Roman"/>
          <w:sz w:val="28"/>
          <w:szCs w:val="28"/>
        </w:rPr>
        <w:t xml:space="preserve"> 135-ФЗ </w:t>
      </w:r>
      <w:r w:rsidR="0073039F" w:rsidRPr="00566BC6">
        <w:rPr>
          <w:rFonts w:ascii="Times New Roman" w:hAnsi="Times New Roman" w:cs="Times New Roman"/>
          <w:sz w:val="28"/>
          <w:szCs w:val="28"/>
        </w:rPr>
        <w:t>«</w:t>
      </w:r>
      <w:r w:rsidRPr="00566BC6">
        <w:rPr>
          <w:rFonts w:ascii="Times New Roman" w:hAnsi="Times New Roman" w:cs="Times New Roman"/>
          <w:sz w:val="28"/>
          <w:szCs w:val="28"/>
        </w:rPr>
        <w:t>О благотворительной деятельности и добровольчестве (</w:t>
      </w:r>
      <w:proofErr w:type="spellStart"/>
      <w:r w:rsidRPr="00566BC6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Pr="00566BC6">
        <w:rPr>
          <w:rFonts w:ascii="Times New Roman" w:hAnsi="Times New Roman" w:cs="Times New Roman"/>
          <w:sz w:val="28"/>
          <w:szCs w:val="28"/>
        </w:rPr>
        <w:t>)</w:t>
      </w:r>
      <w:r w:rsidR="0073039F" w:rsidRPr="00566BC6">
        <w:rPr>
          <w:rFonts w:ascii="Times New Roman" w:hAnsi="Times New Roman" w:cs="Times New Roman"/>
          <w:sz w:val="28"/>
          <w:szCs w:val="28"/>
        </w:rPr>
        <w:t>»</w:t>
      </w:r>
      <w:r w:rsidRPr="00566BC6">
        <w:rPr>
          <w:rFonts w:ascii="Times New Roman" w:hAnsi="Times New Roman" w:cs="Times New Roman"/>
          <w:sz w:val="28"/>
          <w:szCs w:val="28"/>
        </w:rPr>
        <w:t>, или в иных общественно полезных целях, осуществляемую на территории города-героя Волгограда.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>Добровольческая (волонтерская) деятельность лица, представляемого к награждению Почетным знаком, может осуществляться в любой сфере, за исключением политической и религиозной.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 xml:space="preserve">1.2. Почетным знаком награждаются граждане Российской Федерации, иностранные граждане, лица без гражданства за заслуги, достижения в сфере организации и развития добровольческой (волонтерской) деятельности (далее </w:t>
      </w:r>
      <w:r w:rsidR="0032342B" w:rsidRPr="00566BC6">
        <w:rPr>
          <w:rFonts w:ascii="Times New Roman" w:hAnsi="Times New Roman" w:cs="Times New Roman"/>
          <w:sz w:val="28"/>
          <w:szCs w:val="28"/>
        </w:rPr>
        <w:t>–</w:t>
      </w:r>
      <w:r w:rsidRPr="00566BC6">
        <w:rPr>
          <w:rFonts w:ascii="Times New Roman" w:hAnsi="Times New Roman" w:cs="Times New Roman"/>
          <w:sz w:val="28"/>
          <w:szCs w:val="28"/>
        </w:rPr>
        <w:t xml:space="preserve"> добровольцы (волонтеры) при условии, что их добровольческая (волонтерская) деятельность осуществлялась на территории города-героя Волгограда не менее 1 года.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 xml:space="preserve">1.3. Добровольцу (волонтеру), удостоенному награждения Почетным знаком, вручается Почетный знак и удостоверение к Почетному знаку (далее </w:t>
      </w:r>
      <w:r w:rsidR="0032342B" w:rsidRPr="00566BC6">
        <w:rPr>
          <w:rFonts w:ascii="Times New Roman" w:hAnsi="Times New Roman" w:cs="Times New Roman"/>
          <w:sz w:val="28"/>
          <w:szCs w:val="28"/>
        </w:rPr>
        <w:t>–</w:t>
      </w:r>
      <w:r w:rsidRPr="00566BC6">
        <w:rPr>
          <w:rFonts w:ascii="Times New Roman" w:hAnsi="Times New Roman" w:cs="Times New Roman"/>
          <w:sz w:val="28"/>
          <w:szCs w:val="28"/>
        </w:rPr>
        <w:t xml:space="preserve"> удостоверение).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>1.4. Почетным знаком награждается не более 5 человек в год.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>1.5. Повторное награждение Почетным знаком не производится.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 xml:space="preserve">В случае утраты удостоверения на основании письменного заявления лица, награжденного Почетным знаком, комитетом молодежной политики и туризма администрации Волгограда (далее </w:t>
      </w:r>
      <w:r w:rsidR="0032342B" w:rsidRPr="00566BC6">
        <w:rPr>
          <w:rFonts w:ascii="Times New Roman" w:hAnsi="Times New Roman" w:cs="Times New Roman"/>
          <w:sz w:val="28"/>
          <w:szCs w:val="28"/>
        </w:rPr>
        <w:t>–</w:t>
      </w:r>
      <w:r w:rsidRPr="00566BC6">
        <w:rPr>
          <w:rFonts w:ascii="Times New Roman" w:hAnsi="Times New Roman" w:cs="Times New Roman"/>
          <w:sz w:val="28"/>
          <w:szCs w:val="28"/>
        </w:rPr>
        <w:t xml:space="preserve"> Комитет) выдается его дубликат. Дубликат Почетного знака не выдается.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>1.6. Уполномоченным органом, ответственным за организационное, материально-техническое, документационное обеспечение деятельности, связанной с награждением Почетным знаком, а также работы комиссии по представлению к награждению Почетным знаком, является Комитет.</w:t>
      </w:r>
    </w:p>
    <w:p w:rsidR="00781631" w:rsidRPr="00566BC6" w:rsidRDefault="00781631" w:rsidP="00566BC6">
      <w:pPr>
        <w:pStyle w:val="ConsPlusTitle"/>
        <w:widowControl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66BC6">
        <w:rPr>
          <w:rFonts w:ascii="Times New Roman" w:hAnsi="Times New Roman" w:cs="Times New Roman"/>
          <w:b w:val="0"/>
          <w:sz w:val="28"/>
          <w:szCs w:val="28"/>
        </w:rPr>
        <w:lastRenderedPageBreak/>
        <w:t>2. Порядок награждения Почетным знаком</w:t>
      </w:r>
    </w:p>
    <w:p w:rsidR="00781631" w:rsidRPr="00566BC6" w:rsidRDefault="00781631" w:rsidP="00566BC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1"/>
      <w:bookmarkEnd w:id="2"/>
      <w:r w:rsidRPr="00566BC6">
        <w:rPr>
          <w:rFonts w:ascii="Times New Roman" w:hAnsi="Times New Roman" w:cs="Times New Roman"/>
          <w:sz w:val="28"/>
          <w:szCs w:val="28"/>
        </w:rPr>
        <w:t xml:space="preserve">2.1. Награждение Почетным знаком осуществляется на основании ходатайства, внесенного в Комитет, по форме согласно </w:t>
      </w:r>
      <w:hyperlink w:anchor="P120">
        <w:r w:rsidRPr="00566BC6">
          <w:rPr>
            <w:rFonts w:ascii="Times New Roman" w:hAnsi="Times New Roman" w:cs="Times New Roman"/>
            <w:sz w:val="28"/>
            <w:szCs w:val="28"/>
          </w:rPr>
          <w:t>приложению 1</w:t>
        </w:r>
      </w:hyperlink>
      <w:r w:rsidRPr="00566BC6">
        <w:rPr>
          <w:rFonts w:ascii="Times New Roman" w:hAnsi="Times New Roman" w:cs="Times New Roman"/>
          <w:sz w:val="28"/>
          <w:szCs w:val="28"/>
        </w:rPr>
        <w:t xml:space="preserve"> к настоящему Положению и может инициироваться: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>органами государственной власти Волгоградской области, органами местного самоуправления Волгограда, их структурными и территориальными подразделениями;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 xml:space="preserve">депутатами Волгоградской городской Думы (далее </w:t>
      </w:r>
      <w:r w:rsidR="0032342B" w:rsidRPr="00566BC6">
        <w:rPr>
          <w:rFonts w:ascii="Times New Roman" w:hAnsi="Times New Roman" w:cs="Times New Roman"/>
          <w:sz w:val="28"/>
          <w:szCs w:val="28"/>
        </w:rPr>
        <w:t>–</w:t>
      </w:r>
      <w:r w:rsidRPr="00566BC6">
        <w:rPr>
          <w:rFonts w:ascii="Times New Roman" w:hAnsi="Times New Roman" w:cs="Times New Roman"/>
          <w:sz w:val="28"/>
          <w:szCs w:val="28"/>
        </w:rPr>
        <w:t xml:space="preserve"> депутат городской Думы);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>организаторами добровольческой (волонтерской) деятельности;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>добровольческими (волонтерскими) организациями.</w:t>
      </w:r>
    </w:p>
    <w:p w:rsidR="00781631" w:rsidRPr="00566BC6" w:rsidRDefault="00781631" w:rsidP="00566BC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 xml:space="preserve">(п. 2.1 в ред. </w:t>
      </w:r>
      <w:hyperlink r:id="rId9">
        <w:r w:rsidRPr="00566BC6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66BC6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21.07.2022 </w:t>
      </w:r>
      <w:r w:rsidR="0073039F" w:rsidRPr="00566BC6">
        <w:rPr>
          <w:rFonts w:ascii="Times New Roman" w:hAnsi="Times New Roman" w:cs="Times New Roman"/>
          <w:sz w:val="28"/>
          <w:szCs w:val="28"/>
        </w:rPr>
        <w:t>№</w:t>
      </w:r>
      <w:r w:rsidRPr="00566BC6">
        <w:rPr>
          <w:rFonts w:ascii="Times New Roman" w:hAnsi="Times New Roman" w:cs="Times New Roman"/>
          <w:sz w:val="28"/>
          <w:szCs w:val="28"/>
        </w:rPr>
        <w:t xml:space="preserve"> 69/1027)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 xml:space="preserve">2.2. Утратил силу. </w:t>
      </w:r>
      <w:r w:rsidR="0032342B" w:rsidRPr="00566BC6">
        <w:rPr>
          <w:rFonts w:ascii="Times New Roman" w:hAnsi="Times New Roman" w:cs="Times New Roman"/>
          <w:sz w:val="28"/>
          <w:szCs w:val="28"/>
        </w:rPr>
        <w:t>–</w:t>
      </w:r>
      <w:r w:rsidRPr="00566BC6">
        <w:rPr>
          <w:rFonts w:ascii="Times New Roman" w:hAnsi="Times New Roman" w:cs="Times New Roman"/>
          <w:sz w:val="28"/>
          <w:szCs w:val="28"/>
        </w:rPr>
        <w:t xml:space="preserve"> </w:t>
      </w:r>
      <w:hyperlink r:id="rId10">
        <w:r w:rsidRPr="00566BC6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566BC6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</w:t>
      </w:r>
      <w:r w:rsidR="00566BC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66BC6">
        <w:rPr>
          <w:rFonts w:ascii="Times New Roman" w:hAnsi="Times New Roman" w:cs="Times New Roman"/>
          <w:sz w:val="28"/>
          <w:szCs w:val="28"/>
        </w:rPr>
        <w:t xml:space="preserve">от 21.07.2022 </w:t>
      </w:r>
      <w:r w:rsidR="0073039F" w:rsidRPr="00566BC6">
        <w:rPr>
          <w:rFonts w:ascii="Times New Roman" w:hAnsi="Times New Roman" w:cs="Times New Roman"/>
          <w:sz w:val="28"/>
          <w:szCs w:val="28"/>
        </w:rPr>
        <w:t>№</w:t>
      </w:r>
      <w:r w:rsidRPr="00566BC6">
        <w:rPr>
          <w:rFonts w:ascii="Times New Roman" w:hAnsi="Times New Roman" w:cs="Times New Roman"/>
          <w:sz w:val="28"/>
          <w:szCs w:val="28"/>
        </w:rPr>
        <w:t xml:space="preserve"> 69/1027.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8"/>
      <w:bookmarkEnd w:id="3"/>
      <w:r w:rsidRPr="00566BC6">
        <w:rPr>
          <w:rFonts w:ascii="Times New Roman" w:hAnsi="Times New Roman" w:cs="Times New Roman"/>
          <w:sz w:val="28"/>
          <w:szCs w:val="28"/>
        </w:rPr>
        <w:t>2.3. К ходатайству прилагаются следующие документы: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>копия документа, удостоверяющего личность добровольца (волонтера);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>характеристика с места учебы, работы добровольца (волонтера) (для обучающихся, работающих добровольцев (волонтеров);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>документы, подтверждающие продолжительность осуществления добровольцем (волонтером) добровольческой (волонтерской) деятельности на территории Волгограда, в числе которых может быть копия книжки добровольца (волонтера);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 xml:space="preserve">материалы о заслугах и достижениях в добровольческой (волонтерской) деятельности: анкета добровольца (волонтера) согласно </w:t>
      </w:r>
      <w:hyperlink w:anchor="P181">
        <w:r w:rsidRPr="00566BC6">
          <w:rPr>
            <w:rFonts w:ascii="Times New Roman" w:hAnsi="Times New Roman" w:cs="Times New Roman"/>
            <w:sz w:val="28"/>
            <w:szCs w:val="28"/>
          </w:rPr>
          <w:t>приложению 2</w:t>
        </w:r>
      </w:hyperlink>
      <w:r w:rsidRPr="00566BC6">
        <w:rPr>
          <w:rFonts w:ascii="Times New Roman" w:hAnsi="Times New Roman" w:cs="Times New Roman"/>
          <w:sz w:val="28"/>
          <w:szCs w:val="28"/>
        </w:rPr>
        <w:t xml:space="preserve"> к настоящему Положению, копии документов, подтверждающих заслуги и достижения в добровольческой (волонтерской) деятельности, реализации инновационных проектов в сфере организации добровольческой (волонтерской) деятельности, (грамоты, дипломы, сертификаты, методические разработки и пр.);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субъекта персональных данных по форме, размещенной в разделе </w:t>
      </w:r>
      <w:r w:rsidR="0073039F" w:rsidRPr="00566BC6">
        <w:rPr>
          <w:rFonts w:ascii="Times New Roman" w:hAnsi="Times New Roman" w:cs="Times New Roman"/>
          <w:sz w:val="28"/>
          <w:szCs w:val="28"/>
        </w:rPr>
        <w:t>«</w:t>
      </w:r>
      <w:r w:rsidRPr="00566BC6">
        <w:rPr>
          <w:rFonts w:ascii="Times New Roman" w:hAnsi="Times New Roman" w:cs="Times New Roman"/>
          <w:sz w:val="28"/>
          <w:szCs w:val="28"/>
        </w:rPr>
        <w:t>Документы</w:t>
      </w:r>
      <w:r w:rsidR="0073039F" w:rsidRPr="00566BC6">
        <w:rPr>
          <w:rFonts w:ascii="Times New Roman" w:hAnsi="Times New Roman" w:cs="Times New Roman"/>
          <w:sz w:val="28"/>
          <w:szCs w:val="28"/>
        </w:rPr>
        <w:t>»</w:t>
      </w:r>
      <w:r w:rsidRPr="00566BC6">
        <w:rPr>
          <w:rFonts w:ascii="Times New Roman" w:hAnsi="Times New Roman" w:cs="Times New Roman"/>
          <w:sz w:val="28"/>
          <w:szCs w:val="28"/>
        </w:rPr>
        <w:t xml:space="preserve"> на странице Комитета на официальном сайте администрации Волгограда </w:t>
      </w:r>
      <w:hyperlink r:id="rId11">
        <w:r w:rsidRPr="00566BC6">
          <w:rPr>
            <w:rFonts w:ascii="Times New Roman" w:hAnsi="Times New Roman" w:cs="Times New Roman"/>
            <w:sz w:val="28"/>
            <w:szCs w:val="28"/>
          </w:rPr>
          <w:t>http://www.volgadmin.ru</w:t>
        </w:r>
      </w:hyperlink>
      <w:r w:rsidRPr="00566BC6">
        <w:rPr>
          <w:rFonts w:ascii="Times New Roman" w:hAnsi="Times New Roman" w:cs="Times New Roman"/>
          <w:sz w:val="28"/>
          <w:szCs w:val="28"/>
        </w:rPr>
        <w:t>.</w:t>
      </w:r>
    </w:p>
    <w:p w:rsidR="00781631" w:rsidRPr="00566BC6" w:rsidRDefault="00781631" w:rsidP="00566BC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 xml:space="preserve">(п. 2.3 в ред. </w:t>
      </w:r>
      <w:hyperlink r:id="rId12">
        <w:r w:rsidRPr="00566BC6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66BC6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21.07.2022 </w:t>
      </w:r>
      <w:r w:rsidR="0073039F" w:rsidRPr="00566BC6">
        <w:rPr>
          <w:rFonts w:ascii="Times New Roman" w:hAnsi="Times New Roman" w:cs="Times New Roman"/>
          <w:sz w:val="28"/>
          <w:szCs w:val="28"/>
        </w:rPr>
        <w:t>№</w:t>
      </w:r>
      <w:r w:rsidRPr="00566BC6">
        <w:rPr>
          <w:rFonts w:ascii="Times New Roman" w:hAnsi="Times New Roman" w:cs="Times New Roman"/>
          <w:sz w:val="28"/>
          <w:szCs w:val="28"/>
        </w:rPr>
        <w:t xml:space="preserve"> 69/1027)</w:t>
      </w:r>
    </w:p>
    <w:p w:rsidR="00781631" w:rsidRPr="00566BC6" w:rsidRDefault="00781631" w:rsidP="00566BC6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>2.3</w:t>
      </w:r>
      <w:r w:rsidR="00FC687B" w:rsidRPr="00566BC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66BC6">
        <w:rPr>
          <w:rFonts w:ascii="Times New Roman" w:hAnsi="Times New Roman" w:cs="Times New Roman"/>
          <w:sz w:val="28"/>
          <w:szCs w:val="28"/>
        </w:rPr>
        <w:t>. Ответственность за достоверность сведений, содержащихся в</w:t>
      </w:r>
      <w:r w:rsidR="00566BC6">
        <w:rPr>
          <w:rFonts w:ascii="Times New Roman" w:hAnsi="Times New Roman" w:cs="Times New Roman"/>
          <w:sz w:val="28"/>
          <w:szCs w:val="28"/>
        </w:rPr>
        <w:t xml:space="preserve"> </w:t>
      </w:r>
      <w:r w:rsidRPr="00566BC6">
        <w:rPr>
          <w:rFonts w:ascii="Times New Roman" w:hAnsi="Times New Roman" w:cs="Times New Roman"/>
          <w:sz w:val="28"/>
          <w:szCs w:val="28"/>
        </w:rPr>
        <w:t>ходатайстве, прилагаемых к нему документах, несут инициаторы ходатайства,</w:t>
      </w:r>
      <w:r w:rsidR="00566BC6">
        <w:rPr>
          <w:rFonts w:ascii="Times New Roman" w:hAnsi="Times New Roman" w:cs="Times New Roman"/>
          <w:sz w:val="28"/>
          <w:szCs w:val="28"/>
        </w:rPr>
        <w:t xml:space="preserve"> </w:t>
      </w:r>
      <w:r w:rsidRPr="00566BC6">
        <w:rPr>
          <w:rFonts w:ascii="Times New Roman" w:hAnsi="Times New Roman" w:cs="Times New Roman"/>
          <w:sz w:val="28"/>
          <w:szCs w:val="28"/>
        </w:rPr>
        <w:t xml:space="preserve">определенные в </w:t>
      </w:r>
      <w:hyperlink w:anchor="P61">
        <w:r w:rsidRPr="00566BC6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Pr="00566BC6">
        <w:rPr>
          <w:rFonts w:ascii="Times New Roman" w:hAnsi="Times New Roman" w:cs="Times New Roman"/>
          <w:sz w:val="28"/>
          <w:szCs w:val="28"/>
        </w:rPr>
        <w:t xml:space="preserve"> настоящего раздела.</w:t>
      </w:r>
    </w:p>
    <w:p w:rsidR="00781631" w:rsidRPr="00566BC6" w:rsidRDefault="00781631" w:rsidP="00566BC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>(п. 2.3</w:t>
      </w:r>
      <w:r w:rsidR="00800DEF" w:rsidRPr="00566BC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66BC6">
        <w:rPr>
          <w:rFonts w:ascii="Times New Roman" w:hAnsi="Times New Roman" w:cs="Times New Roman"/>
          <w:sz w:val="28"/>
          <w:szCs w:val="28"/>
        </w:rPr>
        <w:t xml:space="preserve"> введен </w:t>
      </w:r>
      <w:hyperlink r:id="rId13">
        <w:r w:rsidRPr="00566BC6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566BC6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21.07.2022</w:t>
      </w:r>
      <w:r w:rsidR="00566BC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3039F" w:rsidRPr="00566BC6">
        <w:rPr>
          <w:rFonts w:ascii="Times New Roman" w:hAnsi="Times New Roman" w:cs="Times New Roman"/>
          <w:sz w:val="28"/>
          <w:szCs w:val="28"/>
        </w:rPr>
        <w:t>№</w:t>
      </w:r>
      <w:r w:rsidRPr="00566BC6">
        <w:rPr>
          <w:rFonts w:ascii="Times New Roman" w:hAnsi="Times New Roman" w:cs="Times New Roman"/>
          <w:sz w:val="28"/>
          <w:szCs w:val="28"/>
        </w:rPr>
        <w:t xml:space="preserve"> 69/1027)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 xml:space="preserve">2.4. Ходатайство с документами, указанными в </w:t>
      </w:r>
      <w:hyperlink w:anchor="P68">
        <w:r w:rsidRPr="00566BC6">
          <w:rPr>
            <w:rFonts w:ascii="Times New Roman" w:hAnsi="Times New Roman" w:cs="Times New Roman"/>
            <w:sz w:val="28"/>
            <w:szCs w:val="28"/>
          </w:rPr>
          <w:t>пункте 2.3</w:t>
        </w:r>
      </w:hyperlink>
      <w:r w:rsidRPr="00566BC6">
        <w:rPr>
          <w:rFonts w:ascii="Times New Roman" w:hAnsi="Times New Roman" w:cs="Times New Roman"/>
          <w:sz w:val="28"/>
          <w:szCs w:val="28"/>
        </w:rPr>
        <w:t xml:space="preserve"> настоящего раздела, вносится в Комитет до 30 июля текущего года и подлежит обязательной регистрации в Комитете в установленном порядке.</w:t>
      </w:r>
    </w:p>
    <w:p w:rsidR="00781631" w:rsidRPr="00566BC6" w:rsidRDefault="00781631" w:rsidP="00566BC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4">
        <w:r w:rsidRPr="00566BC6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66BC6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21.07.2022 </w:t>
      </w:r>
      <w:r w:rsidR="0073039F" w:rsidRPr="00566BC6">
        <w:rPr>
          <w:rFonts w:ascii="Times New Roman" w:hAnsi="Times New Roman" w:cs="Times New Roman"/>
          <w:sz w:val="28"/>
          <w:szCs w:val="28"/>
        </w:rPr>
        <w:t>№</w:t>
      </w:r>
      <w:r w:rsidRPr="00566BC6">
        <w:rPr>
          <w:rFonts w:ascii="Times New Roman" w:hAnsi="Times New Roman" w:cs="Times New Roman"/>
          <w:sz w:val="28"/>
          <w:szCs w:val="28"/>
        </w:rPr>
        <w:t xml:space="preserve"> 69/1027)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 xml:space="preserve">2.5. Комитет в течение 10 рабочих дней со дня окончания приема ходатайств рассматривает представленные документы на предмет их </w:t>
      </w:r>
      <w:r w:rsidRPr="00566BC6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соответствия настоящему Положению. В случае несоответствия ходатайства и прилагаемых к нему документов, в том числе отсутствия необходимых документов, указанных в </w:t>
      </w:r>
      <w:hyperlink w:anchor="P68">
        <w:r w:rsidRPr="00566BC6">
          <w:rPr>
            <w:rFonts w:ascii="Times New Roman" w:hAnsi="Times New Roman" w:cs="Times New Roman"/>
            <w:sz w:val="28"/>
            <w:szCs w:val="28"/>
          </w:rPr>
          <w:t>пункте 2.3</w:t>
        </w:r>
      </w:hyperlink>
      <w:r w:rsidRPr="00566BC6">
        <w:rPr>
          <w:rFonts w:ascii="Times New Roman" w:hAnsi="Times New Roman" w:cs="Times New Roman"/>
          <w:sz w:val="28"/>
          <w:szCs w:val="28"/>
        </w:rPr>
        <w:t xml:space="preserve"> настоящего раздела, Комитет возвращает ходатайство с прилагаемыми документами инициатору ходатайства с письменным обоснованием причин возврата.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>Инициатор ходатайства вправе повторно обратиться в Комитет с ходатайством после устранения причин, послуживших основанием для возврата внесенного ходатайства, не позднее 01 сентября текущего года.</w:t>
      </w:r>
    </w:p>
    <w:p w:rsidR="00781631" w:rsidRPr="00566BC6" w:rsidRDefault="00781631" w:rsidP="00566BC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5">
        <w:r w:rsidRPr="00566BC6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66BC6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21.07.2022 </w:t>
      </w:r>
      <w:r w:rsidR="0073039F" w:rsidRPr="00566BC6">
        <w:rPr>
          <w:rFonts w:ascii="Times New Roman" w:hAnsi="Times New Roman" w:cs="Times New Roman"/>
          <w:sz w:val="28"/>
          <w:szCs w:val="28"/>
        </w:rPr>
        <w:t>№</w:t>
      </w:r>
      <w:r w:rsidRPr="00566BC6">
        <w:rPr>
          <w:rFonts w:ascii="Times New Roman" w:hAnsi="Times New Roman" w:cs="Times New Roman"/>
          <w:sz w:val="28"/>
          <w:szCs w:val="28"/>
        </w:rPr>
        <w:t xml:space="preserve"> 69/1027)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>Ходатайства с прилагаемыми документами, отвечающими требованиям настоящего Положения, формируются Комитетом в наградные дела.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 xml:space="preserve">Сформированные наградные дела не позднее 05 сентября текущего года направляются Комитетом в комиссию по представлению к награждению Почетным знаком (далее </w:t>
      </w:r>
      <w:r w:rsidR="0032342B" w:rsidRPr="00566BC6">
        <w:rPr>
          <w:rFonts w:ascii="Times New Roman" w:hAnsi="Times New Roman" w:cs="Times New Roman"/>
          <w:sz w:val="28"/>
          <w:szCs w:val="28"/>
        </w:rPr>
        <w:t>–</w:t>
      </w:r>
      <w:r w:rsidRPr="00566BC6">
        <w:rPr>
          <w:rFonts w:ascii="Times New Roman" w:hAnsi="Times New Roman" w:cs="Times New Roman"/>
          <w:sz w:val="28"/>
          <w:szCs w:val="28"/>
        </w:rPr>
        <w:t xml:space="preserve"> Комиссия).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>2.6. Награждение Почетным знаком осуществляется на основании решения Волгоградской городской Думы, проект которого готовит Комитет в соответствии с принятым Комиссией решением.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>2.7. Решение Волгоградской городской Думы о награждении Почетным знаком подлежит обнародованию в установленном порядке.</w:t>
      </w:r>
    </w:p>
    <w:p w:rsidR="00781631" w:rsidRPr="00566BC6" w:rsidRDefault="00781631" w:rsidP="00566BC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6">
        <w:r w:rsidRPr="00566BC6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66BC6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26.06.2024 </w:t>
      </w:r>
      <w:r w:rsidR="0073039F" w:rsidRPr="00566BC6">
        <w:rPr>
          <w:rFonts w:ascii="Times New Roman" w:hAnsi="Times New Roman" w:cs="Times New Roman"/>
          <w:sz w:val="28"/>
          <w:szCs w:val="28"/>
        </w:rPr>
        <w:t>№</w:t>
      </w:r>
      <w:r w:rsidRPr="00566BC6">
        <w:rPr>
          <w:rFonts w:ascii="Times New Roman" w:hAnsi="Times New Roman" w:cs="Times New Roman"/>
          <w:sz w:val="28"/>
          <w:szCs w:val="28"/>
        </w:rPr>
        <w:t xml:space="preserve"> 14/259)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>2.8. Удостоверение подписывается главой Волгограда.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>2.9. Бланк удостоверения является документом строгой отчетности. Ведение учета бланков удостоверений в книге учета удостоверений, их оформление, выдача, уничтожение испорченных бланков удостоверений осуществляются Комитетом.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>Испорченные бланки удостоверений подлежат уничтожению по акту, который утверждается приказом председателя Комитета. В книге учета удостоверений делается соответствующая отметка с указанием номера акта.</w:t>
      </w:r>
    </w:p>
    <w:p w:rsidR="00781631" w:rsidRPr="00566BC6" w:rsidRDefault="00781631" w:rsidP="00566B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>2.10. Вручение Почетного знака осуществляется главой Волгограда или иным лицом по поручению главы Волгограда в торжественной обстановке на мероприятии, организуемом Комитетом.</w:t>
      </w:r>
    </w:p>
    <w:p w:rsidR="00566BC6" w:rsidRDefault="00566BC6" w:rsidP="00566BC6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566BC6" w:rsidRDefault="00566BC6" w:rsidP="00566BC6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566BC6" w:rsidRDefault="00566BC6" w:rsidP="00566BC6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781631" w:rsidRPr="00566BC6" w:rsidRDefault="00781631" w:rsidP="00566BC6">
      <w:pPr>
        <w:pStyle w:val="ConsPlusNormal"/>
        <w:widowControl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566BC6">
        <w:rPr>
          <w:rFonts w:ascii="Times New Roman" w:hAnsi="Times New Roman" w:cs="Times New Roman"/>
          <w:sz w:val="28"/>
          <w:szCs w:val="28"/>
        </w:rPr>
        <w:t>Комитет молодежной</w:t>
      </w:r>
      <w:r w:rsidR="00566BC6">
        <w:rPr>
          <w:rFonts w:ascii="Times New Roman" w:hAnsi="Times New Roman" w:cs="Times New Roman"/>
          <w:sz w:val="28"/>
          <w:szCs w:val="28"/>
        </w:rPr>
        <w:t xml:space="preserve"> </w:t>
      </w:r>
      <w:r w:rsidRPr="00566BC6">
        <w:rPr>
          <w:rFonts w:ascii="Times New Roman" w:hAnsi="Times New Roman" w:cs="Times New Roman"/>
          <w:sz w:val="28"/>
          <w:szCs w:val="28"/>
        </w:rPr>
        <w:t>политики и туризма</w:t>
      </w:r>
      <w:r w:rsidR="00566BC6">
        <w:rPr>
          <w:rFonts w:ascii="Times New Roman" w:hAnsi="Times New Roman" w:cs="Times New Roman"/>
          <w:sz w:val="28"/>
          <w:szCs w:val="28"/>
        </w:rPr>
        <w:t xml:space="preserve"> </w:t>
      </w:r>
      <w:r w:rsidRPr="00566BC6">
        <w:rPr>
          <w:rFonts w:ascii="Times New Roman" w:hAnsi="Times New Roman" w:cs="Times New Roman"/>
          <w:sz w:val="28"/>
          <w:szCs w:val="28"/>
        </w:rPr>
        <w:t>администрации Волгограда</w:t>
      </w:r>
    </w:p>
    <w:p w:rsidR="00781631" w:rsidRPr="00566BC6" w:rsidRDefault="00781631" w:rsidP="00566BC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781631" w:rsidRPr="00566BC6" w:rsidSect="00566BC6">
      <w:headerReference w:type="default" r:id="rId1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BC6" w:rsidRDefault="00566BC6" w:rsidP="00566BC6">
      <w:r>
        <w:separator/>
      </w:r>
    </w:p>
  </w:endnote>
  <w:endnote w:type="continuationSeparator" w:id="0">
    <w:p w:rsidR="00566BC6" w:rsidRDefault="00566BC6" w:rsidP="00566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BC6" w:rsidRDefault="00566BC6" w:rsidP="00566BC6">
      <w:r>
        <w:separator/>
      </w:r>
    </w:p>
  </w:footnote>
  <w:footnote w:type="continuationSeparator" w:id="0">
    <w:p w:rsidR="00566BC6" w:rsidRDefault="00566BC6" w:rsidP="00566B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50591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566BC6" w:rsidRPr="00566BC6" w:rsidRDefault="00566BC6" w:rsidP="00566BC6">
        <w:pPr>
          <w:pStyle w:val="a3"/>
          <w:jc w:val="center"/>
          <w:rPr>
            <w:rFonts w:ascii="Times New Roman" w:hAnsi="Times New Roman" w:cs="Times New Roman"/>
            <w:sz w:val="20"/>
          </w:rPr>
        </w:pPr>
        <w:r w:rsidRPr="00566BC6">
          <w:rPr>
            <w:rFonts w:ascii="Times New Roman" w:hAnsi="Times New Roman" w:cs="Times New Roman"/>
            <w:sz w:val="20"/>
          </w:rPr>
          <w:fldChar w:fldCharType="begin"/>
        </w:r>
        <w:r w:rsidRPr="00566BC6">
          <w:rPr>
            <w:rFonts w:ascii="Times New Roman" w:hAnsi="Times New Roman" w:cs="Times New Roman"/>
            <w:sz w:val="20"/>
          </w:rPr>
          <w:instrText>PAGE   \* MERGEFORMAT</w:instrText>
        </w:r>
        <w:r w:rsidRPr="00566BC6">
          <w:rPr>
            <w:rFonts w:ascii="Times New Roman" w:hAnsi="Times New Roman" w:cs="Times New Roman"/>
            <w:sz w:val="20"/>
          </w:rPr>
          <w:fldChar w:fldCharType="separate"/>
        </w:r>
        <w:r w:rsidR="00A26AEF">
          <w:rPr>
            <w:rFonts w:ascii="Times New Roman" w:hAnsi="Times New Roman" w:cs="Times New Roman"/>
            <w:noProof/>
            <w:sz w:val="20"/>
          </w:rPr>
          <w:t>3</w:t>
        </w:r>
        <w:r w:rsidRPr="00566BC6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0C5"/>
    <w:rsid w:val="001D0D37"/>
    <w:rsid w:val="0032342B"/>
    <w:rsid w:val="00566BC6"/>
    <w:rsid w:val="0073039F"/>
    <w:rsid w:val="00781631"/>
    <w:rsid w:val="00800DEF"/>
    <w:rsid w:val="00A26AEF"/>
    <w:rsid w:val="00A950C5"/>
    <w:rsid w:val="00CF788E"/>
    <w:rsid w:val="00FC63C9"/>
    <w:rsid w:val="00FC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00775-1188-4E6E-98C7-054F14727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1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16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81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66BC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66BC6"/>
  </w:style>
  <w:style w:type="paragraph" w:styleId="a5">
    <w:name w:val="footer"/>
    <w:basedOn w:val="a"/>
    <w:link w:val="a6"/>
    <w:uiPriority w:val="99"/>
    <w:unhideWhenUsed/>
    <w:rsid w:val="00566BC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66BC6"/>
  </w:style>
  <w:style w:type="paragraph" w:styleId="a7">
    <w:name w:val="Plain Text"/>
    <w:basedOn w:val="a"/>
    <w:link w:val="a8"/>
    <w:rsid w:val="001D0D37"/>
    <w:pPr>
      <w:jc w:val="right"/>
    </w:pPr>
    <w:rPr>
      <w:szCs w:val="20"/>
    </w:rPr>
  </w:style>
  <w:style w:type="character" w:customStyle="1" w:styleId="a8">
    <w:name w:val="Текст Знак"/>
    <w:basedOn w:val="a0"/>
    <w:link w:val="a7"/>
    <w:rsid w:val="001D0D3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90&amp;dst=24" TargetMode="External"/><Relationship Id="rId13" Type="http://schemas.openxmlformats.org/officeDocument/2006/relationships/hyperlink" Target="https://login.consultant.ru/link/?req=doc&amp;base=RLAW180&amp;n=249068&amp;dst=100021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hyperlink" Target="https://login.consultant.ru/link/?req=doc&amp;base=RLAW180&amp;n=280912&amp;dst=100044" TargetMode="External"/><Relationship Id="rId12" Type="http://schemas.openxmlformats.org/officeDocument/2006/relationships/hyperlink" Target="https://login.consultant.ru/link/?req=doc&amp;base=RLAW180&amp;n=249068&amp;dst=100014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0&amp;n=280912&amp;dst=100044" TargetMode="Externa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249068&amp;dst=100006" TargetMode="External"/><Relationship Id="rId11" Type="http://schemas.openxmlformats.org/officeDocument/2006/relationships/hyperlink" Target="http://www.volgadmin.ru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80&amp;n=249068&amp;dst=100024" TargetMode="External"/><Relationship Id="rId10" Type="http://schemas.openxmlformats.org/officeDocument/2006/relationships/hyperlink" Target="https://login.consultant.ru/link/?req=doc&amp;base=RLAW180&amp;n=249068&amp;dst=100013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0&amp;n=249068&amp;dst=100007" TargetMode="External"/><Relationship Id="rId14" Type="http://schemas.openxmlformats.org/officeDocument/2006/relationships/hyperlink" Target="https://login.consultant.ru/link/?req=doc&amp;base=RLAW180&amp;n=249068&amp;dst=100023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Положение о Почетном знаке города-героя Волгограда «За развитие добровольчества (волонтерства)»</FullName>
    <OrderBy xmlns="2ddf7b78-07cd-476e-95f3-e086c1cab124">2</OrderBy>
  </documentManagement>
</p:properties>
</file>

<file path=customXml/itemProps1.xml><?xml version="1.0" encoding="utf-8"?>
<ds:datastoreItem xmlns:ds="http://schemas.openxmlformats.org/officeDocument/2006/customXml" ds:itemID="{836B7A55-738E-4BF1-81A2-7C327EFB407E}"/>
</file>

<file path=customXml/itemProps2.xml><?xml version="1.0" encoding="utf-8"?>
<ds:datastoreItem xmlns:ds="http://schemas.openxmlformats.org/officeDocument/2006/customXml" ds:itemID="{F1C4AC7B-3009-416C-B5CE-F5DFAE0154B1}"/>
</file>

<file path=customXml/itemProps3.xml><?xml version="1.0" encoding="utf-8"?>
<ds:datastoreItem xmlns:ds="http://schemas.openxmlformats.org/officeDocument/2006/customXml" ds:itemID="{FCE0CD80-EC98-4983-8152-862E522C05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1158</Words>
  <Characters>6607</Characters>
  <Application>Microsoft Office Word</Application>
  <DocSecurity>0</DocSecurity>
  <Lines>55</Lines>
  <Paragraphs>15</Paragraphs>
  <ScaleCrop>false</ScaleCrop>
  <Company/>
  <LinksUpToDate>false</LinksUpToDate>
  <CharactersWithSpaces>7750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Почетном знаке города-героя Волгограда «За развитие добровольчества (волонтерства)»</dc:title>
  <dc:subject/>
  <dc:creator>Погасий Валерия Николаевна</dc:creator>
  <cp:keywords/>
  <dc:description/>
  <cp:lastModifiedBy>Капкова Ирина Васильевна</cp:lastModifiedBy>
  <cp:revision>12</cp:revision>
  <dcterms:created xsi:type="dcterms:W3CDTF">2026-02-02T08:26:00Z</dcterms:created>
  <dcterms:modified xsi:type="dcterms:W3CDTF">2026-02-02T11:57:00Z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