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7E7C80" w:rsidRDefault="00715E23" w:rsidP="007E7C80">
      <w:pPr>
        <w:jc w:val="center"/>
        <w:rPr>
          <w:caps/>
          <w:sz w:val="32"/>
          <w:szCs w:val="32"/>
        </w:rPr>
      </w:pPr>
      <w:r w:rsidRPr="007E7C80">
        <w:rPr>
          <w:caps/>
          <w:sz w:val="32"/>
          <w:szCs w:val="32"/>
        </w:rPr>
        <w:t>ВОЛГОГРАДСКая городская дума</w:t>
      </w:r>
    </w:p>
    <w:p w:rsidR="00715E23" w:rsidRPr="007E7C80" w:rsidRDefault="00715E23" w:rsidP="007E7C80">
      <w:pPr>
        <w:pBdr>
          <w:bottom w:val="double" w:sz="12" w:space="1" w:color="auto"/>
        </w:pBdr>
        <w:jc w:val="center"/>
        <w:rPr>
          <w:sz w:val="12"/>
        </w:rPr>
      </w:pPr>
    </w:p>
    <w:p w:rsidR="00715E23" w:rsidRPr="007E7C80" w:rsidRDefault="00715E23" w:rsidP="007E7C80">
      <w:pPr>
        <w:pBdr>
          <w:bottom w:val="double" w:sz="12" w:space="1" w:color="auto"/>
        </w:pBdr>
        <w:jc w:val="center"/>
        <w:rPr>
          <w:b/>
          <w:sz w:val="32"/>
        </w:rPr>
      </w:pPr>
      <w:r w:rsidRPr="007E7C80">
        <w:rPr>
          <w:b/>
          <w:sz w:val="32"/>
        </w:rPr>
        <w:t>РЕШЕНИЕ</w:t>
      </w:r>
    </w:p>
    <w:p w:rsidR="00715E23" w:rsidRPr="007E7C80" w:rsidRDefault="00715E23" w:rsidP="007E7C80">
      <w:pPr>
        <w:pBdr>
          <w:bottom w:val="double" w:sz="12" w:space="1" w:color="auto"/>
        </w:pBdr>
        <w:jc w:val="center"/>
        <w:rPr>
          <w:b/>
          <w:sz w:val="12"/>
          <w:szCs w:val="12"/>
        </w:rPr>
      </w:pPr>
    </w:p>
    <w:p w:rsidR="00556EF0" w:rsidRPr="007E7C80" w:rsidRDefault="00556EF0" w:rsidP="007E7C80">
      <w:pPr>
        <w:pBdr>
          <w:bottom w:val="double" w:sz="12" w:space="1" w:color="auto"/>
        </w:pBdr>
        <w:jc w:val="center"/>
        <w:rPr>
          <w:sz w:val="16"/>
          <w:szCs w:val="16"/>
        </w:rPr>
      </w:pPr>
      <w:r w:rsidRPr="007E7C80">
        <w:rPr>
          <w:sz w:val="16"/>
          <w:szCs w:val="16"/>
        </w:rPr>
        <w:t>400066, Волгоград, пр-кт им.</w:t>
      </w:r>
      <w:r w:rsidR="0010551E" w:rsidRPr="007E7C80">
        <w:rPr>
          <w:sz w:val="16"/>
          <w:szCs w:val="16"/>
        </w:rPr>
        <w:t xml:space="preserve"> </w:t>
      </w:r>
      <w:r w:rsidRPr="007E7C80">
        <w:rPr>
          <w:sz w:val="16"/>
          <w:szCs w:val="16"/>
        </w:rPr>
        <w:t xml:space="preserve">В.И.Ленина, д. 10, тел./факс (8442) 38-08-89, </w:t>
      </w:r>
      <w:r w:rsidRPr="007E7C80">
        <w:rPr>
          <w:sz w:val="16"/>
          <w:szCs w:val="16"/>
          <w:lang w:val="en-US"/>
        </w:rPr>
        <w:t>E</w:t>
      </w:r>
      <w:r w:rsidRPr="007E7C80">
        <w:rPr>
          <w:sz w:val="16"/>
          <w:szCs w:val="16"/>
        </w:rPr>
        <w:t>-</w:t>
      </w:r>
      <w:r w:rsidRPr="007E7C80">
        <w:rPr>
          <w:sz w:val="16"/>
          <w:szCs w:val="16"/>
          <w:lang w:val="en-US"/>
        </w:rPr>
        <w:t>mail</w:t>
      </w:r>
      <w:r w:rsidRPr="007E7C80">
        <w:rPr>
          <w:sz w:val="16"/>
          <w:szCs w:val="16"/>
        </w:rPr>
        <w:t xml:space="preserve">: </w:t>
      </w:r>
      <w:r w:rsidR="005E5400" w:rsidRPr="007E7C80">
        <w:rPr>
          <w:sz w:val="16"/>
          <w:szCs w:val="16"/>
          <w:lang w:val="en-US"/>
        </w:rPr>
        <w:t>gs</w:t>
      </w:r>
      <w:r w:rsidR="005E5400" w:rsidRPr="007E7C80">
        <w:rPr>
          <w:sz w:val="16"/>
          <w:szCs w:val="16"/>
        </w:rPr>
        <w:t>_</w:t>
      </w:r>
      <w:r w:rsidR="005E5400" w:rsidRPr="007E7C80">
        <w:rPr>
          <w:sz w:val="16"/>
          <w:szCs w:val="16"/>
          <w:lang w:val="en-US"/>
        </w:rPr>
        <w:t>kanc</w:t>
      </w:r>
      <w:r w:rsidR="005E5400" w:rsidRPr="007E7C80">
        <w:rPr>
          <w:sz w:val="16"/>
          <w:szCs w:val="16"/>
        </w:rPr>
        <w:t>@</w:t>
      </w:r>
      <w:r w:rsidR="005E5400" w:rsidRPr="007E7C80">
        <w:rPr>
          <w:sz w:val="16"/>
          <w:szCs w:val="16"/>
          <w:lang w:val="en-US"/>
        </w:rPr>
        <w:t>volgsovet</w:t>
      </w:r>
      <w:r w:rsidR="005E5400" w:rsidRPr="007E7C80">
        <w:rPr>
          <w:sz w:val="16"/>
          <w:szCs w:val="16"/>
        </w:rPr>
        <w:t>.</w:t>
      </w:r>
      <w:r w:rsidR="005E5400" w:rsidRPr="007E7C80">
        <w:rPr>
          <w:sz w:val="16"/>
          <w:szCs w:val="16"/>
          <w:lang w:val="en-US"/>
        </w:rPr>
        <w:t>ru</w:t>
      </w:r>
    </w:p>
    <w:p w:rsidR="00715E23" w:rsidRPr="007E7C80" w:rsidRDefault="00715E23" w:rsidP="007E7C80">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7E7C80" w:rsidTr="002E7342">
        <w:tc>
          <w:tcPr>
            <w:tcW w:w="486" w:type="dxa"/>
            <w:vAlign w:val="bottom"/>
            <w:hideMark/>
          </w:tcPr>
          <w:p w:rsidR="00715E23" w:rsidRPr="007E7C80" w:rsidRDefault="00715E23" w:rsidP="007E7C80">
            <w:pPr>
              <w:pStyle w:val="aa"/>
              <w:jc w:val="center"/>
            </w:pPr>
            <w:r w:rsidRPr="007E7C80">
              <w:t>от</w:t>
            </w:r>
          </w:p>
        </w:tc>
        <w:tc>
          <w:tcPr>
            <w:tcW w:w="1465" w:type="dxa"/>
            <w:tcBorders>
              <w:top w:val="nil"/>
              <w:left w:val="nil"/>
              <w:bottom w:val="single" w:sz="4" w:space="0" w:color="auto"/>
              <w:right w:val="nil"/>
            </w:tcBorders>
            <w:vAlign w:val="bottom"/>
          </w:tcPr>
          <w:p w:rsidR="00715E23" w:rsidRPr="007E7C80" w:rsidRDefault="006816DD" w:rsidP="007E7C80">
            <w:pPr>
              <w:pStyle w:val="aa"/>
              <w:jc w:val="center"/>
            </w:pPr>
            <w:r w:rsidRPr="007E7C80">
              <w:t>22.04.2026</w:t>
            </w:r>
          </w:p>
        </w:tc>
        <w:tc>
          <w:tcPr>
            <w:tcW w:w="434" w:type="dxa"/>
            <w:vAlign w:val="bottom"/>
            <w:hideMark/>
          </w:tcPr>
          <w:p w:rsidR="00715E23" w:rsidRPr="007E7C80" w:rsidRDefault="00715E23" w:rsidP="007E7C80">
            <w:pPr>
              <w:pStyle w:val="aa"/>
              <w:jc w:val="center"/>
            </w:pPr>
            <w:r w:rsidRPr="007E7C80">
              <w:t>№</w:t>
            </w:r>
          </w:p>
        </w:tc>
        <w:tc>
          <w:tcPr>
            <w:tcW w:w="1125" w:type="dxa"/>
            <w:tcBorders>
              <w:top w:val="nil"/>
              <w:left w:val="nil"/>
              <w:bottom w:val="single" w:sz="4" w:space="0" w:color="auto"/>
              <w:right w:val="nil"/>
            </w:tcBorders>
            <w:vAlign w:val="bottom"/>
          </w:tcPr>
          <w:p w:rsidR="00715E23" w:rsidRPr="007E7C80" w:rsidRDefault="006816DD" w:rsidP="007E7C80">
            <w:pPr>
              <w:pStyle w:val="aa"/>
              <w:jc w:val="center"/>
            </w:pPr>
            <w:r w:rsidRPr="007E7C80">
              <w:t>37/653</w:t>
            </w:r>
          </w:p>
        </w:tc>
      </w:tr>
    </w:tbl>
    <w:p w:rsidR="004D75D6" w:rsidRPr="007E7C80" w:rsidRDefault="004D75D6" w:rsidP="007E7C80">
      <w:pPr>
        <w:rPr>
          <w:sz w:val="28"/>
          <w:szCs w:val="28"/>
        </w:rPr>
      </w:pPr>
    </w:p>
    <w:p w:rsidR="006816DD" w:rsidRPr="007E7C80" w:rsidRDefault="006816DD" w:rsidP="007E7C80">
      <w:pPr>
        <w:tabs>
          <w:tab w:val="left" w:pos="4820"/>
        </w:tabs>
        <w:ind w:right="2268"/>
        <w:jc w:val="both"/>
        <w:rPr>
          <w:sz w:val="28"/>
          <w:szCs w:val="28"/>
        </w:rPr>
      </w:pPr>
      <w:r w:rsidRPr="007E7C80">
        <w:rPr>
          <w:sz w:val="28"/>
          <w:szCs w:val="28"/>
        </w:rPr>
        <w:t>О внесении изменений в решение Волгоградской городской Думы от 06.10.2010 № 37/1130 «Об утверждении Порядка формирования и ведения перечня объектов муниципального недвижимого имущества Волгограда для передачи в пользование по целевому назначению социально ориентированным некоммерческим организациям»</w:t>
      </w:r>
    </w:p>
    <w:p w:rsidR="006816DD" w:rsidRPr="007E7C80" w:rsidRDefault="006816DD" w:rsidP="007E7C80">
      <w:pPr>
        <w:autoSpaceDE w:val="0"/>
        <w:autoSpaceDN w:val="0"/>
        <w:adjustRightInd w:val="0"/>
        <w:jc w:val="both"/>
        <w:rPr>
          <w:sz w:val="28"/>
          <w:szCs w:val="28"/>
        </w:rPr>
      </w:pPr>
    </w:p>
    <w:p w:rsidR="006816DD" w:rsidRPr="007E7C80" w:rsidRDefault="006816DD" w:rsidP="007E7C80">
      <w:pPr>
        <w:autoSpaceDE w:val="0"/>
        <w:autoSpaceDN w:val="0"/>
        <w:adjustRightInd w:val="0"/>
        <w:ind w:firstLine="720"/>
        <w:jc w:val="both"/>
        <w:rPr>
          <w:sz w:val="28"/>
          <w:szCs w:val="28"/>
        </w:rPr>
      </w:pPr>
      <w:r w:rsidRPr="007E7C80">
        <w:rPr>
          <w:sz w:val="28"/>
          <w:szCs w:val="28"/>
        </w:rPr>
        <w:t xml:space="preserve">В соответствии с Федеральными законами от 20 марта 2025 г. № 33-ФЗ «Об общих принципах организации местного самоуправления в единой системе публичной власти», </w:t>
      </w:r>
      <w:r w:rsidR="006A063A">
        <w:rPr>
          <w:sz w:val="28"/>
          <w:szCs w:val="28"/>
        </w:rPr>
        <w:t xml:space="preserve">от </w:t>
      </w:r>
      <w:r w:rsidRPr="007E7C80">
        <w:rPr>
          <w:sz w:val="28"/>
          <w:szCs w:val="28"/>
        </w:rPr>
        <w:t xml:space="preserve">12 января 1996 г. № 7-ФЗ «О некоммерческих организациях», решением Волгоградской городской Думы от 19.07.2017 </w:t>
      </w:r>
      <w:r w:rsidR="007E7C80">
        <w:rPr>
          <w:sz w:val="28"/>
          <w:szCs w:val="28"/>
        </w:rPr>
        <w:t xml:space="preserve">           </w:t>
      </w:r>
      <w:r w:rsidRPr="007E7C80">
        <w:rPr>
          <w:sz w:val="28"/>
          <w:szCs w:val="28"/>
        </w:rPr>
        <w:t>№</w:t>
      </w:r>
      <w:r w:rsidR="007E7C80">
        <w:rPr>
          <w:sz w:val="28"/>
          <w:szCs w:val="28"/>
        </w:rPr>
        <w:t xml:space="preserve"> </w:t>
      </w:r>
      <w:r w:rsidRPr="007E7C80">
        <w:rPr>
          <w:sz w:val="28"/>
          <w:szCs w:val="28"/>
        </w:rPr>
        <w:t>59/1720 «Об утверждении Порядка управления и распоряжения имуществом, находящимся в муниципальной собственности Волгограда», руководствуясь статьями 24, 26, 47 Устава города-героя Волгограда, Волгоградская городская Дума</w:t>
      </w:r>
    </w:p>
    <w:p w:rsidR="006816DD" w:rsidRPr="007E7C80" w:rsidRDefault="006816DD" w:rsidP="007E7C80">
      <w:pPr>
        <w:jc w:val="both"/>
        <w:rPr>
          <w:b/>
          <w:sz w:val="28"/>
          <w:szCs w:val="28"/>
        </w:rPr>
      </w:pPr>
      <w:r w:rsidRPr="007E7C80">
        <w:rPr>
          <w:b/>
          <w:sz w:val="28"/>
          <w:szCs w:val="28"/>
        </w:rPr>
        <w:t>РЕШИЛА:</w:t>
      </w:r>
    </w:p>
    <w:p w:rsidR="006816DD" w:rsidRPr="007E7C80" w:rsidRDefault="006816DD" w:rsidP="007E7C80">
      <w:pPr>
        <w:ind w:firstLine="709"/>
        <w:jc w:val="both"/>
        <w:rPr>
          <w:sz w:val="28"/>
          <w:szCs w:val="28"/>
        </w:rPr>
      </w:pPr>
      <w:r w:rsidRPr="007E7C80">
        <w:rPr>
          <w:sz w:val="28"/>
          <w:szCs w:val="28"/>
        </w:rPr>
        <w:t xml:space="preserve">1. Внести в решение Волгоградской городской Думы от 06.10.2010 </w:t>
      </w:r>
      <w:r w:rsidR="007E7C80">
        <w:rPr>
          <w:sz w:val="28"/>
          <w:szCs w:val="28"/>
        </w:rPr>
        <w:t xml:space="preserve">          </w:t>
      </w:r>
      <w:r w:rsidRPr="007E7C80">
        <w:rPr>
          <w:sz w:val="28"/>
          <w:szCs w:val="28"/>
        </w:rPr>
        <w:t>№</w:t>
      </w:r>
      <w:r w:rsidR="007E7C80">
        <w:rPr>
          <w:sz w:val="28"/>
          <w:szCs w:val="28"/>
        </w:rPr>
        <w:t xml:space="preserve"> </w:t>
      </w:r>
      <w:r w:rsidRPr="007E7C80">
        <w:rPr>
          <w:sz w:val="28"/>
          <w:szCs w:val="28"/>
        </w:rPr>
        <w:t>37/1130 «Об утверждении Порядка формирования и ведения перечня объектов муниципального недвижимого имущества Волгограда для передачи в пользование по целевому назначению социально ориентированным некоммерческим организациям» следующие изменения:</w:t>
      </w:r>
    </w:p>
    <w:p w:rsidR="006816DD" w:rsidRPr="007E7C80" w:rsidRDefault="006816DD" w:rsidP="007E7C80">
      <w:pPr>
        <w:ind w:firstLine="709"/>
        <w:jc w:val="both"/>
        <w:rPr>
          <w:sz w:val="28"/>
          <w:szCs w:val="28"/>
        </w:rPr>
      </w:pPr>
      <w:r w:rsidRPr="007E7C80">
        <w:rPr>
          <w:sz w:val="28"/>
          <w:szCs w:val="28"/>
        </w:rPr>
        <w:t>1.1. Наименование изложить в следующей редакции:</w:t>
      </w:r>
    </w:p>
    <w:p w:rsidR="006816DD" w:rsidRPr="007E7C80" w:rsidRDefault="006816DD" w:rsidP="007E7C80">
      <w:pPr>
        <w:ind w:firstLine="709"/>
        <w:jc w:val="both"/>
        <w:rPr>
          <w:sz w:val="28"/>
          <w:szCs w:val="28"/>
        </w:rPr>
      </w:pPr>
      <w:r w:rsidRPr="007E7C80">
        <w:rPr>
          <w:sz w:val="28"/>
          <w:szCs w:val="28"/>
        </w:rPr>
        <w:t>«Об утверждении Порядка формирования, ведения, обязательного опубликования перечня муниципального имущества Волгограда, свободного от прав третьих лиц (за исключением имущественных прав некоммерческих организаций)».</w:t>
      </w:r>
    </w:p>
    <w:p w:rsidR="006816DD" w:rsidRPr="007E7C80" w:rsidRDefault="006816DD" w:rsidP="007E7C80">
      <w:pPr>
        <w:ind w:firstLine="709"/>
        <w:jc w:val="both"/>
        <w:rPr>
          <w:sz w:val="28"/>
          <w:szCs w:val="28"/>
        </w:rPr>
      </w:pPr>
      <w:r w:rsidRPr="007E7C80">
        <w:rPr>
          <w:sz w:val="28"/>
          <w:szCs w:val="28"/>
        </w:rPr>
        <w:t>1.2. Преамбулу изложить в следующей редакции:</w:t>
      </w:r>
    </w:p>
    <w:p w:rsidR="006816DD" w:rsidRPr="007E7C80" w:rsidRDefault="006816DD" w:rsidP="007E7C80">
      <w:pPr>
        <w:ind w:firstLine="709"/>
        <w:jc w:val="both"/>
        <w:rPr>
          <w:sz w:val="28"/>
          <w:szCs w:val="28"/>
        </w:rPr>
      </w:pPr>
      <w:r w:rsidRPr="007E7C80">
        <w:rPr>
          <w:sz w:val="28"/>
          <w:szCs w:val="28"/>
        </w:rPr>
        <w:t xml:space="preserve">«В соответствии с Федеральными законами от 20 марта 2025 г. № 33-ФЗ «Об общих принципах организации местного самоуправления в единой системе публичной власти», от 12 января 1996 г. </w:t>
      </w:r>
      <w:hyperlink r:id="rId8" w:history="1">
        <w:r w:rsidRPr="007E7C80">
          <w:rPr>
            <w:sz w:val="28"/>
            <w:szCs w:val="28"/>
          </w:rPr>
          <w:t>№ 7-ФЗ</w:t>
        </w:r>
      </w:hyperlink>
      <w:r w:rsidRPr="007E7C80">
        <w:rPr>
          <w:sz w:val="28"/>
          <w:szCs w:val="28"/>
        </w:rPr>
        <w:t xml:space="preserve"> «О некоммерческих организациях», решением Волгоградской городской Думы от 19.07.2017 </w:t>
      </w:r>
      <w:r w:rsidR="007E7C80">
        <w:rPr>
          <w:sz w:val="28"/>
          <w:szCs w:val="28"/>
        </w:rPr>
        <w:t xml:space="preserve">           </w:t>
      </w:r>
      <w:r w:rsidRPr="007E7C80">
        <w:rPr>
          <w:sz w:val="28"/>
          <w:szCs w:val="28"/>
        </w:rPr>
        <w:t>№</w:t>
      </w:r>
      <w:r w:rsidR="007E7C80">
        <w:rPr>
          <w:sz w:val="28"/>
          <w:szCs w:val="28"/>
        </w:rPr>
        <w:t xml:space="preserve"> </w:t>
      </w:r>
      <w:r w:rsidRPr="007E7C80">
        <w:rPr>
          <w:sz w:val="28"/>
          <w:szCs w:val="28"/>
        </w:rPr>
        <w:t>59/1720 «Об утверждении Порядка управления и распоряжения имуществом, находящимся в муниципальной собственности Волгограда», руководствуясь статьями 24, 26, 47 Устава города-героя Волгограда, Волгоградская городская Дума</w:t>
      </w:r>
    </w:p>
    <w:p w:rsidR="006816DD" w:rsidRPr="007E7C80" w:rsidRDefault="006816DD" w:rsidP="007E7C80">
      <w:pPr>
        <w:jc w:val="both"/>
        <w:rPr>
          <w:sz w:val="28"/>
          <w:szCs w:val="28"/>
        </w:rPr>
      </w:pPr>
      <w:r w:rsidRPr="007E7C80">
        <w:rPr>
          <w:b/>
          <w:sz w:val="28"/>
          <w:szCs w:val="28"/>
        </w:rPr>
        <w:t>РЕШИЛА:</w:t>
      </w:r>
      <w:r w:rsidRPr="007E7C80">
        <w:rPr>
          <w:sz w:val="28"/>
          <w:szCs w:val="28"/>
        </w:rPr>
        <w:t>».</w:t>
      </w:r>
    </w:p>
    <w:p w:rsidR="006816DD" w:rsidRPr="007E7C80" w:rsidRDefault="006816DD" w:rsidP="007E7C80">
      <w:pPr>
        <w:ind w:firstLine="709"/>
        <w:jc w:val="both"/>
        <w:rPr>
          <w:sz w:val="28"/>
          <w:szCs w:val="28"/>
        </w:rPr>
      </w:pPr>
      <w:r w:rsidRPr="007E7C80">
        <w:rPr>
          <w:sz w:val="28"/>
          <w:szCs w:val="28"/>
        </w:rPr>
        <w:lastRenderedPageBreak/>
        <w:t>1.3. Пункт 1 изложить в следующей редакции:</w:t>
      </w:r>
    </w:p>
    <w:p w:rsidR="006816DD" w:rsidRPr="007E7C80" w:rsidRDefault="006816DD" w:rsidP="007E7C80">
      <w:pPr>
        <w:ind w:firstLine="709"/>
        <w:jc w:val="both"/>
        <w:rPr>
          <w:sz w:val="28"/>
          <w:szCs w:val="28"/>
        </w:rPr>
      </w:pPr>
      <w:r w:rsidRPr="007E7C80">
        <w:rPr>
          <w:sz w:val="28"/>
          <w:szCs w:val="28"/>
        </w:rPr>
        <w:t>«1. Утвердить прилагаемый Порядок формирования, ведения, обязательного опубликования перечня муниципального имущества Волгограда, свободного от прав третьих лиц (за исключением имущественных прав некоммерческих организаций).».</w:t>
      </w:r>
    </w:p>
    <w:p w:rsidR="006816DD" w:rsidRPr="007E7C80" w:rsidRDefault="006816DD" w:rsidP="007E7C80">
      <w:pPr>
        <w:ind w:firstLine="709"/>
        <w:jc w:val="both"/>
        <w:rPr>
          <w:sz w:val="28"/>
          <w:szCs w:val="28"/>
        </w:rPr>
      </w:pPr>
      <w:r w:rsidRPr="007E7C80">
        <w:rPr>
          <w:sz w:val="28"/>
          <w:szCs w:val="28"/>
        </w:rPr>
        <w:t>1.4. В Порядке формирования и ведения перечня объектов муниципального недвижимого имущества Волгограда для передачи в пользование по целевому назначению социально ориентированным некоммерческим организациям, утвержденном вышеуказанным решением:</w:t>
      </w:r>
    </w:p>
    <w:p w:rsidR="006816DD" w:rsidRPr="007E7C80" w:rsidRDefault="006816DD" w:rsidP="007E7C80">
      <w:pPr>
        <w:ind w:firstLine="709"/>
        <w:jc w:val="both"/>
        <w:rPr>
          <w:sz w:val="28"/>
          <w:szCs w:val="28"/>
        </w:rPr>
      </w:pPr>
      <w:r w:rsidRPr="007E7C80">
        <w:rPr>
          <w:sz w:val="28"/>
          <w:szCs w:val="28"/>
        </w:rPr>
        <w:t>1.4.1. Наименование изложить в следующей редакции:</w:t>
      </w:r>
    </w:p>
    <w:p w:rsidR="006816DD" w:rsidRPr="007E7C80" w:rsidRDefault="006816DD" w:rsidP="007E7C80">
      <w:pPr>
        <w:ind w:firstLine="709"/>
        <w:jc w:val="both"/>
        <w:rPr>
          <w:sz w:val="28"/>
          <w:szCs w:val="28"/>
        </w:rPr>
      </w:pPr>
      <w:r w:rsidRPr="007E7C80">
        <w:rPr>
          <w:sz w:val="28"/>
          <w:szCs w:val="28"/>
        </w:rPr>
        <w:t>«Порядок формирования, ведения, обязательного опубликования перечня муниципального имущества Волгограда, свободного от прав третьих лиц (за исключением имущественных прав некоммерческих организаций)».</w:t>
      </w:r>
    </w:p>
    <w:p w:rsidR="006816DD" w:rsidRPr="007E7C80" w:rsidRDefault="006816DD" w:rsidP="007E7C80">
      <w:pPr>
        <w:ind w:firstLine="709"/>
        <w:jc w:val="both"/>
        <w:rPr>
          <w:sz w:val="28"/>
          <w:szCs w:val="28"/>
        </w:rPr>
      </w:pPr>
      <w:r w:rsidRPr="007E7C80">
        <w:rPr>
          <w:sz w:val="28"/>
          <w:szCs w:val="28"/>
        </w:rPr>
        <w:t>1.4.2. Пункт 1 изложить в следующей редакции:</w:t>
      </w:r>
    </w:p>
    <w:p w:rsidR="006816DD" w:rsidRPr="007E7C80" w:rsidRDefault="006816DD" w:rsidP="007E7C80">
      <w:pPr>
        <w:autoSpaceDE w:val="0"/>
        <w:autoSpaceDN w:val="0"/>
        <w:adjustRightInd w:val="0"/>
        <w:ind w:firstLine="709"/>
        <w:jc w:val="both"/>
        <w:rPr>
          <w:sz w:val="28"/>
          <w:szCs w:val="28"/>
        </w:rPr>
      </w:pPr>
      <w:r w:rsidRPr="007E7C80">
        <w:rPr>
          <w:sz w:val="28"/>
          <w:szCs w:val="28"/>
        </w:rPr>
        <w:t>«1. Настоящий Порядок формирования, ведения, обязательного опубликования перечня муниципального имущества Волгограда, свободного от прав третьих лиц (за исключением имущественных прав некоммерческих организаций), определяет процедуру формирования, ведения, обязательного опубликования перечня муниципального имущества Волгограда, свободного от прав третьих лиц (за исключением имущественных прав некоммерческих организаций), (далее – Перечень), которое может быть использовано только в целях предоставления его во владение и (или) пользование на долгосрочной основе социально ориентированным некоммерческим организациям.».</w:t>
      </w:r>
    </w:p>
    <w:p w:rsidR="006816DD" w:rsidRPr="007E7C80" w:rsidRDefault="006816DD" w:rsidP="007E7C80">
      <w:pPr>
        <w:ind w:firstLine="709"/>
        <w:jc w:val="both"/>
        <w:rPr>
          <w:sz w:val="28"/>
          <w:szCs w:val="28"/>
        </w:rPr>
      </w:pPr>
      <w:r w:rsidRPr="007E7C80">
        <w:rPr>
          <w:sz w:val="28"/>
          <w:szCs w:val="28"/>
        </w:rPr>
        <w:t>1.4.3. Пункт 2 признать утратившим силу.</w:t>
      </w:r>
    </w:p>
    <w:p w:rsidR="006816DD" w:rsidRPr="007E7C80" w:rsidRDefault="006816DD" w:rsidP="007E7C80">
      <w:pPr>
        <w:ind w:firstLine="709"/>
        <w:jc w:val="both"/>
        <w:rPr>
          <w:sz w:val="28"/>
          <w:szCs w:val="28"/>
        </w:rPr>
      </w:pPr>
      <w:r w:rsidRPr="007E7C80">
        <w:rPr>
          <w:sz w:val="28"/>
          <w:szCs w:val="28"/>
        </w:rPr>
        <w:t>1.4.4. Пункт 3 изложить в следующей редакции:</w:t>
      </w:r>
    </w:p>
    <w:p w:rsidR="006816DD" w:rsidRPr="007E7C80" w:rsidRDefault="006816DD" w:rsidP="007E7C80">
      <w:pPr>
        <w:ind w:firstLine="709"/>
        <w:jc w:val="both"/>
        <w:rPr>
          <w:strike/>
          <w:sz w:val="28"/>
          <w:szCs w:val="28"/>
        </w:rPr>
      </w:pPr>
      <w:r w:rsidRPr="007E7C80">
        <w:rPr>
          <w:sz w:val="28"/>
          <w:szCs w:val="28"/>
        </w:rPr>
        <w:t>«3. В Перечень включается имущество, находящееся в муниципальной собственности Волгограда и свободное от прав третьих лиц (за исключением имущественных прав некоммерческих организаций), (далее – Объекты).».</w:t>
      </w:r>
    </w:p>
    <w:p w:rsidR="006816DD" w:rsidRPr="007E7C80" w:rsidRDefault="006816DD" w:rsidP="007E7C80">
      <w:pPr>
        <w:ind w:firstLine="709"/>
        <w:jc w:val="both"/>
        <w:rPr>
          <w:sz w:val="28"/>
          <w:szCs w:val="28"/>
        </w:rPr>
      </w:pPr>
      <w:r w:rsidRPr="007E7C80">
        <w:rPr>
          <w:sz w:val="28"/>
          <w:szCs w:val="28"/>
        </w:rPr>
        <w:t>1.4.5. Пункт 8 признать утратившим силу.</w:t>
      </w:r>
    </w:p>
    <w:p w:rsidR="006816DD" w:rsidRPr="007E7C80" w:rsidRDefault="006816DD" w:rsidP="007E7C80">
      <w:pPr>
        <w:ind w:firstLine="709"/>
        <w:jc w:val="both"/>
        <w:rPr>
          <w:sz w:val="28"/>
          <w:szCs w:val="28"/>
        </w:rPr>
      </w:pPr>
      <w:r w:rsidRPr="007E7C80">
        <w:rPr>
          <w:sz w:val="28"/>
          <w:szCs w:val="28"/>
        </w:rPr>
        <w:t>1.4.6. Пункт 10 изложить в следующей редакции:</w:t>
      </w:r>
    </w:p>
    <w:p w:rsidR="006816DD" w:rsidRPr="007E7C80" w:rsidRDefault="006816DD" w:rsidP="007E7C80">
      <w:pPr>
        <w:autoSpaceDE w:val="0"/>
        <w:autoSpaceDN w:val="0"/>
        <w:adjustRightInd w:val="0"/>
        <w:ind w:firstLine="709"/>
        <w:jc w:val="both"/>
        <w:rPr>
          <w:sz w:val="28"/>
          <w:szCs w:val="28"/>
        </w:rPr>
      </w:pPr>
      <w:r w:rsidRPr="007E7C80">
        <w:rPr>
          <w:sz w:val="28"/>
          <w:szCs w:val="28"/>
        </w:rPr>
        <w:t>«10. Предоставление Объектов во владение и (или) пользование на долгосрочной основе (в том числе по льготным ставкам арендной платы) социально ориентированным некоммерческим организациям осуществляется в порядке, установленном администрацией Волгограда.».</w:t>
      </w:r>
    </w:p>
    <w:p w:rsidR="006816DD" w:rsidRPr="007E7C80" w:rsidRDefault="006816DD" w:rsidP="007E7C80">
      <w:pPr>
        <w:autoSpaceDE w:val="0"/>
        <w:autoSpaceDN w:val="0"/>
        <w:adjustRightInd w:val="0"/>
        <w:ind w:firstLine="709"/>
        <w:jc w:val="both"/>
        <w:rPr>
          <w:sz w:val="28"/>
          <w:szCs w:val="28"/>
        </w:rPr>
      </w:pPr>
      <w:r w:rsidRPr="007E7C80">
        <w:rPr>
          <w:sz w:val="28"/>
          <w:szCs w:val="28"/>
        </w:rPr>
        <w:t xml:space="preserve">1.4.7. В пункте 11 слова «требований, установленных действующим законодательством» заменить словами «запретов и ограничений, установленных Федеральным законом от 12 января 1996 г. № 7-ФЗ </w:t>
      </w:r>
      <w:r w:rsidR="007E7C80">
        <w:rPr>
          <w:sz w:val="28"/>
          <w:szCs w:val="28"/>
        </w:rPr>
        <w:t xml:space="preserve">                  </w:t>
      </w:r>
      <w:r w:rsidRPr="007E7C80">
        <w:rPr>
          <w:sz w:val="28"/>
          <w:szCs w:val="28"/>
        </w:rPr>
        <w:t>«О некоммерческих организациях»».</w:t>
      </w:r>
    </w:p>
    <w:p w:rsidR="006816DD" w:rsidRPr="007E7C80" w:rsidRDefault="006816DD" w:rsidP="007E7C80">
      <w:pPr>
        <w:autoSpaceDE w:val="0"/>
        <w:autoSpaceDN w:val="0"/>
        <w:adjustRightInd w:val="0"/>
        <w:ind w:firstLine="709"/>
        <w:jc w:val="both"/>
        <w:rPr>
          <w:sz w:val="28"/>
          <w:szCs w:val="28"/>
        </w:rPr>
      </w:pPr>
      <w:r w:rsidRPr="007E7C80">
        <w:rPr>
          <w:sz w:val="28"/>
          <w:szCs w:val="28"/>
        </w:rPr>
        <w:t xml:space="preserve">1.4.8. В пункте 12 слова «информационно-справочном портале Волгограда» заменить словами «сайте администрации Волгограда в информационно-телекоммуникационной сети «Интернет» </w:t>
      </w:r>
      <w:hyperlink r:id="rId9" w:history="1">
        <w:r w:rsidRPr="007E7C80">
          <w:rPr>
            <w:rStyle w:val="ae"/>
            <w:color w:val="auto"/>
            <w:sz w:val="28"/>
            <w:szCs w:val="28"/>
            <w:u w:val="none"/>
            <w:lang w:val="en-US"/>
          </w:rPr>
          <w:t>www</w:t>
        </w:r>
        <w:r w:rsidRPr="007E7C80">
          <w:rPr>
            <w:rStyle w:val="ae"/>
            <w:color w:val="auto"/>
            <w:sz w:val="28"/>
            <w:szCs w:val="28"/>
            <w:u w:val="none"/>
          </w:rPr>
          <w:t>.</w:t>
        </w:r>
        <w:r w:rsidRPr="007E7C80">
          <w:rPr>
            <w:rStyle w:val="ae"/>
            <w:color w:val="auto"/>
            <w:sz w:val="28"/>
            <w:szCs w:val="28"/>
            <w:u w:val="none"/>
            <w:lang w:val="en-US"/>
          </w:rPr>
          <w:t>volgadmin</w:t>
        </w:r>
        <w:r w:rsidRPr="007E7C80">
          <w:rPr>
            <w:rStyle w:val="ae"/>
            <w:color w:val="auto"/>
            <w:sz w:val="28"/>
            <w:szCs w:val="28"/>
            <w:u w:val="none"/>
          </w:rPr>
          <w:t>.</w:t>
        </w:r>
        <w:r w:rsidRPr="007E7C80">
          <w:rPr>
            <w:rStyle w:val="ae"/>
            <w:color w:val="auto"/>
            <w:sz w:val="28"/>
            <w:szCs w:val="28"/>
            <w:u w:val="none"/>
            <w:lang w:val="en-US"/>
          </w:rPr>
          <w:t>ru</w:t>
        </w:r>
        <w:r w:rsidRPr="007E7C80">
          <w:rPr>
            <w:rStyle w:val="ae"/>
            <w:color w:val="auto"/>
            <w:sz w:val="28"/>
            <w:szCs w:val="28"/>
            <w:u w:val="none"/>
          </w:rPr>
          <w:t>»</w:t>
        </w:r>
      </w:hyperlink>
      <w:r w:rsidRPr="007E7C80">
        <w:rPr>
          <w:sz w:val="28"/>
          <w:szCs w:val="28"/>
        </w:rPr>
        <w:t>.</w:t>
      </w:r>
    </w:p>
    <w:p w:rsidR="006816DD" w:rsidRDefault="006816DD" w:rsidP="007E7C80">
      <w:pPr>
        <w:autoSpaceDE w:val="0"/>
        <w:autoSpaceDN w:val="0"/>
        <w:adjustRightInd w:val="0"/>
        <w:ind w:firstLine="709"/>
        <w:jc w:val="both"/>
        <w:rPr>
          <w:sz w:val="28"/>
          <w:szCs w:val="28"/>
        </w:rPr>
      </w:pPr>
      <w:r w:rsidRPr="007E7C80">
        <w:rPr>
          <w:sz w:val="28"/>
          <w:szCs w:val="28"/>
        </w:rPr>
        <w:t>1.4.9. Пункт 13 признать утратившим силу.</w:t>
      </w:r>
    </w:p>
    <w:p w:rsidR="007E7C80" w:rsidRDefault="007E7C80" w:rsidP="007E7C80">
      <w:pPr>
        <w:autoSpaceDE w:val="0"/>
        <w:autoSpaceDN w:val="0"/>
        <w:adjustRightInd w:val="0"/>
        <w:ind w:firstLine="709"/>
        <w:jc w:val="both"/>
        <w:rPr>
          <w:sz w:val="28"/>
          <w:szCs w:val="28"/>
        </w:rPr>
      </w:pPr>
    </w:p>
    <w:p w:rsidR="007E7C80" w:rsidRDefault="007E7C80" w:rsidP="007E7C80">
      <w:pPr>
        <w:autoSpaceDE w:val="0"/>
        <w:autoSpaceDN w:val="0"/>
        <w:adjustRightInd w:val="0"/>
        <w:ind w:firstLine="709"/>
        <w:jc w:val="both"/>
        <w:rPr>
          <w:sz w:val="28"/>
          <w:szCs w:val="28"/>
        </w:rPr>
      </w:pPr>
    </w:p>
    <w:p w:rsidR="007E7C80" w:rsidRPr="007E7C80" w:rsidRDefault="007E7C80" w:rsidP="007E7C80">
      <w:pPr>
        <w:autoSpaceDE w:val="0"/>
        <w:autoSpaceDN w:val="0"/>
        <w:adjustRightInd w:val="0"/>
        <w:ind w:firstLine="709"/>
        <w:jc w:val="both"/>
        <w:rPr>
          <w:sz w:val="28"/>
          <w:szCs w:val="28"/>
        </w:rPr>
      </w:pPr>
    </w:p>
    <w:p w:rsidR="006816DD" w:rsidRPr="007E7C80" w:rsidRDefault="006816DD" w:rsidP="007E7C80">
      <w:pPr>
        <w:ind w:firstLine="709"/>
        <w:jc w:val="both"/>
        <w:rPr>
          <w:sz w:val="28"/>
          <w:szCs w:val="28"/>
        </w:rPr>
      </w:pPr>
      <w:r w:rsidRPr="007E7C80">
        <w:rPr>
          <w:sz w:val="28"/>
          <w:szCs w:val="28"/>
        </w:rPr>
        <w:lastRenderedPageBreak/>
        <w:t>2. Настоящее решение вступает в силу со дня его официального опубликования.</w:t>
      </w:r>
    </w:p>
    <w:p w:rsidR="006816DD" w:rsidRPr="007E7C80" w:rsidRDefault="006816DD" w:rsidP="007E7C80">
      <w:pPr>
        <w:jc w:val="both"/>
        <w:rPr>
          <w:sz w:val="28"/>
          <w:szCs w:val="28"/>
        </w:rPr>
      </w:pPr>
    </w:p>
    <w:p w:rsidR="006816DD" w:rsidRPr="007E7C80" w:rsidRDefault="006816DD" w:rsidP="007E7C80">
      <w:pPr>
        <w:rPr>
          <w:sz w:val="28"/>
        </w:rPr>
      </w:pPr>
    </w:p>
    <w:p w:rsidR="006816DD" w:rsidRPr="007E7C80" w:rsidRDefault="006816DD" w:rsidP="007E7C80">
      <w:pPr>
        <w:rPr>
          <w:sz w:val="28"/>
        </w:rPr>
      </w:pPr>
    </w:p>
    <w:tbl>
      <w:tblPr>
        <w:tblW w:w="0" w:type="auto"/>
        <w:tblLook w:val="04A0" w:firstRow="1" w:lastRow="0" w:firstColumn="1" w:lastColumn="0" w:noHBand="0" w:noVBand="1"/>
      </w:tblPr>
      <w:tblGrid>
        <w:gridCol w:w="5637"/>
        <w:gridCol w:w="4218"/>
      </w:tblGrid>
      <w:tr w:rsidR="006816DD" w:rsidRPr="007E7C80" w:rsidTr="00B83EFC">
        <w:tc>
          <w:tcPr>
            <w:tcW w:w="5637" w:type="dxa"/>
          </w:tcPr>
          <w:p w:rsidR="007E7C80" w:rsidRDefault="00FD34F5" w:rsidP="007E7C80">
            <w:pPr>
              <w:tabs>
                <w:tab w:val="left" w:pos="9639"/>
              </w:tabs>
              <w:rPr>
                <w:sz w:val="28"/>
                <w:szCs w:val="28"/>
              </w:rPr>
            </w:pPr>
            <w:r w:rsidRPr="007E7C80">
              <w:rPr>
                <w:sz w:val="28"/>
                <w:szCs w:val="28"/>
              </w:rPr>
              <w:t xml:space="preserve">Исполняющий полномочия </w:t>
            </w:r>
          </w:p>
          <w:p w:rsidR="007E7C80" w:rsidRDefault="00FD34F5" w:rsidP="007E7C80">
            <w:pPr>
              <w:tabs>
                <w:tab w:val="left" w:pos="9639"/>
              </w:tabs>
              <w:rPr>
                <w:sz w:val="28"/>
                <w:szCs w:val="28"/>
              </w:rPr>
            </w:pPr>
            <w:r w:rsidRPr="007E7C80">
              <w:rPr>
                <w:sz w:val="28"/>
                <w:szCs w:val="28"/>
              </w:rPr>
              <w:t>председателя</w:t>
            </w:r>
            <w:r w:rsidR="006816DD" w:rsidRPr="007E7C80">
              <w:rPr>
                <w:sz w:val="28"/>
                <w:szCs w:val="28"/>
              </w:rPr>
              <w:t xml:space="preserve"> Волгоградской </w:t>
            </w:r>
          </w:p>
          <w:p w:rsidR="006816DD" w:rsidRPr="007E7C80" w:rsidRDefault="006816DD" w:rsidP="007E7C80">
            <w:pPr>
              <w:tabs>
                <w:tab w:val="left" w:pos="9639"/>
              </w:tabs>
              <w:rPr>
                <w:sz w:val="28"/>
                <w:szCs w:val="28"/>
              </w:rPr>
            </w:pPr>
            <w:r w:rsidRPr="007E7C80">
              <w:rPr>
                <w:sz w:val="28"/>
                <w:szCs w:val="28"/>
              </w:rPr>
              <w:t xml:space="preserve">городской Думы </w:t>
            </w:r>
          </w:p>
          <w:p w:rsidR="006816DD" w:rsidRPr="007E7C80" w:rsidRDefault="006816DD" w:rsidP="007E7C80">
            <w:pPr>
              <w:tabs>
                <w:tab w:val="left" w:pos="9639"/>
              </w:tabs>
              <w:jc w:val="both"/>
              <w:rPr>
                <w:sz w:val="28"/>
                <w:szCs w:val="28"/>
              </w:rPr>
            </w:pPr>
          </w:p>
          <w:p w:rsidR="006816DD" w:rsidRPr="007E7C80" w:rsidRDefault="006816DD" w:rsidP="007E7C80">
            <w:pPr>
              <w:tabs>
                <w:tab w:val="left" w:pos="9639"/>
              </w:tabs>
              <w:jc w:val="both"/>
              <w:rPr>
                <w:sz w:val="28"/>
                <w:szCs w:val="28"/>
              </w:rPr>
            </w:pPr>
            <w:r w:rsidRPr="007E7C80">
              <w:rPr>
                <w:sz w:val="28"/>
                <w:szCs w:val="28"/>
              </w:rPr>
              <w:t xml:space="preserve">                                   </w:t>
            </w:r>
            <w:r w:rsidR="007E7C80">
              <w:rPr>
                <w:sz w:val="28"/>
                <w:szCs w:val="28"/>
              </w:rPr>
              <w:t xml:space="preserve">      </w:t>
            </w:r>
            <w:r w:rsidRPr="007E7C80">
              <w:rPr>
                <w:sz w:val="28"/>
                <w:szCs w:val="28"/>
              </w:rPr>
              <w:t xml:space="preserve">  </w:t>
            </w:r>
            <w:r w:rsidR="00FD34F5" w:rsidRPr="007E7C80">
              <w:rPr>
                <w:sz w:val="28"/>
                <w:szCs w:val="28"/>
              </w:rPr>
              <w:t>Д.А.Дильман</w:t>
            </w:r>
          </w:p>
        </w:tc>
        <w:tc>
          <w:tcPr>
            <w:tcW w:w="4218" w:type="dxa"/>
          </w:tcPr>
          <w:p w:rsidR="007E7C80" w:rsidRDefault="00FD34F5" w:rsidP="007E7C80">
            <w:pPr>
              <w:tabs>
                <w:tab w:val="left" w:pos="851"/>
                <w:tab w:val="left" w:pos="993"/>
              </w:tabs>
              <w:suppressAutoHyphens/>
              <w:autoSpaceDE w:val="0"/>
              <w:autoSpaceDN w:val="0"/>
              <w:adjustRightInd w:val="0"/>
              <w:rPr>
                <w:sz w:val="28"/>
                <w:szCs w:val="28"/>
              </w:rPr>
            </w:pPr>
            <w:r w:rsidRPr="007E7C80">
              <w:rPr>
                <w:sz w:val="28"/>
                <w:szCs w:val="28"/>
              </w:rPr>
              <w:t xml:space="preserve">Исполняющий полномочия </w:t>
            </w:r>
          </w:p>
          <w:p w:rsidR="006816DD" w:rsidRPr="007E7C80" w:rsidRDefault="00FD34F5" w:rsidP="007E7C80">
            <w:pPr>
              <w:tabs>
                <w:tab w:val="left" w:pos="851"/>
                <w:tab w:val="left" w:pos="993"/>
              </w:tabs>
              <w:suppressAutoHyphens/>
              <w:autoSpaceDE w:val="0"/>
              <w:autoSpaceDN w:val="0"/>
              <w:adjustRightInd w:val="0"/>
              <w:rPr>
                <w:sz w:val="28"/>
                <w:szCs w:val="28"/>
              </w:rPr>
            </w:pPr>
            <w:r w:rsidRPr="007E7C80">
              <w:rPr>
                <w:sz w:val="28"/>
                <w:szCs w:val="28"/>
              </w:rPr>
              <w:t>г</w:t>
            </w:r>
            <w:r w:rsidR="006816DD" w:rsidRPr="007E7C80">
              <w:rPr>
                <w:sz w:val="28"/>
                <w:szCs w:val="28"/>
              </w:rPr>
              <w:t>лав</w:t>
            </w:r>
            <w:r w:rsidRPr="007E7C80">
              <w:rPr>
                <w:sz w:val="28"/>
                <w:szCs w:val="28"/>
              </w:rPr>
              <w:t>ы</w:t>
            </w:r>
            <w:r w:rsidR="006816DD" w:rsidRPr="007E7C80">
              <w:rPr>
                <w:sz w:val="28"/>
                <w:szCs w:val="28"/>
              </w:rPr>
              <w:t xml:space="preserve"> Волгограда</w:t>
            </w:r>
          </w:p>
          <w:p w:rsidR="006816DD" w:rsidRPr="007E7C80" w:rsidRDefault="006816DD" w:rsidP="007E7C80">
            <w:pPr>
              <w:tabs>
                <w:tab w:val="left" w:pos="851"/>
                <w:tab w:val="left" w:pos="993"/>
              </w:tabs>
              <w:suppressAutoHyphens/>
              <w:autoSpaceDE w:val="0"/>
              <w:autoSpaceDN w:val="0"/>
              <w:adjustRightInd w:val="0"/>
              <w:jc w:val="both"/>
              <w:rPr>
                <w:sz w:val="28"/>
                <w:szCs w:val="28"/>
              </w:rPr>
            </w:pPr>
          </w:p>
          <w:p w:rsidR="006816DD" w:rsidRPr="007E7C80" w:rsidRDefault="006816DD" w:rsidP="007E7C80">
            <w:pPr>
              <w:tabs>
                <w:tab w:val="left" w:pos="9639"/>
              </w:tabs>
              <w:rPr>
                <w:sz w:val="28"/>
                <w:szCs w:val="28"/>
              </w:rPr>
            </w:pPr>
          </w:p>
          <w:p w:rsidR="006816DD" w:rsidRPr="007E7C80" w:rsidRDefault="00FD34F5" w:rsidP="007E7C80">
            <w:pPr>
              <w:tabs>
                <w:tab w:val="left" w:pos="9639"/>
              </w:tabs>
              <w:jc w:val="right"/>
              <w:rPr>
                <w:sz w:val="28"/>
                <w:szCs w:val="28"/>
              </w:rPr>
            </w:pPr>
            <w:r w:rsidRPr="007E7C80">
              <w:rPr>
                <w:sz w:val="28"/>
                <w:szCs w:val="28"/>
              </w:rPr>
              <w:t>И.С.Пешкова</w:t>
            </w:r>
          </w:p>
        </w:tc>
      </w:tr>
    </w:tbl>
    <w:p w:rsidR="006816DD" w:rsidRPr="007E7C80" w:rsidRDefault="006816DD" w:rsidP="007E7C80">
      <w:pPr>
        <w:ind w:firstLine="708"/>
        <w:jc w:val="both"/>
        <w:rPr>
          <w:sz w:val="28"/>
          <w:szCs w:val="28"/>
        </w:rPr>
      </w:pPr>
    </w:p>
    <w:p w:rsidR="006816DD" w:rsidRPr="007E7C80" w:rsidRDefault="006816DD" w:rsidP="007E7C80">
      <w:pPr>
        <w:ind w:firstLine="708"/>
        <w:jc w:val="both"/>
        <w:rPr>
          <w:sz w:val="28"/>
          <w:szCs w:val="28"/>
        </w:rPr>
      </w:pPr>
    </w:p>
    <w:p w:rsidR="006816DD" w:rsidRPr="007E7C80" w:rsidRDefault="006816DD" w:rsidP="007E7C80">
      <w:pPr>
        <w:ind w:firstLine="708"/>
        <w:jc w:val="both"/>
        <w:rPr>
          <w:sz w:val="28"/>
          <w:szCs w:val="28"/>
        </w:rPr>
      </w:pPr>
    </w:p>
    <w:p w:rsidR="00A04372" w:rsidRPr="007E7C80" w:rsidRDefault="00A04372" w:rsidP="007E7C80">
      <w:pPr>
        <w:ind w:left="1560" w:hanging="1560"/>
        <w:jc w:val="both"/>
        <w:rPr>
          <w:sz w:val="28"/>
          <w:szCs w:val="28"/>
        </w:rPr>
      </w:pPr>
      <w:bookmarkStart w:id="0" w:name="_GoBack"/>
      <w:bookmarkEnd w:id="0"/>
    </w:p>
    <w:sectPr w:rsidR="00A04372" w:rsidRPr="007E7C80" w:rsidSect="006F4598">
      <w:headerReference w:type="even" r:id="rId10"/>
      <w:headerReference w:type="default" r:id="rId11"/>
      <w:headerReference w:type="first" r:id="rId12"/>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2F0F58">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57pt" o:ole="">
          <v:imagedata r:id="rId1" o:title="" cropright="37137f"/>
        </v:shape>
        <o:OLEObject Type="Embed" ProgID="Word.Picture.8" ShapeID="_x0000_i1025" DrawAspect="Content" ObjectID="_183845078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342"/>
    <w:rsid w:val="002E7DDC"/>
    <w:rsid w:val="002F0F58"/>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E5400"/>
    <w:rsid w:val="005F5EAC"/>
    <w:rsid w:val="006539E0"/>
    <w:rsid w:val="00654BCB"/>
    <w:rsid w:val="00672559"/>
    <w:rsid w:val="006741DF"/>
    <w:rsid w:val="006816DD"/>
    <w:rsid w:val="006A063A"/>
    <w:rsid w:val="006A3C05"/>
    <w:rsid w:val="006C48ED"/>
    <w:rsid w:val="006E2AC3"/>
    <w:rsid w:val="006E60D2"/>
    <w:rsid w:val="006F4598"/>
    <w:rsid w:val="00703359"/>
    <w:rsid w:val="00715E23"/>
    <w:rsid w:val="00746BE7"/>
    <w:rsid w:val="007740B9"/>
    <w:rsid w:val="007C5949"/>
    <w:rsid w:val="007D549F"/>
    <w:rsid w:val="007D6D72"/>
    <w:rsid w:val="007E7C80"/>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4372"/>
    <w:rsid w:val="00A07440"/>
    <w:rsid w:val="00A25AC1"/>
    <w:rsid w:val="00AD47C9"/>
    <w:rsid w:val="00AE6D24"/>
    <w:rsid w:val="00B131A6"/>
    <w:rsid w:val="00B537FA"/>
    <w:rsid w:val="00B86D39"/>
    <w:rsid w:val="00BB75F2"/>
    <w:rsid w:val="00BD2E38"/>
    <w:rsid w:val="00C53FF7"/>
    <w:rsid w:val="00C7414B"/>
    <w:rsid w:val="00C85A85"/>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D34F5"/>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5:docId w15:val="{1DECD93E-4F7E-4D43-9F15-2403B224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rsid w:val="006816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91&amp;dst=15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olgadmin.ru"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1EF01FA9-C57A-451A-8855-7A7664A76698}"/>
</file>

<file path=customXml/itemProps2.xml><?xml version="1.0" encoding="utf-8"?>
<ds:datastoreItem xmlns:ds="http://schemas.openxmlformats.org/officeDocument/2006/customXml" ds:itemID="{C8DBF7A2-BE23-4674-B1E6-786C0F4B8FA5}"/>
</file>

<file path=customXml/itemProps3.xml><?xml version="1.0" encoding="utf-8"?>
<ds:datastoreItem xmlns:ds="http://schemas.openxmlformats.org/officeDocument/2006/customXml" ds:itemID="{905EAEA7-7EA6-4B4E-AD7C-8554ADB6FF18}"/>
</file>

<file path=customXml/itemProps4.xml><?xml version="1.0" encoding="utf-8"?>
<ds:datastoreItem xmlns:ds="http://schemas.openxmlformats.org/officeDocument/2006/customXml" ds:itemID="{19C0B865-529E-4E6D-9395-32F18E7E3478}"/>
</file>

<file path=docProps/app.xml><?xml version="1.0" encoding="utf-8"?>
<Properties xmlns="http://schemas.openxmlformats.org/officeDocument/2006/extended-properties" xmlns:vt="http://schemas.openxmlformats.org/officeDocument/2006/docPropsVTypes">
  <Template>Normal</Template>
  <TotalTime>23</TotalTime>
  <Pages>3</Pages>
  <Words>757</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20</cp:revision>
  <cp:lastPrinted>2018-09-17T12:50:00Z</cp:lastPrinted>
  <dcterms:created xsi:type="dcterms:W3CDTF">2018-09-17T12:51:00Z</dcterms:created>
  <dcterms:modified xsi:type="dcterms:W3CDTF">2026-04-23T09:00:00Z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